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A9" w:rsidRPr="00B568A9" w:rsidRDefault="00B568A9" w:rsidP="00B56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 қ</w:t>
      </w:r>
      <w:r w:rsidRPr="00B568A9">
        <w:rPr>
          <w:rFonts w:ascii="Times New Roman" w:hAnsi="Times New Roman" w:cs="Times New Roman"/>
          <w:b/>
          <w:sz w:val="28"/>
          <w:szCs w:val="28"/>
          <w:lang w:val="kk-KZ"/>
        </w:rPr>
        <w:t>аласын</w:t>
      </w:r>
      <w:r w:rsidRPr="00B568A9">
        <w:rPr>
          <w:rFonts w:ascii="Times New Roman" w:hAnsi="Times New Roman" w:cs="Times New Roman"/>
          <w:b/>
          <w:sz w:val="28"/>
          <w:szCs w:val="28"/>
          <w:lang w:val="kk-KZ"/>
        </w:rPr>
        <w:t>дағы кездесулер</w:t>
      </w:r>
    </w:p>
    <w:p w:rsidR="00B568A9" w:rsidRPr="00B568A9" w:rsidRDefault="00B568A9" w:rsidP="00B568A9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B568A9" w:rsidRPr="00B568A9" w:rsidRDefault="00B568A9" w:rsidP="00B5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2018 жылғы 19 қазанында «Ақ Жол» партиясынан Қазақстан Республикасы Мәжіліс Парламентінің депутаты Екатерина Сергеевна Никитинскаяның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 қа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ласыны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 №6 қалалық емханасының ұжымымен кездесуі өтті. </w:t>
      </w:r>
    </w:p>
    <w:p w:rsidR="00B568A9" w:rsidRPr="00B568A9" w:rsidRDefault="00641A0E" w:rsidP="00B56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8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drawing>
          <wp:anchor distT="0" distB="0" distL="114300" distR="114300" simplePos="0" relativeHeight="251661312" behindDoc="0" locked="0" layoutInCell="1" allowOverlap="1" wp14:anchorId="15553D60" wp14:editId="022042A7">
            <wp:simplePos x="0" y="0"/>
            <wp:positionH relativeFrom="margin">
              <wp:posOffset>-635</wp:posOffset>
            </wp:positionH>
            <wp:positionV relativeFrom="paragraph">
              <wp:posOffset>6881</wp:posOffset>
            </wp:positionV>
            <wp:extent cx="2098675" cy="1398270"/>
            <wp:effectExtent l="0" t="0" r="0" b="0"/>
            <wp:wrapThrough wrapText="bothSides">
              <wp:wrapPolygon edited="0">
                <wp:start x="0" y="0"/>
                <wp:lineTo x="0" y="21188"/>
                <wp:lineTo x="21371" y="21188"/>
                <wp:lineTo x="21371" y="0"/>
                <wp:lineTo x="0" y="0"/>
              </wp:wrapPolygon>
            </wp:wrapThrough>
            <wp:docPr id="11" name="Рисунок 11" descr="C:\Users\Nurtaeva\AppData\Local\Temp\Rar$DRa0.854\Встреча в 6 гп\IMG-20181018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rtaeva\AppData\Local\Temp\Rar$DRa0.854\Встреча в 6 гп\IMG-20181018-WA0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8A9"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Кездесу барысында медициналық мекеменің барлық бөлімдерінде онда </w:t>
      </w:r>
      <w:r w:rsidR="00B568A9" w:rsidRPr="00B568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материалдық-техникалық жабдықтандыру және көрсетілетін қызметтер аясы көрсетілуімен  </w:t>
      </w:r>
      <w:r w:rsidR="00B568A9"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экскурсия өткізілді.   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Кездесудің соңына қарай емхананың қызметкерлерімен ашық диалог өтті, жуырдағы Елбасы Жолдауының негізгі ережелері түсіндірілді. 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Ал, 22 қазан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да "Ақ Жол" партиясы Орталық аппаратында Астана қаласы жеке кәсіпорындар</w:t>
      </w:r>
      <w:r>
        <w:rPr>
          <w:rFonts w:ascii="Times New Roman" w:hAnsi="Times New Roman" w:cs="Times New Roman"/>
          <w:sz w:val="28"/>
          <w:szCs w:val="28"/>
          <w:lang w:val="kk-KZ"/>
        </w:rPr>
        <w:t>ының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 бухгалтерлерімен, </w:t>
      </w:r>
      <w:r w:rsidRPr="00B568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қаланың</w:t>
      </w:r>
      <w:r w:rsidRPr="00B568A9">
        <w:rPr>
          <w:rFonts w:ascii="Arial" w:hAnsi="Arial" w:cs="Arial"/>
          <w:sz w:val="21"/>
          <w:szCs w:val="21"/>
          <w:shd w:val="clear" w:color="auto" w:fill="FFFFFF"/>
          <w:lang w:val="kk-KZ"/>
        </w:rPr>
        <w:t xml:space="preserve"> 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Арнайы экономикалық аймақтар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қызметкерлерімен кездесуі болды.</w:t>
      </w:r>
      <w:r w:rsidRPr="00B568A9">
        <w:rPr>
          <w:noProof/>
          <w:lang w:val="kk-KZ" w:eastAsia="ru-RU"/>
        </w:rPr>
        <w:t xml:space="preserve"> 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568A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drawing>
          <wp:anchor distT="0" distB="0" distL="114300" distR="114300" simplePos="0" relativeHeight="251663360" behindDoc="0" locked="0" layoutInCell="1" allowOverlap="1" wp14:anchorId="1298A849" wp14:editId="057CB9B6">
            <wp:simplePos x="0" y="0"/>
            <wp:positionH relativeFrom="margin">
              <wp:align>right</wp:align>
            </wp:positionH>
            <wp:positionV relativeFrom="paragraph">
              <wp:posOffset>86505</wp:posOffset>
            </wp:positionV>
            <wp:extent cx="2428875" cy="1618615"/>
            <wp:effectExtent l="0" t="0" r="9525" b="635"/>
            <wp:wrapSquare wrapText="bothSides"/>
            <wp:docPr id="13" name="Рисунок 13" descr="C:\Users\Nurtaeva\AppData\Local\Temp\Rar$DRa0.618\Встреча в ЦА\IMG-201810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taeva\AppData\Local\Temp\Rar$DRa0.618\Встреча в ЦА\IMG-2018102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Кездесу қатысушылары салық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салу 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мәселелерін талқыла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, Салық кодексін және салық қызметінің жұмысын жақсарту жөнінде ұсыныстарын айтты.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Содан кейін "Ақ Жол" партиясы Астана қаласының филиалы кеңсесінде депутат Астана қаласының </w:t>
      </w:r>
      <w:r w:rsidRPr="00B568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шағын бизнес кәсіпкерлерімен кездесті. 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8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Кездесудің маңызды мәселесі: қолданыстағы Салық кодексі, ақшасыз есеп айырысу және 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>POS-</w:t>
      </w:r>
      <w:r>
        <w:rPr>
          <w:rFonts w:ascii="Times New Roman" w:hAnsi="Times New Roman" w:cs="Times New Roman"/>
          <w:sz w:val="28"/>
          <w:szCs w:val="28"/>
          <w:lang w:val="kk-KZ"/>
        </w:rPr>
        <w:t>терминалдарды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568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аймақтарда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аз 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қолдану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</w:t>
      </w: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 болды. </w:t>
      </w:r>
    </w:p>
    <w:p w:rsidR="00B568A9" w:rsidRPr="00B568A9" w:rsidRDefault="00B568A9" w:rsidP="00B568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8A9">
        <w:rPr>
          <w:rFonts w:ascii="Times New Roman" w:hAnsi="Times New Roman" w:cs="Times New Roman"/>
          <w:sz w:val="28"/>
          <w:szCs w:val="28"/>
          <w:lang w:val="kk-KZ"/>
        </w:rPr>
        <w:t xml:space="preserve">Екі кездесуде, депутатпен жуырдағы Қазақстан Республикасы Президентінің Жолдауының негізгі ережелері түсіндірілді. </w:t>
      </w:r>
    </w:p>
    <w:p w:rsidR="008B32AB" w:rsidRPr="00B568A9" w:rsidRDefault="008B32AB" w:rsidP="00B568A9">
      <w:pPr>
        <w:spacing w:after="0" w:line="240" w:lineRule="auto"/>
        <w:rPr>
          <w:lang w:val="kk-KZ"/>
        </w:rPr>
      </w:pPr>
    </w:p>
    <w:sectPr w:rsidR="008B32AB" w:rsidRPr="00B5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48"/>
    <w:rsid w:val="00641A0E"/>
    <w:rsid w:val="008B32AB"/>
    <w:rsid w:val="00B568A9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CFAA-BF03-4895-9667-3B8D50F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2018-10-24T08:49:00Z</dcterms:created>
  <dcterms:modified xsi:type="dcterms:W3CDTF">2018-10-24T09:01:00Z</dcterms:modified>
</cp:coreProperties>
</file>