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C64" w:rsidRPr="0067783D" w:rsidRDefault="008D1C64" w:rsidP="008D1C64">
      <w:pPr>
        <w:jc w:val="center"/>
        <w:rPr>
          <w:rFonts w:ascii="Times New Roman CYR" w:hAnsi="Times New Roman CYR"/>
          <w:b/>
          <w:sz w:val="28"/>
          <w:szCs w:val="28"/>
          <w:shd w:val="clear" w:color="auto" w:fill="FFFFFF"/>
          <w:lang w:val="kk-KZ"/>
        </w:rPr>
      </w:pPr>
      <w:r w:rsidRPr="0067783D">
        <w:rPr>
          <w:rFonts w:ascii="Times New Roman CYR" w:hAnsi="Times New Roman CYR"/>
          <w:b/>
          <w:sz w:val="28"/>
          <w:szCs w:val="28"/>
          <w:shd w:val="clear" w:color="auto" w:fill="FFFFFF"/>
          <w:lang w:val="kk-KZ"/>
        </w:rPr>
        <w:t>Солтүстік Қазақстан облысы тұрғындарымен кездесу</w:t>
      </w:r>
    </w:p>
    <w:p w:rsidR="008D1C64" w:rsidRPr="0067783D" w:rsidRDefault="008D1C64" w:rsidP="008D1C64">
      <w:pPr>
        <w:jc w:val="center"/>
        <w:rPr>
          <w:rFonts w:ascii="Times New Roman CYR" w:hAnsi="Times New Roman CYR"/>
          <w:b/>
          <w:sz w:val="28"/>
          <w:szCs w:val="28"/>
          <w:shd w:val="clear" w:color="auto" w:fill="FFFFFF"/>
          <w:lang w:val="en-US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D1C64" w:rsidRPr="00D120FA" w:rsidTr="0067783D">
        <w:tc>
          <w:tcPr>
            <w:tcW w:w="9345" w:type="dxa"/>
          </w:tcPr>
          <w:p w:rsidR="00D120FA" w:rsidRDefault="00D120FA" w:rsidP="00965F23">
            <w:pPr>
              <w:ind w:firstLine="708"/>
              <w:jc w:val="both"/>
              <w:rPr>
                <w:rFonts w:ascii="Times New Roman CYR" w:hAnsi="Times New Roman CYR"/>
                <w:sz w:val="28"/>
                <w:szCs w:val="28"/>
                <w:lang w:val="kk-KZ"/>
              </w:rPr>
            </w:pPr>
            <w:bookmarkStart w:id="0" w:name="_GoBack"/>
            <w:r w:rsidRPr="00D120FA">
              <w:rPr>
                <w:rFonts w:ascii="Times New Roman CYR" w:hAnsi="Times New Roman CYR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17435</wp:posOffset>
                  </wp:positionH>
                  <wp:positionV relativeFrom="paragraph">
                    <wp:posOffset>466147</wp:posOffset>
                  </wp:positionV>
                  <wp:extent cx="2777490" cy="1562735"/>
                  <wp:effectExtent l="0" t="0" r="3810" b="0"/>
                  <wp:wrapSquare wrapText="bothSides"/>
                  <wp:docPr id="1" name="Рисунок 1" descr="C:\Users\user\Desktop\ФОТО\ФОТО 4 СЕССИЯ\регион 18-28.10.2018\ким\Ветеринар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ФОТО\ФОТО 4 СЕССИЯ\регион 18-28.10.2018\ким\Ветеринар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7490" cy="156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8D1C64" w:rsidRPr="0067783D">
              <w:rPr>
                <w:rFonts w:ascii="Times New Roman CYR" w:hAnsi="Times New Roman CYR"/>
                <w:sz w:val="28"/>
                <w:szCs w:val="28"/>
                <w:lang w:val="kk-KZ"/>
              </w:rPr>
              <w:tab/>
              <w:t xml:space="preserve">Қазақстан Республикасы Парламенті Мәжілісінің депутаттары Қоңыров Айқын Ойратұлы, Ким Роман </w:t>
            </w:r>
            <w:proofErr w:type="spellStart"/>
            <w:r w:rsidR="008D1C64" w:rsidRPr="0067783D">
              <w:rPr>
                <w:rFonts w:ascii="Times New Roman CYR" w:hAnsi="Times New Roman CYR"/>
                <w:sz w:val="28"/>
                <w:szCs w:val="28"/>
                <w:lang w:val="kk-KZ"/>
              </w:rPr>
              <w:t>Ухенович</w:t>
            </w:r>
            <w:proofErr w:type="spellEnd"/>
            <w:r w:rsidR="008D1C64" w:rsidRPr="0067783D">
              <w:rPr>
                <w:rFonts w:ascii="Times New Roman CYR" w:hAnsi="Times New Roman CYR"/>
                <w:sz w:val="28"/>
                <w:szCs w:val="28"/>
                <w:lang w:val="kk-KZ"/>
              </w:rPr>
              <w:t xml:space="preserve"> және </w:t>
            </w:r>
            <w:proofErr w:type="spellStart"/>
            <w:r w:rsidR="008D1C64" w:rsidRPr="0067783D">
              <w:rPr>
                <w:rFonts w:ascii="Times New Roman CYR" w:hAnsi="Times New Roman CYR"/>
                <w:sz w:val="28"/>
                <w:szCs w:val="28"/>
                <w:lang w:val="kk-KZ"/>
              </w:rPr>
              <w:t>Тимощенко</w:t>
            </w:r>
            <w:proofErr w:type="spellEnd"/>
            <w:r w:rsidR="008D1C64" w:rsidRPr="0067783D">
              <w:rPr>
                <w:rFonts w:ascii="Times New Roman CYR" w:hAnsi="Times New Roman CYR"/>
                <w:sz w:val="28"/>
                <w:szCs w:val="28"/>
                <w:lang w:val="kk-KZ"/>
              </w:rPr>
              <w:t xml:space="preserve"> Юрий </w:t>
            </w:r>
            <w:proofErr w:type="spellStart"/>
            <w:r w:rsidR="008D1C64" w:rsidRPr="0067783D">
              <w:rPr>
                <w:rFonts w:ascii="Times New Roman CYR" w:hAnsi="Times New Roman CYR"/>
                <w:sz w:val="28"/>
                <w:szCs w:val="28"/>
                <w:lang w:val="kk-KZ"/>
              </w:rPr>
              <w:t>Евгеньевич</w:t>
            </w:r>
            <w:proofErr w:type="spellEnd"/>
            <w:r w:rsidR="008D1C64" w:rsidRPr="0067783D">
              <w:rPr>
                <w:rFonts w:ascii="Times New Roman CYR" w:hAnsi="Times New Roman CYR"/>
                <w:sz w:val="28"/>
                <w:szCs w:val="28"/>
                <w:lang w:val="kk-KZ"/>
              </w:rPr>
              <w:t xml:space="preserve"> аймақтардағы жұмыс сапары барысында Солтүстік Қазақстан облысында  кездесу</w:t>
            </w:r>
            <w:r w:rsidR="0067783D">
              <w:rPr>
                <w:rFonts w:ascii="Times New Roman CYR" w:hAnsi="Times New Roman CYR"/>
                <w:sz w:val="28"/>
                <w:szCs w:val="28"/>
                <w:lang w:val="kk-KZ"/>
              </w:rPr>
              <w:t>лер өткізді.</w:t>
            </w:r>
            <w:r w:rsidRPr="00D120FA">
              <w:rPr>
                <w:rFonts w:ascii="Times New Roman CYR" w:hAnsi="Times New Roman CYR"/>
                <w:sz w:val="28"/>
                <w:szCs w:val="28"/>
                <w:lang w:val="kk-KZ"/>
              </w:rPr>
              <w:t xml:space="preserve"> </w:t>
            </w:r>
          </w:p>
          <w:p w:rsidR="008D1C64" w:rsidRPr="0067783D" w:rsidRDefault="009557D7" w:rsidP="00965F23">
            <w:pPr>
              <w:ind w:firstLine="708"/>
              <w:jc w:val="both"/>
              <w:rPr>
                <w:rFonts w:ascii="Times New Roman CYR" w:hAnsi="Times New Roman CYR"/>
                <w:sz w:val="27"/>
                <w:szCs w:val="27"/>
                <w:shd w:val="clear" w:color="auto" w:fill="FFFFFF"/>
                <w:lang w:val="kk-KZ"/>
              </w:rPr>
            </w:pPr>
            <w:r w:rsidRPr="0067783D">
              <w:rPr>
                <w:sz w:val="28"/>
                <w:szCs w:val="28"/>
                <w:shd w:val="clear" w:color="auto" w:fill="FFFFFF"/>
                <w:lang w:val="kk-KZ"/>
              </w:rPr>
              <w:t xml:space="preserve">2018 жылдың 23 қазанында </w:t>
            </w:r>
            <w:r w:rsidR="008D1C64" w:rsidRPr="0067783D">
              <w:rPr>
                <w:rFonts w:ascii="Times New Roman CYR" w:hAnsi="Times New Roman CYR"/>
                <w:sz w:val="27"/>
                <w:szCs w:val="27"/>
                <w:shd w:val="clear" w:color="auto" w:fill="FFFFFF"/>
                <w:lang w:val="kk-KZ"/>
              </w:rPr>
              <w:t>Тайынша ауданындағы ветеринарлық қызмет мамандарымен кездесу барысында Қазақстан Республикасы Президентінің Жолдауы талқыланып, ветеринарлық-санитарлық саланың қауіпсіздік мәселелері талқыланды.</w:t>
            </w:r>
            <w:r w:rsidR="0067783D" w:rsidRPr="0067783D">
              <w:rPr>
                <w:lang w:val="kk-KZ"/>
              </w:rPr>
              <w:t xml:space="preserve"> </w:t>
            </w:r>
          </w:p>
          <w:p w:rsidR="0067783D" w:rsidRPr="0067783D" w:rsidRDefault="0067783D" w:rsidP="00965F23">
            <w:pPr>
              <w:ind w:firstLine="708"/>
              <w:jc w:val="both"/>
              <w:rPr>
                <w:rFonts w:ascii="Times New Roman CYR" w:hAnsi="Times New Roman CYR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shd w:val="clear" w:color="auto" w:fill="FFFFFF"/>
                <w:lang w:val="kk-KZ"/>
              </w:rPr>
              <w:t>Ал</w:t>
            </w:r>
            <w:r w:rsidRPr="0067783D">
              <w:rPr>
                <w:sz w:val="28"/>
                <w:szCs w:val="28"/>
                <w:shd w:val="clear" w:color="auto" w:fill="FFFFFF"/>
                <w:lang w:val="kk-KZ"/>
              </w:rPr>
              <w:t xml:space="preserve"> 24 қазанда </w:t>
            </w:r>
            <w:r w:rsidRPr="0067783D">
              <w:rPr>
                <w:rFonts w:ascii="Times New Roman CYR" w:hAnsi="Times New Roman CYR"/>
                <w:sz w:val="28"/>
                <w:szCs w:val="28"/>
                <w:lang w:val="kk-KZ"/>
              </w:rPr>
              <w:t>депутаттар Қазақстан халқы ассамблеясы этномәдени бірлестіктерінің және Қазақстан Коммунистік Халық партиясының Солтүстік Қазақстан активімен кездесті. Кездесу барысында ҚР Президенті Н.Ә. Назарбаевтың «Қазақстандықтардың әл-ауқатының өсуі: табыс пен тұрмыс сапасын арттыру» атты Қазақстан халқына Жолдауы талқыланып, азаматтарды қабылдау жүргізілді.</w:t>
            </w:r>
          </w:p>
          <w:p w:rsidR="008D1C64" w:rsidRPr="0067783D" w:rsidRDefault="0067783D" w:rsidP="00965F23">
            <w:pPr>
              <w:ind w:firstLine="708"/>
              <w:jc w:val="both"/>
              <w:rPr>
                <w:rFonts w:ascii="Times New Roman CYR" w:hAnsi="Times New Roman CYR"/>
                <w:sz w:val="28"/>
                <w:szCs w:val="28"/>
                <w:lang w:val="kk-KZ"/>
              </w:rPr>
            </w:pPr>
            <w:r w:rsidRPr="0067783D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2932125</wp:posOffset>
                  </wp:positionH>
                  <wp:positionV relativeFrom="paragraph">
                    <wp:posOffset>94591</wp:posOffset>
                  </wp:positionV>
                  <wp:extent cx="2933810" cy="1650172"/>
                  <wp:effectExtent l="0" t="0" r="0" b="7620"/>
                  <wp:wrapSquare wrapText="bothSides"/>
                  <wp:docPr id="2" name="Рисунок 2" descr="C:\Users\user\Desktop\ФОТО\ФОТО 4 СЕССИЯ\регион 18-28.10.2018\ким\ТОО Радуг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ФОТО\ФОТО 4 СЕССИЯ\регион 18-28.10.2018\ким\ТОО Радуг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810" cy="1650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57D7" w:rsidRPr="0067783D">
              <w:rPr>
                <w:rFonts w:ascii="Times New Roman CYR" w:hAnsi="Times New Roman CYR"/>
                <w:sz w:val="28"/>
                <w:szCs w:val="28"/>
                <w:lang w:val="kk-KZ"/>
              </w:rPr>
              <w:t xml:space="preserve">Іс сапар барысында </w:t>
            </w:r>
            <w:r w:rsidR="009557D7" w:rsidRPr="0067783D">
              <w:rPr>
                <w:sz w:val="28"/>
                <w:szCs w:val="28"/>
                <w:shd w:val="clear" w:color="auto" w:fill="FFFFFF"/>
                <w:lang w:val="kk-KZ"/>
              </w:rPr>
              <w:t xml:space="preserve">2018 жылдың 21-25 қазанында </w:t>
            </w:r>
            <w:r w:rsidR="008D1C64" w:rsidRPr="0067783D">
              <w:rPr>
                <w:rFonts w:ascii="Times New Roman CYR" w:hAnsi="Times New Roman CYR"/>
                <w:sz w:val="28"/>
                <w:szCs w:val="28"/>
                <w:lang w:val="kk-KZ"/>
              </w:rPr>
              <w:t xml:space="preserve">«Радуга» ЖШС,  «Лесопереработка» ЖШС,  «ЕМС-Агро» ЖШС,  «Тайынша-Астык» ЖШС,  «Өркен Медиа» ЖШС,  «Нива» ЖШС мен  «Әбілпеиісов» шаруа қожалығындағы кездесуде де </w:t>
            </w:r>
            <w:r w:rsidR="000C0402" w:rsidRPr="0067783D">
              <w:rPr>
                <w:rFonts w:ascii="Times New Roman CYR" w:hAnsi="Times New Roman CYR"/>
                <w:sz w:val="28"/>
                <w:szCs w:val="28"/>
                <w:lang w:val="kk-KZ"/>
              </w:rPr>
              <w:t>Қазақстан Республикасы</w:t>
            </w:r>
            <w:r w:rsidR="008D1C64" w:rsidRPr="0067783D">
              <w:rPr>
                <w:rFonts w:ascii="Times New Roman CYR" w:hAnsi="Times New Roman CYR"/>
                <w:sz w:val="28"/>
                <w:szCs w:val="28"/>
                <w:lang w:val="kk-KZ"/>
              </w:rPr>
              <w:t xml:space="preserve"> Президентінің Жолдауы талқыланып, мемлекеттік-жекеменшік серіктестігі мәселелері тілге тиек етілді. Сондай-ақ жерді тиімді және оңтайлы пайдалану, субсидиялау, несие алу, ауыл кооперативтері мен АӨК дамыту карталарының қызметі мәселелері қарастырылды.</w:t>
            </w:r>
          </w:p>
          <w:p w:rsidR="008D1C64" w:rsidRPr="00293294" w:rsidRDefault="000C0402" w:rsidP="00965F23">
            <w:pPr>
              <w:ind w:firstLine="708"/>
              <w:jc w:val="both"/>
              <w:rPr>
                <w:rFonts w:ascii="Times New Roman CYR" w:hAnsi="Times New Roman CYR"/>
                <w:sz w:val="28"/>
                <w:szCs w:val="28"/>
                <w:lang w:val="kk-KZ"/>
              </w:rPr>
            </w:pPr>
            <w:r w:rsidRPr="0067783D">
              <w:rPr>
                <w:rFonts w:ascii="Times New Roman CYR" w:hAnsi="Times New Roman CYR"/>
                <w:sz w:val="28"/>
                <w:szCs w:val="28"/>
                <w:lang w:val="kk-KZ"/>
              </w:rPr>
              <w:t>Барлық кездесулер іскерлік және тілектестік жағдайда өтті.</w:t>
            </w:r>
          </w:p>
        </w:tc>
      </w:tr>
      <w:tr w:rsidR="008D1C64" w:rsidRPr="00D120FA" w:rsidTr="0067783D">
        <w:tc>
          <w:tcPr>
            <w:tcW w:w="9345" w:type="dxa"/>
          </w:tcPr>
          <w:p w:rsidR="008D1C64" w:rsidRPr="00293294" w:rsidRDefault="008D1C64" w:rsidP="00965F23">
            <w:pPr>
              <w:jc w:val="both"/>
              <w:rPr>
                <w:rFonts w:ascii="Times New Roman CYR" w:hAnsi="Times New Roman CYR"/>
                <w:sz w:val="27"/>
                <w:szCs w:val="27"/>
                <w:shd w:val="clear" w:color="auto" w:fill="FFFFFF"/>
                <w:lang w:val="kk-KZ"/>
              </w:rPr>
            </w:pPr>
          </w:p>
        </w:tc>
      </w:tr>
      <w:tr w:rsidR="008D1C64" w:rsidRPr="00D120FA" w:rsidTr="0067783D">
        <w:tc>
          <w:tcPr>
            <w:tcW w:w="9345" w:type="dxa"/>
          </w:tcPr>
          <w:p w:rsidR="008D1C64" w:rsidRPr="00293294" w:rsidRDefault="008D1C64" w:rsidP="00965F23">
            <w:pPr>
              <w:ind w:firstLine="708"/>
              <w:jc w:val="both"/>
              <w:rPr>
                <w:rFonts w:ascii="Times New Roman CYR" w:hAnsi="Times New Roman CYR"/>
                <w:b/>
                <w:sz w:val="28"/>
                <w:szCs w:val="28"/>
                <w:lang w:val="kk-KZ"/>
              </w:rPr>
            </w:pPr>
          </w:p>
        </w:tc>
      </w:tr>
      <w:tr w:rsidR="008D1C64" w:rsidRPr="00D120FA" w:rsidTr="0067783D">
        <w:tc>
          <w:tcPr>
            <w:tcW w:w="9345" w:type="dxa"/>
          </w:tcPr>
          <w:p w:rsidR="008D1C64" w:rsidRPr="00293294" w:rsidRDefault="008D1C64" w:rsidP="00965F23">
            <w:pPr>
              <w:jc w:val="center"/>
              <w:rPr>
                <w:rFonts w:ascii="Times New Roman CYR" w:hAnsi="Times New Roman CYR"/>
                <w:b/>
                <w:sz w:val="28"/>
                <w:szCs w:val="28"/>
                <w:lang w:val="kk-KZ"/>
              </w:rPr>
            </w:pPr>
          </w:p>
        </w:tc>
      </w:tr>
    </w:tbl>
    <w:p w:rsidR="00C66225" w:rsidRPr="008D1C64" w:rsidRDefault="00C66225" w:rsidP="009365EE">
      <w:pPr>
        <w:jc w:val="center"/>
        <w:rPr>
          <w:lang w:val="kk-KZ"/>
        </w:rPr>
      </w:pPr>
    </w:p>
    <w:sectPr w:rsidR="00C66225" w:rsidRPr="008D1C64" w:rsidSect="000C040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64"/>
    <w:rsid w:val="000C0402"/>
    <w:rsid w:val="0067783D"/>
    <w:rsid w:val="006F5D21"/>
    <w:rsid w:val="008D1C64"/>
    <w:rsid w:val="009365EE"/>
    <w:rsid w:val="009557D7"/>
    <w:rsid w:val="009A46DB"/>
    <w:rsid w:val="00C66225"/>
    <w:rsid w:val="00D120FA"/>
    <w:rsid w:val="00E6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574D1-21AF-4E58-B162-B1FF5D00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C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0">
    <w:name w:val="s00"/>
    <w:basedOn w:val="a0"/>
    <w:rsid w:val="008D1C6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3">
    <w:name w:val="Table Grid"/>
    <w:basedOn w:val="a1"/>
    <w:uiPriority w:val="39"/>
    <w:rsid w:val="008D1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57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57D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Молдатаев Талгат</dc:creator>
  <cp:keywords/>
  <dc:description/>
  <cp:lastModifiedBy>Юсупова Алия</cp:lastModifiedBy>
  <cp:revision>5</cp:revision>
  <cp:lastPrinted>2018-10-25T08:57:00Z</cp:lastPrinted>
  <dcterms:created xsi:type="dcterms:W3CDTF">2018-10-25T09:11:00Z</dcterms:created>
  <dcterms:modified xsi:type="dcterms:W3CDTF">2018-10-25T09:29:00Z</dcterms:modified>
</cp:coreProperties>
</file>