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8B" w:rsidRPr="005C018C" w:rsidRDefault="0023128B" w:rsidP="002312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8B" w:rsidRPr="005C018C" w:rsidRDefault="0023128B" w:rsidP="00231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«Саясаттағы өзгерістерді іске асыру: Орталық Азиядағы әйелдер мен қыздарға қарсы </w:t>
      </w:r>
      <w:proofErr w:type="spellStart"/>
      <w:r w:rsidRPr="005C018C">
        <w:rPr>
          <w:rFonts w:ascii="Times New Roman" w:hAnsi="Times New Roman" w:cs="Times New Roman"/>
          <w:b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озбырлықты жою»</w:t>
      </w:r>
    </w:p>
    <w:p w:rsidR="0023128B" w:rsidRPr="005C018C" w:rsidRDefault="0023128B" w:rsidP="0023128B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3128B" w:rsidRPr="005C018C" w:rsidRDefault="0023128B" w:rsidP="002312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sz w:val="28"/>
          <w:szCs w:val="28"/>
        </w:rPr>
        <w:tab/>
      </w:r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Депутат Микаелян Н.Г.  2018 жылдың 5 – 6 қарашасында   Бішкек қаласына (Қырғызстан Республикасы) «Саясаттағы өзгерістерді іске асыру: Орталық Азиядағы әйелдер мен қыздарға қарсы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озбырлықты жою» (ары қарай – Конференция) тақырыбында өткен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субаймақтық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конференцияға қатысу үшін іссапарға жіберілді.    </w:t>
      </w:r>
    </w:p>
    <w:p w:rsidR="0023128B" w:rsidRPr="005C018C" w:rsidRDefault="00C36765" w:rsidP="002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3371215" cy="2246630"/>
            <wp:effectExtent l="0" t="0" r="635" b="1270"/>
            <wp:wrapSquare wrapText="bothSides"/>
            <wp:docPr id="2" name="Рисунок 2" descr="C:\Users\user\Desktop\ФОТО\ФОТО 4 СЕССИЯ\5-6.11.18. Бишкек Микаелян\20181105_14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4 СЕССИЯ\5-6.11.18. Бишкек Микаелян\20181105_142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28B" w:rsidRPr="005C018C">
        <w:rPr>
          <w:rFonts w:ascii="Times New Roman" w:hAnsi="Times New Roman" w:cs="Times New Roman"/>
          <w:sz w:val="28"/>
          <w:szCs w:val="28"/>
          <w:lang w:val="kk-KZ"/>
        </w:rPr>
        <w:t>Конференция БҰҰ, БҰҰ Халық қоныстану қоры, БҰҰ Балалар қоры даму бағдарламаларының және «</w:t>
      </w:r>
      <w:proofErr w:type="spellStart"/>
      <w:r w:rsidR="0023128B" w:rsidRPr="005C018C">
        <w:rPr>
          <w:rFonts w:ascii="Times New Roman" w:hAnsi="Times New Roman" w:cs="Times New Roman"/>
          <w:sz w:val="28"/>
          <w:szCs w:val="28"/>
          <w:lang w:val="kk-KZ"/>
        </w:rPr>
        <w:t>БҰҰ-әйелдер</w:t>
      </w:r>
      <w:proofErr w:type="spellEnd"/>
      <w:r w:rsidR="0023128B"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» құрылымы жәрдемімен ұйымдастырылды.   </w:t>
      </w:r>
    </w:p>
    <w:p w:rsidR="0023128B" w:rsidRPr="005C018C" w:rsidRDefault="0023128B" w:rsidP="002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Шарада Қырғызстан Республикасындағы БҰҰ жүйесінің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Резидент-үйлестірушісі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Озонниа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Ожиело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bookmarkStart w:id="0" w:name="_Hlk529999387"/>
      <w:r w:rsidRPr="005C018C">
        <w:rPr>
          <w:rFonts w:ascii="Times New Roman" w:hAnsi="Times New Roman" w:cs="Times New Roman"/>
          <w:sz w:val="28"/>
          <w:szCs w:val="28"/>
          <w:lang w:val="kk-KZ"/>
        </w:rPr>
        <w:t>Қырғызстан Республикасының</w:t>
      </w:r>
      <w:bookmarkEnd w:id="0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мәселе бойынша Премьер-министрінің орынбасары Алтынай Өмірбекова, Қырғыз Республикасының бұрынғы президенті Роза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Отынбаева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, Орталық Азия елдерінің парламент депутаттары, соттар, мемлекеттік органдар өкілдері, адам құқығы жөніндегі ұлттық ұйымдар, әйелдерге қатысты кемсітушіліктің барлық түрлерін жою туралы Конвенция мәселелері бойынша халықаралық сарапшылар қатысты.  </w:t>
      </w:r>
    </w:p>
    <w:p w:rsidR="0023128B" w:rsidRPr="005C018C" w:rsidRDefault="00C36765" w:rsidP="002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r w:rsidRPr="00C36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3263900" cy="2447290"/>
            <wp:effectExtent l="0" t="0" r="0" b="0"/>
            <wp:wrapSquare wrapText="bothSides"/>
            <wp:docPr id="1" name="Рисунок 1" descr="C:\Users\user\Desktop\ФОТО\ФОТО 4 СЕССИЯ\5-6.11.18. Бишкек Микаелян\C1B9F852-1752-4F7F-BA8C-8459988301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4 СЕССИЯ\5-6.11.18. Бишкек Микаелян\C1B9F852-1752-4F7F-BA8C-8459988301A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3128B"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делегация құрамында ҚР Парламент Мәжілісінің депутаты; ҚР Ішкі істер министрлігі Әкімшілік полиция комитетінің әйелдерді озбырлықтан қорғау бойынша бөлім жетекшісі; Қоғамдық ұйымдар өкілдері болды.  </w:t>
      </w:r>
    </w:p>
    <w:p w:rsidR="0023128B" w:rsidRPr="00C36765" w:rsidRDefault="0023128B" w:rsidP="002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делегация конференцияның барлық сессияларына қатысып, екі сессияда баяндама жасадық. Наринэ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Гамлетовнаның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баяндамасы екінші сессияда «Ұлттық заңнама және Орталық Азиядағы саясат» тақырыбында болды, оның мақсаты қазіргі және болашақтағы ұлттық құқықтық және нормативтік шектерді жетілдіру, әйелдер мен қыздарға қатысты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озбырлықты жою, әділ сотқа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қолжетімділікті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 жолдарын талқылау болды.  </w:t>
      </w:r>
    </w:p>
    <w:p w:rsidR="0023128B" w:rsidRPr="005C018C" w:rsidRDefault="0023128B" w:rsidP="00231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Сессияда негізгі талқылау Қазақстандық әдіске қатысты болды.  Қырғызстан Республикасындағы БҰҰДБ тұрақты өкілінің орынбасары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модератор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Алиона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Никулита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өз сөзінде Қазақстанның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озбырлықпен күрестегі тәжірибесі мен жетістіктерін ерекше атап өтті.    </w:t>
      </w:r>
    </w:p>
    <w:p w:rsidR="0023128B" w:rsidRPr="005C018C" w:rsidRDefault="0023128B" w:rsidP="002312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018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Конференция соңында қатысушылар әйелдер мен қыздарға қатысты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озбырлықты жою бойынша ұсыныстар құрастырды, олар БҰҰ-ның журналында басып шығарылады.</w:t>
      </w:r>
    </w:p>
    <w:p w:rsidR="0023128B" w:rsidRPr="005C018C" w:rsidRDefault="0023128B" w:rsidP="0023128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018C"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Жалпы алғанда, іс-сапар тиімді болды, біз тек Орталық Азиядағы </w:t>
      </w:r>
      <w:proofErr w:type="spellStart"/>
      <w:r w:rsidRPr="005C018C">
        <w:rPr>
          <w:rFonts w:ascii="Times New Roman" w:hAnsi="Times New Roman" w:cs="Times New Roman"/>
          <w:sz w:val="28"/>
          <w:szCs w:val="28"/>
          <w:lang w:val="kk-KZ"/>
        </w:rPr>
        <w:t>гендерлік</w:t>
      </w:r>
      <w:proofErr w:type="spellEnd"/>
      <w:r w:rsidRPr="005C018C">
        <w:rPr>
          <w:rFonts w:ascii="Times New Roman" w:hAnsi="Times New Roman" w:cs="Times New Roman"/>
          <w:sz w:val="28"/>
          <w:szCs w:val="28"/>
          <w:lang w:val="kk-KZ"/>
        </w:rPr>
        <w:t xml:space="preserve"> озбырлық жағдайын талқылып қана қойған жоқпыз, өз тәжірибемізбен де бөлістік. Біз  Президентіміздің саясатының дұрыстығын тағы да дәлелдедік.  </w:t>
      </w:r>
    </w:p>
    <w:p w:rsidR="008B32AB" w:rsidRPr="005C018C" w:rsidRDefault="008B32AB">
      <w:pPr>
        <w:rPr>
          <w:rFonts w:ascii="Times New Roman" w:hAnsi="Times New Roman" w:cs="Times New Roman"/>
        </w:rPr>
      </w:pPr>
    </w:p>
    <w:sectPr w:rsidR="008B32AB" w:rsidRPr="005C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AE"/>
    <w:rsid w:val="0023128B"/>
    <w:rsid w:val="005C018C"/>
    <w:rsid w:val="008B32AB"/>
    <w:rsid w:val="00C36765"/>
    <w:rsid w:val="00E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46D2-949E-4F03-955B-8B816E53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2018-11-15T05:49:00Z</dcterms:created>
  <dcterms:modified xsi:type="dcterms:W3CDTF">2018-11-15T06:55:00Z</dcterms:modified>
</cp:coreProperties>
</file>