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EA" w:rsidRPr="00CF13EA" w:rsidRDefault="00A5795B" w:rsidP="00A5795B">
      <w:pPr>
        <w:pStyle w:val="a3"/>
        <w:jc w:val="center"/>
        <w:rPr>
          <w:rFonts w:ascii="Times New Roman" w:hAnsi="Times New Roman" w:cs="Times New Roman"/>
          <w:b/>
          <w:sz w:val="28"/>
          <w:szCs w:val="28"/>
          <w:lang w:val="kk-KZ"/>
        </w:rPr>
      </w:pPr>
      <w:r w:rsidRPr="00CF13EA">
        <w:rPr>
          <w:rFonts w:ascii="Times New Roman" w:hAnsi="Times New Roman" w:cs="Times New Roman"/>
          <w:b/>
          <w:sz w:val="28"/>
          <w:szCs w:val="28"/>
          <w:lang w:val="kk-KZ"/>
        </w:rPr>
        <w:t>Ақмола облысы Ақкөл ауданы кәсіпорындарының</w:t>
      </w:r>
    </w:p>
    <w:p w:rsidR="00A5795B" w:rsidRPr="00CF13EA" w:rsidRDefault="00A5795B" w:rsidP="00A5795B">
      <w:pPr>
        <w:pStyle w:val="a3"/>
        <w:jc w:val="center"/>
        <w:rPr>
          <w:rFonts w:ascii="Times New Roman" w:hAnsi="Times New Roman" w:cs="Times New Roman"/>
          <w:b/>
          <w:sz w:val="28"/>
          <w:szCs w:val="28"/>
          <w:lang w:val="kk-KZ"/>
        </w:rPr>
      </w:pPr>
      <w:r w:rsidRPr="00CF13EA">
        <w:rPr>
          <w:rFonts w:ascii="Times New Roman" w:hAnsi="Times New Roman" w:cs="Times New Roman"/>
          <w:b/>
          <w:sz w:val="28"/>
          <w:szCs w:val="28"/>
          <w:lang w:val="kk-KZ"/>
        </w:rPr>
        <w:t>еңбек ұжымдарымен кездесуі</w:t>
      </w:r>
    </w:p>
    <w:p w:rsidR="00A5795B" w:rsidRPr="00CF13EA" w:rsidRDefault="00A5795B" w:rsidP="00A5795B">
      <w:pPr>
        <w:pStyle w:val="a3"/>
        <w:jc w:val="both"/>
        <w:rPr>
          <w:rFonts w:ascii="Times New Roman" w:hAnsi="Times New Roman" w:cs="Times New Roman"/>
          <w:sz w:val="28"/>
          <w:szCs w:val="28"/>
          <w:lang w:val="kk-KZ"/>
        </w:rPr>
      </w:pPr>
    </w:p>
    <w:p w:rsidR="00A5795B" w:rsidRPr="00CF13EA" w:rsidRDefault="00CF13EA" w:rsidP="00A5795B">
      <w:pPr>
        <w:pStyle w:val="a3"/>
        <w:ind w:firstLine="708"/>
        <w:jc w:val="both"/>
        <w:rPr>
          <w:rFonts w:ascii="Times New Roman" w:hAnsi="Times New Roman" w:cs="Times New Roman"/>
          <w:sz w:val="28"/>
          <w:szCs w:val="28"/>
          <w:lang w:val="kk-KZ"/>
        </w:rPr>
      </w:pPr>
      <w:r w:rsidRPr="00CF13EA">
        <w:rPr>
          <w:rFonts w:ascii="Times New Roman" w:hAnsi="Times New Roman" w:cs="Times New Roman"/>
          <w:noProof/>
          <w:sz w:val="28"/>
          <w:szCs w:val="28"/>
          <w:lang w:val="kk-KZ" w:eastAsia="ru-RU"/>
        </w:rPr>
        <w:drawing>
          <wp:anchor distT="0" distB="0" distL="114300" distR="114300" simplePos="0" relativeHeight="251661312" behindDoc="1" locked="0" layoutInCell="1" allowOverlap="1" wp14:anchorId="02E6410F" wp14:editId="565A7CD1">
            <wp:simplePos x="0" y="0"/>
            <wp:positionH relativeFrom="margin">
              <wp:align>right</wp:align>
            </wp:positionH>
            <wp:positionV relativeFrom="paragraph">
              <wp:posOffset>2101478</wp:posOffset>
            </wp:positionV>
            <wp:extent cx="1974215" cy="1316990"/>
            <wp:effectExtent l="0" t="0" r="6985" b="0"/>
            <wp:wrapTight wrapText="bothSides">
              <wp:wrapPolygon edited="0">
                <wp:start x="0" y="0"/>
                <wp:lineTo x="0" y="21246"/>
                <wp:lineTo x="21468" y="21246"/>
                <wp:lineTo x="21468" y="0"/>
                <wp:lineTo x="0" y="0"/>
              </wp:wrapPolygon>
            </wp:wrapTight>
            <wp:docPr id="1" name="Рисунок 1" descr="C:\Users\user\Desktop\IMG_2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86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421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3EA">
        <w:rPr>
          <w:rFonts w:ascii="Times New Roman" w:hAnsi="Times New Roman" w:cs="Times New Roman"/>
          <w:noProof/>
          <w:sz w:val="28"/>
          <w:szCs w:val="28"/>
          <w:lang w:val="kk-KZ" w:eastAsia="ru-RU"/>
        </w:rPr>
        <w:drawing>
          <wp:anchor distT="0" distB="0" distL="114300" distR="114300" simplePos="0" relativeHeight="251659264" behindDoc="1" locked="0" layoutInCell="1" allowOverlap="1" wp14:anchorId="6F61C961" wp14:editId="157792A4">
            <wp:simplePos x="0" y="0"/>
            <wp:positionH relativeFrom="margin">
              <wp:align>left</wp:align>
            </wp:positionH>
            <wp:positionV relativeFrom="paragraph">
              <wp:posOffset>655661</wp:posOffset>
            </wp:positionV>
            <wp:extent cx="2241336" cy="1495425"/>
            <wp:effectExtent l="0" t="0" r="6985" b="0"/>
            <wp:wrapTight wrapText="bothSides">
              <wp:wrapPolygon edited="0">
                <wp:start x="0" y="0"/>
                <wp:lineTo x="0" y="21187"/>
                <wp:lineTo x="21484" y="21187"/>
                <wp:lineTo x="21484" y="0"/>
                <wp:lineTo x="0" y="0"/>
              </wp:wrapPolygon>
            </wp:wrapTight>
            <wp:docPr id="2" name="Рисунок 2" descr="C:\Users\Zhalbieva\Desktop\661dbc74-7b06-4bfb-a51a-b5999d5327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halbieva\Desktop\661dbc74-7b06-4bfb-a51a-b5999d53276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1336" cy="1495425"/>
                    </a:xfrm>
                    <a:prstGeom prst="rect">
                      <a:avLst/>
                    </a:prstGeom>
                    <a:noFill/>
                    <a:ln>
                      <a:noFill/>
                    </a:ln>
                  </pic:spPr>
                </pic:pic>
              </a:graphicData>
            </a:graphic>
          </wp:anchor>
        </w:drawing>
      </w:r>
      <w:r w:rsidR="00A5795B" w:rsidRPr="00CF13EA">
        <w:rPr>
          <w:rFonts w:ascii="Times New Roman" w:hAnsi="Times New Roman" w:cs="Times New Roman"/>
          <w:sz w:val="28"/>
          <w:szCs w:val="28"/>
          <w:lang w:val="kk-KZ"/>
        </w:rPr>
        <w:t xml:space="preserve">2019 жылдың 31 қаңтарында жұмыс сапары барысында Шәкір </w:t>
      </w:r>
      <w:proofErr w:type="spellStart"/>
      <w:r w:rsidR="00A5795B" w:rsidRPr="00CF13EA">
        <w:rPr>
          <w:rFonts w:ascii="Times New Roman" w:hAnsi="Times New Roman" w:cs="Times New Roman"/>
          <w:sz w:val="28"/>
          <w:szCs w:val="28"/>
          <w:lang w:val="kk-KZ"/>
        </w:rPr>
        <w:t>Хахазов</w:t>
      </w:r>
      <w:proofErr w:type="spellEnd"/>
      <w:r w:rsidR="00A5795B" w:rsidRPr="00CF13EA">
        <w:rPr>
          <w:rFonts w:ascii="Times New Roman" w:hAnsi="Times New Roman" w:cs="Times New Roman"/>
          <w:sz w:val="28"/>
          <w:szCs w:val="28"/>
          <w:lang w:val="kk-KZ"/>
        </w:rPr>
        <w:t xml:space="preserve"> бірнеше әлеуметтік нысандардың жұмысымен танысты,олардың кейбіреулері бірнеше жыл бұрын күрделі жөндеуден өтті, басқалары жақында Ақкөл картасында пайда болды. Бұл 140 орындық "Арайлым" балабақшасы. Парламентарий оның ашық, кең бөлмелері бойынша өтіп, мұғалімнің мәртебесін көтеру мәселелеріне қатысты қызметкерлермен пәндік әңгіме өткізілді. Әңгімелесушілер ең төменгі жалақының өсуіне байланысты тәрбиешілер көмекшілері мен техникалық қызметкерлердің табысы өзгергенін жағымды жаңалықтармен бөлісті.</w:t>
      </w:r>
      <w:r w:rsidR="00A5795B" w:rsidRPr="00CF13EA">
        <w:rPr>
          <w:rFonts w:ascii="Times New Roman" w:hAnsi="Times New Roman" w:cs="Times New Roman"/>
          <w:noProof/>
          <w:sz w:val="28"/>
          <w:szCs w:val="28"/>
          <w:lang w:val="kk-KZ"/>
        </w:rPr>
        <w:t xml:space="preserve"> </w:t>
      </w:r>
    </w:p>
    <w:p w:rsidR="00A5795B" w:rsidRPr="00CF13EA" w:rsidRDefault="00CF13EA" w:rsidP="00A5795B">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Келесі кездесу</w:t>
      </w:r>
      <w:r w:rsidR="00A5795B" w:rsidRPr="00CF13EA">
        <w:rPr>
          <w:rFonts w:ascii="Times New Roman" w:hAnsi="Times New Roman" w:cs="Times New Roman"/>
          <w:sz w:val="28"/>
          <w:szCs w:val="28"/>
          <w:lang w:val="kk-KZ"/>
        </w:rPr>
        <w:t xml:space="preserve"> Ақкөл балалар үйінің тәрбиелеуші ұжыммен өт</w:t>
      </w:r>
      <w:r>
        <w:rPr>
          <w:rFonts w:ascii="Times New Roman" w:hAnsi="Times New Roman" w:cs="Times New Roman"/>
          <w:sz w:val="28"/>
          <w:szCs w:val="28"/>
          <w:lang w:val="kk-KZ"/>
        </w:rPr>
        <w:t>ті</w:t>
      </w:r>
      <w:r w:rsidR="00A5795B" w:rsidRPr="00CF13EA">
        <w:rPr>
          <w:rFonts w:ascii="Times New Roman" w:hAnsi="Times New Roman" w:cs="Times New Roman"/>
          <w:sz w:val="28"/>
          <w:szCs w:val="28"/>
          <w:lang w:val="kk-KZ"/>
        </w:rPr>
        <w:t>. Ақкөл балалар үйінің тәрбиеленушілеріне үй атмосферасын құра білген мүшелерінің атына депутат көптеген жақсы сөздер айтты.</w:t>
      </w:r>
    </w:p>
    <w:p w:rsidR="00A5795B" w:rsidRPr="00CF13EA" w:rsidRDefault="00CF13EA" w:rsidP="00A5795B">
      <w:pPr>
        <w:pStyle w:val="a3"/>
        <w:ind w:firstLine="708"/>
        <w:jc w:val="both"/>
        <w:rPr>
          <w:rFonts w:ascii="Times New Roman" w:hAnsi="Times New Roman" w:cs="Times New Roman"/>
          <w:sz w:val="28"/>
          <w:szCs w:val="28"/>
          <w:lang w:val="kk-KZ"/>
        </w:rPr>
      </w:pPr>
      <w:bookmarkStart w:id="0" w:name="_GoBack"/>
      <w:r w:rsidRPr="00CF13EA">
        <w:rPr>
          <w:rFonts w:ascii="Times New Roman" w:hAnsi="Times New Roman" w:cs="Times New Roman"/>
          <w:noProof/>
          <w:sz w:val="28"/>
          <w:szCs w:val="28"/>
          <w:lang w:val="kk-KZ" w:eastAsia="ru-RU"/>
        </w:rPr>
        <w:drawing>
          <wp:anchor distT="0" distB="0" distL="114300" distR="114300" simplePos="0" relativeHeight="251663360" behindDoc="1" locked="0" layoutInCell="1" allowOverlap="1" wp14:anchorId="2AF38549" wp14:editId="5B4D1BBB">
            <wp:simplePos x="0" y="0"/>
            <wp:positionH relativeFrom="margin">
              <wp:align>left</wp:align>
            </wp:positionH>
            <wp:positionV relativeFrom="paragraph">
              <wp:posOffset>297397</wp:posOffset>
            </wp:positionV>
            <wp:extent cx="2170430" cy="1285875"/>
            <wp:effectExtent l="0" t="0" r="1270" b="9525"/>
            <wp:wrapTight wrapText="bothSides">
              <wp:wrapPolygon edited="0">
                <wp:start x="0" y="0"/>
                <wp:lineTo x="0" y="21440"/>
                <wp:lineTo x="21423" y="21440"/>
                <wp:lineTo x="21423" y="0"/>
                <wp:lineTo x="0" y="0"/>
              </wp:wrapPolygon>
            </wp:wrapTight>
            <wp:docPr id="4" name="Рисунок 4" descr="C:\Users\Zhalbieva\Desktop\0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lbieva\Desktop\014-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043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cs="Times New Roman"/>
          <w:noProof/>
          <w:sz w:val="28"/>
          <w:szCs w:val="28"/>
          <w:lang w:val="kk-KZ" w:eastAsia="ru-RU"/>
        </w:rPr>
        <w:t>Одан кейінгі</w:t>
      </w:r>
      <w:r>
        <w:rPr>
          <w:rFonts w:ascii="Times New Roman" w:hAnsi="Times New Roman" w:cs="Times New Roman"/>
          <w:sz w:val="28"/>
          <w:szCs w:val="28"/>
          <w:lang w:val="kk-KZ"/>
        </w:rPr>
        <w:t xml:space="preserve"> кездесу</w:t>
      </w:r>
      <w:r w:rsidR="00A5795B" w:rsidRPr="00CF13EA">
        <w:rPr>
          <w:rFonts w:ascii="Times New Roman" w:hAnsi="Times New Roman" w:cs="Times New Roman"/>
          <w:sz w:val="28"/>
          <w:szCs w:val="28"/>
          <w:lang w:val="kk-KZ"/>
        </w:rPr>
        <w:t xml:space="preserve"> жақында салынып жатқан 200 келушіге арналған заманауи медициналық жабдықтармен жабдықталған аудандық емхана болды.</w:t>
      </w:r>
      <w:r w:rsidR="00A5795B" w:rsidRPr="00CF13EA">
        <w:rPr>
          <w:rFonts w:ascii="Times New Roman" w:hAnsi="Times New Roman" w:cs="Times New Roman"/>
          <w:noProof/>
          <w:sz w:val="28"/>
          <w:szCs w:val="28"/>
          <w:lang w:val="kk-KZ"/>
        </w:rPr>
        <w:t xml:space="preserve"> </w:t>
      </w:r>
    </w:p>
    <w:p w:rsidR="00A5795B" w:rsidRPr="00CF13EA" w:rsidRDefault="00A5795B" w:rsidP="00A5795B">
      <w:pPr>
        <w:jc w:val="both"/>
        <w:rPr>
          <w:rFonts w:ascii="Times New Roman" w:hAnsi="Times New Roman" w:cs="Times New Roman"/>
          <w:sz w:val="28"/>
          <w:szCs w:val="28"/>
          <w:lang w:val="kk-KZ"/>
        </w:rPr>
      </w:pPr>
      <w:r w:rsidRPr="00CF13EA">
        <w:rPr>
          <w:rFonts w:ascii="Times New Roman" w:hAnsi="Times New Roman" w:cs="Times New Roman"/>
          <w:sz w:val="28"/>
          <w:szCs w:val="28"/>
          <w:lang w:val="kk-KZ"/>
        </w:rPr>
        <w:tab/>
        <w:t xml:space="preserve">Ақкөлмен танысқан Шәкір </w:t>
      </w:r>
      <w:proofErr w:type="spellStart"/>
      <w:r w:rsidRPr="00CF13EA">
        <w:rPr>
          <w:rFonts w:ascii="Times New Roman" w:hAnsi="Times New Roman" w:cs="Times New Roman"/>
          <w:sz w:val="28"/>
          <w:szCs w:val="28"/>
          <w:lang w:val="kk-KZ"/>
        </w:rPr>
        <w:t>Хахазов</w:t>
      </w:r>
      <w:proofErr w:type="spellEnd"/>
      <w:r w:rsidRPr="00CF13EA">
        <w:rPr>
          <w:rFonts w:ascii="Times New Roman" w:hAnsi="Times New Roman" w:cs="Times New Roman"/>
          <w:sz w:val="28"/>
          <w:szCs w:val="28"/>
          <w:lang w:val="kk-KZ"/>
        </w:rPr>
        <w:t xml:space="preserve"> "Ақкөл </w:t>
      </w:r>
      <w:proofErr w:type="spellStart"/>
      <w:r w:rsidRPr="00CF13EA">
        <w:rPr>
          <w:rFonts w:ascii="Times New Roman" w:hAnsi="Times New Roman" w:cs="Times New Roman"/>
          <w:sz w:val="28"/>
          <w:szCs w:val="28"/>
          <w:lang w:val="kk-KZ"/>
        </w:rPr>
        <w:t>деликатесы</w:t>
      </w:r>
      <w:proofErr w:type="spellEnd"/>
      <w:r w:rsidRPr="00CF13EA">
        <w:rPr>
          <w:rFonts w:ascii="Times New Roman" w:hAnsi="Times New Roman" w:cs="Times New Roman"/>
          <w:sz w:val="28"/>
          <w:szCs w:val="28"/>
          <w:lang w:val="kk-KZ"/>
        </w:rPr>
        <w:t xml:space="preserve">" ЖШС </w:t>
      </w:r>
      <w:proofErr w:type="spellStart"/>
      <w:r w:rsidRPr="00CF13EA">
        <w:rPr>
          <w:rFonts w:ascii="Times New Roman" w:hAnsi="Times New Roman" w:cs="Times New Roman"/>
          <w:sz w:val="28"/>
          <w:szCs w:val="28"/>
          <w:lang w:val="kk-KZ"/>
        </w:rPr>
        <w:t>брендімен</w:t>
      </w:r>
      <w:proofErr w:type="spellEnd"/>
      <w:r w:rsidRPr="00CF13EA">
        <w:rPr>
          <w:rFonts w:ascii="Times New Roman" w:hAnsi="Times New Roman" w:cs="Times New Roman"/>
          <w:sz w:val="28"/>
          <w:szCs w:val="28"/>
          <w:lang w:val="kk-KZ"/>
        </w:rPr>
        <w:t xml:space="preserve"> танымал ет өнімдерімен шұжық цехында болып, шағын бизнесті де назардан тыс қалдырмады. Кәсіпорын 2017 жылдың сәуір айында ашылған, тек қана қазақстандық шикізатпен жұмыс істейді және бірнеше рет көрмелердің жеңімпазы болды. Экскурсия барысында </w:t>
      </w:r>
      <w:proofErr w:type="spellStart"/>
      <w:r w:rsidRPr="00CF13EA">
        <w:rPr>
          <w:rFonts w:ascii="Times New Roman" w:hAnsi="Times New Roman" w:cs="Times New Roman"/>
          <w:sz w:val="28"/>
          <w:szCs w:val="28"/>
          <w:lang w:val="kk-KZ"/>
        </w:rPr>
        <w:t>цехтар</w:t>
      </w:r>
      <w:proofErr w:type="spellEnd"/>
      <w:r w:rsidRPr="00CF13EA">
        <w:rPr>
          <w:rFonts w:ascii="Times New Roman" w:hAnsi="Times New Roman" w:cs="Times New Roman"/>
          <w:sz w:val="28"/>
          <w:szCs w:val="28"/>
          <w:lang w:val="kk-KZ"/>
        </w:rPr>
        <w:t xml:space="preserve"> бойынша сатып алушыны қалай жаулап алуды, импорттық өніммен бәсекелестікте жоғары болу туралы әңгіме қозғалды.</w:t>
      </w:r>
    </w:p>
    <w:sectPr w:rsidR="00A5795B" w:rsidRPr="00CF1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C3"/>
    <w:rsid w:val="002C58C3"/>
    <w:rsid w:val="006F756E"/>
    <w:rsid w:val="00A5795B"/>
    <w:rsid w:val="00CF13EA"/>
    <w:rsid w:val="00FA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55117-3601-4F48-BA74-8D24E859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Жалбиева Тогжан</dc:creator>
  <cp:keywords/>
  <dc:description/>
  <cp:lastModifiedBy>Юсупова Алия</cp:lastModifiedBy>
  <cp:revision>2</cp:revision>
  <dcterms:created xsi:type="dcterms:W3CDTF">2019-02-05T08:37:00Z</dcterms:created>
  <dcterms:modified xsi:type="dcterms:W3CDTF">2019-02-05T08:37:00Z</dcterms:modified>
</cp:coreProperties>
</file>