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CF" w:rsidRDefault="00F74BCF" w:rsidP="00F7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4BCF" w:rsidRPr="00F74BCF" w:rsidRDefault="00F74BCF" w:rsidP="00F7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BCF">
        <w:rPr>
          <w:rFonts w:ascii="Times New Roman" w:hAnsi="Times New Roman" w:cs="Times New Roman"/>
          <w:b/>
          <w:sz w:val="28"/>
          <w:szCs w:val="28"/>
          <w:lang w:val="kk-KZ"/>
        </w:rPr>
        <w:t>«Қымыздан қуат алған біртұтас ел» көрмесі</w:t>
      </w:r>
    </w:p>
    <w:p w:rsidR="00F74BCF" w:rsidRPr="00F74BCF" w:rsidRDefault="00F74BCF" w:rsidP="00F74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198" w:rsidRPr="00F74BCF" w:rsidRDefault="00201253" w:rsidP="00F7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424544</wp:posOffset>
            </wp:positionV>
            <wp:extent cx="2496820" cy="1664335"/>
            <wp:effectExtent l="0" t="0" r="0" b="0"/>
            <wp:wrapSquare wrapText="bothSides"/>
            <wp:docPr id="2" name="Рисунок 2" descr="C:\Users\user\Desktop\ФОТО\ФОТО 4 СЕССИЯ\2 половина\1.03.19. кымыз м9ран\IMG_67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1.03.19. кымыз м9ран\IMG_67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198" w:rsidRPr="00F74BC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1 наурызында </w:t>
      </w:r>
      <w:r w:rsidR="004B18D3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Бейбітшілік пен келісім сарайында</w:t>
      </w:r>
      <w:r w:rsidR="004B18D3" w:rsidRPr="00F74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198" w:rsidRPr="00F74BC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 Мәжілісінің «Қазақстан халқы Ассамблеясы» депутаттық тобы «Қымыздан қуат алған біртұтас ел» атты көрмеде және «Мың алғыс» қайрымдылық концертінде болды.</w:t>
      </w:r>
      <w:r w:rsidR="004B18D3" w:rsidRPr="00F74BC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71EE9" w:rsidRPr="00F74BCF" w:rsidRDefault="00BF0484" w:rsidP="00F74BCF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4BCF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Іс-шараларды </w:t>
      </w:r>
      <w:r w:rsidR="00B71EE9" w:rsidRPr="00F74BCF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 Төрағасының орынбасары – ҚХА Хатшылығының меңгерушісі Ж</w:t>
      </w:r>
      <w:r w:rsidR="00CA21A6" w:rsidRPr="00F74BCF">
        <w:rPr>
          <w:rFonts w:ascii="Times New Roman" w:hAnsi="Times New Roman" w:cs="Times New Roman"/>
          <w:sz w:val="28"/>
          <w:szCs w:val="28"/>
          <w:lang w:val="kk-KZ"/>
        </w:rPr>
        <w:t>.Қ.</w:t>
      </w:r>
      <w:proofErr w:type="spellStart"/>
      <w:r w:rsidR="00B71EE9" w:rsidRPr="00F74BCF">
        <w:rPr>
          <w:rFonts w:ascii="Times New Roman" w:hAnsi="Times New Roman" w:cs="Times New Roman"/>
          <w:sz w:val="28"/>
          <w:szCs w:val="28"/>
          <w:lang w:val="kk-KZ"/>
        </w:rPr>
        <w:t>Түймебаев</w:t>
      </w:r>
      <w:proofErr w:type="spellEnd"/>
      <w:r w:rsidR="00B71EE9" w:rsidRPr="00F74BCF">
        <w:rPr>
          <w:rFonts w:ascii="Times New Roman" w:hAnsi="Times New Roman" w:cs="Times New Roman"/>
          <w:sz w:val="28"/>
          <w:szCs w:val="28"/>
          <w:lang w:val="kk-KZ"/>
        </w:rPr>
        <w:t xml:space="preserve"> құттықтау сөз</w:t>
      </w:r>
      <w:r w:rsidR="00AE730C" w:rsidRPr="00F74BCF">
        <w:rPr>
          <w:rFonts w:ascii="Times New Roman" w:hAnsi="Times New Roman" w:cs="Times New Roman"/>
          <w:sz w:val="28"/>
          <w:szCs w:val="28"/>
          <w:lang w:val="kk-KZ"/>
        </w:rPr>
        <w:t>бен</w:t>
      </w:r>
      <w:r w:rsidR="00B71EE9" w:rsidRPr="00F74BCF">
        <w:rPr>
          <w:rFonts w:ascii="Times New Roman" w:hAnsi="Times New Roman" w:cs="Times New Roman"/>
          <w:sz w:val="28"/>
          <w:szCs w:val="28"/>
          <w:lang w:val="kk-KZ"/>
        </w:rPr>
        <w:t xml:space="preserve"> сөйлеп ашты. </w:t>
      </w:r>
      <w:r w:rsidR="00B71EE9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Сөзінің басында ол Ассамблеяның құрылған күнінде осы мерекені белгілеу туралы бастама жасаған Қазақстан Президенті, Елбасы Н.Ә.Назарбаевтың ерекше рөлін атап көрсетті.  </w:t>
      </w:r>
    </w:p>
    <w:p w:rsidR="00343738" w:rsidRPr="00F74BCF" w:rsidRDefault="00A64A75" w:rsidP="00F74BCF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777191</wp:posOffset>
            </wp:positionV>
            <wp:extent cx="2868295" cy="19348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21A6" w:rsidRPr="00F74BC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Парламенті Мәжілісінің депутаты, Қазақстан шешендері мен </w:t>
      </w:r>
      <w:proofErr w:type="spellStart"/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ингуштарының</w:t>
      </w:r>
      <w:proofErr w:type="spellEnd"/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proofErr w:type="spellStart"/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Вайнах</w:t>
      </w:r>
      <w:proofErr w:type="spellEnd"/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» қауымдастығының тең төрағасы  А</w:t>
      </w:r>
      <w:r w:rsidR="00CA21A6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.С.</w:t>
      </w:r>
      <w:r w:rsidR="00343738"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Мурадов Солтүстік Кавказ халықтарының күштеп жер аударылуының тарихын еске ала отырып,  ол оқиғаларды ұмытпай, есте сақтаудың және ең басты құндылығымыз – ортақ үйіміздегі бірлік пен келісімнің маңыздылығы туралы қадап айтты.</w:t>
      </w:r>
      <w:r w:rsidR="00F12258" w:rsidRPr="00F12258">
        <w:rPr>
          <w:rFonts w:ascii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</w:p>
    <w:p w:rsidR="00343738" w:rsidRPr="00F74BCF" w:rsidRDefault="00343738" w:rsidP="00F74BCF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Іс-шараның арқауы  қымыз, құрт пен бәйшешек  болды.</w:t>
      </w:r>
    </w:p>
    <w:p w:rsidR="00343738" w:rsidRPr="00F74BCF" w:rsidRDefault="00343738" w:rsidP="00F74BCF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4BCF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Іс-шара барысында «Қорқыт» этнографиялық ансамблінің орындауында ғимарат ішінде қалықтаған ұлы даланың сұлулығы мен қазақ халқының ежелгі дәстүр-салттарынан сыр шертетін музыкалық композициялар қатысушылар мен қонақтарға ерекше көңіл-күй сыйлады.</w:t>
      </w:r>
    </w:p>
    <w:sectPr w:rsidR="00343738" w:rsidRPr="00F74BCF" w:rsidSect="003437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9"/>
    <w:rsid w:val="00201253"/>
    <w:rsid w:val="00343738"/>
    <w:rsid w:val="003A542F"/>
    <w:rsid w:val="004964DE"/>
    <w:rsid w:val="004B18D3"/>
    <w:rsid w:val="005A7198"/>
    <w:rsid w:val="00656CE2"/>
    <w:rsid w:val="008E6F8C"/>
    <w:rsid w:val="00A37E6A"/>
    <w:rsid w:val="00A44A62"/>
    <w:rsid w:val="00A64A75"/>
    <w:rsid w:val="00AE730C"/>
    <w:rsid w:val="00B71EE9"/>
    <w:rsid w:val="00B8642C"/>
    <w:rsid w:val="00BF0484"/>
    <w:rsid w:val="00CA21A6"/>
    <w:rsid w:val="00EF20F9"/>
    <w:rsid w:val="00F12258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0107-DC20-4438-B5AD-AF37F00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16</cp:revision>
  <cp:lastPrinted>2019-03-05T05:24:00Z</cp:lastPrinted>
  <dcterms:created xsi:type="dcterms:W3CDTF">2019-03-04T03:58:00Z</dcterms:created>
  <dcterms:modified xsi:type="dcterms:W3CDTF">2019-03-11T06:32:00Z</dcterms:modified>
</cp:coreProperties>
</file>