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Депута</w:t>
      </w:r>
      <w:r>
        <w:rPr>
          <w:b/>
        </w:rPr>
        <w:t>т</w:t>
      </w:r>
      <w:r>
        <w:rPr>
          <w:b/>
        </w:rPr>
        <w:t xml:space="preserve">ский запрос </w:t>
      </w:r>
      <w:proofErr w:type="spellStart"/>
      <w:r>
        <w:rPr>
          <w:b/>
        </w:rPr>
        <w:t>Еспаевой</w:t>
      </w:r>
      <w:proofErr w:type="spellEnd"/>
      <w:r>
        <w:rPr>
          <w:b/>
        </w:rPr>
        <w:t xml:space="preserve"> Д.М.</w:t>
      </w:r>
    </w:p>
    <w:p>
      <w:pPr>
        <w:jc w:val="center"/>
        <w:rPr>
          <w:b/>
        </w:rPr>
      </w:pPr>
      <w:r>
        <w:rPr>
          <w:b/>
        </w:rPr>
        <w:t>Премьер-министру Республики Казахстан Мамину А. У.</w:t>
      </w:r>
    </w:p>
    <w:p>
      <w:pPr>
        <w:rPr>
          <w:b/>
        </w:rPr>
      </w:pPr>
    </w:p>
    <w:p>
      <w:r>
        <w:t xml:space="preserve">В демократическую партию «Ак жол» обратились субъекты предпринимательства по поводу срывов в реализации программ обеспечения питьевой водой, затрагивающих насущные интересы населения. </w:t>
      </w:r>
    </w:p>
    <w:p>
      <w:r>
        <w:t xml:space="preserve">В конце 2017 года в рамках госпрограммы «Ак </w:t>
      </w:r>
      <w:proofErr w:type="spellStart"/>
      <w:r>
        <w:t>булак</w:t>
      </w:r>
      <w:proofErr w:type="spellEnd"/>
      <w:r>
        <w:t xml:space="preserve">» был запущен </w:t>
      </w:r>
      <w:proofErr w:type="spellStart"/>
      <w:r>
        <w:t>Беловодский</w:t>
      </w:r>
      <w:proofErr w:type="spellEnd"/>
      <w:r>
        <w:t xml:space="preserve"> групповой водопровод стоимостью 2,8 млрд. тенге, призванный обеспечить чистой питьевой водой жителей 15 сел Иртышского района Павлодарской области.</w:t>
      </w:r>
    </w:p>
    <w:p>
      <w:r>
        <w:t>Однако его эксплуатация сталкивается с необъяснимыми проволочками чиновников, которые ложатся бременем на рядовых жителей.</w:t>
      </w:r>
    </w:p>
    <w:p>
      <w:r>
        <w:t xml:space="preserve">Так, в начале 2018 года антимонопольным органом был утвержден тариф на подачу для населения питьевой воды по вышеуказанному водопроводу в размере 380 тенге за кубометр, куда были включены все эксплуатационные затраты. </w:t>
      </w:r>
    </w:p>
    <w:p>
      <w:r>
        <w:t xml:space="preserve">В то же время, для безальтернативных источников водоснабжения (к каковым относится и данный водовод) Правительством установлены Правила субсидирования питьевой воды, по которым, за счёт субсидирования, сельское население должно платить за воду не более 40 тенге. </w:t>
      </w:r>
    </w:p>
    <w:p>
      <w:r>
        <w:t xml:space="preserve">Но несмотря на многочисленные обращения во все инстанции, </w:t>
      </w:r>
      <w:proofErr w:type="spellStart"/>
      <w:r>
        <w:t>Беловодский</w:t>
      </w:r>
      <w:proofErr w:type="spellEnd"/>
      <w:r>
        <w:t xml:space="preserve"> водовод уже около года не получается включить в Перечень групповых и локальных систем водоснабжения, подлежащих указанному субсидированию, хотя в данном Перечне на сегодняшний день состоит 936 других объектов водоснабжения.</w:t>
      </w:r>
    </w:p>
    <w:p>
      <w:r>
        <w:t xml:space="preserve"> В результате, из-за непомерно высокой стоимости подаваемой питьевой воды, районный центр Иртышск отказался от услуг Павлодарского филиала РГП «</w:t>
      </w:r>
      <w:proofErr w:type="spellStart"/>
      <w:r>
        <w:t>Казводхоз</w:t>
      </w:r>
      <w:proofErr w:type="spellEnd"/>
      <w:r>
        <w:t xml:space="preserve">», являющегося эксплуатирующей организацией данного водовода. При этом, остальному населению Иртышского района подается питьевая вода в объеме около 1000 кубометров в сутки, при проектной мощности водовода в 5400 кубометров. То есть, несмотря на потраченные миллиарды государственных денег, построенный водовод сегодня работает на 20 %. </w:t>
      </w:r>
    </w:p>
    <w:p>
      <w:r>
        <w:t xml:space="preserve">Между тем, из-за отсутствия альтернативных источников питьевого водоснабжения некоторые населенные пункты были вынуждены согласиться оплачивать по утвержденному тарифу в 380 тенге. </w:t>
      </w:r>
    </w:p>
    <w:p>
      <w:r>
        <w:t>Но такой тариф, в 10 раз превышающий общие нормы, неминуемо приведет к массовым неплатежам населения, банкротству эксплуатирующей организации и срыву водоснабжения в регионе.</w:t>
      </w:r>
    </w:p>
    <w:p>
      <w:r>
        <w:t>По нашему мнению, ситуация сложилась искусственно, из-за бюрократических проволочек, потому как с вводом Беловодского водовода в эксплуатацию, РГП «</w:t>
      </w:r>
      <w:proofErr w:type="spellStart"/>
      <w:r>
        <w:t>Казводхоз</w:t>
      </w:r>
      <w:proofErr w:type="spellEnd"/>
      <w:r>
        <w:t xml:space="preserve">» направил бюджетную заявку в </w:t>
      </w:r>
      <w:proofErr w:type="spellStart"/>
      <w:r>
        <w:t>Акимат</w:t>
      </w:r>
      <w:proofErr w:type="spellEnd"/>
      <w:r>
        <w:t xml:space="preserve"> Павлодарской области для последующего внесения в Министерство сельского хозяйства, чтобы включить водовод в Перечень. </w:t>
      </w:r>
    </w:p>
    <w:p>
      <w:r>
        <w:t xml:space="preserve">Министерством сельского хозяйства в свою очередь были неоднократно внесены бюджетные заявки в Минфин для рассмотрения вопроса на заседании </w:t>
      </w:r>
      <w:r>
        <w:lastRenderedPageBreak/>
        <w:t xml:space="preserve">РБК </w:t>
      </w:r>
      <w:r>
        <w:rPr>
          <w:i/>
        </w:rPr>
        <w:t>(№18-3-20/2544-И от 15.06.2018 г., №18-3-20/2972-И от 13.07.2018 г., №18-3-20/24561 от 02.11.2018 г</w:t>
      </w:r>
      <w:r>
        <w:t>.)</w:t>
      </w:r>
    </w:p>
    <w:p>
      <w:r>
        <w:t>В связи с затянувшимся вопросом внесения на РБК 28 декабря 2018 года МСХ было направлено письмо на имя Премьер-Министра РК об оказании содействия по вынесению вопроса на ближайшее заседание РБК. В свою очередь, в соответствии с поручением, Премьер-Министра Минфину совместно с МНЭ, МСХ, МИИР было поручено рассмотреть вопрос в установленном порядке.</w:t>
      </w:r>
    </w:p>
    <w:p>
      <w:r>
        <w:t>Однако до сегодняшнего дня вопрос висит в воздухе.</w:t>
      </w:r>
    </w:p>
    <w:p>
      <w:r>
        <w:t>Учитывая важность функционирования Беловодского водовода, РГП «</w:t>
      </w:r>
      <w:proofErr w:type="spellStart"/>
      <w:r>
        <w:t>Казводхоз</w:t>
      </w:r>
      <w:proofErr w:type="spellEnd"/>
      <w:r>
        <w:t xml:space="preserve">» несмотря на отсутствие субсидий, за счет собственных средств принимают меры для поддержания бесперебойной работы объекта. </w:t>
      </w:r>
    </w:p>
    <w:p>
      <w:r>
        <w:t>Как доводит в своем обращении депутатам Мажилиса РГП «</w:t>
      </w:r>
      <w:proofErr w:type="spellStart"/>
      <w:r>
        <w:t>Казводхоз</w:t>
      </w:r>
      <w:proofErr w:type="spellEnd"/>
      <w:r>
        <w:t>», в данное время финансовые средства Павлодарского филиала исчерпаны,</w:t>
      </w:r>
      <w:bookmarkStart w:id="0" w:name="_GoBack"/>
      <w:bookmarkEnd w:id="0"/>
      <w:r>
        <w:t xml:space="preserve"> и социально значимый объект стоимостью 2,8 млрд. тенге находится под угрозой прекращения подачи воды населению.</w:t>
      </w:r>
    </w:p>
    <w:p>
      <w:r>
        <w:t>Необходимо отметить, что данная проблема не единична.</w:t>
      </w:r>
    </w:p>
    <w:p>
      <w:r>
        <w:t xml:space="preserve">Так, аналогичная ситуация может сложиться с недавно введенными в эксплуатацию Ижевским групповым водопроводом в </w:t>
      </w:r>
      <w:proofErr w:type="spellStart"/>
      <w:r>
        <w:t>Акмолинской</w:t>
      </w:r>
      <w:proofErr w:type="spellEnd"/>
      <w:r>
        <w:t xml:space="preserve"> области, </w:t>
      </w:r>
      <w:proofErr w:type="spellStart"/>
      <w:r>
        <w:t>Жангалинским</w:t>
      </w:r>
      <w:proofErr w:type="spellEnd"/>
      <w:r>
        <w:t xml:space="preserve"> групповым водопроводом в ЗКО, а также групповым водопроводом Нура-</w:t>
      </w:r>
      <w:proofErr w:type="spellStart"/>
      <w:r>
        <w:t>Мамыр</w:t>
      </w:r>
      <w:proofErr w:type="spellEnd"/>
      <w:r>
        <w:t xml:space="preserve"> в Актюбинской области.   </w:t>
      </w:r>
    </w:p>
    <w:p>
      <w:r>
        <w:t xml:space="preserve">Как известно, Президент Нурсултан </w:t>
      </w:r>
      <w:proofErr w:type="spellStart"/>
      <w:r>
        <w:t>Абишевич</w:t>
      </w:r>
      <w:proofErr w:type="spellEnd"/>
      <w:r>
        <w:t xml:space="preserve"> Назарбаев в своем недавнем выступлении от 27 марта текущего года отмечал особую важность обеспечения доступа всех жителей страны к чистой питьевой воде и поручал на развитие систем водоснабжения дополнительно выделить 140 млрд. тенге.</w:t>
      </w:r>
    </w:p>
    <w:p>
      <w:r>
        <w:t>В свете таких поручений Главы государства, ситуация по вышеуказанным объектам водоснабжения, на которые уже потрачены миллиарды государственных средств, и которые из-за бюрократических проволочек не могут обеспечить население доступной питьевой водой, по крайней мере выглядит халатным отношением к делу со стороны государственных органов.</w:t>
      </w:r>
    </w:p>
    <w:p>
      <w:r>
        <w:t xml:space="preserve">В связи с вышеизложенным, уважаемый Аскар </w:t>
      </w:r>
      <w:proofErr w:type="spellStart"/>
      <w:r>
        <w:t>Узакбаевич</w:t>
      </w:r>
      <w:proofErr w:type="spellEnd"/>
      <w:r>
        <w:t xml:space="preserve">, депутатская фракция ДПК «Ак жол» просит Вас разобраться с ситуацией вокруг указанных объектов водоснабжения и дать оценку действиям чиновников, допустивших волокиту в решении данного вопроса. </w:t>
      </w:r>
    </w:p>
    <w:p/>
    <w:p>
      <w:pPr>
        <w:rPr>
          <w:b/>
        </w:rPr>
      </w:pPr>
      <w:r>
        <w:rPr>
          <w:b/>
        </w:rPr>
        <w:t xml:space="preserve">Депутаты фракции ДПК «Ак жол»  </w:t>
      </w:r>
    </w:p>
    <w:sectPr>
      <w:pgSz w:w="11906" w:h="16838"/>
      <w:pgMar w:top="568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C22F-AF98-407D-8D01-27E11FA3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524A-BBA2-4BD2-9B72-1C504422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 Амирханов</dc:creator>
  <cp:lastModifiedBy>Бапакова Сауле</cp:lastModifiedBy>
  <cp:revision>3</cp:revision>
  <cp:lastPrinted>2019-03-05T11:49:00Z</cp:lastPrinted>
  <dcterms:created xsi:type="dcterms:W3CDTF">2019-03-06T06:33:00Z</dcterms:created>
  <dcterms:modified xsi:type="dcterms:W3CDTF">2019-03-06T08:06:00Z</dcterms:modified>
</cp:coreProperties>
</file>