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bookmarkStart w:id="0" w:name="_GoBack"/>
      <w:bookmarkEnd w:id="0"/>
      <w:r>
        <w:rPr>
          <w:b/>
          <w:sz w:val="28"/>
          <w:szCs w:val="28"/>
        </w:rPr>
        <w:t>епутатский запрос Кима Р.У.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Премьер-министру Республики Казахстан Мамину А.У.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Аскар </w:t>
      </w:r>
      <w:proofErr w:type="spellStart"/>
      <w:r>
        <w:rPr>
          <w:b/>
          <w:sz w:val="28"/>
          <w:szCs w:val="28"/>
        </w:rPr>
        <w:t>Узакпаевич</w:t>
      </w:r>
      <w:proofErr w:type="spellEnd"/>
      <w:r>
        <w:rPr>
          <w:b/>
          <w:sz w:val="28"/>
          <w:szCs w:val="28"/>
        </w:rPr>
        <w:t>!</w:t>
      </w:r>
    </w:p>
    <w:p>
      <w:pPr>
        <w:jc w:val="center"/>
        <w:rPr>
          <w:b/>
          <w:sz w:val="28"/>
          <w:szCs w:val="28"/>
        </w:rPr>
      </w:pPr>
    </w:p>
    <w:p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обращаемся к Вам с этим депутатским запросом.</w:t>
      </w:r>
    </w:p>
    <w:p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Птицеводство – это наиболее динамично развивающийся </w:t>
      </w:r>
      <w:r>
        <w:rPr>
          <w:sz w:val="28"/>
          <w:szCs w:val="28"/>
        </w:rPr>
        <w:t>и показывающий хорошие результаты</w:t>
      </w:r>
      <w:r>
        <w:rPr>
          <w:color w:val="000000"/>
          <w:sz w:val="28"/>
          <w:szCs w:val="28"/>
          <w:shd w:val="clear" w:color="auto" w:fill="FFFFFF"/>
        </w:rPr>
        <w:t xml:space="preserve"> вид деятельности</w:t>
      </w:r>
      <w:r>
        <w:rPr>
          <w:sz w:val="28"/>
          <w:szCs w:val="28"/>
        </w:rPr>
        <w:t>.</w:t>
      </w:r>
    </w:p>
    <w:p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этом важнейшим условием для развития птицеводства является обеспечение птицы полнорационными кормами, доля которых в структуре себестоимости птицеводческой продукции составляет около 70%.</w:t>
      </w:r>
    </w:p>
    <w:p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Вместе с тем, сегодня на птицеводческих хозяйствах республики создалась угрожающая ситуация с обеспеченностью кормами, образовался острый дефицит зернофуража, вызванный увеличением его цены с 45 000 тенге в 2018 году до 75 000 тенге и выше за тонну в 2019 году. Аналогичная ситуация сложилась и с масличными культурами (подсолнечником, соевыми бобами), основными источниками протеина. В связи с их дефицитом многие заводы по переработке масличных культур простаивают.</w:t>
      </w:r>
    </w:p>
    <w:p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Ситуация усугубляется ещё и тем, что многие птицефабрики в 2018 году не получили в полном объёме государственную поддержку в виде субсидий на конечную продукцию. Сумма невыплаченных субсидий птицефабрикам за прошлый год составляет более 3 млрд. тенге. А на 2019 год из необходимых для птицефабрик яичного направления 12,3 млрд. тенге, предусмотрено к выплате только 5,4 млрд. тенге, то есть дефицит составляет почти 7 млрд. тенге.</w:t>
      </w:r>
    </w:p>
    <w:p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Симметрично возросли затраты на: электричество - 10%; ГСМ - 20%; комбикорма - 50%; оборудование, комплектующие и запчасти</w:t>
      </w:r>
      <w:r>
        <w:rPr>
          <w:sz w:val="28"/>
          <w:szCs w:val="28"/>
          <w:lang w:val="kk-KZ"/>
        </w:rPr>
        <w:t xml:space="preserve"> - 80</w:t>
      </w:r>
      <w:r>
        <w:rPr>
          <w:sz w:val="28"/>
          <w:szCs w:val="28"/>
        </w:rPr>
        <w:t>%; витамины и ветеринарные препараты</w:t>
      </w:r>
      <w:r>
        <w:rPr>
          <w:sz w:val="28"/>
          <w:szCs w:val="28"/>
          <w:lang w:val="kk-KZ"/>
        </w:rPr>
        <w:t xml:space="preserve"> -</w:t>
      </w:r>
      <w:r>
        <w:rPr>
          <w:sz w:val="28"/>
          <w:szCs w:val="28"/>
        </w:rPr>
        <w:t xml:space="preserve"> в два раза и т.д.</w:t>
      </w:r>
    </w:p>
    <w:p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Патовая ситуация, сложившаяся в этой отрасли, может привести к сокращению объемов производства, рабочих мест, замораживанию инвестиционных проектов, засилью внутреннего рынка импортной продукцией, а в итоге свести на нет достигнутые уже результаты.</w:t>
      </w:r>
    </w:p>
    <w:p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Уже сегодня одно из крупнейших птицеводческих хозяйств страны ТОО «</w:t>
      </w:r>
      <w:proofErr w:type="spellStart"/>
      <w:r>
        <w:rPr>
          <w:sz w:val="28"/>
          <w:szCs w:val="28"/>
        </w:rPr>
        <w:t>Когер</w:t>
      </w:r>
      <w:proofErr w:type="spellEnd"/>
      <w:r>
        <w:rPr>
          <w:sz w:val="28"/>
          <w:szCs w:val="28"/>
        </w:rPr>
        <w:t xml:space="preserve"> ЛТД» </w:t>
      </w:r>
      <w:proofErr w:type="spellStart"/>
      <w:r>
        <w:rPr>
          <w:sz w:val="28"/>
          <w:szCs w:val="28"/>
        </w:rPr>
        <w:t>Алматинской</w:t>
      </w:r>
      <w:proofErr w:type="spellEnd"/>
      <w:r>
        <w:rPr>
          <w:sz w:val="28"/>
          <w:szCs w:val="28"/>
        </w:rPr>
        <w:t xml:space="preserve"> области, производящее в год свыше 400 миллионов штук яйца, провело вынужденный забой одного птичника и планирует в дальнейшем сократить поголовье кур-несушек наполовину. Аналогичная ситуация сложилась и на флагмане птицеводческой отрасли ПК «Ижевский»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области.</w:t>
      </w:r>
      <w:r>
        <w:rPr>
          <w:rFonts w:ascii="Arial" w:hAnsi="Arial" w:cs="Arial"/>
          <w:sz w:val="36"/>
          <w:szCs w:val="32"/>
        </w:rPr>
        <w:t xml:space="preserve"> </w:t>
      </w:r>
      <w:r>
        <w:rPr>
          <w:sz w:val="28"/>
          <w:szCs w:val="28"/>
        </w:rPr>
        <w:t>Такая же перспектива ожидает практически все хозяйства, которые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>уже в начале года проводят вынужденную корректировку планов модернизации и финансово-экономических показателей предприятия.</w:t>
      </w:r>
    </w:p>
    <w:p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Депутатами Мажилиса Парламента Республики Казахстан на протяжении нескольких лет неоднократно поднимался вопрос создания государственного фуражного фонда, с привлечением региональных социально-предпринимательских корпораций, что гарантировало бы потребителям необходимый запас фуражного зерна по фиксированным ценам. Но воз и ныне там. </w:t>
      </w:r>
    </w:p>
    <w:p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изложенного, просим Вас изыскать возможность по:</w:t>
      </w:r>
    </w:p>
    <w:p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Созданию государственного фуражного фонда в размере полугодовой потребности птицефабрик в зерновых компонентах в объеме 600 тысяч тонн. </w:t>
      </w:r>
      <w:r>
        <w:rPr>
          <w:sz w:val="28"/>
          <w:szCs w:val="28"/>
        </w:rPr>
        <w:tab/>
        <w:t>До решения данного вопроса, в целях сохранения темпов и объемов производства, просим выделить 300 тыс. тонн фуражного зерна из Продовольственного резерва по льготной цене, до урожая 2019 года.</w:t>
      </w:r>
    </w:p>
    <w:p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 xml:space="preserve">Сохранению государственных дотаций в объемах, обеспечивающих стабильность развития птицеводческой отрасли и выплаты </w:t>
      </w:r>
      <w:r>
        <w:rPr>
          <w:sz w:val="28"/>
          <w:szCs w:val="28"/>
        </w:rPr>
        <w:t>птицефабрикам долгов по субсидиям за 2018 год, а также выделения недостающего финансирования для субсидирования в 2019 году.</w:t>
      </w:r>
    </w:p>
    <w:p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Включению яичного птицеводства в перечень приоритетных направлений. </w:t>
      </w:r>
    </w:p>
    <w:p>
      <w:pPr>
        <w:spacing w:line="276" w:lineRule="auto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Ответ просим дать письменно, в установленные законодательством сроки.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8"/>
        <w:gridCol w:w="2557"/>
      </w:tblGrid>
      <w:tr>
        <w:tc>
          <w:tcPr>
            <w:tcW w:w="6788" w:type="dxa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</w:p>
          <w:p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 уважением, депутаты от</w:t>
            </w:r>
          </w:p>
        </w:tc>
        <w:tc>
          <w:tcPr>
            <w:tcW w:w="2557" w:type="dxa"/>
          </w:tcPr>
          <w:p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6788" w:type="dxa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Ассамблеи народа Казахстана</w:t>
            </w:r>
          </w:p>
        </w:tc>
        <w:tc>
          <w:tcPr>
            <w:tcW w:w="2557" w:type="dxa"/>
          </w:tcPr>
          <w:p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Р.Ким</w:t>
            </w:r>
          </w:p>
        </w:tc>
      </w:tr>
      <w:tr>
        <w:tc>
          <w:tcPr>
            <w:tcW w:w="6788" w:type="dxa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С.Абдрахманов</w:t>
            </w:r>
          </w:p>
        </w:tc>
      </w:tr>
      <w:tr>
        <w:tc>
          <w:tcPr>
            <w:tcW w:w="6788" w:type="dxa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Н.Жумадильдаева</w:t>
            </w:r>
          </w:p>
        </w:tc>
      </w:tr>
      <w:tr>
        <w:tc>
          <w:tcPr>
            <w:tcW w:w="6788" w:type="dxa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Н.Микаелян</w:t>
            </w:r>
          </w:p>
        </w:tc>
      </w:tr>
      <w:tr>
        <w:tc>
          <w:tcPr>
            <w:tcW w:w="6788" w:type="dxa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А.Мурадов</w:t>
            </w:r>
          </w:p>
        </w:tc>
      </w:tr>
      <w:tr>
        <w:tc>
          <w:tcPr>
            <w:tcW w:w="6788" w:type="dxa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Ю.Тимощенко</w:t>
            </w:r>
          </w:p>
        </w:tc>
      </w:tr>
      <w:tr>
        <w:tc>
          <w:tcPr>
            <w:tcW w:w="6788" w:type="dxa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Ш.Хахазов</w:t>
            </w:r>
          </w:p>
        </w:tc>
      </w:tr>
      <w:tr>
        <w:tc>
          <w:tcPr>
            <w:tcW w:w="6788" w:type="dxa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фракции «Нұр Отан»</w:t>
            </w:r>
          </w:p>
        </w:tc>
        <w:tc>
          <w:tcPr>
            <w:tcW w:w="2557" w:type="dxa"/>
          </w:tcPr>
          <w:p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Б.Оспанов</w:t>
            </w:r>
          </w:p>
        </w:tc>
      </w:tr>
      <w:tr>
        <w:tc>
          <w:tcPr>
            <w:tcW w:w="6788" w:type="dxa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фракции «Народные коммунисты»</w:t>
            </w:r>
          </w:p>
        </w:tc>
        <w:tc>
          <w:tcPr>
            <w:tcW w:w="2557" w:type="dxa"/>
          </w:tcPr>
          <w:p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А.Конуров</w:t>
            </w:r>
          </w:p>
        </w:tc>
      </w:tr>
    </w:tbl>
    <w:p/>
    <w:sectPr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F5E67-343F-4DB9-A9FA-0205E9DE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563C1"/>
      <w:u w:val="single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Молдатаев Талгат</dc:creator>
  <cp:keywords/>
  <dc:description/>
  <cp:lastModifiedBy>Бапакова Сауле</cp:lastModifiedBy>
  <cp:revision>3</cp:revision>
  <cp:lastPrinted>2019-03-05T06:19:00Z</cp:lastPrinted>
  <dcterms:created xsi:type="dcterms:W3CDTF">2019-03-06T06:12:00Z</dcterms:created>
  <dcterms:modified xsi:type="dcterms:W3CDTF">2019-03-06T08:10:00Z</dcterms:modified>
</cp:coreProperties>
</file>