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D3" w:rsidRPr="00342CD3" w:rsidRDefault="00342CD3" w:rsidP="00342C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CD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342CD3">
        <w:rPr>
          <w:rFonts w:ascii="Arial" w:hAnsi="Arial" w:cs="Arial"/>
          <w:b/>
          <w:sz w:val="28"/>
          <w:szCs w:val="28"/>
        </w:rPr>
        <w:t>Смагулова</w:t>
      </w:r>
      <w:proofErr w:type="spellEnd"/>
      <w:r w:rsidRPr="00342CD3">
        <w:rPr>
          <w:rFonts w:ascii="Arial" w:hAnsi="Arial" w:cs="Arial"/>
          <w:b/>
          <w:sz w:val="28"/>
          <w:szCs w:val="28"/>
        </w:rPr>
        <w:t xml:space="preserve"> А.А.</w:t>
      </w:r>
    </w:p>
    <w:p w:rsidR="002307E4" w:rsidRPr="00342CD3" w:rsidRDefault="000269E0" w:rsidP="00342C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CD3">
        <w:rPr>
          <w:rFonts w:ascii="Arial" w:hAnsi="Arial" w:cs="Arial"/>
          <w:b/>
          <w:sz w:val="28"/>
          <w:szCs w:val="28"/>
        </w:rPr>
        <w:t>Премьер-</w:t>
      </w:r>
      <w:r w:rsidR="00342CD3" w:rsidRPr="00342CD3">
        <w:rPr>
          <w:rFonts w:ascii="Arial" w:hAnsi="Arial" w:cs="Arial"/>
          <w:b/>
          <w:sz w:val="28"/>
          <w:szCs w:val="28"/>
        </w:rPr>
        <w:t>м</w:t>
      </w:r>
      <w:r w:rsidRPr="00342CD3">
        <w:rPr>
          <w:rFonts w:ascii="Arial" w:hAnsi="Arial" w:cs="Arial"/>
          <w:b/>
          <w:sz w:val="28"/>
          <w:szCs w:val="28"/>
        </w:rPr>
        <w:t xml:space="preserve">инистру </w:t>
      </w:r>
      <w:r w:rsidR="00342CD3" w:rsidRPr="00342CD3">
        <w:rPr>
          <w:rFonts w:ascii="Arial" w:hAnsi="Arial" w:cs="Arial"/>
          <w:b/>
          <w:sz w:val="28"/>
          <w:szCs w:val="28"/>
        </w:rPr>
        <w:t xml:space="preserve">Республики Казахстан </w:t>
      </w:r>
      <w:proofErr w:type="spellStart"/>
      <w:r w:rsidR="00CA2DB3" w:rsidRPr="00342CD3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="00CA2DB3" w:rsidRPr="00342CD3">
        <w:rPr>
          <w:rFonts w:ascii="Arial" w:hAnsi="Arial" w:cs="Arial"/>
          <w:b/>
          <w:sz w:val="28"/>
          <w:szCs w:val="28"/>
        </w:rPr>
        <w:t xml:space="preserve"> Б.А.</w:t>
      </w:r>
    </w:p>
    <w:p w:rsidR="00342CD3" w:rsidRPr="00342CD3" w:rsidRDefault="00342CD3" w:rsidP="00342C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2DB3" w:rsidRPr="00342CD3" w:rsidRDefault="00CA2DB3" w:rsidP="00CA2D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42627" w:rsidRPr="00342CD3" w:rsidRDefault="00842627" w:rsidP="00CA2D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CD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342CD3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342C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2CD3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342CD3">
        <w:rPr>
          <w:rFonts w:ascii="Arial" w:hAnsi="Arial" w:cs="Arial"/>
          <w:b/>
          <w:sz w:val="28"/>
          <w:szCs w:val="28"/>
        </w:rPr>
        <w:t xml:space="preserve">! </w:t>
      </w:r>
    </w:p>
    <w:p w:rsidR="00CA2DB3" w:rsidRPr="00342CD3" w:rsidRDefault="00CA2DB3" w:rsidP="00CA2DB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24336" w:rsidRPr="00342CD3" w:rsidRDefault="00B97AF2" w:rsidP="0072433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2CD3">
        <w:rPr>
          <w:rFonts w:ascii="Arial" w:hAnsi="Arial" w:cs="Arial"/>
          <w:sz w:val="28"/>
          <w:szCs w:val="28"/>
        </w:rPr>
        <w:t xml:space="preserve">В ходе выезда </w:t>
      </w:r>
      <w:r w:rsidR="00724336" w:rsidRPr="00342CD3">
        <w:rPr>
          <w:rFonts w:ascii="Arial" w:hAnsi="Arial" w:cs="Arial"/>
          <w:sz w:val="28"/>
          <w:szCs w:val="28"/>
        </w:rPr>
        <w:t xml:space="preserve">депутатов Мажилиса Парламента </w:t>
      </w:r>
      <w:r w:rsidR="00070996" w:rsidRPr="00342CD3">
        <w:rPr>
          <w:rFonts w:ascii="Arial" w:hAnsi="Arial" w:cs="Arial"/>
          <w:sz w:val="28"/>
          <w:szCs w:val="28"/>
        </w:rPr>
        <w:t xml:space="preserve">Республики Казахстан </w:t>
      </w:r>
      <w:r w:rsidR="007B25F2" w:rsidRPr="00342CD3">
        <w:rPr>
          <w:rFonts w:ascii="Arial" w:hAnsi="Arial" w:cs="Arial"/>
          <w:sz w:val="28"/>
          <w:szCs w:val="28"/>
        </w:rPr>
        <w:t xml:space="preserve">в Актюбинскую область </w:t>
      </w:r>
      <w:r w:rsidR="00070996" w:rsidRPr="00342CD3">
        <w:rPr>
          <w:rFonts w:ascii="Arial" w:hAnsi="Arial" w:cs="Arial"/>
          <w:sz w:val="28"/>
          <w:szCs w:val="28"/>
        </w:rPr>
        <w:t xml:space="preserve">и </w:t>
      </w:r>
      <w:r w:rsidR="00724336" w:rsidRPr="00342CD3">
        <w:rPr>
          <w:rFonts w:ascii="Arial" w:hAnsi="Arial" w:cs="Arial"/>
          <w:sz w:val="28"/>
          <w:szCs w:val="28"/>
        </w:rPr>
        <w:t xml:space="preserve">встречи </w:t>
      </w:r>
      <w:r w:rsidR="002739EC" w:rsidRPr="00342CD3">
        <w:rPr>
          <w:rFonts w:ascii="Arial" w:hAnsi="Arial" w:cs="Arial"/>
          <w:sz w:val="28"/>
          <w:szCs w:val="28"/>
        </w:rPr>
        <w:t xml:space="preserve">с населением </w:t>
      </w:r>
      <w:proofErr w:type="spellStart"/>
      <w:r w:rsidR="002739EC" w:rsidRPr="00342CD3">
        <w:rPr>
          <w:rFonts w:ascii="Arial" w:hAnsi="Arial" w:cs="Arial"/>
          <w:sz w:val="28"/>
          <w:szCs w:val="28"/>
        </w:rPr>
        <w:t>Нуринского</w:t>
      </w:r>
      <w:proofErr w:type="spellEnd"/>
      <w:r w:rsidR="002739EC" w:rsidRPr="00342CD3">
        <w:rPr>
          <w:rFonts w:ascii="Arial" w:hAnsi="Arial" w:cs="Arial"/>
          <w:sz w:val="28"/>
          <w:szCs w:val="28"/>
        </w:rPr>
        <w:t xml:space="preserve"> сельского округа </w:t>
      </w:r>
      <w:proofErr w:type="spellStart"/>
      <w:r w:rsidR="002739EC" w:rsidRPr="00342CD3">
        <w:rPr>
          <w:rFonts w:ascii="Arial" w:hAnsi="Arial" w:cs="Arial"/>
          <w:sz w:val="28"/>
          <w:szCs w:val="28"/>
        </w:rPr>
        <w:t>Иргизского</w:t>
      </w:r>
      <w:proofErr w:type="spellEnd"/>
      <w:r w:rsidR="002739EC" w:rsidRPr="00342CD3">
        <w:rPr>
          <w:rFonts w:ascii="Arial" w:hAnsi="Arial" w:cs="Arial"/>
          <w:sz w:val="28"/>
          <w:szCs w:val="28"/>
        </w:rPr>
        <w:t xml:space="preserve"> района и</w:t>
      </w:r>
      <w:r w:rsidR="00362EDB" w:rsidRPr="00342CD3">
        <w:rPr>
          <w:rFonts w:ascii="Arial" w:hAnsi="Arial" w:cs="Arial"/>
          <w:sz w:val="28"/>
          <w:szCs w:val="28"/>
        </w:rPr>
        <w:t xml:space="preserve">збирателями был поднят вопрос об оставленных </w:t>
      </w:r>
      <w:r w:rsidR="006B60B1" w:rsidRPr="00342CD3">
        <w:rPr>
          <w:rFonts w:ascii="Arial" w:hAnsi="Arial" w:cs="Arial"/>
          <w:sz w:val="28"/>
          <w:szCs w:val="28"/>
        </w:rPr>
        <w:t xml:space="preserve">в течение длительного времени </w:t>
      </w:r>
      <w:r w:rsidR="00362EDB" w:rsidRPr="00342CD3">
        <w:rPr>
          <w:rFonts w:ascii="Arial" w:hAnsi="Arial" w:cs="Arial"/>
          <w:sz w:val="28"/>
          <w:szCs w:val="28"/>
        </w:rPr>
        <w:t xml:space="preserve">на территории данного округа обломках ракет-носителей. </w:t>
      </w:r>
    </w:p>
    <w:p w:rsidR="00362EDB" w:rsidRPr="00342CD3" w:rsidRDefault="00000B38" w:rsidP="00362E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2CD3">
        <w:rPr>
          <w:rFonts w:ascii="Arial" w:hAnsi="Arial" w:cs="Arial"/>
          <w:sz w:val="28"/>
          <w:szCs w:val="28"/>
        </w:rPr>
        <w:t>Следует отметить, что н</w:t>
      </w:r>
      <w:r w:rsidR="00362EDB" w:rsidRPr="00342CD3">
        <w:rPr>
          <w:rFonts w:ascii="Arial" w:hAnsi="Arial" w:cs="Arial"/>
          <w:sz w:val="28"/>
          <w:szCs w:val="28"/>
        </w:rPr>
        <w:t xml:space="preserve">орма об использовании и содержании арендуемых объектов с учетом требований экологической безопасности, правил природопользования, охраны окружающей среды, проведении мероприятий по очистке районов падения от отделяющихся частей ракет-носителей содержится как в Указе Президента Республики Казахстан от 17 апреля 1995 года № 2195 «О ратификации Договора аренды комплекса </w:t>
      </w:r>
      <w:r w:rsidR="00FA7E1C" w:rsidRPr="00342CD3">
        <w:rPr>
          <w:rFonts w:ascii="Arial" w:hAnsi="Arial" w:cs="Arial"/>
          <w:sz w:val="28"/>
          <w:szCs w:val="28"/>
        </w:rPr>
        <w:t>«</w:t>
      </w:r>
      <w:r w:rsidR="00362EDB" w:rsidRPr="00342CD3">
        <w:rPr>
          <w:rFonts w:ascii="Arial" w:hAnsi="Arial" w:cs="Arial"/>
          <w:sz w:val="28"/>
          <w:szCs w:val="28"/>
        </w:rPr>
        <w:t>Байконур</w:t>
      </w:r>
      <w:r w:rsidR="00FA7E1C" w:rsidRPr="00342CD3">
        <w:rPr>
          <w:rFonts w:ascii="Arial" w:hAnsi="Arial" w:cs="Arial"/>
          <w:sz w:val="28"/>
          <w:szCs w:val="28"/>
        </w:rPr>
        <w:t>»</w:t>
      </w:r>
      <w:r w:rsidR="00362EDB" w:rsidRPr="00342CD3">
        <w:rPr>
          <w:rFonts w:ascii="Arial" w:hAnsi="Arial" w:cs="Arial"/>
          <w:sz w:val="28"/>
          <w:szCs w:val="28"/>
        </w:rPr>
        <w:t xml:space="preserve"> между Правительством Республики Казахстан и Правительством Российской Федерации»</w:t>
      </w:r>
      <w:r w:rsidR="000B6A38" w:rsidRPr="00342CD3">
        <w:rPr>
          <w:rFonts w:ascii="Arial" w:hAnsi="Arial" w:cs="Arial"/>
          <w:sz w:val="28"/>
          <w:szCs w:val="28"/>
          <w:lang w:val="kk-KZ"/>
        </w:rPr>
        <w:t>,</w:t>
      </w:r>
      <w:r w:rsidR="00362EDB" w:rsidRPr="00342CD3">
        <w:rPr>
          <w:rFonts w:ascii="Arial" w:hAnsi="Arial" w:cs="Arial"/>
          <w:sz w:val="28"/>
          <w:szCs w:val="28"/>
        </w:rPr>
        <w:t xml:space="preserve"> так и в Законе Республики Казахстан от 29 апреля 2010 года «О ратификации Соглашения между Республикой Казахстан и Российской Федерацией о развитии сотрудничества по эффективному использованию комплекса «Байконур».</w:t>
      </w:r>
    </w:p>
    <w:p w:rsidR="00362EDB" w:rsidRPr="00342CD3" w:rsidRDefault="00362EDB" w:rsidP="00362E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2CD3">
        <w:rPr>
          <w:rFonts w:ascii="Arial" w:hAnsi="Arial" w:cs="Arial"/>
          <w:sz w:val="28"/>
          <w:szCs w:val="28"/>
        </w:rPr>
        <w:t xml:space="preserve">Несмотря на </w:t>
      </w:r>
      <w:r w:rsidR="006B60B1" w:rsidRPr="00342CD3">
        <w:rPr>
          <w:rFonts w:ascii="Arial" w:hAnsi="Arial" w:cs="Arial"/>
          <w:sz w:val="28"/>
          <w:szCs w:val="28"/>
        </w:rPr>
        <w:t xml:space="preserve">указанные </w:t>
      </w:r>
      <w:r w:rsidRPr="00342CD3">
        <w:rPr>
          <w:rFonts w:ascii="Arial" w:hAnsi="Arial" w:cs="Arial"/>
          <w:sz w:val="28"/>
          <w:szCs w:val="28"/>
        </w:rPr>
        <w:t>требования</w:t>
      </w:r>
      <w:r w:rsidR="000B6A38" w:rsidRPr="00342CD3">
        <w:rPr>
          <w:rFonts w:ascii="Arial" w:hAnsi="Arial" w:cs="Arial"/>
          <w:sz w:val="28"/>
          <w:szCs w:val="28"/>
          <w:lang w:val="kk-KZ"/>
        </w:rPr>
        <w:t>,</w:t>
      </w:r>
      <w:r w:rsidRPr="00342CD3">
        <w:rPr>
          <w:rFonts w:ascii="Arial" w:hAnsi="Arial" w:cs="Arial"/>
          <w:sz w:val="28"/>
          <w:szCs w:val="28"/>
        </w:rPr>
        <w:t xml:space="preserve"> на земельно</w:t>
      </w:r>
      <w:r w:rsidR="0062326D" w:rsidRPr="00342CD3">
        <w:rPr>
          <w:rFonts w:ascii="Arial" w:hAnsi="Arial" w:cs="Arial"/>
          <w:sz w:val="28"/>
          <w:szCs w:val="28"/>
        </w:rPr>
        <w:t>м</w:t>
      </w:r>
      <w:r w:rsidRPr="00342CD3">
        <w:rPr>
          <w:rFonts w:ascii="Arial" w:hAnsi="Arial" w:cs="Arial"/>
          <w:sz w:val="28"/>
          <w:szCs w:val="28"/>
        </w:rPr>
        <w:t xml:space="preserve"> участке «Барак </w:t>
      </w:r>
      <w:proofErr w:type="spellStart"/>
      <w:r w:rsidRPr="00342CD3">
        <w:rPr>
          <w:rFonts w:ascii="Arial" w:hAnsi="Arial" w:cs="Arial"/>
          <w:sz w:val="28"/>
          <w:szCs w:val="28"/>
        </w:rPr>
        <w:t>Соры</w:t>
      </w:r>
      <w:proofErr w:type="spellEnd"/>
      <w:r w:rsidRPr="00342CD3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342CD3">
        <w:rPr>
          <w:rFonts w:ascii="Arial" w:hAnsi="Arial" w:cs="Arial"/>
          <w:sz w:val="28"/>
          <w:szCs w:val="28"/>
        </w:rPr>
        <w:t>Нуринского</w:t>
      </w:r>
      <w:proofErr w:type="spellEnd"/>
      <w:r w:rsidRPr="00342CD3">
        <w:rPr>
          <w:rFonts w:ascii="Arial" w:hAnsi="Arial" w:cs="Arial"/>
          <w:sz w:val="28"/>
          <w:szCs w:val="28"/>
        </w:rPr>
        <w:t xml:space="preserve"> сельского округа оставлена отделившаяся часть</w:t>
      </w:r>
      <w:r w:rsidR="003638D4" w:rsidRPr="00342CD3">
        <w:rPr>
          <w:rFonts w:ascii="Arial" w:hAnsi="Arial" w:cs="Arial"/>
          <w:sz w:val="28"/>
          <w:szCs w:val="28"/>
        </w:rPr>
        <w:t xml:space="preserve"> ракеты-носителя и не приняты меры по ее вывозу.  </w:t>
      </w:r>
    </w:p>
    <w:p w:rsidR="000C75A3" w:rsidRPr="00342CD3" w:rsidRDefault="000C75A3" w:rsidP="00362E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sz w:val="28"/>
          <w:szCs w:val="28"/>
          <w:shd w:val="clear" w:color="auto" w:fill="FFFFFF"/>
        </w:rPr>
        <w:t>Люди, которые живут здесь, обеспокоены возможным риском для здоровья. Исследовани</w:t>
      </w:r>
      <w:r w:rsidR="00302095" w:rsidRPr="00342CD3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относительно вреда остатков космического оборудования для здоровья человека не проводил</w:t>
      </w:r>
      <w:r w:rsidR="00302095" w:rsidRPr="00342CD3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342CD3">
        <w:rPr>
          <w:rFonts w:ascii="Arial" w:hAnsi="Arial" w:cs="Arial"/>
          <w:sz w:val="28"/>
          <w:szCs w:val="28"/>
          <w:shd w:val="clear" w:color="auto" w:fill="FFFFFF"/>
        </w:rPr>
        <w:t>сь</w:t>
      </w:r>
      <w:r w:rsidR="000B6A38" w:rsidRPr="00342CD3">
        <w:rPr>
          <w:rFonts w:ascii="Arial" w:hAnsi="Arial" w:cs="Arial"/>
          <w:sz w:val="28"/>
          <w:szCs w:val="28"/>
          <w:shd w:val="clear" w:color="auto" w:fill="FFFFFF"/>
        </w:rPr>
        <w:t>. М</w:t>
      </w:r>
      <w:r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естные жители утверждают, что они подвергаются постоянному воздействию от космического мусора. 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>Необходимо отметить, что об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ломки ракет 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могут 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>содержат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>ь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опасные 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>ядовит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>е веществ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>а, к примеру</w:t>
      </w:r>
      <w:r w:rsidR="000B6A38" w:rsidRPr="00342CD3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D4668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>ракетное топливо - несимметрич</w:t>
      </w:r>
      <w:r w:rsidR="00FA6643" w:rsidRPr="00342CD3">
        <w:rPr>
          <w:rFonts w:ascii="Arial" w:hAnsi="Arial" w:cs="Arial"/>
          <w:sz w:val="28"/>
          <w:szCs w:val="28"/>
          <w:shd w:val="clear" w:color="auto" w:fill="FFFFFF"/>
        </w:rPr>
        <w:t>ный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341C2" w:rsidRPr="00342CD3">
        <w:rPr>
          <w:rFonts w:ascii="Arial" w:hAnsi="Arial" w:cs="Arial"/>
          <w:sz w:val="28"/>
          <w:szCs w:val="28"/>
          <w:shd w:val="clear" w:color="auto" w:fill="FFFFFF"/>
        </w:rPr>
        <w:t>диметилгидразин</w:t>
      </w:r>
      <w:r w:rsidR="00F928DD" w:rsidRPr="00342CD3">
        <w:rPr>
          <w:rFonts w:ascii="Arial" w:hAnsi="Arial" w:cs="Arial"/>
          <w:sz w:val="28"/>
          <w:szCs w:val="28"/>
          <w:shd w:val="clear" w:color="auto" w:fill="FFFFFF"/>
        </w:rPr>
        <w:t>, который распространяется в атмосфере и проникает в почву и воду, нанося вред растениям и животным.</w:t>
      </w:r>
    </w:p>
    <w:p w:rsidR="00C35B19" w:rsidRPr="00342CD3" w:rsidRDefault="00C35B19" w:rsidP="00C35B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sz w:val="28"/>
          <w:szCs w:val="28"/>
          <w:shd w:val="clear" w:color="auto" w:fill="FFFFFF"/>
        </w:rPr>
        <w:t>Закон</w:t>
      </w:r>
      <w:r w:rsidR="00872682" w:rsidRPr="00342CD3">
        <w:rPr>
          <w:rFonts w:ascii="Arial" w:hAnsi="Arial" w:cs="Arial"/>
          <w:sz w:val="28"/>
          <w:szCs w:val="28"/>
          <w:shd w:val="clear" w:color="auto" w:fill="FFFFFF"/>
        </w:rPr>
        <w:t>ом</w:t>
      </w:r>
      <w:r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от 15 мая 1997 года «О присоединении Республики Казахстан к Конвенции о международной ответственности за ущерб, причиненный космическими объектами» определено, что запускающее государство несет абсолютную ответственность за выплату компенсации за ущерб, причиненный его космическим объектом на поверхности Земли или воздушному судну в полете.</w:t>
      </w:r>
    </w:p>
    <w:p w:rsidR="00342CD3" w:rsidRDefault="0062217C" w:rsidP="00362E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Уважаемый </w:t>
      </w:r>
      <w:proofErr w:type="spellStart"/>
      <w:r w:rsidR="006A4EA8" w:rsidRPr="00342CD3">
        <w:rPr>
          <w:rFonts w:ascii="Arial" w:hAnsi="Arial" w:cs="Arial"/>
          <w:sz w:val="28"/>
          <w:szCs w:val="28"/>
          <w:shd w:val="clear" w:color="auto" w:fill="FFFFFF"/>
        </w:rPr>
        <w:t>Бакытжан</w:t>
      </w:r>
      <w:proofErr w:type="spellEnd"/>
      <w:r w:rsidR="006A4EA8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A4EA8" w:rsidRPr="00342CD3">
        <w:rPr>
          <w:rFonts w:ascii="Arial" w:hAnsi="Arial" w:cs="Arial"/>
          <w:sz w:val="28"/>
          <w:szCs w:val="28"/>
          <w:shd w:val="clear" w:color="auto" w:fill="FFFFFF"/>
        </w:rPr>
        <w:t>Абдирович</w:t>
      </w:r>
      <w:proofErr w:type="spellEnd"/>
      <w:r w:rsidR="006A4EA8" w:rsidRPr="00342CD3">
        <w:rPr>
          <w:rFonts w:ascii="Arial" w:hAnsi="Arial" w:cs="Arial"/>
          <w:sz w:val="28"/>
          <w:szCs w:val="28"/>
          <w:shd w:val="clear" w:color="auto" w:fill="FFFFFF"/>
        </w:rPr>
        <w:t>, и</w:t>
      </w:r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>сходя из изложенного, про</w:t>
      </w:r>
      <w:r w:rsidR="00E97DB5" w:rsidRPr="00342CD3">
        <w:rPr>
          <w:rFonts w:ascii="Arial" w:hAnsi="Arial" w:cs="Arial"/>
          <w:sz w:val="28"/>
          <w:szCs w:val="28"/>
          <w:shd w:val="clear" w:color="auto" w:fill="FFFFFF"/>
        </w:rPr>
        <w:t>сим</w:t>
      </w:r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рассмотреть вопрос о принятии мер по изъятию с территории </w:t>
      </w:r>
      <w:proofErr w:type="spellStart"/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>Нуринского</w:t>
      </w:r>
      <w:proofErr w:type="spellEnd"/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сельского округа </w:t>
      </w:r>
      <w:proofErr w:type="spellStart"/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>Иргизского</w:t>
      </w:r>
      <w:proofErr w:type="spellEnd"/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района Актюбинской области отделивш</w:t>
      </w:r>
      <w:r w:rsidR="005E5414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ихся </w:t>
      </w:r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>част</w:t>
      </w:r>
      <w:r w:rsidR="005E5414" w:rsidRPr="00342CD3">
        <w:rPr>
          <w:rFonts w:ascii="Arial" w:hAnsi="Arial" w:cs="Arial"/>
          <w:sz w:val="28"/>
          <w:szCs w:val="28"/>
          <w:shd w:val="clear" w:color="auto" w:fill="FFFFFF"/>
        </w:rPr>
        <w:t>ей</w:t>
      </w:r>
      <w:r w:rsidR="006B7C45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ракеты-носителя</w:t>
      </w:r>
      <w:r w:rsidR="003F06F6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50E0F" w:rsidRPr="00342CD3">
        <w:rPr>
          <w:rFonts w:ascii="Arial" w:hAnsi="Arial" w:cs="Arial"/>
          <w:sz w:val="28"/>
          <w:szCs w:val="28"/>
          <w:shd w:val="clear" w:color="auto" w:fill="FFFFFF"/>
        </w:rPr>
        <w:t xml:space="preserve">и </w:t>
      </w:r>
      <w:r w:rsidR="00D368D3" w:rsidRPr="00342CD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недо</w:t>
      </w:r>
      <w:r w:rsidR="00E97DB5" w:rsidRPr="00342CD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пущению впредь подобных фактов</w:t>
      </w:r>
      <w:r w:rsidR="002F7C1D" w:rsidRPr="00342CD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31CEB" w:rsidRPr="00342CD3" w:rsidRDefault="002F7C1D" w:rsidP="00362E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</w:t>
      </w:r>
      <w:r w:rsidR="00B31CEB" w:rsidRPr="00342C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результатах сообщить в установленные сроки. </w:t>
      </w:r>
    </w:p>
    <w:p w:rsidR="00D368D3" w:rsidRPr="00342CD3" w:rsidRDefault="00D368D3" w:rsidP="00362E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664AB" w:rsidRDefault="007664AB" w:rsidP="00362ED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Д</w:t>
      </w:r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епутат</w:t>
      </w:r>
      <w:r w:rsidR="002C093A" w:rsidRPr="00342CD3">
        <w:rPr>
          <w:rFonts w:ascii="Arial" w:hAnsi="Arial" w:cs="Arial"/>
          <w:b/>
          <w:sz w:val="28"/>
          <w:szCs w:val="28"/>
          <w:shd w:val="clear" w:color="auto" w:fill="FFFFFF"/>
        </w:rPr>
        <w:t>ы</w:t>
      </w:r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Мажилиса, </w:t>
      </w:r>
    </w:p>
    <w:p w:rsidR="00D368D3" w:rsidRPr="00342CD3" w:rsidRDefault="007664AB" w:rsidP="00362ED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члены ф</w:t>
      </w:r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ракции партии «</w:t>
      </w:r>
      <w:proofErr w:type="spellStart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Нур</w:t>
      </w:r>
      <w:proofErr w:type="spellEnd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Отан</w:t>
      </w:r>
      <w:proofErr w:type="spellEnd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А. </w:t>
      </w:r>
      <w:proofErr w:type="spellStart"/>
      <w:r w:rsidR="00F83DCC" w:rsidRPr="00342CD3">
        <w:rPr>
          <w:rFonts w:ascii="Arial" w:hAnsi="Arial" w:cs="Arial"/>
          <w:b/>
          <w:sz w:val="28"/>
          <w:szCs w:val="28"/>
          <w:shd w:val="clear" w:color="auto" w:fill="FFFFFF"/>
        </w:rPr>
        <w:t>Смагулов</w:t>
      </w:r>
      <w:proofErr w:type="spellEnd"/>
    </w:p>
    <w:p w:rsidR="00B53E78" w:rsidRPr="00342CD3" w:rsidRDefault="002C093A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Н. </w:t>
      </w:r>
      <w:proofErr w:type="spellStart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>Абдиров</w:t>
      </w:r>
      <w:proofErr w:type="spellEnd"/>
    </w:p>
    <w:p w:rsidR="00B53E78" w:rsidRPr="00342CD3" w:rsidRDefault="00B53E78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Б. </w:t>
      </w:r>
      <w:r w:rsidR="00BF2016" w:rsidRPr="00342CD3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Ә</w:t>
      </w:r>
      <w:proofErr w:type="spellStart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>бд</w:t>
      </w:r>
      <w:proofErr w:type="spellEnd"/>
      <w:r w:rsidR="00BF2016" w:rsidRPr="00342CD3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і</w:t>
      </w:r>
      <w:proofErr w:type="spellStart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>райым</w:t>
      </w:r>
      <w:proofErr w:type="spellEnd"/>
    </w:p>
    <w:p w:rsidR="00750E0F" w:rsidRPr="00342CD3" w:rsidRDefault="00750E0F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>И. Аронова</w:t>
      </w:r>
    </w:p>
    <w:p w:rsidR="00B53E78" w:rsidRPr="00342CD3" w:rsidRDefault="00B53E78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>С. Бычкова</w:t>
      </w:r>
    </w:p>
    <w:p w:rsidR="00B53E78" w:rsidRPr="00342CD3" w:rsidRDefault="002C093A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К. </w:t>
      </w:r>
      <w:proofErr w:type="spellStart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>Каракен</w:t>
      </w:r>
      <w:proofErr w:type="spellEnd"/>
    </w:p>
    <w:p w:rsidR="00B53E78" w:rsidRPr="00342CD3" w:rsidRDefault="00B53E78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>В. Олейник</w:t>
      </w:r>
    </w:p>
    <w:p w:rsidR="00B53E78" w:rsidRPr="00342CD3" w:rsidRDefault="00B53E78" w:rsidP="00B53E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>С. Симонов</w:t>
      </w:r>
    </w:p>
    <w:p w:rsidR="002C093A" w:rsidRPr="00342CD3" w:rsidRDefault="002C093A" w:rsidP="00362ED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Г. </w:t>
      </w:r>
      <w:proofErr w:type="spellStart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>Щегельский</w:t>
      </w:r>
      <w:proofErr w:type="spellEnd"/>
      <w:r w:rsidRPr="00342C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F83DCC" w:rsidRPr="00342CD3" w:rsidRDefault="00F83DCC" w:rsidP="00F83D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F83DCC" w:rsidRPr="00342CD3" w:rsidRDefault="00F83DCC" w:rsidP="00F83D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F83DCC" w:rsidRPr="00342CD3" w:rsidRDefault="00F83DCC" w:rsidP="00F83D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F83DCC" w:rsidRPr="00342CD3" w:rsidRDefault="00F83DCC" w:rsidP="00F83D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60695" w:rsidRPr="00342CD3" w:rsidRDefault="00A60695" w:rsidP="00F83DC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sectPr w:rsidR="00A60695" w:rsidRPr="00342CD3" w:rsidSect="00342CD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4"/>
    <w:rsid w:val="00000B38"/>
    <w:rsid w:val="000269E0"/>
    <w:rsid w:val="00070996"/>
    <w:rsid w:val="000833B8"/>
    <w:rsid w:val="000B6A38"/>
    <w:rsid w:val="000C75A3"/>
    <w:rsid w:val="001023B2"/>
    <w:rsid w:val="00136243"/>
    <w:rsid w:val="001A4D5E"/>
    <w:rsid w:val="001C6E6C"/>
    <w:rsid w:val="001E1BA4"/>
    <w:rsid w:val="001F7F0F"/>
    <w:rsid w:val="00223737"/>
    <w:rsid w:val="002307E4"/>
    <w:rsid w:val="002341C2"/>
    <w:rsid w:val="00263A22"/>
    <w:rsid w:val="002739EC"/>
    <w:rsid w:val="002879F9"/>
    <w:rsid w:val="002C093A"/>
    <w:rsid w:val="002F7C1D"/>
    <w:rsid w:val="00302095"/>
    <w:rsid w:val="0030619B"/>
    <w:rsid w:val="003214F1"/>
    <w:rsid w:val="00342CD3"/>
    <w:rsid w:val="003565D7"/>
    <w:rsid w:val="00356E14"/>
    <w:rsid w:val="00362EDB"/>
    <w:rsid w:val="003638D4"/>
    <w:rsid w:val="003749D4"/>
    <w:rsid w:val="003954BD"/>
    <w:rsid w:val="003967D9"/>
    <w:rsid w:val="003F06F6"/>
    <w:rsid w:val="004947A9"/>
    <w:rsid w:val="004D615C"/>
    <w:rsid w:val="004E11A6"/>
    <w:rsid w:val="00516534"/>
    <w:rsid w:val="005271DE"/>
    <w:rsid w:val="00573EFF"/>
    <w:rsid w:val="005E3565"/>
    <w:rsid w:val="005E5414"/>
    <w:rsid w:val="0062217C"/>
    <w:rsid w:val="0062326D"/>
    <w:rsid w:val="00693004"/>
    <w:rsid w:val="006A4EA8"/>
    <w:rsid w:val="006A791A"/>
    <w:rsid w:val="006B60B1"/>
    <w:rsid w:val="006B7C45"/>
    <w:rsid w:val="00724336"/>
    <w:rsid w:val="00750E0F"/>
    <w:rsid w:val="007664AB"/>
    <w:rsid w:val="00767FCF"/>
    <w:rsid w:val="00781452"/>
    <w:rsid w:val="007B25F2"/>
    <w:rsid w:val="00824138"/>
    <w:rsid w:val="00842627"/>
    <w:rsid w:val="00862AC9"/>
    <w:rsid w:val="00872682"/>
    <w:rsid w:val="00896D81"/>
    <w:rsid w:val="008C29B1"/>
    <w:rsid w:val="009E4B7F"/>
    <w:rsid w:val="00A11394"/>
    <w:rsid w:val="00A60695"/>
    <w:rsid w:val="00A81FE2"/>
    <w:rsid w:val="00AA3E8A"/>
    <w:rsid w:val="00AA73D1"/>
    <w:rsid w:val="00AD7313"/>
    <w:rsid w:val="00B31CEB"/>
    <w:rsid w:val="00B53E78"/>
    <w:rsid w:val="00B86CFE"/>
    <w:rsid w:val="00B97AF2"/>
    <w:rsid w:val="00BE3786"/>
    <w:rsid w:val="00BF2016"/>
    <w:rsid w:val="00C35B19"/>
    <w:rsid w:val="00CA2DB3"/>
    <w:rsid w:val="00D24396"/>
    <w:rsid w:val="00D33447"/>
    <w:rsid w:val="00D368D3"/>
    <w:rsid w:val="00D458CF"/>
    <w:rsid w:val="00D501A5"/>
    <w:rsid w:val="00D56C41"/>
    <w:rsid w:val="00D71ECF"/>
    <w:rsid w:val="00DC25B2"/>
    <w:rsid w:val="00E00124"/>
    <w:rsid w:val="00E25657"/>
    <w:rsid w:val="00E80EFA"/>
    <w:rsid w:val="00E83A0B"/>
    <w:rsid w:val="00E97DB5"/>
    <w:rsid w:val="00EB6DA8"/>
    <w:rsid w:val="00ED4668"/>
    <w:rsid w:val="00F16C78"/>
    <w:rsid w:val="00F54DB2"/>
    <w:rsid w:val="00F83DCC"/>
    <w:rsid w:val="00F928DD"/>
    <w:rsid w:val="00FA6643"/>
    <w:rsid w:val="00FA7AFB"/>
    <w:rsid w:val="00FA7E1C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D433-A6AA-4A26-9DA0-8873274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5A3"/>
  </w:style>
  <w:style w:type="character" w:styleId="a3">
    <w:name w:val="Hyperlink"/>
    <w:basedOn w:val="a0"/>
    <w:uiPriority w:val="99"/>
    <w:semiHidden/>
    <w:unhideWhenUsed/>
    <w:rsid w:val="000C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2017-01-18T03:02:00Z</cp:lastPrinted>
  <dcterms:created xsi:type="dcterms:W3CDTF">2017-01-18T11:36:00Z</dcterms:created>
  <dcterms:modified xsi:type="dcterms:W3CDTF">2017-01-18T11:36:00Z</dcterms:modified>
</cp:coreProperties>
</file>