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Депутатский запрос Хахазова Ш.Х.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Премьер-министру Республики Казахстан Мамину А.У.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Уважаемый Аскар Узакпаевич!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мы наблюдаем серьезные проблемы в работе Министерства информации и общественного развития, связанные с реагированием на актуальные вызовы в медиапространстве. Многие средства массовой информации, действующие в социальных сетях, фактически предоставлены сами себе. Изо дня в день увеличивается объем негативной информации в ряде газет, телеканалов, интернет-изданий.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место, когда официальные СМИ в своей деятельности используют ретрансляцию новостей, зачастую фейковых из социальных сетей и мессенджеров Telegram и WhatsApp. Даже те СМИ, которые недавно позиционировали себя как «деловые», значительную долю своего содержания уделяют новостям криминальной хроники и катастроф.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«Мужчина утонул в уличном туалете в Уральске». «Труп новорожденного нашли в мусорном баке в Павлодаре».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Мужчина поджег жену в Нур-Султане». И это далеко не полный перечень. Прочитав все это, обычному человеку весьма трудно набраться оптимизма. Между тем, это реальные заголовки новостей только за одну неделю. Они опубликованы не в дешевом бульварном листке, а на респектабельном бизнес-ресурсе («Деловой Казахстан»).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мы все знаем о существующих проблемах, происходящих чрезвычайных происшествиях. Но в то же самое время в стране вводятся новые предприятия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осваивается выпуск новой продукции, строятся дома и дороги, и при всём этом тема созидательного труда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прак</w:t>
      </w:r>
      <w:r>
        <w:rPr>
          <w:rFonts w:ascii="Times New Roman" w:eastAsia="Times New Roman" w:hAnsi="Times New Roman" w:cs="Times New Roman"/>
          <w:sz w:val="28"/>
          <w:szCs w:val="28"/>
        </w:rPr>
        <w:t>тически отсутствует в газетах и телеэфире. Укореняется порочная практика, когда журналисты боятся лишний раз упомянуть название компании, чтобы избежать обвинений в незаконной рекламе. Из видео материалов тщательно стирают названия предприятий, даже со спецовок рабочих. Чтобы рассказать о реализации государственных программ, многие компании вынуждены платить тем же телеканалам огромные деньги за рекламу. И это при том, что государственные телеканалы содержатся, в том числе и на их налоги.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Зато репортажи с презентаций новых бутиков импортной одежды и косметики демонстрируют в самое удобное время («прайм-тайм») под маркой «развития женского бизнеса». Хозяйки салонов, как правило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крупных бизнесменов</w:t>
      </w:r>
      <w:r>
        <w:rPr>
          <w:rFonts w:ascii="Times New Roman" w:eastAsia="Times New Roman" w:hAnsi="Times New Roman" w:cs="Times New Roman"/>
          <w:sz w:val="28"/>
          <w:szCs w:val="28"/>
        </w:rPr>
        <w:t>, рассказывают телезрителям про то, как они стали успешными бизнесвумен. Такая информация вызывает лишь раздражение зрителя.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итоге такой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«деятельности» многих наших СМИ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зритель, читатель, слушатель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видит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искаженную картину реальности. А всякие «аблязовы»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получают </w:t>
      </w:r>
      <w:r>
        <w:rPr>
          <w:rFonts w:ascii="Times New Roman" w:eastAsia="Times New Roman" w:hAnsi="Times New Roman" w:cs="Times New Roman"/>
          <w:sz w:val="28"/>
          <w:szCs w:val="28"/>
        </w:rPr>
        <w:t>новые поводы для дискредитации Казахстана. И мы видим, как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начитавшись фейковых новостей, ведомые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естественным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чувством протеста, некоторые казахстанцы идут на несанкционированные митинги, перекрывают дороги, провоцируют полицию на применение спецсредств и задержания. Все это транслируется в социальных сетях. А Министерство информации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общественного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в хвосте событий, хотя должно опережать их.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Сложилась совершенно парадоксальная ситуация. С одной стороны, Мининформ оплачивает съемки дорогостоящих имиджевых роликов о красотах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Казахстана на BBC (БиБиСи) и National Geographic (Нейшенл Джеографик) – для иностранных туристов и инвесторов. С другой стороны, безучастно наблюдает за тем, как в глазах своих же граждан под воздействием негатива формируется образ Казахстана, как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очень трудной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 страны.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Надо признать,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медиа-пространство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нашего государства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опасно разбалансировано! Фактически информационную повестку дня Министерству диктует ограниченное число деятелей социальных сетей - блогеров, именующих себя «лидерами мнений».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вот </w:t>
      </w:r>
      <w:r>
        <w:rPr>
          <w:rFonts w:ascii="Times New Roman" w:eastAsia="Times New Roman" w:hAnsi="Times New Roman" w:cs="Times New Roman"/>
          <w:sz w:val="28"/>
          <w:szCs w:val="28"/>
        </w:rPr>
        <w:t>влияние традиционных СМИ стремительно падает. В угоду рейтингам открываются разного рода шоу-программы и закрываются действительно нужные телепроекты как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және Мәдениет</w:t>
      </w:r>
      <w:r>
        <w:rPr>
          <w:rFonts w:ascii="Times New Roman" w:eastAsia="Times New Roman" w:hAnsi="Times New Roman" w:cs="Times New Roman"/>
          <w:sz w:val="28"/>
          <w:szCs w:val="28"/>
        </w:rPr>
        <w:t>», «Мен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ін Қазақстаным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другие.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связи с этим, просим Вас сообщить, предпринимает ли Правительство меры и какие именно для организации и проведения четкой государственной политики в сфере средств массовой информации и коммуникаций, особенно в интернет-пространстве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Республики Казахстан.</w:t>
      </w:r>
    </w:p>
    <w:p>
      <w:pPr>
        <w:pStyle w:val="a8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от                                                                        </w:t>
      </w:r>
    </w:p>
    <w:p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Ассамблеи народа Казахстана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Ш. Хахазов </w:t>
      </w:r>
    </w:p>
    <w:p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Р. Ким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Н. Микаелян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Ш. Нурумов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Ю. Тимощенко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ұмаділдаева 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фракции партии «Нур Отан»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М. Чирков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cs="Times New Roman"/>
          <w:i/>
        </w:rPr>
      </w:pPr>
    </w:p>
    <w:sectPr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0BC1-1351-4395-AA74-75E017C1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CA98-08E0-45C3-8A65-50F30AC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4</cp:revision>
  <dcterms:created xsi:type="dcterms:W3CDTF">2019-10-16T10:22:00Z</dcterms:created>
  <dcterms:modified xsi:type="dcterms:W3CDTF">2019-10-16T10:30:00Z</dcterms:modified>
</cp:coreProperties>
</file>