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1B7" w:rsidRPr="004E408D" w:rsidRDefault="006011B7" w:rsidP="006011B7">
      <w:pPr>
        <w:pStyle w:val="11"/>
        <w:jc w:val="center"/>
        <w:rPr>
          <w:rFonts w:ascii="Times New Roman" w:eastAsia="Times New Roman" w:hAnsi="Times New Roman" w:cs="Times New Roman"/>
          <w:b/>
          <w:sz w:val="24"/>
          <w:szCs w:val="24"/>
        </w:rPr>
      </w:pPr>
      <w:r w:rsidRPr="004E408D">
        <w:rPr>
          <w:rFonts w:ascii="Times New Roman" w:eastAsia="Times New Roman" w:hAnsi="Times New Roman" w:cs="Times New Roman"/>
          <w:b/>
          <w:sz w:val="24"/>
          <w:szCs w:val="24"/>
        </w:rPr>
        <w:t>СРАВНИТЕЛЬНАЯ ТАБЛИЦА</w:t>
      </w:r>
    </w:p>
    <w:p w:rsidR="006011B7" w:rsidRPr="004E408D" w:rsidRDefault="006011B7" w:rsidP="006011B7">
      <w:pPr>
        <w:pStyle w:val="11"/>
        <w:jc w:val="center"/>
        <w:rPr>
          <w:rFonts w:ascii="Times New Roman" w:eastAsia="Times New Roman" w:hAnsi="Times New Roman" w:cs="Times New Roman"/>
          <w:b/>
          <w:sz w:val="24"/>
          <w:szCs w:val="24"/>
        </w:rPr>
      </w:pPr>
      <w:r w:rsidRPr="004E408D">
        <w:rPr>
          <w:rFonts w:ascii="Times New Roman" w:eastAsia="Times New Roman" w:hAnsi="Times New Roman" w:cs="Times New Roman"/>
          <w:b/>
          <w:sz w:val="24"/>
          <w:szCs w:val="24"/>
        </w:rPr>
        <w:t>к проекту Закона Республики Казахстан «О внесении изменений и дополнений в некоторые законодательные акты Республики Казахстан по вопросам административно-территориального устройства Республики Казахстан, совершенствования системы государственного управления и межбюджетных отношений»</w:t>
      </w:r>
    </w:p>
    <w:p w:rsidR="006011B7" w:rsidRPr="004E408D" w:rsidRDefault="006011B7" w:rsidP="006011B7">
      <w:pPr>
        <w:pStyle w:val="11"/>
        <w:jc w:val="center"/>
        <w:rPr>
          <w:rFonts w:ascii="Times New Roman" w:hAnsi="Times New Roman" w:cs="Times New Roman"/>
          <w:b/>
          <w:bCs/>
          <w:sz w:val="28"/>
          <w:szCs w:val="28"/>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5312"/>
        <w:gridCol w:w="5319"/>
        <w:gridCol w:w="2694"/>
      </w:tblGrid>
      <w:tr w:rsidR="006011B7" w:rsidRPr="004E408D" w:rsidTr="00590446">
        <w:trPr>
          <w:trHeight w:val="590"/>
        </w:trPr>
        <w:tc>
          <w:tcPr>
            <w:tcW w:w="709" w:type="dxa"/>
            <w:vAlign w:val="center"/>
          </w:tcPr>
          <w:p w:rsidR="006011B7" w:rsidRPr="004E408D" w:rsidRDefault="006011B7" w:rsidP="00590446">
            <w:pPr>
              <w:pStyle w:val="11"/>
              <w:jc w:val="both"/>
              <w:rPr>
                <w:rFonts w:ascii="Times New Roman" w:hAnsi="Times New Roman" w:cs="Times New Roman"/>
                <w:b/>
                <w:bCs/>
                <w:sz w:val="24"/>
                <w:szCs w:val="24"/>
              </w:rPr>
            </w:pPr>
            <w:r w:rsidRPr="004E408D">
              <w:rPr>
                <w:rFonts w:ascii="Times New Roman" w:hAnsi="Times New Roman" w:cs="Times New Roman"/>
                <w:b/>
                <w:bCs/>
                <w:sz w:val="24"/>
                <w:szCs w:val="24"/>
              </w:rPr>
              <w:t>№ п/п</w:t>
            </w:r>
          </w:p>
        </w:tc>
        <w:tc>
          <w:tcPr>
            <w:tcW w:w="1843" w:type="dxa"/>
            <w:vAlign w:val="center"/>
          </w:tcPr>
          <w:p w:rsidR="006011B7" w:rsidRPr="004E408D" w:rsidRDefault="006011B7" w:rsidP="00590446">
            <w:pPr>
              <w:pStyle w:val="11"/>
              <w:jc w:val="both"/>
              <w:rPr>
                <w:rFonts w:ascii="Times New Roman" w:hAnsi="Times New Roman" w:cs="Times New Roman"/>
                <w:b/>
                <w:bCs/>
                <w:sz w:val="24"/>
                <w:szCs w:val="24"/>
              </w:rPr>
            </w:pPr>
            <w:r w:rsidRPr="004E408D">
              <w:rPr>
                <w:rFonts w:ascii="Times New Roman" w:hAnsi="Times New Roman" w:cs="Times New Roman"/>
                <w:b/>
                <w:bCs/>
                <w:sz w:val="24"/>
                <w:szCs w:val="24"/>
              </w:rPr>
              <w:t>Структурный элемент</w:t>
            </w:r>
          </w:p>
        </w:tc>
        <w:tc>
          <w:tcPr>
            <w:tcW w:w="5312" w:type="dxa"/>
            <w:vAlign w:val="center"/>
          </w:tcPr>
          <w:p w:rsidR="006011B7" w:rsidRPr="004E408D" w:rsidRDefault="006011B7" w:rsidP="00590446">
            <w:pPr>
              <w:pStyle w:val="11"/>
              <w:jc w:val="center"/>
              <w:rPr>
                <w:rFonts w:ascii="Times New Roman" w:hAnsi="Times New Roman" w:cs="Times New Roman"/>
                <w:b/>
                <w:bCs/>
                <w:sz w:val="24"/>
                <w:szCs w:val="24"/>
              </w:rPr>
            </w:pPr>
            <w:r w:rsidRPr="004E408D">
              <w:rPr>
                <w:rFonts w:ascii="Times New Roman" w:hAnsi="Times New Roman" w:cs="Times New Roman"/>
                <w:b/>
                <w:bCs/>
                <w:sz w:val="24"/>
                <w:szCs w:val="24"/>
              </w:rPr>
              <w:t>Действующая редакция</w:t>
            </w:r>
          </w:p>
        </w:tc>
        <w:tc>
          <w:tcPr>
            <w:tcW w:w="5319" w:type="dxa"/>
            <w:vAlign w:val="center"/>
          </w:tcPr>
          <w:p w:rsidR="006011B7" w:rsidRPr="004E408D" w:rsidRDefault="006011B7" w:rsidP="00590446">
            <w:pPr>
              <w:pStyle w:val="11"/>
              <w:jc w:val="center"/>
              <w:rPr>
                <w:rFonts w:ascii="Times New Roman" w:hAnsi="Times New Roman" w:cs="Times New Roman"/>
                <w:b/>
                <w:bCs/>
                <w:sz w:val="24"/>
                <w:szCs w:val="24"/>
              </w:rPr>
            </w:pPr>
            <w:r w:rsidRPr="004E408D">
              <w:rPr>
                <w:rFonts w:ascii="Times New Roman" w:hAnsi="Times New Roman" w:cs="Times New Roman"/>
                <w:b/>
                <w:bCs/>
                <w:sz w:val="24"/>
                <w:szCs w:val="24"/>
              </w:rPr>
              <w:t>Предлагаемая редакция</w:t>
            </w:r>
          </w:p>
        </w:tc>
        <w:tc>
          <w:tcPr>
            <w:tcW w:w="2694" w:type="dxa"/>
            <w:vAlign w:val="center"/>
          </w:tcPr>
          <w:p w:rsidR="006011B7" w:rsidRPr="004E408D" w:rsidRDefault="006011B7" w:rsidP="00590446">
            <w:pPr>
              <w:pStyle w:val="11"/>
              <w:jc w:val="center"/>
              <w:rPr>
                <w:rFonts w:ascii="Times New Roman" w:hAnsi="Times New Roman" w:cs="Times New Roman"/>
                <w:b/>
                <w:bCs/>
                <w:sz w:val="24"/>
                <w:szCs w:val="24"/>
              </w:rPr>
            </w:pPr>
            <w:r w:rsidRPr="004E408D">
              <w:rPr>
                <w:rFonts w:ascii="Times New Roman" w:hAnsi="Times New Roman" w:cs="Times New Roman"/>
                <w:b/>
                <w:bCs/>
                <w:sz w:val="24"/>
                <w:szCs w:val="24"/>
              </w:rPr>
              <w:t>Обоснование</w:t>
            </w:r>
          </w:p>
        </w:tc>
      </w:tr>
      <w:tr w:rsidR="006011B7" w:rsidRPr="004E408D" w:rsidTr="00590446">
        <w:trPr>
          <w:trHeight w:val="301"/>
        </w:trPr>
        <w:tc>
          <w:tcPr>
            <w:tcW w:w="15877" w:type="dxa"/>
            <w:gridSpan w:val="5"/>
            <w:vAlign w:val="center"/>
          </w:tcPr>
          <w:p w:rsidR="006011B7" w:rsidRPr="004E408D" w:rsidRDefault="006011B7" w:rsidP="00590446">
            <w:pPr>
              <w:widowControl w:val="0"/>
              <w:spacing w:after="0" w:line="240" w:lineRule="auto"/>
              <w:jc w:val="center"/>
              <w:rPr>
                <w:rFonts w:ascii="Times New Roman" w:hAnsi="Times New Roman"/>
                <w:b/>
                <w:color w:val="000000"/>
                <w:sz w:val="24"/>
                <w:szCs w:val="24"/>
              </w:rPr>
            </w:pPr>
          </w:p>
          <w:p w:rsidR="006011B7" w:rsidRPr="004E408D" w:rsidRDefault="006011B7" w:rsidP="00590446">
            <w:pPr>
              <w:widowControl w:val="0"/>
              <w:spacing w:after="0" w:line="240" w:lineRule="auto"/>
              <w:jc w:val="center"/>
              <w:rPr>
                <w:rFonts w:ascii="Times New Roman" w:hAnsi="Times New Roman"/>
                <w:b/>
                <w:color w:val="000000"/>
                <w:sz w:val="24"/>
                <w:szCs w:val="24"/>
              </w:rPr>
            </w:pPr>
            <w:r w:rsidRPr="004E408D">
              <w:rPr>
                <w:rFonts w:ascii="Times New Roman" w:hAnsi="Times New Roman"/>
                <w:b/>
                <w:color w:val="000000"/>
                <w:sz w:val="24"/>
                <w:szCs w:val="24"/>
              </w:rPr>
              <w:t>Земельный кодекс Республики Казахстан от 20 июня 2003 года</w:t>
            </w:r>
          </w:p>
          <w:p w:rsidR="006011B7" w:rsidRPr="004E408D" w:rsidRDefault="006011B7" w:rsidP="00590446">
            <w:pPr>
              <w:widowControl w:val="0"/>
              <w:spacing w:after="0" w:line="240" w:lineRule="auto"/>
              <w:jc w:val="center"/>
              <w:rPr>
                <w:rFonts w:ascii="Times New Roman" w:hAnsi="Times New Roman"/>
                <w:b/>
                <w:color w:val="000000"/>
                <w:sz w:val="24"/>
                <w:szCs w:val="24"/>
              </w:rPr>
            </w:pPr>
          </w:p>
        </w:tc>
      </w:tr>
      <w:tr w:rsidR="006011B7" w:rsidRPr="004E408D" w:rsidTr="00590446">
        <w:trPr>
          <w:trHeight w:val="3044"/>
        </w:trPr>
        <w:tc>
          <w:tcPr>
            <w:tcW w:w="709" w:type="dxa"/>
          </w:tcPr>
          <w:p w:rsidR="006011B7" w:rsidRPr="004E408D" w:rsidRDefault="006011B7" w:rsidP="00590446">
            <w:pPr>
              <w:pStyle w:val="11"/>
              <w:numPr>
                <w:ilvl w:val="0"/>
                <w:numId w:val="16"/>
              </w:numPr>
              <w:ind w:left="317" w:hanging="142"/>
              <w:jc w:val="both"/>
              <w:rPr>
                <w:rFonts w:ascii="Times New Roman" w:hAnsi="Times New Roman" w:cs="Times New Roman"/>
                <w:bCs/>
                <w:sz w:val="24"/>
                <w:szCs w:val="24"/>
              </w:rPr>
            </w:pPr>
          </w:p>
          <w:p w:rsidR="006011B7" w:rsidRPr="004E408D" w:rsidRDefault="006011B7" w:rsidP="00590446">
            <w:pPr>
              <w:spacing w:after="0" w:line="240" w:lineRule="auto"/>
            </w:pPr>
          </w:p>
        </w:tc>
        <w:tc>
          <w:tcPr>
            <w:tcW w:w="1843" w:type="dxa"/>
          </w:tcPr>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абзац второй</w:t>
            </w:r>
          </w:p>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пункта 2</w:t>
            </w:r>
          </w:p>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статьи 10</w:t>
            </w:r>
          </w:p>
        </w:tc>
        <w:tc>
          <w:tcPr>
            <w:tcW w:w="5312"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10. Базовые ставки платы за земельные участки и кадастровая (оценочная) стоимость земельного участка</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2. …</w:t>
            </w:r>
          </w:p>
          <w:p w:rsidR="006011B7" w:rsidRPr="004E408D" w:rsidRDefault="006011B7" w:rsidP="00590446">
            <w:pPr>
              <w:spacing w:after="0" w:line="240" w:lineRule="auto"/>
              <w:ind w:firstLine="317"/>
              <w:jc w:val="both"/>
              <w:rPr>
                <w:rFonts w:ascii="Times New Roman" w:hAnsi="Times New Roman"/>
                <w:b/>
                <w:bCs/>
                <w:sz w:val="24"/>
                <w:szCs w:val="24"/>
              </w:rPr>
            </w:pPr>
            <w:r w:rsidRPr="004E408D">
              <w:rPr>
                <w:rFonts w:ascii="Times New Roman" w:hAnsi="Times New Roman"/>
                <w:spacing w:val="2"/>
                <w:sz w:val="24"/>
                <w:szCs w:val="24"/>
              </w:rPr>
              <w:t xml:space="preserve">Базовые ставки платы за земельные участки, предоставляемые в частную собственность в населенных пунктах (поселки и сельские населенные пункты), расположенных в пригородной зоне городов </w:t>
            </w:r>
            <w:r w:rsidRPr="004E408D">
              <w:rPr>
                <w:rFonts w:ascii="Times New Roman" w:hAnsi="Times New Roman"/>
                <w:b/>
                <w:spacing w:val="2"/>
                <w:sz w:val="24"/>
                <w:szCs w:val="24"/>
              </w:rPr>
              <w:t>Астаны,</w:t>
            </w:r>
            <w:r w:rsidRPr="004E408D">
              <w:rPr>
                <w:rFonts w:ascii="Times New Roman" w:hAnsi="Times New Roman"/>
                <w:spacing w:val="2"/>
                <w:sz w:val="24"/>
                <w:szCs w:val="24"/>
              </w:rPr>
              <w:t xml:space="preserve"> республиканского значения, областных центров и курортной зоне, увеличиваются в два раза.</w:t>
            </w:r>
          </w:p>
        </w:tc>
        <w:tc>
          <w:tcPr>
            <w:tcW w:w="5319"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10. Базовые ставки платы за земельные участки и кадастровая (оценочная) стоимость земельного участка</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2. …</w:t>
            </w:r>
          </w:p>
          <w:p w:rsidR="006011B7" w:rsidRPr="004E408D" w:rsidRDefault="006011B7" w:rsidP="00590446">
            <w:pPr>
              <w:spacing w:after="0" w:line="240" w:lineRule="auto"/>
              <w:ind w:firstLine="317"/>
              <w:jc w:val="both"/>
              <w:rPr>
                <w:rFonts w:ascii="Times New Roman" w:hAnsi="Times New Roman"/>
                <w:b/>
                <w:bCs/>
                <w:sz w:val="24"/>
                <w:szCs w:val="24"/>
              </w:rPr>
            </w:pPr>
            <w:r w:rsidRPr="004E408D">
              <w:rPr>
                <w:rFonts w:ascii="Times New Roman" w:hAnsi="Times New Roman"/>
                <w:spacing w:val="2"/>
                <w:sz w:val="24"/>
                <w:szCs w:val="24"/>
              </w:rPr>
              <w:t xml:space="preserve">Базовые ставки платы за земельные участки, предоставляемые в частную собственность в населенных пунктах (поселки и сельские населенные пункты), расположенных в пригородной зоне городов </w:t>
            </w:r>
            <w:r w:rsidRPr="004E408D">
              <w:rPr>
                <w:rFonts w:ascii="Times New Roman" w:hAnsi="Times New Roman"/>
                <w:b/>
                <w:spacing w:val="2"/>
                <w:sz w:val="24"/>
                <w:szCs w:val="24"/>
              </w:rPr>
              <w:t xml:space="preserve">Нур-Султана, </w:t>
            </w:r>
            <w:r w:rsidRPr="004E408D">
              <w:rPr>
                <w:rFonts w:ascii="Times New Roman" w:hAnsi="Times New Roman"/>
                <w:spacing w:val="2"/>
                <w:sz w:val="24"/>
                <w:szCs w:val="24"/>
              </w:rPr>
              <w:t>республиканского значения, областных центров и курортной зоне, увеличиваются в два раза.</w:t>
            </w:r>
          </w:p>
        </w:tc>
        <w:tc>
          <w:tcPr>
            <w:tcW w:w="2694" w:type="dxa"/>
          </w:tcPr>
          <w:p w:rsidR="006011B7" w:rsidRPr="004E408D" w:rsidRDefault="006011B7" w:rsidP="00590446">
            <w:pPr>
              <w:spacing w:after="0" w:line="240" w:lineRule="auto"/>
              <w:ind w:firstLine="176"/>
              <w:jc w:val="both"/>
              <w:rPr>
                <w:rFonts w:ascii="Times New Roman" w:hAnsi="Times New Roman"/>
                <w:sz w:val="24"/>
                <w:szCs w:val="24"/>
              </w:rPr>
            </w:pPr>
            <w:r w:rsidRPr="004E408D">
              <w:rPr>
                <w:rFonts w:ascii="Times New Roman" w:hAnsi="Times New Roman"/>
                <w:sz w:val="24"/>
                <w:szCs w:val="24"/>
              </w:rPr>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714"/>
        </w:trPr>
        <w:tc>
          <w:tcPr>
            <w:tcW w:w="709" w:type="dxa"/>
          </w:tcPr>
          <w:p w:rsidR="006011B7" w:rsidRPr="004E408D" w:rsidRDefault="006011B7" w:rsidP="00590446">
            <w:pPr>
              <w:pStyle w:val="11"/>
              <w:numPr>
                <w:ilvl w:val="0"/>
                <w:numId w:val="16"/>
              </w:numPr>
              <w:ind w:left="317" w:hanging="142"/>
              <w:jc w:val="both"/>
              <w:rPr>
                <w:rFonts w:ascii="Times New Roman" w:hAnsi="Times New Roman" w:cs="Times New Roman"/>
                <w:bCs/>
                <w:sz w:val="24"/>
                <w:szCs w:val="24"/>
              </w:rPr>
            </w:pPr>
          </w:p>
        </w:tc>
        <w:tc>
          <w:tcPr>
            <w:tcW w:w="1843" w:type="dxa"/>
          </w:tcPr>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абзац второй</w:t>
            </w:r>
          </w:p>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пункта 5</w:t>
            </w:r>
          </w:p>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статьи 110</w:t>
            </w:r>
          </w:p>
        </w:tc>
        <w:tc>
          <w:tcPr>
            <w:tcW w:w="5312"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110. Пригородные зоны</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5. ….</w:t>
            </w:r>
          </w:p>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spacing w:val="2"/>
                <w:sz w:val="24"/>
                <w:szCs w:val="24"/>
              </w:rPr>
              <w:t>Порядок и режим использования земель, включенных в пригородную зону города</w:t>
            </w:r>
            <w:r w:rsidRPr="004E408D">
              <w:rPr>
                <w:rFonts w:ascii="Times New Roman" w:hAnsi="Times New Roman"/>
                <w:b/>
                <w:spacing w:val="2"/>
                <w:sz w:val="24"/>
                <w:szCs w:val="24"/>
              </w:rPr>
              <w:t xml:space="preserve"> Астаны</w:t>
            </w:r>
            <w:r w:rsidRPr="004E408D">
              <w:rPr>
                <w:rFonts w:ascii="Times New Roman" w:hAnsi="Times New Roman"/>
                <w:spacing w:val="2"/>
                <w:sz w:val="24"/>
                <w:szCs w:val="24"/>
              </w:rPr>
              <w:t xml:space="preserve"> и городов республиканского значения, определяются Правительством Республики Казахстан по совместным предложениям представительных и исполнительных органов указанных городов, согласованным с соответствующими областными представительными и исполнительными органами, территории которых включены в пригородную зону.</w:t>
            </w:r>
          </w:p>
        </w:tc>
        <w:tc>
          <w:tcPr>
            <w:tcW w:w="5319"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110. Пригородные зоны</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5. …</w:t>
            </w:r>
          </w:p>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spacing w:val="2"/>
                <w:sz w:val="24"/>
                <w:szCs w:val="24"/>
              </w:rPr>
              <w:t>Порядок и режим использования земель, включенных в пригородную зону города</w:t>
            </w:r>
            <w:r w:rsidRPr="004E408D">
              <w:rPr>
                <w:rFonts w:ascii="Times New Roman" w:hAnsi="Times New Roman"/>
                <w:b/>
                <w:spacing w:val="2"/>
                <w:sz w:val="24"/>
                <w:szCs w:val="24"/>
              </w:rPr>
              <w:t xml:space="preserve">                     Нур-Султана</w:t>
            </w:r>
            <w:r w:rsidRPr="004E408D">
              <w:rPr>
                <w:rFonts w:ascii="Times New Roman" w:hAnsi="Times New Roman"/>
                <w:spacing w:val="2"/>
                <w:sz w:val="24"/>
                <w:szCs w:val="24"/>
              </w:rPr>
              <w:t xml:space="preserve"> и городов республиканского значения, определяются Правительством Республики Казахстан по совместным предложениям представительных и исполнительных органов указанных городов, согласованным с соответствующими областными представительными и исполнительными органами, территории которых включены в пригородную зону.</w:t>
            </w:r>
          </w:p>
        </w:tc>
        <w:tc>
          <w:tcPr>
            <w:tcW w:w="2694" w:type="dxa"/>
          </w:tcPr>
          <w:p w:rsidR="006011B7" w:rsidRPr="004E408D" w:rsidRDefault="006011B7" w:rsidP="00590446">
            <w:pPr>
              <w:spacing w:after="0" w:line="240" w:lineRule="auto"/>
              <w:ind w:firstLine="176"/>
            </w:pPr>
            <w:r w:rsidRPr="004E408D">
              <w:rPr>
                <w:rFonts w:ascii="Times New Roman" w:hAnsi="Times New Roman"/>
                <w:sz w:val="24"/>
                <w:szCs w:val="24"/>
              </w:rPr>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590"/>
        </w:trPr>
        <w:tc>
          <w:tcPr>
            <w:tcW w:w="709" w:type="dxa"/>
          </w:tcPr>
          <w:p w:rsidR="006011B7" w:rsidRPr="004E408D" w:rsidRDefault="006011B7" w:rsidP="00590446">
            <w:pPr>
              <w:pStyle w:val="11"/>
              <w:numPr>
                <w:ilvl w:val="0"/>
                <w:numId w:val="16"/>
              </w:numPr>
              <w:ind w:left="317" w:hanging="142"/>
              <w:jc w:val="both"/>
              <w:rPr>
                <w:rFonts w:ascii="Times New Roman" w:hAnsi="Times New Roman" w:cs="Times New Roman"/>
                <w:bCs/>
                <w:sz w:val="24"/>
                <w:szCs w:val="24"/>
              </w:rPr>
            </w:pPr>
          </w:p>
        </w:tc>
        <w:tc>
          <w:tcPr>
            <w:tcW w:w="1843" w:type="dxa"/>
          </w:tcPr>
          <w:p w:rsidR="006011B7" w:rsidRPr="004E408D" w:rsidRDefault="006011B7" w:rsidP="00590446">
            <w:pPr>
              <w:spacing w:after="0" w:line="240" w:lineRule="auto"/>
              <w:ind w:left="-29" w:right="-59" w:firstLine="41"/>
              <w:jc w:val="center"/>
              <w:rPr>
                <w:rFonts w:ascii="Times New Roman" w:hAnsi="Times New Roman"/>
                <w:sz w:val="24"/>
                <w:szCs w:val="24"/>
              </w:rPr>
            </w:pPr>
            <w:r w:rsidRPr="004E408D">
              <w:rPr>
                <w:rFonts w:ascii="Times New Roman" w:hAnsi="Times New Roman"/>
                <w:sz w:val="24"/>
                <w:szCs w:val="24"/>
              </w:rPr>
              <w:t>часть вторая</w:t>
            </w:r>
          </w:p>
          <w:p w:rsidR="006011B7" w:rsidRPr="004E408D" w:rsidRDefault="006011B7" w:rsidP="00590446">
            <w:pPr>
              <w:spacing w:after="0" w:line="240" w:lineRule="auto"/>
              <w:ind w:left="-29" w:right="-59" w:firstLine="41"/>
              <w:jc w:val="center"/>
              <w:rPr>
                <w:rFonts w:ascii="Times New Roman" w:hAnsi="Times New Roman"/>
                <w:sz w:val="24"/>
                <w:szCs w:val="24"/>
              </w:rPr>
            </w:pPr>
            <w:r w:rsidRPr="004E408D">
              <w:rPr>
                <w:rFonts w:ascii="Times New Roman" w:hAnsi="Times New Roman"/>
                <w:sz w:val="24"/>
                <w:szCs w:val="24"/>
              </w:rPr>
              <w:t>пункта 1 статьи 120</w:t>
            </w:r>
          </w:p>
        </w:tc>
        <w:tc>
          <w:tcPr>
            <w:tcW w:w="5312" w:type="dxa"/>
          </w:tcPr>
          <w:p w:rsidR="006011B7" w:rsidRPr="004E408D" w:rsidRDefault="006011B7" w:rsidP="00590446">
            <w:pPr>
              <w:spacing w:after="0" w:line="240" w:lineRule="auto"/>
              <w:ind w:left="-29" w:right="-59" w:firstLine="390"/>
              <w:jc w:val="both"/>
              <w:rPr>
                <w:rFonts w:ascii="Times New Roman" w:hAnsi="Times New Roman"/>
                <w:sz w:val="24"/>
                <w:szCs w:val="24"/>
              </w:rPr>
            </w:pPr>
            <w:r w:rsidRPr="004E408D">
              <w:rPr>
                <w:rFonts w:ascii="Times New Roman" w:hAnsi="Times New Roman"/>
                <w:sz w:val="24"/>
                <w:szCs w:val="24"/>
              </w:rPr>
              <w:t xml:space="preserve">Статья 120. Земли для нужд обороны и национальной безопасности </w:t>
            </w:r>
          </w:p>
          <w:p w:rsidR="006011B7" w:rsidRPr="004E408D" w:rsidRDefault="006011B7" w:rsidP="00590446">
            <w:pPr>
              <w:spacing w:after="0" w:line="240" w:lineRule="auto"/>
              <w:ind w:left="-29" w:right="-59"/>
              <w:jc w:val="both"/>
              <w:rPr>
                <w:rFonts w:ascii="Times New Roman" w:hAnsi="Times New Roman"/>
                <w:sz w:val="24"/>
                <w:szCs w:val="24"/>
              </w:rPr>
            </w:pPr>
            <w:r w:rsidRPr="004E408D">
              <w:rPr>
                <w:rFonts w:ascii="Times New Roman" w:hAnsi="Times New Roman"/>
                <w:sz w:val="24"/>
                <w:szCs w:val="24"/>
              </w:rPr>
              <w:t>     </w:t>
            </w:r>
          </w:p>
          <w:p w:rsidR="006011B7" w:rsidRPr="004E408D" w:rsidRDefault="006011B7" w:rsidP="00590446">
            <w:pPr>
              <w:spacing w:after="0" w:line="240" w:lineRule="auto"/>
              <w:ind w:left="-29" w:right="-59"/>
              <w:jc w:val="both"/>
              <w:rPr>
                <w:rFonts w:ascii="Times New Roman" w:hAnsi="Times New Roman"/>
                <w:sz w:val="24"/>
                <w:szCs w:val="24"/>
              </w:rPr>
            </w:pPr>
            <w:r w:rsidRPr="004E408D">
              <w:rPr>
                <w:rFonts w:ascii="Times New Roman" w:hAnsi="Times New Roman"/>
                <w:sz w:val="24"/>
                <w:szCs w:val="24"/>
              </w:rPr>
              <w:t xml:space="preserve">     1. …..</w:t>
            </w:r>
          </w:p>
          <w:p w:rsidR="006011B7" w:rsidRPr="004E408D" w:rsidRDefault="006011B7" w:rsidP="00590446">
            <w:pPr>
              <w:spacing w:after="0" w:line="240" w:lineRule="auto"/>
              <w:ind w:left="-29" w:right="-59"/>
              <w:jc w:val="both"/>
              <w:rPr>
                <w:rFonts w:ascii="Times New Roman" w:hAnsi="Times New Roman"/>
                <w:sz w:val="24"/>
                <w:szCs w:val="24"/>
              </w:rPr>
            </w:pPr>
            <w:r w:rsidRPr="004E408D">
              <w:rPr>
                <w:rFonts w:ascii="Times New Roman" w:hAnsi="Times New Roman"/>
                <w:sz w:val="24"/>
                <w:szCs w:val="24"/>
              </w:rPr>
              <w:t xml:space="preserve">     Предоставление и изъятие земельных участков для нужд обороны и национальной безопасности осуществляются по согласованию с центральным уполномоченным органом и соответствующим уполномоченным органом (Министерством обороны Республики Казахстан, Министерством внутренних дел Республики Казахстан, Комитетом национальной безопасности Республики Казахстан, Службой государственной охраны Республики Казахстан, </w:t>
            </w:r>
            <w:r w:rsidRPr="004E408D">
              <w:rPr>
                <w:rFonts w:ascii="Times New Roman" w:hAnsi="Times New Roman"/>
                <w:b/>
                <w:i/>
                <w:sz w:val="24"/>
                <w:szCs w:val="24"/>
              </w:rPr>
              <w:t>Службой внешней разведки Республики Казахстан «Сырбар»</w:t>
            </w:r>
            <w:r w:rsidRPr="004E408D">
              <w:rPr>
                <w:rFonts w:ascii="Times New Roman" w:hAnsi="Times New Roman"/>
                <w:i/>
                <w:sz w:val="24"/>
                <w:szCs w:val="24"/>
              </w:rPr>
              <w:t>).</w:t>
            </w:r>
          </w:p>
        </w:tc>
        <w:tc>
          <w:tcPr>
            <w:tcW w:w="5319" w:type="dxa"/>
          </w:tcPr>
          <w:p w:rsidR="006011B7" w:rsidRPr="004E408D" w:rsidRDefault="006011B7" w:rsidP="00590446">
            <w:pPr>
              <w:spacing w:after="0" w:line="240" w:lineRule="auto"/>
              <w:ind w:left="-29" w:right="-59" w:firstLine="390"/>
              <w:jc w:val="both"/>
              <w:rPr>
                <w:rFonts w:ascii="Times New Roman" w:hAnsi="Times New Roman"/>
                <w:sz w:val="24"/>
                <w:szCs w:val="24"/>
              </w:rPr>
            </w:pPr>
            <w:r w:rsidRPr="004E408D">
              <w:rPr>
                <w:rFonts w:ascii="Times New Roman" w:hAnsi="Times New Roman"/>
                <w:sz w:val="24"/>
                <w:szCs w:val="24"/>
              </w:rPr>
              <w:t xml:space="preserve">Статья 120. Земли для нужд обороны и национальной безопасности </w:t>
            </w:r>
          </w:p>
          <w:p w:rsidR="006011B7" w:rsidRPr="004E408D" w:rsidRDefault="006011B7" w:rsidP="00590446">
            <w:pPr>
              <w:spacing w:after="0" w:line="240" w:lineRule="auto"/>
              <w:ind w:left="-29" w:right="-59"/>
              <w:jc w:val="both"/>
              <w:rPr>
                <w:rFonts w:ascii="Times New Roman" w:hAnsi="Times New Roman"/>
                <w:sz w:val="24"/>
                <w:szCs w:val="24"/>
              </w:rPr>
            </w:pPr>
            <w:r w:rsidRPr="004E408D">
              <w:rPr>
                <w:rFonts w:ascii="Times New Roman" w:hAnsi="Times New Roman"/>
                <w:sz w:val="24"/>
                <w:szCs w:val="24"/>
              </w:rPr>
              <w:t>       1. …..</w:t>
            </w:r>
          </w:p>
          <w:p w:rsidR="006011B7" w:rsidRPr="004E408D" w:rsidRDefault="006011B7" w:rsidP="00590446">
            <w:pPr>
              <w:spacing w:after="0" w:line="240" w:lineRule="auto"/>
              <w:ind w:left="-29" w:right="-59"/>
              <w:jc w:val="both"/>
              <w:rPr>
                <w:rFonts w:ascii="Times New Roman" w:hAnsi="Times New Roman"/>
                <w:sz w:val="24"/>
                <w:szCs w:val="24"/>
              </w:rPr>
            </w:pPr>
            <w:r w:rsidRPr="004E408D">
              <w:rPr>
                <w:rFonts w:ascii="Times New Roman" w:hAnsi="Times New Roman"/>
                <w:sz w:val="24"/>
                <w:szCs w:val="24"/>
              </w:rPr>
              <w:t xml:space="preserve">       Предоставление и изъятие земельных участков для нужд обороны и национальной безопасности осуществляются по согласованию с центральным уполномоченным органом и соответствующим уполномоченным органом (Министерством обороны Республики Казахстан, Министерством внутренних дел Республики Казахстан, Комитетом национальной безопасности Республики Казахстан, Службой государственной охраны Республики Казахстан.</w:t>
            </w:r>
          </w:p>
        </w:tc>
        <w:tc>
          <w:tcPr>
            <w:tcW w:w="2694" w:type="dxa"/>
          </w:tcPr>
          <w:p w:rsidR="006011B7" w:rsidRPr="004E408D" w:rsidRDefault="006011B7" w:rsidP="00590446">
            <w:pPr>
              <w:pStyle w:val="af0"/>
              <w:ind w:left="-29" w:right="-59" w:firstLine="470"/>
              <w:jc w:val="both"/>
              <w:rPr>
                <w:rFonts w:eastAsia="Calibri"/>
                <w:sz w:val="24"/>
                <w:szCs w:val="24"/>
                <w:lang w:eastAsia="en-US"/>
              </w:rPr>
            </w:pPr>
            <w:r w:rsidRPr="004E408D">
              <w:rPr>
                <w:rFonts w:eastAsia="Calibri"/>
                <w:sz w:val="24"/>
                <w:szCs w:val="24"/>
                <w:lang w:eastAsia="en-US"/>
              </w:rPr>
              <w:t xml:space="preserve">В целях реализации Указа Президента Республики Казахстан от 17 июня 2019 года № 23 «О мерах по укреплению национальной безопасности и дальнейшему совершенствованию разведывательной деятельности», согласно которому, Служба  внешней разведки Республики Казахстан «Сырбар» реорганизована путем присоединения к Комитету национальной безопасности Республики Казахстан.   </w:t>
            </w:r>
          </w:p>
          <w:p w:rsidR="006011B7" w:rsidRPr="004E408D" w:rsidRDefault="006011B7" w:rsidP="00590446">
            <w:pPr>
              <w:pStyle w:val="af0"/>
              <w:ind w:left="-29" w:right="-59" w:firstLine="470"/>
              <w:jc w:val="both"/>
              <w:rPr>
                <w:rFonts w:eastAsia="Calibri"/>
                <w:sz w:val="24"/>
                <w:szCs w:val="24"/>
                <w:lang w:eastAsia="en-US"/>
              </w:rPr>
            </w:pPr>
          </w:p>
        </w:tc>
      </w:tr>
      <w:tr w:rsidR="006011B7" w:rsidRPr="004E408D" w:rsidTr="00590446">
        <w:trPr>
          <w:trHeight w:val="70"/>
        </w:trPr>
        <w:tc>
          <w:tcPr>
            <w:tcW w:w="15877" w:type="dxa"/>
            <w:gridSpan w:val="5"/>
            <w:vAlign w:val="center"/>
          </w:tcPr>
          <w:p w:rsidR="006011B7" w:rsidRPr="004E408D" w:rsidRDefault="006011B7" w:rsidP="00590446">
            <w:pPr>
              <w:spacing w:after="0" w:line="240" w:lineRule="auto"/>
              <w:ind w:firstLine="176"/>
              <w:jc w:val="center"/>
              <w:rPr>
                <w:rFonts w:ascii="Times New Roman" w:hAnsi="Times New Roman"/>
                <w:b/>
                <w:sz w:val="24"/>
                <w:szCs w:val="24"/>
              </w:rPr>
            </w:pPr>
          </w:p>
          <w:p w:rsidR="006011B7" w:rsidRPr="004E408D" w:rsidRDefault="006011B7" w:rsidP="00590446">
            <w:pPr>
              <w:spacing w:after="0" w:line="240" w:lineRule="auto"/>
              <w:ind w:firstLine="176"/>
              <w:jc w:val="center"/>
              <w:rPr>
                <w:rFonts w:ascii="Times New Roman" w:hAnsi="Times New Roman"/>
                <w:b/>
                <w:sz w:val="24"/>
                <w:szCs w:val="24"/>
              </w:rPr>
            </w:pPr>
            <w:r w:rsidRPr="004E408D">
              <w:rPr>
                <w:rFonts w:ascii="Times New Roman" w:hAnsi="Times New Roman"/>
                <w:b/>
                <w:sz w:val="24"/>
                <w:szCs w:val="24"/>
              </w:rPr>
              <w:t>Бюджетный кодекс Республики Казахстан от 4 декабря 2008 года</w:t>
            </w:r>
          </w:p>
          <w:p w:rsidR="006011B7" w:rsidRPr="004E408D" w:rsidRDefault="006011B7" w:rsidP="00590446">
            <w:pPr>
              <w:spacing w:after="0" w:line="240" w:lineRule="auto"/>
              <w:ind w:firstLine="176"/>
              <w:jc w:val="center"/>
            </w:pPr>
          </w:p>
        </w:tc>
      </w:tr>
      <w:tr w:rsidR="006011B7" w:rsidRPr="004E408D" w:rsidTr="00590446">
        <w:trPr>
          <w:trHeight w:val="590"/>
        </w:trPr>
        <w:tc>
          <w:tcPr>
            <w:tcW w:w="709" w:type="dxa"/>
          </w:tcPr>
          <w:p w:rsidR="006011B7" w:rsidRPr="004E408D" w:rsidRDefault="006011B7" w:rsidP="00590446">
            <w:pPr>
              <w:pStyle w:val="11"/>
              <w:numPr>
                <w:ilvl w:val="0"/>
                <w:numId w:val="16"/>
              </w:numPr>
              <w:ind w:left="317" w:hanging="142"/>
              <w:jc w:val="both"/>
              <w:rPr>
                <w:rFonts w:ascii="Times New Roman" w:hAnsi="Times New Roman" w:cs="Times New Roman"/>
                <w:bCs/>
                <w:sz w:val="24"/>
                <w:szCs w:val="24"/>
              </w:rPr>
            </w:pPr>
          </w:p>
        </w:tc>
        <w:tc>
          <w:tcPr>
            <w:tcW w:w="1843" w:type="dxa"/>
          </w:tcPr>
          <w:p w:rsidR="006011B7" w:rsidRPr="004E408D" w:rsidRDefault="006011B7" w:rsidP="00590446">
            <w:pPr>
              <w:spacing w:after="0" w:line="240" w:lineRule="auto"/>
              <w:rPr>
                <w:rFonts w:ascii="Times New Roman" w:hAnsi="Times New Roman"/>
                <w:bCs/>
                <w:sz w:val="24"/>
                <w:szCs w:val="24"/>
              </w:rPr>
            </w:pPr>
            <w:r w:rsidRPr="004E408D">
              <w:rPr>
                <w:rFonts w:ascii="Times New Roman" w:hAnsi="Times New Roman"/>
                <w:bCs/>
                <w:sz w:val="24"/>
                <w:szCs w:val="24"/>
              </w:rPr>
              <w:t>подпункт 1</w:t>
            </w:r>
          </w:p>
          <w:p w:rsidR="006011B7" w:rsidRPr="004E408D" w:rsidRDefault="006011B7" w:rsidP="00590446">
            <w:pPr>
              <w:spacing w:after="0" w:line="240" w:lineRule="auto"/>
              <w:rPr>
                <w:rFonts w:ascii="Times New Roman" w:hAnsi="Times New Roman"/>
                <w:bCs/>
                <w:sz w:val="24"/>
                <w:szCs w:val="24"/>
              </w:rPr>
            </w:pPr>
            <w:r w:rsidRPr="004E408D">
              <w:rPr>
                <w:rFonts w:ascii="Times New Roman" w:hAnsi="Times New Roman"/>
                <w:bCs/>
                <w:sz w:val="24"/>
                <w:szCs w:val="24"/>
              </w:rPr>
              <w:t>пункта 1</w:t>
            </w:r>
          </w:p>
          <w:p w:rsidR="006011B7" w:rsidRPr="004E408D" w:rsidRDefault="006011B7" w:rsidP="00590446">
            <w:pPr>
              <w:spacing w:after="0" w:line="240" w:lineRule="auto"/>
              <w:rPr>
                <w:rFonts w:ascii="Times New Roman" w:hAnsi="Times New Roman"/>
                <w:bCs/>
                <w:sz w:val="24"/>
                <w:szCs w:val="24"/>
              </w:rPr>
            </w:pPr>
            <w:r w:rsidRPr="004E408D">
              <w:rPr>
                <w:rFonts w:ascii="Times New Roman" w:hAnsi="Times New Roman"/>
                <w:bCs/>
                <w:sz w:val="24"/>
                <w:szCs w:val="24"/>
              </w:rPr>
              <w:t>статьи 49</w:t>
            </w:r>
          </w:p>
        </w:tc>
        <w:tc>
          <w:tcPr>
            <w:tcW w:w="5312" w:type="dxa"/>
          </w:tcPr>
          <w:p w:rsidR="006011B7" w:rsidRPr="004E408D" w:rsidRDefault="006011B7" w:rsidP="00590446">
            <w:pPr>
              <w:spacing w:after="0" w:line="240" w:lineRule="auto"/>
              <w:ind w:firstLine="317"/>
              <w:jc w:val="both"/>
              <w:rPr>
                <w:rFonts w:ascii="Times New Roman" w:hAnsi="Times New Roman"/>
                <w:sz w:val="24"/>
                <w:szCs w:val="24"/>
              </w:rPr>
            </w:pPr>
            <w:r w:rsidRPr="004E408D">
              <w:rPr>
                <w:rFonts w:ascii="Times New Roman" w:hAnsi="Times New Roman"/>
                <w:b/>
                <w:color w:val="000000"/>
                <w:sz w:val="24"/>
                <w:szCs w:val="24"/>
              </w:rPr>
              <w:t>Статья 49. Поступления в республиканский бюджет</w:t>
            </w:r>
          </w:p>
          <w:p w:rsidR="006011B7" w:rsidRPr="004E408D" w:rsidRDefault="006011B7" w:rsidP="00590446">
            <w:pPr>
              <w:spacing w:after="0" w:line="240" w:lineRule="auto"/>
              <w:ind w:firstLine="317"/>
              <w:jc w:val="both"/>
              <w:rPr>
                <w:rFonts w:ascii="Times New Roman" w:hAnsi="Times New Roman"/>
                <w:sz w:val="24"/>
                <w:szCs w:val="24"/>
              </w:rPr>
            </w:pPr>
            <w:bookmarkStart w:id="0" w:name="z466"/>
            <w:r w:rsidRPr="004E408D">
              <w:rPr>
                <w:rFonts w:ascii="Times New Roman" w:hAnsi="Times New Roman"/>
                <w:color w:val="000000"/>
                <w:sz w:val="24"/>
                <w:szCs w:val="24"/>
              </w:rPr>
              <w:t>1. Налоговыми поступлениями в республиканский бюджет являются:</w:t>
            </w:r>
          </w:p>
          <w:p w:rsidR="006011B7" w:rsidRPr="004E408D" w:rsidRDefault="006011B7" w:rsidP="00590446">
            <w:pPr>
              <w:spacing w:after="0" w:line="240" w:lineRule="auto"/>
              <w:ind w:firstLine="317"/>
              <w:jc w:val="both"/>
              <w:rPr>
                <w:rFonts w:ascii="Times New Roman" w:hAnsi="Times New Roman"/>
                <w:b/>
                <w:color w:val="000000"/>
                <w:sz w:val="24"/>
                <w:szCs w:val="24"/>
              </w:rPr>
            </w:pPr>
            <w:bookmarkStart w:id="1" w:name="z467"/>
            <w:bookmarkEnd w:id="0"/>
            <w:r w:rsidRPr="004E408D">
              <w:rPr>
                <w:rFonts w:ascii="Times New Roman" w:hAnsi="Times New Roman"/>
                <w:b/>
                <w:color w:val="000000"/>
                <w:sz w:val="24"/>
                <w:szCs w:val="24"/>
              </w:rPr>
              <w:t>1) корпоративный подоходный налог, за исключением поступлений от организаций нефтяного сектора;</w:t>
            </w:r>
            <w:bookmarkEnd w:id="1"/>
          </w:p>
        </w:tc>
        <w:tc>
          <w:tcPr>
            <w:tcW w:w="5319" w:type="dxa"/>
          </w:tcPr>
          <w:p w:rsidR="006011B7" w:rsidRPr="004E408D" w:rsidRDefault="006011B7" w:rsidP="00590446">
            <w:pPr>
              <w:spacing w:after="0" w:line="240" w:lineRule="auto"/>
              <w:ind w:firstLine="392"/>
              <w:jc w:val="both"/>
              <w:rPr>
                <w:rFonts w:ascii="Times New Roman" w:hAnsi="Times New Roman"/>
                <w:sz w:val="24"/>
                <w:szCs w:val="24"/>
              </w:rPr>
            </w:pPr>
            <w:r w:rsidRPr="004E408D">
              <w:rPr>
                <w:rFonts w:ascii="Times New Roman" w:hAnsi="Times New Roman"/>
                <w:b/>
                <w:color w:val="000000"/>
                <w:sz w:val="24"/>
                <w:szCs w:val="24"/>
              </w:rPr>
              <w:t>Статья 49. Поступления в республиканский бюджет</w:t>
            </w:r>
          </w:p>
          <w:p w:rsidR="006011B7" w:rsidRPr="004E408D" w:rsidRDefault="006011B7" w:rsidP="00590446">
            <w:pPr>
              <w:spacing w:after="0" w:line="240" w:lineRule="auto"/>
              <w:ind w:firstLine="392"/>
              <w:jc w:val="both"/>
              <w:rPr>
                <w:rFonts w:ascii="Times New Roman" w:hAnsi="Times New Roman"/>
                <w:color w:val="000000"/>
                <w:sz w:val="24"/>
                <w:szCs w:val="24"/>
              </w:rPr>
            </w:pPr>
            <w:r w:rsidRPr="004E408D">
              <w:rPr>
                <w:rFonts w:ascii="Times New Roman" w:hAnsi="Times New Roman"/>
                <w:color w:val="000000"/>
                <w:sz w:val="24"/>
                <w:szCs w:val="24"/>
              </w:rPr>
              <w:t>1. Налоговыми поступлениями в республиканский бюджет являются:</w:t>
            </w:r>
          </w:p>
          <w:p w:rsidR="006011B7" w:rsidRPr="004E408D" w:rsidRDefault="006011B7" w:rsidP="00590446">
            <w:pPr>
              <w:spacing w:after="0" w:line="240" w:lineRule="auto"/>
              <w:ind w:firstLine="392"/>
              <w:jc w:val="both"/>
              <w:rPr>
                <w:rFonts w:ascii="Times New Roman" w:hAnsi="Times New Roman"/>
                <w:sz w:val="24"/>
                <w:szCs w:val="24"/>
              </w:rPr>
            </w:pPr>
            <w:r w:rsidRPr="004E408D">
              <w:rPr>
                <w:rFonts w:ascii="Times New Roman" w:hAnsi="Times New Roman"/>
                <w:color w:val="000000"/>
                <w:sz w:val="24"/>
                <w:szCs w:val="24"/>
              </w:rPr>
              <w:t xml:space="preserve">1) корпоративный подоходный налог </w:t>
            </w:r>
            <w:r w:rsidRPr="004E408D">
              <w:rPr>
                <w:rFonts w:ascii="Times New Roman" w:hAnsi="Times New Roman"/>
                <w:b/>
                <w:color w:val="000000"/>
                <w:sz w:val="24"/>
                <w:szCs w:val="24"/>
              </w:rPr>
              <w:t xml:space="preserve">от субъектов крупного предпринимательства по перечню, </w:t>
            </w:r>
            <w:r w:rsidRPr="004E408D">
              <w:rPr>
                <w:rFonts w:ascii="Times New Roman" w:hAnsi="Times New Roman"/>
                <w:b/>
                <w:sz w:val="24"/>
                <w:szCs w:val="24"/>
              </w:rPr>
              <w:t xml:space="preserve">утверждаемому совместно центральным уполномоченным органом по государственному планированию и центральным уполномоченным органом по </w:t>
            </w:r>
            <w:r w:rsidRPr="004E408D">
              <w:rPr>
                <w:rFonts w:ascii="Times New Roman" w:hAnsi="Times New Roman"/>
                <w:b/>
                <w:sz w:val="24"/>
                <w:szCs w:val="24"/>
              </w:rPr>
              <w:lastRenderedPageBreak/>
              <w:t>исполнению бюджета</w:t>
            </w:r>
            <w:r w:rsidRPr="004E408D">
              <w:rPr>
                <w:b/>
              </w:rPr>
              <w:t xml:space="preserve">, </w:t>
            </w:r>
            <w:r w:rsidRPr="004E408D">
              <w:rPr>
                <w:rFonts w:ascii="Times New Roman" w:hAnsi="Times New Roman"/>
                <w:sz w:val="24"/>
                <w:szCs w:val="24"/>
              </w:rPr>
              <w:t>за исключением поступлений от организаций нефтяного сектора;</w:t>
            </w:r>
          </w:p>
          <w:p w:rsidR="006011B7" w:rsidRPr="004E408D" w:rsidRDefault="006011B7" w:rsidP="00590446">
            <w:pPr>
              <w:spacing w:after="0" w:line="240" w:lineRule="auto"/>
              <w:ind w:firstLine="392"/>
              <w:jc w:val="both"/>
              <w:rPr>
                <w:rFonts w:ascii="Times New Roman" w:hAnsi="Times New Roman"/>
                <w:b/>
                <w:sz w:val="24"/>
                <w:szCs w:val="24"/>
              </w:rPr>
            </w:pPr>
            <w:r w:rsidRPr="004E408D">
              <w:rPr>
                <w:rFonts w:ascii="Times New Roman" w:hAnsi="Times New Roman"/>
                <w:b/>
                <w:sz w:val="24"/>
                <w:szCs w:val="24"/>
              </w:rPr>
              <w:t xml:space="preserve">       Перечень субъектов </w:t>
            </w:r>
            <w:r w:rsidRPr="004E408D">
              <w:rPr>
                <w:rFonts w:ascii="Times New Roman" w:hAnsi="Times New Roman"/>
                <w:b/>
                <w:color w:val="000000"/>
                <w:sz w:val="24"/>
                <w:szCs w:val="24"/>
              </w:rPr>
              <w:t>крупного предпринимательства</w:t>
            </w:r>
            <w:r w:rsidRPr="004E408D">
              <w:rPr>
                <w:rFonts w:ascii="Times New Roman" w:hAnsi="Times New Roman"/>
                <w:b/>
                <w:sz w:val="24"/>
                <w:szCs w:val="24"/>
              </w:rPr>
              <w:t xml:space="preserve"> утверждается не позднее 1 мая предшествующего года и не подлежит изменению в период действия Закона об объемах трансфертов общего характера.</w:t>
            </w:r>
          </w:p>
        </w:tc>
        <w:tc>
          <w:tcPr>
            <w:tcW w:w="2694" w:type="dxa"/>
          </w:tcPr>
          <w:p w:rsidR="006011B7" w:rsidRPr="004E408D" w:rsidRDefault="006011B7" w:rsidP="00590446">
            <w:pPr>
              <w:spacing w:after="0" w:line="240" w:lineRule="auto"/>
              <w:ind w:firstLine="176"/>
              <w:jc w:val="both"/>
              <w:rPr>
                <w:rFonts w:ascii="Times New Roman" w:hAnsi="Times New Roman"/>
                <w:sz w:val="24"/>
                <w:szCs w:val="24"/>
              </w:rPr>
            </w:pPr>
            <w:r w:rsidRPr="004E408D">
              <w:rPr>
                <w:rFonts w:ascii="Times New Roman" w:hAnsi="Times New Roman"/>
                <w:color w:val="000000"/>
                <w:sz w:val="24"/>
                <w:szCs w:val="24"/>
              </w:rPr>
              <w:lastRenderedPageBreak/>
              <w:t xml:space="preserve">В </w:t>
            </w:r>
            <w:r w:rsidRPr="004E408D">
              <w:rPr>
                <w:rFonts w:ascii="Times New Roman" w:hAnsi="Times New Roman"/>
                <w:sz w:val="24"/>
                <w:szCs w:val="24"/>
              </w:rPr>
              <w:t>целях передачи части поступлений</w:t>
            </w:r>
            <w:r w:rsidRPr="004E408D">
              <w:rPr>
                <w:rFonts w:ascii="Times New Roman" w:hAnsi="Times New Roman"/>
                <w:color w:val="000000"/>
                <w:sz w:val="24"/>
                <w:szCs w:val="24"/>
              </w:rPr>
              <w:t xml:space="preserve"> КПН в</w:t>
            </w:r>
            <w:r w:rsidRPr="004E408D">
              <w:rPr>
                <w:rFonts w:ascii="Times New Roman" w:hAnsi="Times New Roman"/>
                <w:sz w:val="24"/>
                <w:szCs w:val="24"/>
              </w:rPr>
              <w:t xml:space="preserve"> местные бюджеты и для стимулирования местных исполнительных органов к развитию региональных экономик </w:t>
            </w:r>
            <w:r w:rsidRPr="004E408D">
              <w:rPr>
                <w:rFonts w:ascii="Times New Roman" w:hAnsi="Times New Roman"/>
                <w:sz w:val="24"/>
                <w:szCs w:val="24"/>
              </w:rPr>
              <w:lastRenderedPageBreak/>
              <w:t>и увеличению доходов местных бюджетов</w:t>
            </w:r>
          </w:p>
        </w:tc>
      </w:tr>
      <w:tr w:rsidR="006011B7" w:rsidRPr="004E408D" w:rsidTr="00590446">
        <w:trPr>
          <w:trHeight w:val="303"/>
        </w:trPr>
        <w:tc>
          <w:tcPr>
            <w:tcW w:w="709" w:type="dxa"/>
          </w:tcPr>
          <w:p w:rsidR="006011B7" w:rsidRPr="004E408D" w:rsidRDefault="006011B7" w:rsidP="00590446">
            <w:pPr>
              <w:pStyle w:val="11"/>
              <w:numPr>
                <w:ilvl w:val="0"/>
                <w:numId w:val="16"/>
              </w:numPr>
              <w:ind w:left="317" w:hanging="142"/>
              <w:jc w:val="both"/>
              <w:rPr>
                <w:rFonts w:ascii="Times New Roman" w:hAnsi="Times New Roman"/>
                <w:sz w:val="24"/>
                <w:szCs w:val="24"/>
              </w:rPr>
            </w:pPr>
          </w:p>
        </w:tc>
        <w:tc>
          <w:tcPr>
            <w:tcW w:w="1843" w:type="dxa"/>
          </w:tcPr>
          <w:p w:rsidR="006011B7" w:rsidRPr="004E408D" w:rsidRDefault="006011B7" w:rsidP="00590446">
            <w:pPr>
              <w:spacing w:after="0" w:line="240" w:lineRule="auto"/>
              <w:rPr>
                <w:rFonts w:ascii="Times New Roman" w:hAnsi="Times New Roman"/>
                <w:sz w:val="24"/>
                <w:szCs w:val="24"/>
              </w:rPr>
            </w:pPr>
            <w:r w:rsidRPr="004E408D">
              <w:rPr>
                <w:rFonts w:ascii="Times New Roman" w:hAnsi="Times New Roman"/>
                <w:sz w:val="24"/>
                <w:szCs w:val="24"/>
              </w:rPr>
              <w:t>новый подпункт 1-2)</w:t>
            </w:r>
          </w:p>
          <w:p w:rsidR="006011B7" w:rsidRPr="004E408D" w:rsidRDefault="006011B7" w:rsidP="00590446">
            <w:pPr>
              <w:spacing w:after="0" w:line="240" w:lineRule="auto"/>
              <w:rPr>
                <w:rFonts w:ascii="Times New Roman" w:hAnsi="Times New Roman"/>
                <w:bCs/>
                <w:sz w:val="24"/>
                <w:szCs w:val="24"/>
              </w:rPr>
            </w:pPr>
            <w:r w:rsidRPr="004E408D">
              <w:rPr>
                <w:rFonts w:ascii="Times New Roman" w:hAnsi="Times New Roman"/>
                <w:bCs/>
                <w:sz w:val="24"/>
                <w:szCs w:val="24"/>
              </w:rPr>
              <w:t>пункта 1</w:t>
            </w:r>
          </w:p>
          <w:p w:rsidR="006011B7" w:rsidRPr="004E408D" w:rsidRDefault="006011B7" w:rsidP="00590446">
            <w:pPr>
              <w:spacing w:after="0" w:line="240" w:lineRule="auto"/>
              <w:rPr>
                <w:rFonts w:ascii="Times New Roman" w:hAnsi="Times New Roman"/>
                <w:sz w:val="24"/>
                <w:szCs w:val="24"/>
              </w:rPr>
            </w:pPr>
            <w:r w:rsidRPr="004E408D">
              <w:rPr>
                <w:rFonts w:ascii="Times New Roman" w:hAnsi="Times New Roman"/>
                <w:bCs/>
                <w:sz w:val="24"/>
                <w:szCs w:val="24"/>
              </w:rPr>
              <w:t>статьи 50</w:t>
            </w:r>
          </w:p>
        </w:tc>
        <w:tc>
          <w:tcPr>
            <w:tcW w:w="5312" w:type="dxa"/>
          </w:tcPr>
          <w:p w:rsidR="006011B7" w:rsidRPr="004E408D" w:rsidRDefault="006011B7" w:rsidP="00590446">
            <w:pPr>
              <w:spacing w:after="0" w:line="240" w:lineRule="auto"/>
              <w:ind w:firstLine="317"/>
              <w:jc w:val="both"/>
              <w:rPr>
                <w:rFonts w:ascii="Times New Roman" w:hAnsi="Times New Roman"/>
                <w:sz w:val="24"/>
                <w:szCs w:val="24"/>
              </w:rPr>
            </w:pPr>
            <w:r w:rsidRPr="004E408D">
              <w:rPr>
                <w:rFonts w:ascii="Times New Roman" w:hAnsi="Times New Roman"/>
                <w:b/>
                <w:color w:val="000000"/>
                <w:sz w:val="24"/>
                <w:szCs w:val="24"/>
              </w:rPr>
              <w:t>Статья 50. Поступления в областной бюджет</w:t>
            </w:r>
          </w:p>
          <w:p w:rsidR="006011B7" w:rsidRPr="004E408D" w:rsidRDefault="006011B7" w:rsidP="00590446">
            <w:pPr>
              <w:spacing w:after="0" w:line="240" w:lineRule="auto"/>
              <w:ind w:firstLine="317"/>
              <w:jc w:val="both"/>
              <w:rPr>
                <w:rFonts w:ascii="Times New Roman" w:hAnsi="Times New Roman"/>
                <w:sz w:val="24"/>
                <w:szCs w:val="24"/>
              </w:rPr>
            </w:pPr>
            <w:bookmarkStart w:id="2" w:name="z528"/>
            <w:r w:rsidRPr="004E408D">
              <w:rPr>
                <w:rFonts w:ascii="Times New Roman" w:hAnsi="Times New Roman"/>
                <w:color w:val="000000"/>
                <w:sz w:val="24"/>
                <w:szCs w:val="24"/>
              </w:rPr>
              <w:t>1. Налоговыми поступлениями в областной бюджет являются:</w:t>
            </w:r>
            <w:bookmarkStart w:id="3" w:name="z529"/>
            <w:bookmarkEnd w:id="2"/>
          </w:p>
          <w:p w:rsidR="006011B7" w:rsidRPr="004E408D" w:rsidRDefault="006011B7" w:rsidP="00590446">
            <w:pPr>
              <w:spacing w:after="0" w:line="240" w:lineRule="auto"/>
              <w:ind w:firstLine="317"/>
            </w:pPr>
          </w:p>
          <w:p w:rsidR="006011B7" w:rsidRPr="004E408D" w:rsidRDefault="006011B7" w:rsidP="00590446">
            <w:pPr>
              <w:spacing w:after="0" w:line="240" w:lineRule="auto"/>
              <w:ind w:firstLine="317"/>
              <w:contextualSpacing/>
              <w:jc w:val="both"/>
              <w:rPr>
                <w:rFonts w:ascii="Times New Roman" w:hAnsi="Times New Roman"/>
                <w:b/>
                <w:sz w:val="24"/>
                <w:szCs w:val="24"/>
              </w:rPr>
            </w:pPr>
            <w:r w:rsidRPr="004E408D">
              <w:rPr>
                <w:rFonts w:ascii="Times New Roman" w:hAnsi="Times New Roman"/>
                <w:b/>
                <w:sz w:val="24"/>
                <w:szCs w:val="24"/>
              </w:rPr>
              <w:t>Отсутствует</w:t>
            </w:r>
            <w:bookmarkEnd w:id="3"/>
          </w:p>
        </w:tc>
        <w:tc>
          <w:tcPr>
            <w:tcW w:w="5319" w:type="dxa"/>
          </w:tcPr>
          <w:p w:rsidR="006011B7" w:rsidRPr="004E408D" w:rsidRDefault="006011B7" w:rsidP="00590446">
            <w:pPr>
              <w:spacing w:after="0" w:line="240" w:lineRule="auto"/>
              <w:ind w:firstLine="392"/>
              <w:jc w:val="both"/>
              <w:rPr>
                <w:rFonts w:ascii="Times New Roman" w:hAnsi="Times New Roman"/>
                <w:sz w:val="24"/>
                <w:szCs w:val="24"/>
              </w:rPr>
            </w:pPr>
            <w:r w:rsidRPr="004E408D">
              <w:rPr>
                <w:rFonts w:ascii="Times New Roman" w:hAnsi="Times New Roman"/>
                <w:b/>
                <w:color w:val="000000"/>
                <w:sz w:val="24"/>
                <w:szCs w:val="24"/>
              </w:rPr>
              <w:t>Статья 50. Поступления в областной бюджет</w:t>
            </w:r>
          </w:p>
          <w:p w:rsidR="006011B7" w:rsidRPr="004E408D" w:rsidRDefault="006011B7" w:rsidP="00590446">
            <w:pPr>
              <w:spacing w:after="0" w:line="240" w:lineRule="auto"/>
              <w:ind w:firstLine="392"/>
              <w:jc w:val="both"/>
              <w:rPr>
                <w:rFonts w:ascii="Times New Roman" w:hAnsi="Times New Roman"/>
                <w:sz w:val="24"/>
                <w:szCs w:val="24"/>
              </w:rPr>
            </w:pPr>
            <w:r w:rsidRPr="004E408D">
              <w:rPr>
                <w:rFonts w:ascii="Times New Roman" w:hAnsi="Times New Roman"/>
                <w:color w:val="000000"/>
                <w:sz w:val="24"/>
                <w:szCs w:val="24"/>
              </w:rPr>
              <w:t>1. Налоговыми поступлениями в областной бюджет являются:</w:t>
            </w:r>
            <w:r w:rsidRPr="004E408D">
              <w:rPr>
                <w:rFonts w:ascii="Times New Roman" w:hAnsi="Times New Roman"/>
                <w:sz w:val="24"/>
                <w:szCs w:val="24"/>
              </w:rPr>
              <w:t xml:space="preserve">     </w:t>
            </w:r>
          </w:p>
          <w:p w:rsidR="006011B7" w:rsidRPr="004E408D" w:rsidRDefault="006011B7" w:rsidP="00590446">
            <w:pPr>
              <w:spacing w:after="0" w:line="240" w:lineRule="auto"/>
              <w:ind w:firstLine="392"/>
              <w:jc w:val="both"/>
              <w:rPr>
                <w:rFonts w:ascii="Times New Roman" w:hAnsi="Times New Roman"/>
                <w:sz w:val="24"/>
                <w:szCs w:val="24"/>
              </w:rPr>
            </w:pPr>
            <w:r w:rsidRPr="004E408D">
              <w:rPr>
                <w:rFonts w:ascii="Times New Roman" w:hAnsi="Times New Roman"/>
                <w:b/>
                <w:sz w:val="24"/>
                <w:szCs w:val="24"/>
              </w:rPr>
              <w:t>1-2)</w:t>
            </w:r>
            <w:r w:rsidRPr="004E408D">
              <w:rPr>
                <w:rFonts w:ascii="Times New Roman" w:hAnsi="Times New Roman"/>
                <w:sz w:val="24"/>
                <w:szCs w:val="24"/>
              </w:rPr>
              <w:t xml:space="preserve"> </w:t>
            </w:r>
            <w:r w:rsidRPr="004E408D">
              <w:rPr>
                <w:rFonts w:ascii="Times New Roman" w:hAnsi="Times New Roman"/>
                <w:b/>
                <w:color w:val="000000"/>
                <w:sz w:val="24"/>
                <w:szCs w:val="24"/>
              </w:rPr>
              <w:t>корпоративный подоходный налог по нормативам распределения доходов, установленным областным маслихатом, за исключением поступлений от субъектов крупного предпринимательства</w:t>
            </w:r>
            <w:r w:rsidRPr="004E408D">
              <w:rPr>
                <w:rFonts w:ascii="Times New Roman" w:hAnsi="Times New Roman"/>
                <w:b/>
                <w:sz w:val="24"/>
                <w:szCs w:val="24"/>
              </w:rPr>
              <w:t xml:space="preserve"> </w:t>
            </w:r>
            <w:r w:rsidRPr="004E408D">
              <w:rPr>
                <w:rFonts w:ascii="Times New Roman" w:hAnsi="Times New Roman"/>
                <w:b/>
                <w:color w:val="000000"/>
                <w:sz w:val="24"/>
                <w:szCs w:val="24"/>
              </w:rPr>
              <w:t xml:space="preserve">по перечню, </w:t>
            </w:r>
            <w:r w:rsidRPr="004E408D">
              <w:rPr>
                <w:rFonts w:ascii="Times New Roman" w:hAnsi="Times New Roman"/>
                <w:b/>
                <w:sz w:val="24"/>
                <w:szCs w:val="24"/>
              </w:rPr>
              <w:t>утверждаемому совместно центральным уполномоченным органом по государственному планированию и центральным уполномоченным органом по исполнению бюджета</w:t>
            </w:r>
            <w:r w:rsidRPr="004E408D">
              <w:rPr>
                <w:rFonts w:ascii="Times New Roman" w:hAnsi="Times New Roman"/>
                <w:b/>
              </w:rPr>
              <w:t>;</w:t>
            </w:r>
          </w:p>
        </w:tc>
        <w:tc>
          <w:tcPr>
            <w:tcW w:w="2694" w:type="dxa"/>
          </w:tcPr>
          <w:p w:rsidR="006011B7" w:rsidRPr="004E408D" w:rsidRDefault="006011B7" w:rsidP="00590446">
            <w:pPr>
              <w:spacing w:after="0" w:line="240" w:lineRule="auto"/>
              <w:ind w:firstLine="176"/>
              <w:jc w:val="both"/>
              <w:rPr>
                <w:rFonts w:ascii="Times New Roman" w:hAnsi="Times New Roman"/>
                <w:sz w:val="24"/>
                <w:szCs w:val="24"/>
              </w:rPr>
            </w:pPr>
            <w:r w:rsidRPr="004E408D">
              <w:rPr>
                <w:rFonts w:ascii="Times New Roman" w:hAnsi="Times New Roman"/>
                <w:color w:val="000000"/>
                <w:sz w:val="24"/>
                <w:szCs w:val="24"/>
              </w:rPr>
              <w:t xml:space="preserve">В </w:t>
            </w:r>
            <w:r w:rsidRPr="004E408D">
              <w:rPr>
                <w:rFonts w:ascii="Times New Roman" w:hAnsi="Times New Roman"/>
                <w:sz w:val="24"/>
                <w:szCs w:val="24"/>
              </w:rPr>
              <w:t>целях передачи части поступлений</w:t>
            </w:r>
            <w:r w:rsidRPr="004E408D">
              <w:rPr>
                <w:rFonts w:ascii="Times New Roman" w:hAnsi="Times New Roman"/>
                <w:color w:val="000000"/>
                <w:sz w:val="24"/>
                <w:szCs w:val="24"/>
              </w:rPr>
              <w:t xml:space="preserve"> КПН в</w:t>
            </w:r>
            <w:r w:rsidRPr="004E408D">
              <w:rPr>
                <w:rFonts w:ascii="Times New Roman" w:hAnsi="Times New Roman"/>
                <w:sz w:val="24"/>
                <w:szCs w:val="24"/>
              </w:rPr>
              <w:t xml:space="preserve"> местные бюджеты и для стимулирования местных исполнительных органов к развитию региональных экономик и увеличению доходов местных бюджетов</w:t>
            </w:r>
          </w:p>
        </w:tc>
      </w:tr>
      <w:tr w:rsidR="006011B7" w:rsidRPr="004E408D" w:rsidTr="00590446">
        <w:trPr>
          <w:trHeight w:val="590"/>
        </w:trPr>
        <w:tc>
          <w:tcPr>
            <w:tcW w:w="709" w:type="dxa"/>
          </w:tcPr>
          <w:p w:rsidR="006011B7" w:rsidRPr="004E408D" w:rsidRDefault="006011B7" w:rsidP="00590446">
            <w:pPr>
              <w:pStyle w:val="11"/>
              <w:numPr>
                <w:ilvl w:val="0"/>
                <w:numId w:val="16"/>
              </w:numPr>
              <w:ind w:left="317" w:hanging="142"/>
              <w:jc w:val="both"/>
              <w:rPr>
                <w:rFonts w:ascii="Times New Roman" w:hAnsi="Times New Roman"/>
                <w:sz w:val="24"/>
                <w:szCs w:val="24"/>
              </w:rPr>
            </w:pPr>
          </w:p>
        </w:tc>
        <w:tc>
          <w:tcPr>
            <w:tcW w:w="1843" w:type="dxa"/>
          </w:tcPr>
          <w:p w:rsidR="006011B7" w:rsidRPr="004E408D" w:rsidRDefault="006011B7" w:rsidP="00590446">
            <w:pPr>
              <w:spacing w:after="0" w:line="240" w:lineRule="auto"/>
              <w:rPr>
                <w:rFonts w:ascii="Times New Roman" w:hAnsi="Times New Roman"/>
                <w:sz w:val="24"/>
                <w:szCs w:val="24"/>
              </w:rPr>
            </w:pPr>
            <w:r w:rsidRPr="004E408D">
              <w:rPr>
                <w:rFonts w:ascii="Times New Roman" w:hAnsi="Times New Roman"/>
                <w:sz w:val="24"/>
                <w:szCs w:val="24"/>
              </w:rPr>
              <w:t>новый подпункт 1-2)</w:t>
            </w:r>
          </w:p>
          <w:p w:rsidR="006011B7" w:rsidRPr="004E408D" w:rsidRDefault="006011B7" w:rsidP="00590446">
            <w:pPr>
              <w:spacing w:after="0" w:line="240" w:lineRule="auto"/>
              <w:rPr>
                <w:rFonts w:ascii="Times New Roman" w:hAnsi="Times New Roman"/>
                <w:bCs/>
                <w:sz w:val="24"/>
                <w:szCs w:val="24"/>
              </w:rPr>
            </w:pPr>
            <w:r w:rsidRPr="004E408D">
              <w:rPr>
                <w:rFonts w:ascii="Times New Roman" w:hAnsi="Times New Roman"/>
                <w:bCs/>
                <w:sz w:val="24"/>
                <w:szCs w:val="24"/>
              </w:rPr>
              <w:t>пункта 1</w:t>
            </w:r>
          </w:p>
          <w:p w:rsidR="006011B7" w:rsidRPr="004E408D" w:rsidRDefault="006011B7" w:rsidP="00590446">
            <w:pPr>
              <w:spacing w:after="0" w:line="240" w:lineRule="auto"/>
              <w:rPr>
                <w:rFonts w:ascii="Times New Roman" w:hAnsi="Times New Roman"/>
                <w:sz w:val="24"/>
                <w:szCs w:val="24"/>
              </w:rPr>
            </w:pPr>
            <w:r w:rsidRPr="004E408D">
              <w:rPr>
                <w:rFonts w:ascii="Times New Roman" w:hAnsi="Times New Roman"/>
                <w:bCs/>
                <w:sz w:val="24"/>
                <w:szCs w:val="24"/>
              </w:rPr>
              <w:t>статьи 51</w:t>
            </w:r>
          </w:p>
        </w:tc>
        <w:tc>
          <w:tcPr>
            <w:tcW w:w="5312" w:type="dxa"/>
          </w:tcPr>
          <w:p w:rsidR="006011B7" w:rsidRPr="004E408D" w:rsidRDefault="006011B7" w:rsidP="00590446">
            <w:pPr>
              <w:spacing w:after="0" w:line="240" w:lineRule="auto"/>
              <w:ind w:firstLine="317"/>
              <w:jc w:val="both"/>
              <w:rPr>
                <w:rFonts w:ascii="Times New Roman" w:hAnsi="Times New Roman"/>
                <w:sz w:val="24"/>
                <w:szCs w:val="24"/>
              </w:rPr>
            </w:pPr>
            <w:r w:rsidRPr="004E408D">
              <w:rPr>
                <w:rFonts w:ascii="Times New Roman" w:hAnsi="Times New Roman"/>
                <w:b/>
                <w:color w:val="000000"/>
                <w:sz w:val="24"/>
                <w:szCs w:val="24"/>
              </w:rPr>
              <w:t>Статья 51. Поступления в бюджеты города республиканского значения, столицы</w:t>
            </w:r>
          </w:p>
          <w:p w:rsidR="006011B7" w:rsidRPr="004E408D" w:rsidRDefault="006011B7" w:rsidP="00590446">
            <w:pPr>
              <w:spacing w:after="0" w:line="240" w:lineRule="auto"/>
              <w:ind w:firstLine="317"/>
              <w:jc w:val="both"/>
              <w:rPr>
                <w:rFonts w:ascii="Times New Roman" w:hAnsi="Times New Roman"/>
                <w:sz w:val="24"/>
                <w:szCs w:val="24"/>
              </w:rPr>
            </w:pPr>
            <w:bookmarkStart w:id="4" w:name="z556"/>
            <w:r w:rsidRPr="004E408D">
              <w:rPr>
                <w:rFonts w:ascii="Times New Roman" w:hAnsi="Times New Roman"/>
                <w:color w:val="000000"/>
                <w:sz w:val="24"/>
                <w:szCs w:val="24"/>
              </w:rPr>
              <w:t>1. Налоговыми поступлениями в бюджеты города республиканского значения, столицы являются:</w:t>
            </w:r>
          </w:p>
          <w:bookmarkEnd w:id="4"/>
          <w:p w:rsidR="006011B7" w:rsidRPr="004E408D" w:rsidRDefault="006011B7" w:rsidP="00590446">
            <w:pPr>
              <w:spacing w:after="0" w:line="240" w:lineRule="auto"/>
              <w:ind w:firstLine="317"/>
            </w:pPr>
          </w:p>
          <w:p w:rsidR="006011B7" w:rsidRPr="004E408D" w:rsidRDefault="006011B7" w:rsidP="00590446">
            <w:pPr>
              <w:spacing w:after="0" w:line="240" w:lineRule="auto"/>
              <w:ind w:firstLine="317"/>
              <w:contextualSpacing/>
              <w:jc w:val="both"/>
              <w:rPr>
                <w:rFonts w:ascii="Times New Roman" w:hAnsi="Times New Roman"/>
                <w:b/>
                <w:sz w:val="24"/>
                <w:szCs w:val="24"/>
              </w:rPr>
            </w:pPr>
            <w:r w:rsidRPr="004E408D">
              <w:rPr>
                <w:rFonts w:ascii="Times New Roman" w:hAnsi="Times New Roman"/>
                <w:b/>
                <w:sz w:val="24"/>
                <w:szCs w:val="24"/>
              </w:rPr>
              <w:t>Отсутствует</w:t>
            </w:r>
          </w:p>
        </w:tc>
        <w:tc>
          <w:tcPr>
            <w:tcW w:w="5319" w:type="dxa"/>
          </w:tcPr>
          <w:p w:rsidR="006011B7" w:rsidRPr="004E408D" w:rsidRDefault="006011B7" w:rsidP="00590446">
            <w:pPr>
              <w:spacing w:after="0" w:line="240" w:lineRule="auto"/>
              <w:ind w:firstLine="392"/>
              <w:jc w:val="both"/>
              <w:rPr>
                <w:rFonts w:ascii="Times New Roman" w:hAnsi="Times New Roman"/>
                <w:sz w:val="24"/>
                <w:szCs w:val="24"/>
              </w:rPr>
            </w:pPr>
            <w:r w:rsidRPr="004E408D">
              <w:rPr>
                <w:rFonts w:ascii="Times New Roman" w:hAnsi="Times New Roman"/>
                <w:b/>
                <w:color w:val="000000"/>
                <w:sz w:val="24"/>
                <w:szCs w:val="24"/>
              </w:rPr>
              <w:t>Статья 51. Поступления в бюджеты города республиканского значения, столицы</w:t>
            </w:r>
          </w:p>
          <w:p w:rsidR="006011B7" w:rsidRPr="004E408D" w:rsidRDefault="006011B7" w:rsidP="00590446">
            <w:pPr>
              <w:spacing w:after="0" w:line="240" w:lineRule="auto"/>
              <w:ind w:firstLine="392"/>
              <w:jc w:val="both"/>
              <w:rPr>
                <w:rFonts w:ascii="Times New Roman" w:hAnsi="Times New Roman"/>
                <w:sz w:val="24"/>
                <w:szCs w:val="24"/>
              </w:rPr>
            </w:pPr>
            <w:r w:rsidRPr="004E408D">
              <w:rPr>
                <w:rFonts w:ascii="Times New Roman" w:hAnsi="Times New Roman"/>
                <w:color w:val="000000"/>
                <w:sz w:val="24"/>
                <w:szCs w:val="24"/>
              </w:rPr>
              <w:t>1. Налоговыми поступлениями в бюджеты города республиканского значения, столицы являются:</w:t>
            </w:r>
          </w:p>
          <w:p w:rsidR="006011B7" w:rsidRPr="004E408D" w:rsidRDefault="006011B7" w:rsidP="00590446">
            <w:pPr>
              <w:spacing w:after="0" w:line="240" w:lineRule="auto"/>
              <w:ind w:firstLine="392"/>
              <w:jc w:val="both"/>
              <w:rPr>
                <w:rFonts w:ascii="Times New Roman" w:hAnsi="Times New Roman"/>
                <w:b/>
              </w:rPr>
            </w:pPr>
            <w:r w:rsidRPr="004E408D">
              <w:rPr>
                <w:rFonts w:ascii="Times New Roman" w:hAnsi="Times New Roman"/>
                <w:b/>
                <w:color w:val="000000"/>
                <w:sz w:val="24"/>
                <w:szCs w:val="24"/>
              </w:rPr>
              <w:t xml:space="preserve">1-2) корпоративный подоходный налог, за исключением поступлений от субъектов крупного предпринимательства по перечню, </w:t>
            </w:r>
            <w:r w:rsidRPr="004E408D">
              <w:rPr>
                <w:rFonts w:ascii="Times New Roman" w:hAnsi="Times New Roman"/>
                <w:b/>
                <w:sz w:val="24"/>
                <w:szCs w:val="24"/>
              </w:rPr>
              <w:t xml:space="preserve">утверждаемому совместно центральным уполномоченным органом по государственному планированию и </w:t>
            </w:r>
            <w:r w:rsidRPr="004E408D">
              <w:rPr>
                <w:rFonts w:ascii="Times New Roman" w:hAnsi="Times New Roman"/>
                <w:b/>
                <w:sz w:val="24"/>
                <w:szCs w:val="24"/>
              </w:rPr>
              <w:lastRenderedPageBreak/>
              <w:t>центральным уполномоченным органом по исполнению бюджета</w:t>
            </w:r>
            <w:r w:rsidRPr="004E408D">
              <w:rPr>
                <w:rFonts w:ascii="Times New Roman" w:hAnsi="Times New Roman"/>
                <w:b/>
              </w:rPr>
              <w:t>;</w:t>
            </w:r>
          </w:p>
        </w:tc>
        <w:tc>
          <w:tcPr>
            <w:tcW w:w="2694" w:type="dxa"/>
          </w:tcPr>
          <w:p w:rsidR="006011B7" w:rsidRPr="004E408D" w:rsidRDefault="006011B7" w:rsidP="00590446">
            <w:pPr>
              <w:spacing w:after="0" w:line="240" w:lineRule="auto"/>
              <w:ind w:firstLine="176"/>
              <w:jc w:val="both"/>
              <w:rPr>
                <w:rFonts w:ascii="Times New Roman" w:hAnsi="Times New Roman"/>
                <w:sz w:val="24"/>
                <w:szCs w:val="24"/>
              </w:rPr>
            </w:pPr>
            <w:r w:rsidRPr="004E408D">
              <w:rPr>
                <w:rFonts w:ascii="Times New Roman" w:hAnsi="Times New Roman"/>
                <w:color w:val="000000"/>
                <w:sz w:val="24"/>
                <w:szCs w:val="24"/>
              </w:rPr>
              <w:lastRenderedPageBreak/>
              <w:t xml:space="preserve">В </w:t>
            </w:r>
            <w:r w:rsidRPr="004E408D">
              <w:rPr>
                <w:rFonts w:ascii="Times New Roman" w:hAnsi="Times New Roman"/>
                <w:sz w:val="24"/>
                <w:szCs w:val="24"/>
              </w:rPr>
              <w:t>целях передачи части поступлений</w:t>
            </w:r>
            <w:r w:rsidRPr="004E408D">
              <w:rPr>
                <w:rFonts w:ascii="Times New Roman" w:hAnsi="Times New Roman"/>
                <w:color w:val="000000"/>
                <w:sz w:val="24"/>
                <w:szCs w:val="24"/>
              </w:rPr>
              <w:t xml:space="preserve"> КПН в</w:t>
            </w:r>
            <w:r w:rsidRPr="004E408D">
              <w:rPr>
                <w:rFonts w:ascii="Times New Roman" w:hAnsi="Times New Roman"/>
                <w:sz w:val="24"/>
                <w:szCs w:val="24"/>
              </w:rPr>
              <w:t xml:space="preserve"> местные бюджеты и для стимулирования местных исполнительных органов к развитию региональных экономик и увеличению доходов местных бюджетов</w:t>
            </w:r>
          </w:p>
        </w:tc>
      </w:tr>
      <w:tr w:rsidR="006011B7" w:rsidRPr="004E408D" w:rsidTr="00590446">
        <w:trPr>
          <w:trHeight w:val="590"/>
        </w:trPr>
        <w:tc>
          <w:tcPr>
            <w:tcW w:w="709" w:type="dxa"/>
          </w:tcPr>
          <w:p w:rsidR="006011B7" w:rsidRPr="004E408D" w:rsidRDefault="006011B7" w:rsidP="00590446">
            <w:pPr>
              <w:pStyle w:val="11"/>
              <w:numPr>
                <w:ilvl w:val="0"/>
                <w:numId w:val="16"/>
              </w:numPr>
              <w:ind w:left="317" w:hanging="142"/>
              <w:jc w:val="both"/>
              <w:rPr>
                <w:rFonts w:ascii="Times New Roman" w:hAnsi="Times New Roman"/>
                <w:sz w:val="24"/>
                <w:szCs w:val="24"/>
              </w:rPr>
            </w:pPr>
          </w:p>
        </w:tc>
        <w:tc>
          <w:tcPr>
            <w:tcW w:w="1843" w:type="dxa"/>
          </w:tcPr>
          <w:p w:rsidR="006011B7" w:rsidRPr="004E408D" w:rsidRDefault="006011B7" w:rsidP="00590446">
            <w:pPr>
              <w:spacing w:after="0" w:line="240" w:lineRule="auto"/>
              <w:rPr>
                <w:rFonts w:ascii="Times New Roman" w:hAnsi="Times New Roman"/>
                <w:sz w:val="24"/>
                <w:szCs w:val="24"/>
              </w:rPr>
            </w:pPr>
            <w:r w:rsidRPr="004E408D">
              <w:rPr>
                <w:rFonts w:ascii="Times New Roman" w:hAnsi="Times New Roman"/>
                <w:sz w:val="24"/>
                <w:szCs w:val="24"/>
              </w:rPr>
              <w:t>новый подпункт 1-2)</w:t>
            </w:r>
          </w:p>
          <w:p w:rsidR="006011B7" w:rsidRPr="004E408D" w:rsidRDefault="006011B7" w:rsidP="00590446">
            <w:pPr>
              <w:spacing w:after="0" w:line="240" w:lineRule="auto"/>
              <w:rPr>
                <w:rFonts w:ascii="Times New Roman" w:hAnsi="Times New Roman"/>
                <w:bCs/>
                <w:sz w:val="24"/>
                <w:szCs w:val="24"/>
              </w:rPr>
            </w:pPr>
            <w:r w:rsidRPr="004E408D">
              <w:rPr>
                <w:rFonts w:ascii="Times New Roman" w:hAnsi="Times New Roman"/>
                <w:bCs/>
                <w:sz w:val="24"/>
                <w:szCs w:val="24"/>
              </w:rPr>
              <w:t>пункта 1</w:t>
            </w:r>
          </w:p>
          <w:p w:rsidR="006011B7" w:rsidRPr="004E408D" w:rsidRDefault="006011B7" w:rsidP="00590446">
            <w:pPr>
              <w:spacing w:after="0" w:line="240" w:lineRule="auto"/>
              <w:rPr>
                <w:rFonts w:ascii="Times New Roman" w:hAnsi="Times New Roman"/>
                <w:sz w:val="24"/>
                <w:szCs w:val="24"/>
              </w:rPr>
            </w:pPr>
            <w:r w:rsidRPr="004E408D">
              <w:rPr>
                <w:rFonts w:ascii="Times New Roman" w:hAnsi="Times New Roman"/>
                <w:bCs/>
                <w:sz w:val="24"/>
                <w:szCs w:val="24"/>
              </w:rPr>
              <w:t>статьи 52</w:t>
            </w:r>
          </w:p>
        </w:tc>
        <w:tc>
          <w:tcPr>
            <w:tcW w:w="5312" w:type="dxa"/>
          </w:tcPr>
          <w:p w:rsidR="006011B7" w:rsidRPr="004E408D" w:rsidRDefault="006011B7" w:rsidP="00590446">
            <w:pPr>
              <w:spacing w:after="0" w:line="240" w:lineRule="auto"/>
              <w:ind w:firstLine="317"/>
              <w:jc w:val="both"/>
              <w:rPr>
                <w:rFonts w:ascii="Times New Roman" w:hAnsi="Times New Roman"/>
                <w:b/>
                <w:bCs/>
                <w:sz w:val="24"/>
                <w:szCs w:val="24"/>
              </w:rPr>
            </w:pPr>
            <w:r w:rsidRPr="004E408D">
              <w:rPr>
                <w:rFonts w:ascii="Times New Roman" w:hAnsi="Times New Roman"/>
                <w:b/>
                <w:bCs/>
                <w:sz w:val="24"/>
                <w:szCs w:val="24"/>
              </w:rPr>
              <w:t>Статья 52. Поступления в районный (города областного значения) бюджет</w:t>
            </w:r>
          </w:p>
          <w:p w:rsidR="006011B7" w:rsidRPr="004E408D" w:rsidRDefault="006011B7" w:rsidP="00590446">
            <w:pPr>
              <w:spacing w:after="0" w:line="240" w:lineRule="auto"/>
              <w:ind w:firstLine="317"/>
              <w:jc w:val="both"/>
              <w:rPr>
                <w:rFonts w:ascii="Times New Roman" w:hAnsi="Times New Roman"/>
                <w:b/>
                <w:bCs/>
                <w:sz w:val="24"/>
                <w:szCs w:val="24"/>
              </w:rPr>
            </w:pPr>
          </w:p>
          <w:p w:rsidR="006011B7" w:rsidRPr="004E408D" w:rsidRDefault="006011B7" w:rsidP="00590446">
            <w:pPr>
              <w:spacing w:after="0" w:line="240" w:lineRule="auto"/>
              <w:ind w:firstLine="317"/>
              <w:jc w:val="both"/>
              <w:rPr>
                <w:rFonts w:ascii="Times New Roman" w:hAnsi="Times New Roman"/>
                <w:b/>
                <w:bCs/>
                <w:sz w:val="24"/>
                <w:szCs w:val="24"/>
              </w:rPr>
            </w:pPr>
            <w:r w:rsidRPr="004E408D">
              <w:rPr>
                <w:rFonts w:ascii="Times New Roman" w:hAnsi="Times New Roman"/>
                <w:b/>
                <w:sz w:val="24"/>
                <w:szCs w:val="24"/>
              </w:rPr>
              <w:t>Отсутствует</w:t>
            </w:r>
          </w:p>
          <w:p w:rsidR="006011B7" w:rsidRPr="004E408D" w:rsidRDefault="006011B7" w:rsidP="00590446">
            <w:pPr>
              <w:spacing w:after="0" w:line="240" w:lineRule="auto"/>
              <w:ind w:firstLine="743"/>
              <w:jc w:val="both"/>
              <w:rPr>
                <w:rFonts w:ascii="Times New Roman" w:hAnsi="Times New Roman"/>
                <w:b/>
                <w:color w:val="000000"/>
                <w:sz w:val="24"/>
                <w:szCs w:val="24"/>
              </w:rPr>
            </w:pPr>
          </w:p>
        </w:tc>
        <w:tc>
          <w:tcPr>
            <w:tcW w:w="5319" w:type="dxa"/>
          </w:tcPr>
          <w:p w:rsidR="006011B7" w:rsidRPr="004E408D" w:rsidRDefault="006011B7" w:rsidP="00590446">
            <w:pPr>
              <w:spacing w:after="0" w:line="240" w:lineRule="auto"/>
              <w:ind w:firstLine="392"/>
              <w:jc w:val="both"/>
              <w:rPr>
                <w:rFonts w:ascii="Times New Roman" w:hAnsi="Times New Roman"/>
                <w:b/>
                <w:bCs/>
                <w:sz w:val="24"/>
                <w:szCs w:val="24"/>
              </w:rPr>
            </w:pPr>
            <w:r w:rsidRPr="004E408D">
              <w:rPr>
                <w:rFonts w:ascii="Times New Roman" w:hAnsi="Times New Roman"/>
                <w:b/>
                <w:bCs/>
                <w:sz w:val="24"/>
                <w:szCs w:val="24"/>
              </w:rPr>
              <w:t>Статья 52. Поступления в районный (города областного значения) бюджет</w:t>
            </w:r>
          </w:p>
          <w:p w:rsidR="006011B7" w:rsidRPr="004E408D" w:rsidRDefault="006011B7" w:rsidP="00590446">
            <w:pPr>
              <w:pStyle w:val="a9"/>
              <w:numPr>
                <w:ilvl w:val="1"/>
                <w:numId w:val="19"/>
              </w:numPr>
              <w:spacing w:after="0" w:line="240" w:lineRule="auto"/>
              <w:ind w:left="0" w:firstLine="392"/>
              <w:jc w:val="both"/>
              <w:rPr>
                <w:rFonts w:ascii="Times New Roman" w:hAnsi="Times New Roman"/>
                <w:b/>
                <w:color w:val="000000"/>
                <w:sz w:val="24"/>
                <w:szCs w:val="24"/>
              </w:rPr>
            </w:pPr>
            <w:r w:rsidRPr="004E408D">
              <w:rPr>
                <w:rFonts w:ascii="Times New Roman" w:hAnsi="Times New Roman"/>
                <w:b/>
                <w:color w:val="000000"/>
                <w:sz w:val="24"/>
                <w:szCs w:val="24"/>
              </w:rPr>
              <w:t>корпоративный подоходный налог по нормативам распределения доходов, установленным областным маслихатом, за исключением поступлений от субъектов крупного предпринимательства</w:t>
            </w:r>
            <w:r w:rsidRPr="004E408D">
              <w:rPr>
                <w:rFonts w:ascii="Times New Roman" w:hAnsi="Times New Roman"/>
                <w:b/>
                <w:sz w:val="24"/>
                <w:szCs w:val="24"/>
              </w:rPr>
              <w:t xml:space="preserve"> </w:t>
            </w:r>
            <w:r w:rsidRPr="004E408D">
              <w:rPr>
                <w:rFonts w:ascii="Times New Roman" w:hAnsi="Times New Roman"/>
                <w:b/>
                <w:color w:val="000000"/>
                <w:sz w:val="24"/>
                <w:szCs w:val="24"/>
              </w:rPr>
              <w:t xml:space="preserve">по перечню, </w:t>
            </w:r>
            <w:r w:rsidRPr="004E408D">
              <w:rPr>
                <w:rFonts w:ascii="Times New Roman" w:hAnsi="Times New Roman"/>
                <w:b/>
                <w:sz w:val="24"/>
                <w:szCs w:val="24"/>
              </w:rPr>
              <w:t>утверждаемому совместно центральным уполномоченным органом по государственному планированию и центральным уполномоченным органом по исполнению бюджета</w:t>
            </w:r>
            <w:r w:rsidRPr="004E408D">
              <w:rPr>
                <w:rFonts w:ascii="Times New Roman" w:hAnsi="Times New Roman"/>
                <w:b/>
              </w:rPr>
              <w:t>;</w:t>
            </w:r>
          </w:p>
        </w:tc>
        <w:tc>
          <w:tcPr>
            <w:tcW w:w="2694" w:type="dxa"/>
          </w:tcPr>
          <w:p w:rsidR="006011B7" w:rsidRPr="004E408D" w:rsidRDefault="006011B7" w:rsidP="00590446">
            <w:pPr>
              <w:spacing w:after="0" w:line="240" w:lineRule="auto"/>
              <w:ind w:firstLine="176"/>
              <w:jc w:val="both"/>
              <w:rPr>
                <w:rFonts w:ascii="Times New Roman" w:hAnsi="Times New Roman"/>
                <w:color w:val="000000"/>
                <w:sz w:val="24"/>
                <w:szCs w:val="24"/>
              </w:rPr>
            </w:pPr>
            <w:r w:rsidRPr="004E408D">
              <w:rPr>
                <w:rFonts w:ascii="Times New Roman" w:hAnsi="Times New Roman"/>
                <w:color w:val="000000"/>
                <w:sz w:val="24"/>
                <w:szCs w:val="24"/>
              </w:rPr>
              <w:t xml:space="preserve">В </w:t>
            </w:r>
            <w:r w:rsidRPr="004E408D">
              <w:rPr>
                <w:rFonts w:ascii="Times New Roman" w:hAnsi="Times New Roman"/>
                <w:sz w:val="24"/>
                <w:szCs w:val="24"/>
              </w:rPr>
              <w:t>целях передачи части поступлений</w:t>
            </w:r>
            <w:r w:rsidRPr="004E408D">
              <w:rPr>
                <w:rFonts w:ascii="Times New Roman" w:hAnsi="Times New Roman"/>
                <w:color w:val="000000"/>
                <w:sz w:val="24"/>
                <w:szCs w:val="24"/>
              </w:rPr>
              <w:t xml:space="preserve"> КПН в</w:t>
            </w:r>
            <w:r w:rsidRPr="004E408D">
              <w:rPr>
                <w:rFonts w:ascii="Times New Roman" w:hAnsi="Times New Roman"/>
                <w:sz w:val="24"/>
                <w:szCs w:val="24"/>
              </w:rPr>
              <w:t xml:space="preserve"> местные бюджеты и для стимулирования местных исполнительных органов к развитию региональных экономик и увеличению доходов местных бюджетов</w:t>
            </w:r>
          </w:p>
        </w:tc>
      </w:tr>
      <w:tr w:rsidR="006011B7" w:rsidRPr="004E408D" w:rsidTr="00590446">
        <w:trPr>
          <w:trHeight w:val="590"/>
        </w:trPr>
        <w:tc>
          <w:tcPr>
            <w:tcW w:w="709" w:type="dxa"/>
          </w:tcPr>
          <w:p w:rsidR="006011B7" w:rsidRPr="004E408D" w:rsidRDefault="006011B7" w:rsidP="00590446">
            <w:pPr>
              <w:pStyle w:val="11"/>
              <w:numPr>
                <w:ilvl w:val="0"/>
                <w:numId w:val="16"/>
              </w:numPr>
              <w:ind w:left="317" w:hanging="142"/>
              <w:jc w:val="both"/>
              <w:rPr>
                <w:rFonts w:ascii="Times New Roman" w:hAnsi="Times New Roman"/>
                <w:sz w:val="24"/>
                <w:szCs w:val="24"/>
              </w:rPr>
            </w:pPr>
          </w:p>
        </w:tc>
        <w:tc>
          <w:tcPr>
            <w:tcW w:w="1843" w:type="dxa"/>
          </w:tcPr>
          <w:p w:rsidR="006011B7" w:rsidRPr="004E408D" w:rsidRDefault="006011B7" w:rsidP="00590446">
            <w:pPr>
              <w:spacing w:after="0" w:line="240" w:lineRule="auto"/>
              <w:ind w:left="-29" w:right="-59"/>
              <w:jc w:val="center"/>
              <w:rPr>
                <w:rFonts w:ascii="Times New Roman" w:hAnsi="Times New Roman"/>
                <w:sz w:val="24"/>
                <w:szCs w:val="24"/>
              </w:rPr>
            </w:pPr>
            <w:r w:rsidRPr="004E408D">
              <w:rPr>
                <w:rFonts w:ascii="Times New Roman" w:hAnsi="Times New Roman"/>
                <w:sz w:val="24"/>
                <w:szCs w:val="24"/>
              </w:rPr>
              <w:t xml:space="preserve">часть четвертая пункта 3 </w:t>
            </w:r>
          </w:p>
          <w:p w:rsidR="006011B7" w:rsidRPr="004E408D" w:rsidRDefault="006011B7" w:rsidP="00590446">
            <w:pPr>
              <w:spacing w:after="0" w:line="240" w:lineRule="auto"/>
              <w:ind w:left="-29" w:right="-59"/>
              <w:jc w:val="center"/>
              <w:rPr>
                <w:rFonts w:ascii="Times New Roman" w:hAnsi="Times New Roman"/>
                <w:sz w:val="24"/>
                <w:szCs w:val="24"/>
              </w:rPr>
            </w:pPr>
            <w:r w:rsidRPr="004E408D">
              <w:rPr>
                <w:rFonts w:ascii="Times New Roman" w:hAnsi="Times New Roman"/>
                <w:sz w:val="24"/>
                <w:szCs w:val="24"/>
              </w:rPr>
              <w:t>статьи 62</w:t>
            </w:r>
          </w:p>
        </w:tc>
        <w:tc>
          <w:tcPr>
            <w:tcW w:w="5312" w:type="dxa"/>
          </w:tcPr>
          <w:p w:rsidR="006011B7" w:rsidRPr="004E408D" w:rsidRDefault="006011B7" w:rsidP="00590446">
            <w:pPr>
              <w:spacing w:after="0" w:line="240" w:lineRule="auto"/>
              <w:ind w:left="-29" w:right="-59" w:firstLine="390"/>
              <w:jc w:val="both"/>
              <w:rPr>
                <w:rFonts w:ascii="Times New Roman" w:hAnsi="Times New Roman"/>
                <w:sz w:val="24"/>
                <w:szCs w:val="24"/>
              </w:rPr>
            </w:pPr>
            <w:r w:rsidRPr="004E408D">
              <w:rPr>
                <w:rFonts w:ascii="Times New Roman" w:hAnsi="Times New Roman"/>
                <w:sz w:val="24"/>
                <w:szCs w:val="24"/>
              </w:rPr>
              <w:t>Статья 62. Стратегический план и меморандум государственного органа</w:t>
            </w:r>
          </w:p>
          <w:p w:rsidR="006011B7" w:rsidRPr="004E408D" w:rsidRDefault="006011B7" w:rsidP="00590446">
            <w:pPr>
              <w:spacing w:after="0" w:line="240" w:lineRule="auto"/>
              <w:jc w:val="both"/>
              <w:rPr>
                <w:rFonts w:ascii="Times New Roman" w:hAnsi="Times New Roman"/>
                <w:sz w:val="24"/>
                <w:szCs w:val="24"/>
              </w:rPr>
            </w:pPr>
            <w:r w:rsidRPr="004E408D">
              <w:rPr>
                <w:rFonts w:ascii="Times New Roman" w:hAnsi="Times New Roman"/>
                <w:sz w:val="24"/>
                <w:szCs w:val="24"/>
              </w:rPr>
              <w:t>     3….</w:t>
            </w:r>
          </w:p>
          <w:p w:rsidR="006011B7" w:rsidRPr="004E408D" w:rsidRDefault="006011B7" w:rsidP="00590446">
            <w:pPr>
              <w:spacing w:after="0" w:line="240" w:lineRule="auto"/>
              <w:jc w:val="both"/>
              <w:rPr>
                <w:rFonts w:ascii="Times New Roman" w:hAnsi="Times New Roman"/>
                <w:sz w:val="24"/>
                <w:szCs w:val="24"/>
              </w:rPr>
            </w:pPr>
            <w:r w:rsidRPr="004E408D">
              <w:rPr>
                <w:rFonts w:ascii="Times New Roman" w:hAnsi="Times New Roman"/>
                <w:sz w:val="24"/>
                <w:szCs w:val="24"/>
              </w:rPr>
              <w:t xml:space="preserve">      ….</w:t>
            </w:r>
          </w:p>
          <w:p w:rsidR="006011B7" w:rsidRPr="004E408D" w:rsidRDefault="006011B7" w:rsidP="00590446">
            <w:pPr>
              <w:spacing w:after="0" w:line="240" w:lineRule="auto"/>
              <w:jc w:val="both"/>
              <w:rPr>
                <w:rFonts w:ascii="Times New Roman" w:hAnsi="Times New Roman"/>
                <w:sz w:val="24"/>
                <w:szCs w:val="24"/>
              </w:rPr>
            </w:pPr>
            <w:r w:rsidRPr="004E408D">
              <w:rPr>
                <w:rFonts w:ascii="Times New Roman" w:hAnsi="Times New Roman"/>
                <w:sz w:val="24"/>
                <w:szCs w:val="24"/>
              </w:rPr>
              <w:t xml:space="preserve">      ….</w:t>
            </w:r>
          </w:p>
          <w:p w:rsidR="006011B7" w:rsidRPr="004E408D" w:rsidRDefault="006011B7" w:rsidP="00590446">
            <w:pPr>
              <w:spacing w:after="0" w:line="240" w:lineRule="auto"/>
              <w:jc w:val="both"/>
              <w:rPr>
                <w:rFonts w:ascii="Times New Roman" w:hAnsi="Times New Roman"/>
                <w:sz w:val="24"/>
                <w:szCs w:val="24"/>
              </w:rPr>
            </w:pPr>
            <w:r w:rsidRPr="004E408D">
              <w:rPr>
                <w:rFonts w:ascii="Times New Roman" w:hAnsi="Times New Roman"/>
                <w:sz w:val="24"/>
                <w:szCs w:val="24"/>
              </w:rPr>
              <w:t xml:space="preserve">    Верховный Суд Республики Казахстан, Конституционный Совет Республики Казахстан, Администрация Президента Республики Казахстан, Аппарат Совета Безопасности Республики Казахстан, Управление Делами Президента Республики Казахстан, Служба государственной охраны Республики Казахстан, Канцелярия Премьер-Министра Республики Казахстан, Управление материально-технического обеспечения, Национальный центр по правам человека Республики Казахстан, </w:t>
            </w:r>
            <w:r w:rsidRPr="004E408D">
              <w:rPr>
                <w:rFonts w:ascii="Times New Roman" w:hAnsi="Times New Roman"/>
                <w:b/>
                <w:i/>
                <w:sz w:val="24"/>
                <w:szCs w:val="24"/>
              </w:rPr>
              <w:t>Служба внешней разведки Республики Казахстан «Сырбар»</w:t>
            </w:r>
            <w:r w:rsidRPr="004E408D">
              <w:rPr>
                <w:rFonts w:ascii="Times New Roman" w:hAnsi="Times New Roman"/>
                <w:sz w:val="24"/>
                <w:szCs w:val="24"/>
              </w:rPr>
              <w:t xml:space="preserve">, Счетный комитет по контролю за исполнением республиканского бюджета, Центральная избирательная комиссия </w:t>
            </w:r>
            <w:r w:rsidRPr="004E408D">
              <w:rPr>
                <w:rFonts w:ascii="Times New Roman" w:hAnsi="Times New Roman"/>
                <w:sz w:val="24"/>
                <w:szCs w:val="24"/>
              </w:rPr>
              <w:lastRenderedPageBreak/>
              <w:t>Республики Казахстан, Высший Судебный Совет Республики Казахстан, Комитет национальной безопасности Республики Казахстан, Генеральная прокуратура Республики Казахстан, ревизионные комиссии областей, городов республиканского значения, столицы, аппараты маслихатов и исполнительные органы, финансируемые из местного бюджета, стратегические планы не разрабатывают.</w:t>
            </w:r>
          </w:p>
          <w:p w:rsidR="006011B7" w:rsidRPr="004E408D" w:rsidRDefault="006011B7" w:rsidP="00590446">
            <w:pPr>
              <w:spacing w:after="0" w:line="240" w:lineRule="auto"/>
              <w:ind w:left="-29" w:right="-59" w:firstLine="390"/>
              <w:jc w:val="both"/>
              <w:rPr>
                <w:rFonts w:ascii="Times New Roman" w:hAnsi="Times New Roman"/>
                <w:sz w:val="24"/>
                <w:szCs w:val="24"/>
              </w:rPr>
            </w:pPr>
          </w:p>
        </w:tc>
        <w:tc>
          <w:tcPr>
            <w:tcW w:w="5319" w:type="dxa"/>
          </w:tcPr>
          <w:p w:rsidR="006011B7" w:rsidRPr="004E408D" w:rsidRDefault="006011B7" w:rsidP="00590446">
            <w:pPr>
              <w:spacing w:after="0" w:line="240" w:lineRule="auto"/>
              <w:ind w:left="-29" w:right="-59" w:firstLine="390"/>
              <w:jc w:val="both"/>
              <w:rPr>
                <w:rFonts w:ascii="Times New Roman" w:hAnsi="Times New Roman"/>
                <w:sz w:val="24"/>
                <w:szCs w:val="24"/>
              </w:rPr>
            </w:pPr>
            <w:r w:rsidRPr="004E408D">
              <w:rPr>
                <w:rFonts w:ascii="Times New Roman" w:hAnsi="Times New Roman"/>
                <w:sz w:val="24"/>
                <w:szCs w:val="24"/>
              </w:rPr>
              <w:lastRenderedPageBreak/>
              <w:t>Статья 62. Стратегический план и меморандум государственного органа</w:t>
            </w:r>
          </w:p>
          <w:p w:rsidR="006011B7" w:rsidRPr="004E408D" w:rsidRDefault="006011B7" w:rsidP="00590446">
            <w:pPr>
              <w:spacing w:after="0" w:line="240" w:lineRule="auto"/>
              <w:jc w:val="both"/>
              <w:rPr>
                <w:rFonts w:ascii="Times New Roman" w:hAnsi="Times New Roman"/>
                <w:sz w:val="24"/>
                <w:szCs w:val="24"/>
              </w:rPr>
            </w:pPr>
            <w:r w:rsidRPr="004E408D">
              <w:rPr>
                <w:rFonts w:ascii="Times New Roman" w:hAnsi="Times New Roman"/>
                <w:sz w:val="24"/>
                <w:szCs w:val="24"/>
              </w:rPr>
              <w:t>      3….</w:t>
            </w:r>
          </w:p>
          <w:p w:rsidR="006011B7" w:rsidRPr="004E408D" w:rsidRDefault="006011B7" w:rsidP="00590446">
            <w:pPr>
              <w:spacing w:after="0" w:line="240" w:lineRule="auto"/>
              <w:jc w:val="both"/>
              <w:rPr>
                <w:rFonts w:ascii="Times New Roman" w:hAnsi="Times New Roman"/>
                <w:sz w:val="24"/>
                <w:szCs w:val="24"/>
              </w:rPr>
            </w:pPr>
            <w:r w:rsidRPr="004E408D">
              <w:rPr>
                <w:rFonts w:ascii="Times New Roman" w:hAnsi="Times New Roman"/>
                <w:sz w:val="24"/>
                <w:szCs w:val="24"/>
              </w:rPr>
              <w:t xml:space="preserve">      ….</w:t>
            </w:r>
          </w:p>
          <w:p w:rsidR="006011B7" w:rsidRPr="004E408D" w:rsidRDefault="006011B7" w:rsidP="00590446">
            <w:pPr>
              <w:spacing w:after="0" w:line="240" w:lineRule="auto"/>
              <w:jc w:val="both"/>
              <w:rPr>
                <w:rFonts w:ascii="Times New Roman" w:hAnsi="Times New Roman"/>
                <w:sz w:val="24"/>
                <w:szCs w:val="24"/>
              </w:rPr>
            </w:pPr>
            <w:r w:rsidRPr="004E408D">
              <w:rPr>
                <w:rFonts w:ascii="Times New Roman" w:hAnsi="Times New Roman"/>
                <w:sz w:val="24"/>
                <w:szCs w:val="24"/>
              </w:rPr>
              <w:t xml:space="preserve">      ….</w:t>
            </w:r>
          </w:p>
          <w:p w:rsidR="006011B7" w:rsidRPr="004E408D" w:rsidRDefault="006011B7" w:rsidP="00590446">
            <w:pPr>
              <w:spacing w:after="0" w:line="240" w:lineRule="auto"/>
              <w:jc w:val="both"/>
              <w:rPr>
                <w:rFonts w:ascii="Times New Roman" w:hAnsi="Times New Roman"/>
                <w:sz w:val="24"/>
                <w:szCs w:val="24"/>
              </w:rPr>
            </w:pPr>
            <w:r w:rsidRPr="004E408D">
              <w:rPr>
                <w:rFonts w:ascii="Times New Roman" w:hAnsi="Times New Roman"/>
                <w:sz w:val="24"/>
                <w:szCs w:val="24"/>
              </w:rPr>
              <w:t xml:space="preserve">     Верховный Суд Республики Казахстан, Конституционный Совет Республики Казахстан, Администрация Президента Республики Казахстан, Аппарат Совета Безопасности Республики Казахстан, Управление Делами Президента Республики Казахстан, Служба государственной охраны Республики Казахстан, Канцелярия Премьер-Министра Республики Казахстан, Управление материально-технического обеспечения, Национальный центр по правам человека Республики Казахстан, Счетный комитет по контролю за исполнением республиканского бюджета, Центральная избирательная комиссия Республики Казахстан, Высший Судебный Совет Республики Казахстан, </w:t>
            </w:r>
            <w:r w:rsidRPr="004E408D">
              <w:rPr>
                <w:rFonts w:ascii="Times New Roman" w:hAnsi="Times New Roman"/>
                <w:sz w:val="24"/>
                <w:szCs w:val="24"/>
              </w:rPr>
              <w:lastRenderedPageBreak/>
              <w:t>Комитет национальной безопасности Республики Казахстан, Генеральная прокуратура Республики Казахстан, ревизионные комиссии областей, городов республиканского значения, столицы, аппараты маслихатов и исполнительные органы, финансируемые из местного бюджета, стратегические планы не разрабатывают.</w:t>
            </w:r>
          </w:p>
        </w:tc>
        <w:tc>
          <w:tcPr>
            <w:tcW w:w="2694" w:type="dxa"/>
          </w:tcPr>
          <w:p w:rsidR="006011B7" w:rsidRPr="004E408D" w:rsidRDefault="006011B7" w:rsidP="00590446">
            <w:pPr>
              <w:pStyle w:val="af0"/>
              <w:ind w:left="-29" w:right="-59" w:firstLine="470"/>
              <w:jc w:val="both"/>
              <w:rPr>
                <w:rFonts w:eastAsia="Calibri"/>
                <w:sz w:val="24"/>
                <w:szCs w:val="24"/>
                <w:lang w:eastAsia="en-US"/>
              </w:rPr>
            </w:pPr>
            <w:r w:rsidRPr="004E408D">
              <w:rPr>
                <w:rFonts w:eastAsia="Calibri"/>
                <w:sz w:val="24"/>
                <w:szCs w:val="24"/>
                <w:lang w:eastAsia="en-US"/>
              </w:rPr>
              <w:lastRenderedPageBreak/>
              <w:t xml:space="preserve">В целях реализации Указа Президента Республики Казахстан от 17 июня 2019 года № 23 «О мерах по укреплению национальной безопасности и дальнейшему совершенствованию разведывательной деятельности», согласно которому, Служба  внешней разведки Республики Казахстан «Сырбар» реорганизована путем присоединения к Комитету национальной безопасности Республики Казахстан.   </w:t>
            </w:r>
          </w:p>
          <w:p w:rsidR="006011B7" w:rsidRPr="004E408D" w:rsidRDefault="006011B7" w:rsidP="00590446">
            <w:pPr>
              <w:pStyle w:val="af0"/>
              <w:ind w:left="-29" w:right="-59" w:firstLine="470"/>
              <w:jc w:val="both"/>
              <w:rPr>
                <w:rFonts w:eastAsia="Calibri"/>
                <w:sz w:val="24"/>
                <w:szCs w:val="24"/>
                <w:lang w:eastAsia="en-US"/>
              </w:rPr>
            </w:pPr>
          </w:p>
        </w:tc>
      </w:tr>
      <w:tr w:rsidR="006011B7" w:rsidRPr="004E408D" w:rsidTr="00590446">
        <w:trPr>
          <w:trHeight w:val="289"/>
        </w:trPr>
        <w:tc>
          <w:tcPr>
            <w:tcW w:w="15877" w:type="dxa"/>
            <w:gridSpan w:val="5"/>
            <w:vAlign w:val="center"/>
          </w:tcPr>
          <w:p w:rsidR="006011B7" w:rsidRPr="004E408D" w:rsidRDefault="006011B7" w:rsidP="00590446">
            <w:pPr>
              <w:pStyle w:val="11"/>
              <w:ind w:firstLine="176"/>
              <w:jc w:val="center"/>
              <w:rPr>
                <w:rFonts w:ascii="Times New Roman" w:eastAsia="Times New Roman" w:hAnsi="Times New Roman" w:cs="Times New Roman"/>
                <w:b/>
                <w:spacing w:val="2"/>
                <w:sz w:val="24"/>
                <w:szCs w:val="24"/>
              </w:rPr>
            </w:pPr>
          </w:p>
          <w:p w:rsidR="006011B7" w:rsidRPr="004E408D" w:rsidRDefault="006011B7" w:rsidP="00590446">
            <w:pPr>
              <w:pStyle w:val="11"/>
              <w:ind w:firstLine="176"/>
              <w:jc w:val="center"/>
              <w:rPr>
                <w:rFonts w:ascii="Times New Roman" w:eastAsia="Times New Roman" w:hAnsi="Times New Roman" w:cs="Times New Roman"/>
                <w:b/>
                <w:spacing w:val="2"/>
                <w:sz w:val="24"/>
                <w:szCs w:val="24"/>
              </w:rPr>
            </w:pPr>
            <w:r w:rsidRPr="004E408D">
              <w:rPr>
                <w:rFonts w:ascii="Times New Roman" w:eastAsia="Times New Roman" w:hAnsi="Times New Roman" w:cs="Times New Roman"/>
                <w:b/>
                <w:spacing w:val="2"/>
                <w:sz w:val="24"/>
                <w:szCs w:val="24"/>
              </w:rPr>
              <w:t>Уголовно-процессуальный кодекс Республики Казахстан от 4 июля 2014 года</w:t>
            </w:r>
          </w:p>
          <w:p w:rsidR="006011B7" w:rsidRPr="004E408D" w:rsidRDefault="006011B7" w:rsidP="00590446">
            <w:pPr>
              <w:pStyle w:val="11"/>
              <w:ind w:firstLine="176"/>
              <w:jc w:val="center"/>
              <w:rPr>
                <w:rFonts w:ascii="Times New Roman" w:hAnsi="Times New Roman" w:cs="Times New Roman"/>
                <w:b/>
                <w:bCs/>
                <w:sz w:val="24"/>
                <w:szCs w:val="24"/>
              </w:rPr>
            </w:pPr>
          </w:p>
        </w:tc>
      </w:tr>
      <w:tr w:rsidR="006011B7" w:rsidRPr="004E408D" w:rsidTr="00590446">
        <w:trPr>
          <w:trHeight w:val="590"/>
        </w:trPr>
        <w:tc>
          <w:tcPr>
            <w:tcW w:w="709" w:type="dxa"/>
          </w:tcPr>
          <w:p w:rsidR="006011B7" w:rsidRPr="004E408D" w:rsidRDefault="006011B7" w:rsidP="00590446">
            <w:pPr>
              <w:pStyle w:val="11"/>
              <w:numPr>
                <w:ilvl w:val="0"/>
                <w:numId w:val="16"/>
              </w:numPr>
              <w:ind w:left="317" w:hanging="142"/>
              <w:jc w:val="both"/>
              <w:rPr>
                <w:rFonts w:ascii="Times New Roman" w:hAnsi="Times New Roman" w:cs="Times New Roman"/>
                <w:bCs/>
                <w:sz w:val="24"/>
                <w:szCs w:val="24"/>
              </w:rPr>
            </w:pPr>
          </w:p>
        </w:tc>
        <w:tc>
          <w:tcPr>
            <w:tcW w:w="1843" w:type="dxa"/>
          </w:tcPr>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пункт 4</w:t>
            </w:r>
          </w:p>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статьи 234</w:t>
            </w:r>
          </w:p>
        </w:tc>
        <w:tc>
          <w:tcPr>
            <w:tcW w:w="5312"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234. Санкционирование негласных следственных действий</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4. Санкционирование негласного следственного действия в отношении судьи производится следственным судьей города </w:t>
            </w:r>
            <w:r w:rsidRPr="004E408D">
              <w:rPr>
                <w:rFonts w:ascii="Times New Roman" w:hAnsi="Times New Roman"/>
                <w:b/>
                <w:spacing w:val="2"/>
                <w:sz w:val="24"/>
                <w:szCs w:val="24"/>
              </w:rPr>
              <w:t>Астаны</w:t>
            </w:r>
            <w:r w:rsidRPr="004E408D">
              <w:rPr>
                <w:rFonts w:ascii="Times New Roman" w:hAnsi="Times New Roman"/>
                <w:spacing w:val="2"/>
                <w:sz w:val="24"/>
                <w:szCs w:val="24"/>
              </w:rPr>
              <w:t xml:space="preserve"> по постановлению органа досудебного расследования, согласованному с Генеральным Прокурором Республики Казахстан.</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Санкционирование негласного следственного действия в отношении Генерального Прокурора Республики Казахстан производится следственным судьей города </w:t>
            </w:r>
            <w:r w:rsidRPr="004E408D">
              <w:rPr>
                <w:rFonts w:ascii="Times New Roman" w:hAnsi="Times New Roman"/>
                <w:b/>
                <w:spacing w:val="2"/>
                <w:sz w:val="24"/>
                <w:szCs w:val="24"/>
              </w:rPr>
              <w:t>Астаны</w:t>
            </w:r>
            <w:r w:rsidRPr="004E408D">
              <w:rPr>
                <w:rFonts w:ascii="Times New Roman" w:hAnsi="Times New Roman"/>
                <w:spacing w:val="2"/>
                <w:sz w:val="24"/>
                <w:szCs w:val="24"/>
              </w:rPr>
              <w:t xml:space="preserve"> по постановлению органа досудебного расследования, согласованному с первым заместителем Генерального Прокурора Республики Казахстан.</w:t>
            </w:r>
          </w:p>
        </w:tc>
        <w:tc>
          <w:tcPr>
            <w:tcW w:w="5319" w:type="dxa"/>
          </w:tcPr>
          <w:p w:rsidR="006011B7" w:rsidRPr="004E408D" w:rsidRDefault="006011B7" w:rsidP="00590446">
            <w:pPr>
              <w:spacing w:after="0" w:line="240" w:lineRule="auto"/>
              <w:ind w:firstLine="392"/>
              <w:jc w:val="both"/>
              <w:rPr>
                <w:rFonts w:ascii="Times New Roman" w:hAnsi="Times New Roman"/>
                <w:b/>
                <w:spacing w:val="2"/>
                <w:sz w:val="24"/>
                <w:szCs w:val="24"/>
              </w:rPr>
            </w:pPr>
            <w:r w:rsidRPr="004E408D">
              <w:rPr>
                <w:rFonts w:ascii="Times New Roman" w:hAnsi="Times New Roman"/>
                <w:b/>
                <w:spacing w:val="2"/>
                <w:sz w:val="24"/>
                <w:szCs w:val="24"/>
              </w:rPr>
              <w:t>Статья 234. Санкционирование негласных следственных действий</w:t>
            </w:r>
          </w:p>
          <w:p w:rsidR="006011B7" w:rsidRPr="004E408D" w:rsidRDefault="006011B7" w:rsidP="00590446">
            <w:pPr>
              <w:spacing w:after="0" w:line="240" w:lineRule="auto"/>
              <w:ind w:firstLine="392"/>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92"/>
              <w:jc w:val="both"/>
              <w:rPr>
                <w:rFonts w:ascii="Times New Roman" w:hAnsi="Times New Roman"/>
                <w:spacing w:val="2"/>
                <w:sz w:val="24"/>
                <w:szCs w:val="24"/>
              </w:rPr>
            </w:pPr>
            <w:r w:rsidRPr="004E408D">
              <w:rPr>
                <w:rFonts w:ascii="Times New Roman" w:hAnsi="Times New Roman"/>
                <w:spacing w:val="2"/>
                <w:sz w:val="24"/>
                <w:szCs w:val="24"/>
              </w:rPr>
              <w:t>4. Санкционирование негласного следственного действия в отношении судьи производится следственным судьей города</w:t>
            </w:r>
            <w:r w:rsidRPr="004E408D">
              <w:rPr>
                <w:rFonts w:ascii="Times New Roman" w:hAnsi="Times New Roman"/>
                <w:b/>
                <w:spacing w:val="2"/>
                <w:sz w:val="24"/>
                <w:szCs w:val="24"/>
              </w:rPr>
              <w:t xml:space="preserve">      Нур-Султана</w:t>
            </w:r>
            <w:r w:rsidRPr="004E408D">
              <w:rPr>
                <w:rFonts w:ascii="Times New Roman" w:hAnsi="Times New Roman"/>
                <w:spacing w:val="2"/>
                <w:sz w:val="24"/>
                <w:szCs w:val="24"/>
              </w:rPr>
              <w:t xml:space="preserve"> по постановлению органа досудебного расследования, согласованному с Генеральным Прокурором Республики Казахстан.</w:t>
            </w:r>
          </w:p>
          <w:p w:rsidR="006011B7" w:rsidRPr="004E408D" w:rsidRDefault="006011B7" w:rsidP="00590446">
            <w:pPr>
              <w:spacing w:after="0" w:line="240" w:lineRule="auto"/>
              <w:ind w:firstLine="392"/>
              <w:jc w:val="both"/>
              <w:rPr>
                <w:rFonts w:ascii="Times New Roman" w:hAnsi="Times New Roman"/>
                <w:b/>
                <w:spacing w:val="2"/>
                <w:sz w:val="24"/>
                <w:szCs w:val="24"/>
              </w:rPr>
            </w:pPr>
            <w:r w:rsidRPr="004E408D">
              <w:rPr>
                <w:rFonts w:ascii="Times New Roman" w:hAnsi="Times New Roman"/>
                <w:spacing w:val="2"/>
                <w:sz w:val="24"/>
                <w:szCs w:val="24"/>
              </w:rPr>
              <w:t xml:space="preserve">Санкционирование негласного следственного действия в отношении Генерального Прокурора Республики Казахстан производится следственным судьей города </w:t>
            </w:r>
            <w:r w:rsidRPr="004E408D">
              <w:rPr>
                <w:rFonts w:ascii="Times New Roman" w:hAnsi="Times New Roman"/>
                <w:b/>
                <w:spacing w:val="2"/>
                <w:sz w:val="24"/>
                <w:szCs w:val="24"/>
              </w:rPr>
              <w:t xml:space="preserve">     Нур-Султана</w:t>
            </w:r>
            <w:r w:rsidRPr="004E408D">
              <w:rPr>
                <w:rFonts w:ascii="Times New Roman" w:hAnsi="Times New Roman"/>
                <w:spacing w:val="2"/>
                <w:sz w:val="24"/>
                <w:szCs w:val="24"/>
              </w:rPr>
              <w:t xml:space="preserve"> по постановлению органа досудебного расследования, согласованному с первым заместителем Генерального Прокурора Республики Казахстан.</w:t>
            </w:r>
          </w:p>
        </w:tc>
        <w:tc>
          <w:tcPr>
            <w:tcW w:w="2694" w:type="dxa"/>
          </w:tcPr>
          <w:p w:rsidR="006011B7" w:rsidRPr="004E408D" w:rsidRDefault="006011B7" w:rsidP="00590446">
            <w:pPr>
              <w:pStyle w:val="11"/>
              <w:ind w:firstLine="176"/>
            </w:pPr>
            <w:r w:rsidRPr="004E408D">
              <w:rPr>
                <w:rFonts w:ascii="Times New Roman" w:hAnsi="Times New Roman" w:cs="Times New Roman"/>
                <w:sz w:val="24"/>
                <w:szCs w:val="24"/>
              </w:rPr>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590"/>
        </w:trPr>
        <w:tc>
          <w:tcPr>
            <w:tcW w:w="709" w:type="dxa"/>
          </w:tcPr>
          <w:p w:rsidR="006011B7" w:rsidRPr="004E408D" w:rsidRDefault="006011B7" w:rsidP="00590446">
            <w:pPr>
              <w:pStyle w:val="11"/>
              <w:numPr>
                <w:ilvl w:val="0"/>
                <w:numId w:val="16"/>
              </w:numPr>
              <w:ind w:left="317" w:hanging="142"/>
              <w:jc w:val="both"/>
              <w:rPr>
                <w:rFonts w:ascii="Times New Roman" w:hAnsi="Times New Roman" w:cs="Times New Roman"/>
                <w:bCs/>
                <w:sz w:val="24"/>
                <w:szCs w:val="24"/>
              </w:rPr>
            </w:pPr>
          </w:p>
        </w:tc>
        <w:tc>
          <w:tcPr>
            <w:tcW w:w="1843" w:type="dxa"/>
          </w:tcPr>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 xml:space="preserve">пункт 5 </w:t>
            </w:r>
          </w:p>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статьи 547</w:t>
            </w:r>
          </w:p>
        </w:tc>
        <w:tc>
          <w:tcPr>
            <w:tcW w:w="5312" w:type="dxa"/>
            <w:vAlign w:val="center"/>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547. Производство досудебного расследования в отношении депутата Парламента Республики Казахстан</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lastRenderedPageBreak/>
              <w:t>…</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5. Вопрос о санкционировании меры пресечения в виде содержания под стражей или домашнего ареста подозреваемого в совершении преступления депутата Парламента Республики Казахстан разрешается следственным судьей города </w:t>
            </w:r>
            <w:r w:rsidRPr="004E408D">
              <w:rPr>
                <w:rFonts w:ascii="Times New Roman" w:hAnsi="Times New Roman"/>
                <w:b/>
                <w:spacing w:val="2"/>
                <w:sz w:val="24"/>
                <w:szCs w:val="24"/>
              </w:rPr>
              <w:t>Астаны</w:t>
            </w:r>
            <w:r w:rsidRPr="004E408D">
              <w:rPr>
                <w:rFonts w:ascii="Times New Roman" w:hAnsi="Times New Roman"/>
                <w:spacing w:val="2"/>
                <w:sz w:val="24"/>
                <w:szCs w:val="24"/>
              </w:rPr>
              <w:t xml:space="preserve">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депутата Парламента Республики Казахстан в порядке, предусмотренном настоящим Кодексом, может быть направлено в суд только при поддержании его Генеральным Прокурором Республики Казахстан.</w:t>
            </w:r>
          </w:p>
        </w:tc>
        <w:tc>
          <w:tcPr>
            <w:tcW w:w="5319" w:type="dxa"/>
          </w:tcPr>
          <w:p w:rsidR="006011B7" w:rsidRPr="004E408D" w:rsidRDefault="006011B7" w:rsidP="00590446">
            <w:pPr>
              <w:spacing w:after="0" w:line="240" w:lineRule="auto"/>
              <w:ind w:firstLine="392"/>
              <w:jc w:val="both"/>
              <w:rPr>
                <w:rFonts w:ascii="Times New Roman" w:hAnsi="Times New Roman"/>
                <w:b/>
                <w:spacing w:val="2"/>
                <w:sz w:val="24"/>
                <w:szCs w:val="24"/>
              </w:rPr>
            </w:pPr>
            <w:r w:rsidRPr="004E408D">
              <w:rPr>
                <w:rFonts w:ascii="Times New Roman" w:hAnsi="Times New Roman"/>
                <w:b/>
                <w:spacing w:val="2"/>
                <w:sz w:val="24"/>
                <w:szCs w:val="24"/>
              </w:rPr>
              <w:lastRenderedPageBreak/>
              <w:t>Статья 547. Производство досудебного расследования в отношении депутата Парламента Республики Казахстан</w:t>
            </w:r>
          </w:p>
          <w:p w:rsidR="006011B7" w:rsidRPr="004E408D" w:rsidRDefault="006011B7" w:rsidP="00590446">
            <w:pPr>
              <w:spacing w:after="0" w:line="240" w:lineRule="auto"/>
              <w:ind w:firstLine="392"/>
              <w:jc w:val="both"/>
              <w:rPr>
                <w:rFonts w:ascii="Times New Roman" w:hAnsi="Times New Roman"/>
                <w:spacing w:val="2"/>
                <w:sz w:val="24"/>
                <w:szCs w:val="24"/>
              </w:rPr>
            </w:pPr>
            <w:r w:rsidRPr="004E408D">
              <w:rPr>
                <w:rFonts w:ascii="Times New Roman" w:hAnsi="Times New Roman"/>
                <w:spacing w:val="2"/>
                <w:sz w:val="24"/>
                <w:szCs w:val="24"/>
              </w:rPr>
              <w:lastRenderedPageBreak/>
              <w:t>…</w:t>
            </w:r>
          </w:p>
          <w:p w:rsidR="006011B7" w:rsidRPr="004E408D" w:rsidRDefault="006011B7" w:rsidP="00590446">
            <w:pPr>
              <w:spacing w:after="0" w:line="240" w:lineRule="auto"/>
              <w:ind w:firstLine="392"/>
              <w:jc w:val="both"/>
              <w:rPr>
                <w:rFonts w:ascii="Times New Roman" w:hAnsi="Times New Roman"/>
                <w:spacing w:val="2"/>
                <w:sz w:val="24"/>
                <w:szCs w:val="24"/>
              </w:rPr>
            </w:pPr>
            <w:r w:rsidRPr="004E408D">
              <w:rPr>
                <w:rFonts w:ascii="Times New Roman" w:hAnsi="Times New Roman"/>
                <w:spacing w:val="2"/>
                <w:sz w:val="24"/>
                <w:szCs w:val="24"/>
              </w:rPr>
              <w:t>5. Вопрос о санкционировании меры пресечения в виде содержания под стражей или домашнего ареста подозреваемого в совершении преступления депутата Парламента Республики Казахстан разрешается следственным судьей города</w:t>
            </w:r>
            <w:r w:rsidRPr="004E408D">
              <w:rPr>
                <w:rFonts w:ascii="Times New Roman" w:hAnsi="Times New Roman"/>
                <w:b/>
                <w:spacing w:val="2"/>
                <w:sz w:val="24"/>
                <w:szCs w:val="24"/>
              </w:rPr>
              <w:t xml:space="preserve"> Нур-Султана</w:t>
            </w:r>
            <w:r w:rsidRPr="004E408D">
              <w:rPr>
                <w:rFonts w:ascii="Times New Roman" w:hAnsi="Times New Roman"/>
                <w:spacing w:val="2"/>
                <w:sz w:val="24"/>
                <w:szCs w:val="24"/>
              </w:rPr>
              <w:t xml:space="preserve">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депутата Парламента Республики Казахстан в порядке, предусмотренном настоящим Кодексом, может быть направлено в суд только при поддержании его Генеральным Прокурором Республики Казахстан.</w:t>
            </w:r>
          </w:p>
        </w:tc>
        <w:tc>
          <w:tcPr>
            <w:tcW w:w="2694" w:type="dxa"/>
          </w:tcPr>
          <w:p w:rsidR="006011B7" w:rsidRPr="004E408D" w:rsidRDefault="006011B7" w:rsidP="00590446">
            <w:pPr>
              <w:spacing w:after="0" w:line="240" w:lineRule="auto"/>
              <w:ind w:firstLine="176"/>
              <w:jc w:val="both"/>
              <w:rPr>
                <w:rFonts w:ascii="Times New Roman" w:hAnsi="Times New Roman"/>
                <w:color w:val="000000"/>
                <w:sz w:val="24"/>
                <w:szCs w:val="24"/>
              </w:rPr>
            </w:pPr>
            <w:r w:rsidRPr="004E408D">
              <w:rPr>
                <w:rFonts w:ascii="Times New Roman" w:hAnsi="Times New Roman"/>
                <w:sz w:val="24"/>
                <w:szCs w:val="24"/>
              </w:rPr>
              <w:lastRenderedPageBreak/>
              <w:t xml:space="preserve">В реализацию Указа Президента Республики Казахстан от 23 марта </w:t>
            </w:r>
            <w:r w:rsidRPr="004E408D">
              <w:rPr>
                <w:rFonts w:ascii="Times New Roman" w:hAnsi="Times New Roman"/>
                <w:sz w:val="24"/>
                <w:szCs w:val="24"/>
              </w:rPr>
              <w:lastRenderedPageBreak/>
              <w:t>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590"/>
        </w:trPr>
        <w:tc>
          <w:tcPr>
            <w:tcW w:w="709" w:type="dxa"/>
          </w:tcPr>
          <w:p w:rsidR="006011B7" w:rsidRPr="004E408D" w:rsidRDefault="006011B7" w:rsidP="00590446">
            <w:pPr>
              <w:pStyle w:val="11"/>
              <w:numPr>
                <w:ilvl w:val="0"/>
                <w:numId w:val="16"/>
              </w:numPr>
              <w:ind w:left="317" w:hanging="142"/>
              <w:jc w:val="both"/>
              <w:rPr>
                <w:rFonts w:ascii="Times New Roman" w:hAnsi="Times New Roman" w:cs="Times New Roman"/>
                <w:bCs/>
                <w:sz w:val="24"/>
                <w:szCs w:val="24"/>
              </w:rPr>
            </w:pPr>
          </w:p>
        </w:tc>
        <w:tc>
          <w:tcPr>
            <w:tcW w:w="1843" w:type="dxa"/>
          </w:tcPr>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пункт 10</w:t>
            </w:r>
          </w:p>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статьи 547</w:t>
            </w:r>
          </w:p>
        </w:tc>
        <w:tc>
          <w:tcPr>
            <w:tcW w:w="5312"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547. Производство досудебного расследования в отношении депутата Парламента Республики Казахстан</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spacing w:val="2"/>
                <w:sz w:val="24"/>
                <w:szCs w:val="24"/>
              </w:rPr>
              <w:t xml:space="preserve">10. Надзор за законностью досудебного расследования в отношении депутата Парламента Республики Казахстан осуществляет Генеральный Прокурор Республики Казахстан. Санкции на производство следственных действий, которые согласно настоящему Кодексу подлежат санкционированию, в отношении депутата Парламента Республики Казахстан даются следственным судьей города </w:t>
            </w:r>
            <w:r w:rsidRPr="004E408D">
              <w:rPr>
                <w:rFonts w:ascii="Times New Roman" w:hAnsi="Times New Roman"/>
                <w:b/>
                <w:spacing w:val="2"/>
                <w:sz w:val="24"/>
                <w:szCs w:val="24"/>
              </w:rPr>
              <w:t>Астаны</w:t>
            </w:r>
            <w:r w:rsidRPr="004E408D">
              <w:rPr>
                <w:rFonts w:ascii="Times New Roman" w:hAnsi="Times New Roman"/>
                <w:spacing w:val="2"/>
                <w:sz w:val="24"/>
                <w:szCs w:val="24"/>
              </w:rPr>
              <w:t xml:space="preserve"> на основании постановления лица, осуществляющего досудебное расследование, согласованного с Генеральным Прокурором Республики Казахстан.</w:t>
            </w:r>
          </w:p>
        </w:tc>
        <w:tc>
          <w:tcPr>
            <w:tcW w:w="5319" w:type="dxa"/>
          </w:tcPr>
          <w:p w:rsidR="006011B7" w:rsidRPr="004E408D" w:rsidRDefault="006011B7" w:rsidP="00590446">
            <w:pPr>
              <w:spacing w:after="0" w:line="240" w:lineRule="auto"/>
              <w:ind w:firstLine="392"/>
              <w:jc w:val="both"/>
              <w:rPr>
                <w:rFonts w:ascii="Times New Roman" w:hAnsi="Times New Roman"/>
                <w:b/>
                <w:spacing w:val="2"/>
                <w:sz w:val="24"/>
                <w:szCs w:val="24"/>
              </w:rPr>
            </w:pPr>
            <w:r w:rsidRPr="004E408D">
              <w:rPr>
                <w:rFonts w:ascii="Times New Roman" w:hAnsi="Times New Roman"/>
                <w:b/>
                <w:spacing w:val="2"/>
                <w:sz w:val="24"/>
                <w:szCs w:val="24"/>
              </w:rPr>
              <w:t>Статья 547. Производство досудебного расследования в отношении депутата Парламента Республики Казахстан</w:t>
            </w:r>
          </w:p>
          <w:p w:rsidR="006011B7" w:rsidRPr="004E408D" w:rsidRDefault="006011B7" w:rsidP="00590446">
            <w:pPr>
              <w:spacing w:after="0" w:line="240" w:lineRule="auto"/>
              <w:ind w:firstLine="392"/>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92"/>
              <w:jc w:val="both"/>
              <w:rPr>
                <w:rFonts w:ascii="Times New Roman" w:hAnsi="Times New Roman"/>
                <w:b/>
                <w:spacing w:val="2"/>
                <w:sz w:val="24"/>
                <w:szCs w:val="24"/>
              </w:rPr>
            </w:pPr>
            <w:r w:rsidRPr="004E408D">
              <w:rPr>
                <w:rFonts w:ascii="Times New Roman" w:hAnsi="Times New Roman"/>
                <w:spacing w:val="2"/>
                <w:sz w:val="24"/>
                <w:szCs w:val="24"/>
              </w:rPr>
              <w:t>10. Надзор за законностью досудебного расследования в отношении депутата Парламента Республики Казахстан осуществляет Генеральный Прокурор Республики Казахстан. Санкции на производство следственных действий, которые согласно настоящему Кодексу подлежат санкционированию, в отношении депутата Парламента Республики Казахстан даются следственным судьей города</w:t>
            </w:r>
            <w:r w:rsidRPr="004E408D">
              <w:rPr>
                <w:rFonts w:ascii="Times New Roman" w:hAnsi="Times New Roman"/>
                <w:b/>
                <w:spacing w:val="2"/>
                <w:sz w:val="24"/>
                <w:szCs w:val="24"/>
              </w:rPr>
              <w:t xml:space="preserve"> Нур-Султана</w:t>
            </w:r>
            <w:r w:rsidRPr="004E408D">
              <w:rPr>
                <w:rFonts w:ascii="Times New Roman" w:hAnsi="Times New Roman"/>
                <w:spacing w:val="2"/>
                <w:sz w:val="24"/>
                <w:szCs w:val="24"/>
              </w:rPr>
              <w:t xml:space="preserve"> на основании постановления лица, осуществляющего досудебное расследование, согласованного с Генеральным Прокурором Республики Казахстан.</w:t>
            </w:r>
          </w:p>
        </w:tc>
        <w:tc>
          <w:tcPr>
            <w:tcW w:w="2694" w:type="dxa"/>
          </w:tcPr>
          <w:p w:rsidR="006011B7" w:rsidRPr="004E408D" w:rsidRDefault="006011B7" w:rsidP="00590446">
            <w:pPr>
              <w:pStyle w:val="11"/>
              <w:ind w:firstLine="176"/>
            </w:pPr>
            <w:r w:rsidRPr="004E408D">
              <w:rPr>
                <w:rFonts w:ascii="Times New Roman" w:hAnsi="Times New Roman"/>
                <w:sz w:val="24"/>
                <w:szCs w:val="24"/>
              </w:rPr>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590"/>
        </w:trPr>
        <w:tc>
          <w:tcPr>
            <w:tcW w:w="709" w:type="dxa"/>
          </w:tcPr>
          <w:p w:rsidR="006011B7" w:rsidRPr="004E408D" w:rsidRDefault="006011B7" w:rsidP="00590446">
            <w:pPr>
              <w:pStyle w:val="11"/>
              <w:numPr>
                <w:ilvl w:val="0"/>
                <w:numId w:val="16"/>
              </w:numPr>
              <w:ind w:left="317" w:hanging="142"/>
              <w:jc w:val="both"/>
              <w:rPr>
                <w:rFonts w:ascii="Times New Roman" w:hAnsi="Times New Roman" w:cs="Times New Roman"/>
                <w:bCs/>
                <w:sz w:val="24"/>
                <w:szCs w:val="24"/>
              </w:rPr>
            </w:pPr>
          </w:p>
        </w:tc>
        <w:tc>
          <w:tcPr>
            <w:tcW w:w="1843" w:type="dxa"/>
          </w:tcPr>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пункт 5</w:t>
            </w:r>
          </w:p>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статьи 549</w:t>
            </w:r>
          </w:p>
        </w:tc>
        <w:tc>
          <w:tcPr>
            <w:tcW w:w="5312" w:type="dxa"/>
            <w:vAlign w:val="center"/>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549. Производство досудебного расследования в отношении Председателя или члена Конституционного Совета Республики Казахстан</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5. Вопрос о санкционировании меры пресечения в виде содержания под стражей, домашнего ареста подозреваемого в совершении преступления Председателя или члена Конституционного Совета Республики Казахстан разрешается следственным судьей специализированного межрайонного следственного суда города </w:t>
            </w:r>
            <w:r w:rsidRPr="004E408D">
              <w:rPr>
                <w:rFonts w:ascii="Times New Roman" w:hAnsi="Times New Roman"/>
                <w:b/>
                <w:spacing w:val="2"/>
                <w:sz w:val="24"/>
                <w:szCs w:val="24"/>
              </w:rPr>
              <w:t xml:space="preserve">Астаны </w:t>
            </w:r>
            <w:r w:rsidRPr="004E408D">
              <w:rPr>
                <w:rFonts w:ascii="Times New Roman" w:hAnsi="Times New Roman"/>
                <w:spacing w:val="2"/>
                <w:sz w:val="24"/>
                <w:szCs w:val="24"/>
              </w:rPr>
              <w:t>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указанных лиц в порядке, предусмотренном настоящим Кодексом, может быть направлено в суд только при поддержании его Генеральным Прокурором Республики Казахстан.</w:t>
            </w:r>
          </w:p>
        </w:tc>
        <w:tc>
          <w:tcPr>
            <w:tcW w:w="5319" w:type="dxa"/>
            <w:vAlign w:val="center"/>
          </w:tcPr>
          <w:p w:rsidR="006011B7" w:rsidRPr="004E408D" w:rsidRDefault="006011B7" w:rsidP="00590446">
            <w:pPr>
              <w:spacing w:after="0" w:line="240" w:lineRule="auto"/>
              <w:ind w:firstLine="392"/>
              <w:jc w:val="both"/>
              <w:rPr>
                <w:rFonts w:ascii="Times New Roman" w:hAnsi="Times New Roman"/>
                <w:b/>
                <w:spacing w:val="2"/>
                <w:sz w:val="24"/>
                <w:szCs w:val="24"/>
              </w:rPr>
            </w:pPr>
            <w:r w:rsidRPr="004E408D">
              <w:rPr>
                <w:rFonts w:ascii="Times New Roman" w:hAnsi="Times New Roman"/>
                <w:b/>
                <w:spacing w:val="2"/>
                <w:sz w:val="24"/>
                <w:szCs w:val="24"/>
              </w:rPr>
              <w:t>Статья 549. Производство досудебного расследования в отношении Председателя или члена Конституционного Совета Республики Казахстан</w:t>
            </w:r>
          </w:p>
          <w:p w:rsidR="006011B7" w:rsidRPr="004E408D" w:rsidRDefault="006011B7" w:rsidP="00590446">
            <w:pPr>
              <w:spacing w:after="0" w:line="240" w:lineRule="auto"/>
              <w:ind w:firstLine="392"/>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92"/>
              <w:jc w:val="both"/>
              <w:rPr>
                <w:rFonts w:ascii="Times New Roman" w:hAnsi="Times New Roman"/>
                <w:spacing w:val="2"/>
                <w:sz w:val="24"/>
                <w:szCs w:val="24"/>
              </w:rPr>
            </w:pPr>
            <w:r w:rsidRPr="004E408D">
              <w:rPr>
                <w:rFonts w:ascii="Times New Roman" w:hAnsi="Times New Roman"/>
                <w:spacing w:val="2"/>
                <w:sz w:val="24"/>
                <w:szCs w:val="24"/>
              </w:rPr>
              <w:t>5. Вопрос о санкционировании меры пресечения в виде содержания под стражей, домашнего ареста подозреваемого в совершении преступления Председателя или члена Конституционного Совета Республики Казахстан разрешается следственным судьей специализированного межрайонного следственного суда города</w:t>
            </w:r>
            <w:r w:rsidRPr="004E408D">
              <w:rPr>
                <w:rFonts w:ascii="Times New Roman" w:hAnsi="Times New Roman"/>
                <w:b/>
                <w:spacing w:val="2"/>
                <w:sz w:val="24"/>
                <w:szCs w:val="24"/>
              </w:rPr>
              <w:t xml:space="preserve"> Нур-Султана </w:t>
            </w:r>
            <w:r w:rsidRPr="004E408D">
              <w:rPr>
                <w:rFonts w:ascii="Times New Roman" w:hAnsi="Times New Roman"/>
                <w:spacing w:val="2"/>
                <w:sz w:val="24"/>
                <w:szCs w:val="24"/>
              </w:rPr>
              <w:t>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указанных лиц в порядке, предусмотренном настоящим Кодексом, может быть направлено в суд только при поддержании его Генеральным Прокурором Республики Казахстан.</w:t>
            </w:r>
          </w:p>
        </w:tc>
        <w:tc>
          <w:tcPr>
            <w:tcW w:w="2694" w:type="dxa"/>
          </w:tcPr>
          <w:p w:rsidR="006011B7" w:rsidRPr="004E408D" w:rsidRDefault="006011B7" w:rsidP="00590446">
            <w:pPr>
              <w:pStyle w:val="11"/>
              <w:ind w:firstLine="176"/>
              <w:rPr>
                <w:rFonts w:ascii="Times New Roman" w:hAnsi="Times New Roman" w:cs="Times New Roman"/>
                <w:color w:val="000000"/>
                <w:sz w:val="24"/>
                <w:szCs w:val="24"/>
              </w:rPr>
            </w:pPr>
            <w:r w:rsidRPr="004E408D">
              <w:rPr>
                <w:rFonts w:ascii="Times New Roman" w:hAnsi="Times New Roman"/>
                <w:sz w:val="24"/>
                <w:szCs w:val="24"/>
              </w:rPr>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590"/>
        </w:trPr>
        <w:tc>
          <w:tcPr>
            <w:tcW w:w="709" w:type="dxa"/>
          </w:tcPr>
          <w:p w:rsidR="006011B7" w:rsidRPr="004E408D" w:rsidRDefault="006011B7" w:rsidP="00590446">
            <w:pPr>
              <w:pStyle w:val="11"/>
              <w:numPr>
                <w:ilvl w:val="0"/>
                <w:numId w:val="16"/>
              </w:numPr>
              <w:ind w:left="317" w:hanging="142"/>
              <w:jc w:val="both"/>
              <w:rPr>
                <w:rFonts w:ascii="Times New Roman" w:hAnsi="Times New Roman" w:cs="Times New Roman"/>
                <w:bCs/>
                <w:sz w:val="24"/>
                <w:szCs w:val="24"/>
              </w:rPr>
            </w:pPr>
          </w:p>
        </w:tc>
        <w:tc>
          <w:tcPr>
            <w:tcW w:w="1843" w:type="dxa"/>
          </w:tcPr>
          <w:p w:rsidR="006011B7" w:rsidRPr="004E408D" w:rsidRDefault="006011B7" w:rsidP="00590446">
            <w:pPr>
              <w:pStyle w:val="Default"/>
              <w:rPr>
                <w:szCs w:val="23"/>
              </w:rPr>
            </w:pPr>
            <w:r w:rsidRPr="004E408D">
              <w:rPr>
                <w:szCs w:val="23"/>
              </w:rPr>
              <w:t xml:space="preserve">пункт 5 </w:t>
            </w:r>
          </w:p>
          <w:p w:rsidR="006011B7" w:rsidRPr="004E408D" w:rsidRDefault="006011B7" w:rsidP="00590446">
            <w:pPr>
              <w:pStyle w:val="Default"/>
              <w:rPr>
                <w:sz w:val="23"/>
                <w:szCs w:val="23"/>
              </w:rPr>
            </w:pPr>
            <w:r w:rsidRPr="004E408D">
              <w:rPr>
                <w:szCs w:val="23"/>
              </w:rPr>
              <w:t xml:space="preserve">статьи 550 </w:t>
            </w:r>
          </w:p>
        </w:tc>
        <w:tc>
          <w:tcPr>
            <w:tcW w:w="5312"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550. Производство досудебного расследования в отношении судьи</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pStyle w:val="Default"/>
              <w:ind w:firstLine="317"/>
              <w:jc w:val="both"/>
              <w:rPr>
                <w:spacing w:val="2"/>
              </w:rPr>
            </w:pPr>
            <w:r w:rsidRPr="004E408D">
              <w:rPr>
                <w:spacing w:val="2"/>
              </w:rPr>
              <w:t xml:space="preserve">5. Вопрос о санкционировании меры пресечения в виде содержания под стражей, домашнего ареста подозреваемого в совершении преступления судьи разрешается следственным судьей специализированного межрайонного следственного суда города </w:t>
            </w:r>
            <w:r w:rsidRPr="004E408D">
              <w:rPr>
                <w:b/>
                <w:spacing w:val="2"/>
              </w:rPr>
              <w:t>Астаны</w:t>
            </w:r>
            <w:r w:rsidRPr="004E408D">
              <w:rPr>
                <w:spacing w:val="2"/>
              </w:rPr>
              <w:t xml:space="preserve"> на основании постановления лица, осуществляющего досудебное расследование, поддержанного </w:t>
            </w:r>
            <w:r w:rsidRPr="004E408D">
              <w:rPr>
                <w:spacing w:val="2"/>
              </w:rPr>
              <w:lastRenderedPageBreak/>
              <w:t>Генеральным Прокурором Республики Казахстан. Ходатайство о продлении срока содержания под стражей или домашнего ареста в отношении судьи в порядке, предусмотренном настоящим Кодексом, может быть направлено в суд только при поддержании его Генеральным Прокурором Республики Казахстан.</w:t>
            </w:r>
          </w:p>
        </w:tc>
        <w:tc>
          <w:tcPr>
            <w:tcW w:w="5319"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lastRenderedPageBreak/>
              <w:t>Статья 550. Производство досудебного расследования в отношении судьи</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5. Вопрос о санкционировании меры пресечения в виде содержания под стражей, домашнего ареста подозреваемого в совершении преступления судьи разрешается следственным судьей специализированного межрайонного следственного суда города </w:t>
            </w:r>
            <w:r w:rsidRPr="004E408D">
              <w:rPr>
                <w:rFonts w:ascii="Times New Roman" w:hAnsi="Times New Roman"/>
                <w:b/>
                <w:spacing w:val="2"/>
                <w:sz w:val="24"/>
                <w:szCs w:val="24"/>
              </w:rPr>
              <w:t>Нур-Султана</w:t>
            </w:r>
            <w:r w:rsidRPr="004E408D">
              <w:rPr>
                <w:rFonts w:ascii="Times New Roman" w:hAnsi="Times New Roman"/>
                <w:spacing w:val="2"/>
                <w:sz w:val="24"/>
                <w:szCs w:val="24"/>
              </w:rPr>
              <w:t xml:space="preserve"> на основании постановления лица, осуществляющего досудебное расследование, </w:t>
            </w:r>
            <w:r w:rsidRPr="004E408D">
              <w:rPr>
                <w:rFonts w:ascii="Times New Roman" w:hAnsi="Times New Roman"/>
                <w:spacing w:val="2"/>
                <w:sz w:val="24"/>
                <w:szCs w:val="24"/>
              </w:rPr>
              <w:lastRenderedPageBreak/>
              <w:t>поддержанного Генеральным Прокурором Республики Казахстан. Ходатайство о продлении срока содержания под стражей или домашнего ареста в отношении судьи в порядке, предусмотренном настоящим Кодексом, может быть направлено в суд только при поддержании его Генеральным Прокурором Республики Казахстан.</w:t>
            </w:r>
          </w:p>
        </w:tc>
        <w:tc>
          <w:tcPr>
            <w:tcW w:w="2694" w:type="dxa"/>
          </w:tcPr>
          <w:p w:rsidR="006011B7" w:rsidRPr="004E408D" w:rsidRDefault="006011B7" w:rsidP="00590446">
            <w:pPr>
              <w:pStyle w:val="11"/>
              <w:ind w:firstLine="176"/>
              <w:rPr>
                <w:rFonts w:ascii="Times New Roman" w:hAnsi="Times New Roman" w:cs="Times New Roman"/>
                <w:color w:val="000000"/>
                <w:sz w:val="24"/>
                <w:szCs w:val="24"/>
              </w:rPr>
            </w:pPr>
            <w:r w:rsidRPr="004E408D">
              <w:rPr>
                <w:rFonts w:ascii="Times New Roman" w:hAnsi="Times New Roman"/>
                <w:sz w:val="24"/>
                <w:szCs w:val="24"/>
              </w:rPr>
              <w:lastRenderedPageBreak/>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580"/>
        </w:trPr>
        <w:tc>
          <w:tcPr>
            <w:tcW w:w="709" w:type="dxa"/>
          </w:tcPr>
          <w:p w:rsidR="006011B7" w:rsidRPr="004E408D" w:rsidRDefault="006011B7" w:rsidP="00590446">
            <w:pPr>
              <w:pStyle w:val="11"/>
              <w:numPr>
                <w:ilvl w:val="0"/>
                <w:numId w:val="16"/>
              </w:numPr>
              <w:ind w:left="317" w:hanging="142"/>
              <w:jc w:val="both"/>
              <w:rPr>
                <w:rFonts w:ascii="Times New Roman" w:hAnsi="Times New Roman" w:cs="Times New Roman"/>
                <w:bCs/>
                <w:sz w:val="24"/>
                <w:szCs w:val="24"/>
              </w:rPr>
            </w:pPr>
          </w:p>
        </w:tc>
        <w:tc>
          <w:tcPr>
            <w:tcW w:w="1843" w:type="dxa"/>
          </w:tcPr>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 xml:space="preserve">пункт 6 </w:t>
            </w:r>
          </w:p>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статьи 551</w:t>
            </w:r>
          </w:p>
        </w:tc>
        <w:tc>
          <w:tcPr>
            <w:tcW w:w="5312" w:type="dxa"/>
            <w:vAlign w:val="center"/>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551. Производство досудебного расследования в отношении Генерального Прокурора Республики Казахстан</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6. Вопрос о санкционировании меры пресечения в виде содержания под стражей или домашнего ареста подозреваемого в совершении преступления Генерального Прокурора Республики Казахстан разрешается следственным судьей города </w:t>
            </w:r>
            <w:r w:rsidRPr="004E408D">
              <w:rPr>
                <w:rFonts w:ascii="Times New Roman" w:hAnsi="Times New Roman"/>
                <w:b/>
                <w:spacing w:val="2"/>
                <w:sz w:val="24"/>
                <w:szCs w:val="24"/>
              </w:rPr>
              <w:t>Астаны</w:t>
            </w:r>
            <w:r w:rsidRPr="004E408D">
              <w:rPr>
                <w:rFonts w:ascii="Times New Roman" w:hAnsi="Times New Roman"/>
                <w:spacing w:val="2"/>
                <w:sz w:val="24"/>
                <w:szCs w:val="24"/>
              </w:rPr>
              <w:t xml:space="preserve"> на основании постановления лица, осуществляющего досудебное расследование, поддержанного первым заместителем Генерального Прокурора Республики Казахстан. Ходатайство о продлении срока содержания под стражей или домашнего ареста в отношении Генерального Прокурора Республики Казахстан в порядке, предусмотренном настоящим Кодексом, может быть направлено в суд только при поддержании его первым заместителем Генерального Прокурора Республики Казахстан.</w:t>
            </w:r>
          </w:p>
        </w:tc>
        <w:tc>
          <w:tcPr>
            <w:tcW w:w="5319" w:type="dxa"/>
            <w:vAlign w:val="center"/>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551. Производство досудебного расследования в отношении Генерального Прокурора Республики Казахстан</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6. Вопрос о санкционировании меры пресечения в виде содержания под стражей или домашнего ареста подозреваемого в совершении преступления Генерального Прокурора Республики Казахстан разрешается следственным судьей города</w:t>
            </w:r>
            <w:r w:rsidRPr="004E408D">
              <w:rPr>
                <w:rFonts w:ascii="Times New Roman" w:hAnsi="Times New Roman"/>
                <w:b/>
                <w:spacing w:val="2"/>
                <w:sz w:val="24"/>
                <w:szCs w:val="24"/>
              </w:rPr>
              <w:t xml:space="preserve"> Нур-Султана</w:t>
            </w:r>
            <w:r w:rsidRPr="004E408D">
              <w:rPr>
                <w:rFonts w:ascii="Times New Roman" w:hAnsi="Times New Roman"/>
                <w:spacing w:val="2"/>
                <w:sz w:val="24"/>
                <w:szCs w:val="24"/>
              </w:rPr>
              <w:t xml:space="preserve"> на основании постановления лица, осуществляющего досудебное расследование, поддержанного первым заместителем Генерального Прокурора Республики Казахстан. Ходатайство о продлении срока содержания под стражей или домашнего ареста в отношении Генерального Прокурора Республики Казахстан в порядке, предусмотренном настоящим Кодексом, может быть направлено в суд только при поддержании его первым заместителем Генерального Прокурора Республики Казахстан.</w:t>
            </w:r>
          </w:p>
        </w:tc>
        <w:tc>
          <w:tcPr>
            <w:tcW w:w="2694" w:type="dxa"/>
          </w:tcPr>
          <w:p w:rsidR="006011B7" w:rsidRPr="004E408D" w:rsidRDefault="006011B7" w:rsidP="00590446">
            <w:pPr>
              <w:pStyle w:val="11"/>
              <w:ind w:firstLine="176"/>
            </w:pPr>
            <w:r w:rsidRPr="004E408D">
              <w:rPr>
                <w:rFonts w:ascii="Times New Roman" w:hAnsi="Times New Roman"/>
                <w:sz w:val="24"/>
                <w:szCs w:val="24"/>
              </w:rPr>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590"/>
        </w:trPr>
        <w:tc>
          <w:tcPr>
            <w:tcW w:w="709" w:type="dxa"/>
          </w:tcPr>
          <w:p w:rsidR="006011B7" w:rsidRPr="004E408D" w:rsidRDefault="006011B7" w:rsidP="00590446">
            <w:pPr>
              <w:pStyle w:val="11"/>
              <w:numPr>
                <w:ilvl w:val="0"/>
                <w:numId w:val="16"/>
              </w:numPr>
              <w:ind w:left="317" w:hanging="142"/>
              <w:jc w:val="both"/>
              <w:rPr>
                <w:rFonts w:ascii="Times New Roman" w:hAnsi="Times New Roman" w:cs="Times New Roman"/>
                <w:bCs/>
                <w:sz w:val="24"/>
                <w:szCs w:val="24"/>
              </w:rPr>
            </w:pPr>
          </w:p>
        </w:tc>
        <w:tc>
          <w:tcPr>
            <w:tcW w:w="1843" w:type="dxa"/>
          </w:tcPr>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 xml:space="preserve">пункт 7 </w:t>
            </w:r>
          </w:p>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статьи 551</w:t>
            </w:r>
          </w:p>
        </w:tc>
        <w:tc>
          <w:tcPr>
            <w:tcW w:w="5312" w:type="dxa"/>
            <w:vAlign w:val="center"/>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551. Производство досудебного расследования в отношении Генерального Прокурора Республики Казахстан</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lastRenderedPageBreak/>
              <w:t>7. Надзор за законностью досудебного расследования в отношении Генерального Прокурора Республики Казахстан осуществляет его первый заместитель. Продление срока следствия в отношении Генерального Прокурора Республики Казахстан в порядке, предусмотренном настоящим Кодексом, производится первым заместителем Генерального Прокурора Республики Казахстан.</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Санкции на производство следственных действий, которые согласно настоящему Кодексу подлежат санкционированию, в отношении Генерального Прокурора Республики Казахстан даются следственным судьей города </w:t>
            </w:r>
            <w:r w:rsidRPr="004E408D">
              <w:rPr>
                <w:rFonts w:ascii="Times New Roman" w:hAnsi="Times New Roman"/>
                <w:b/>
                <w:spacing w:val="2"/>
                <w:sz w:val="24"/>
                <w:szCs w:val="24"/>
              </w:rPr>
              <w:t>Астаны</w:t>
            </w:r>
            <w:r w:rsidRPr="004E408D">
              <w:rPr>
                <w:rFonts w:ascii="Times New Roman" w:hAnsi="Times New Roman"/>
                <w:spacing w:val="2"/>
                <w:sz w:val="24"/>
                <w:szCs w:val="24"/>
              </w:rPr>
              <w:t xml:space="preserve"> на основании постановления лица, осуществляющего досудебное расследование, согласованного с первым заместителем Генерального Прокурора Республики Казахстан.</w:t>
            </w:r>
          </w:p>
        </w:tc>
        <w:tc>
          <w:tcPr>
            <w:tcW w:w="5319" w:type="dxa"/>
            <w:vAlign w:val="center"/>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lastRenderedPageBreak/>
              <w:t>Статья 551. Производство досудебного расследования в отношении Генерального Прокурора Республики Казахстан</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lastRenderedPageBreak/>
              <w:t>7. Надзор за законностью досудебного расследования в отношении Генерального Прокурора Республики Казахстан осуществляет его первый заместитель. Продление срока следствия в отношении Генерального Прокурора Республики Казахстан в порядке, предусмотренном настоящим Кодексом, производится первым заместителем Генерального Прокурора Республики Казахстан.</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Санкции на производство следственных действий, которые согласно настоящему Кодексу подлежат санкционированию, в отношении Генерального Прокурора Республики Казахстан даются следственным судьей города</w:t>
            </w:r>
            <w:r w:rsidRPr="004E408D">
              <w:rPr>
                <w:rFonts w:ascii="Times New Roman" w:hAnsi="Times New Roman"/>
                <w:b/>
                <w:spacing w:val="2"/>
                <w:sz w:val="24"/>
                <w:szCs w:val="24"/>
              </w:rPr>
              <w:t xml:space="preserve"> Нур-Султана</w:t>
            </w:r>
            <w:r w:rsidRPr="004E408D">
              <w:rPr>
                <w:rFonts w:ascii="Times New Roman" w:hAnsi="Times New Roman"/>
                <w:spacing w:val="2"/>
                <w:sz w:val="24"/>
                <w:szCs w:val="24"/>
              </w:rPr>
              <w:t xml:space="preserve"> на основании постановления лица, осуществляющего досудебное расследование, согласованного с первым заместителем Генерального Прокурора Республики Казахстан.</w:t>
            </w:r>
          </w:p>
        </w:tc>
        <w:tc>
          <w:tcPr>
            <w:tcW w:w="2694" w:type="dxa"/>
          </w:tcPr>
          <w:p w:rsidR="006011B7" w:rsidRPr="004E408D" w:rsidRDefault="006011B7" w:rsidP="00590446">
            <w:pPr>
              <w:pStyle w:val="11"/>
              <w:ind w:firstLine="176"/>
              <w:rPr>
                <w:rFonts w:ascii="Times New Roman" w:hAnsi="Times New Roman" w:cs="Times New Roman"/>
                <w:b/>
                <w:bCs/>
                <w:sz w:val="24"/>
                <w:szCs w:val="24"/>
              </w:rPr>
            </w:pPr>
            <w:r w:rsidRPr="004E408D">
              <w:rPr>
                <w:rFonts w:ascii="Times New Roman" w:hAnsi="Times New Roman"/>
                <w:sz w:val="24"/>
                <w:szCs w:val="24"/>
              </w:rPr>
              <w:lastRenderedPageBreak/>
              <w:t xml:space="preserve">В реализацию Указа Президента Республики Казахстан от 23 марта 2019 года № 6 «О переименовании города </w:t>
            </w:r>
            <w:r w:rsidRPr="004E408D">
              <w:rPr>
                <w:rFonts w:ascii="Times New Roman" w:hAnsi="Times New Roman"/>
                <w:sz w:val="24"/>
                <w:szCs w:val="24"/>
              </w:rPr>
              <w:lastRenderedPageBreak/>
              <w:t>Астаны – столицы Республики Казахстан в город Нур-Султан – столицу Республики Казахстан»</w:t>
            </w:r>
          </w:p>
        </w:tc>
      </w:tr>
      <w:tr w:rsidR="006011B7" w:rsidRPr="004E408D" w:rsidTr="00590446">
        <w:trPr>
          <w:trHeight w:val="70"/>
        </w:trPr>
        <w:tc>
          <w:tcPr>
            <w:tcW w:w="15877" w:type="dxa"/>
            <w:gridSpan w:val="5"/>
            <w:vAlign w:val="center"/>
          </w:tcPr>
          <w:p w:rsidR="006011B7" w:rsidRPr="004E408D" w:rsidRDefault="006011B7" w:rsidP="00590446">
            <w:pPr>
              <w:spacing w:after="0" w:line="240" w:lineRule="auto"/>
              <w:ind w:firstLine="176"/>
              <w:jc w:val="center"/>
              <w:rPr>
                <w:rFonts w:ascii="Times New Roman" w:hAnsi="Times New Roman"/>
                <w:b/>
                <w:spacing w:val="2"/>
                <w:sz w:val="24"/>
                <w:szCs w:val="24"/>
              </w:rPr>
            </w:pPr>
          </w:p>
          <w:p w:rsidR="006011B7" w:rsidRPr="004E408D" w:rsidRDefault="006011B7" w:rsidP="00590446">
            <w:pPr>
              <w:spacing w:after="0" w:line="240" w:lineRule="auto"/>
              <w:ind w:firstLine="176"/>
              <w:jc w:val="center"/>
              <w:rPr>
                <w:rFonts w:ascii="Times New Roman" w:hAnsi="Times New Roman"/>
                <w:b/>
                <w:spacing w:val="2"/>
                <w:sz w:val="24"/>
                <w:szCs w:val="24"/>
              </w:rPr>
            </w:pPr>
            <w:r w:rsidRPr="004E408D">
              <w:rPr>
                <w:rFonts w:ascii="Times New Roman" w:hAnsi="Times New Roman"/>
                <w:b/>
                <w:spacing w:val="2"/>
                <w:sz w:val="24"/>
                <w:szCs w:val="24"/>
              </w:rPr>
              <w:t>Гражданский процессуальный кодекс Республики Казахстан от 31 октября 2015 года</w:t>
            </w:r>
          </w:p>
          <w:p w:rsidR="006011B7" w:rsidRPr="004E408D" w:rsidRDefault="006011B7" w:rsidP="00590446">
            <w:pPr>
              <w:spacing w:after="0" w:line="240" w:lineRule="auto"/>
              <w:ind w:firstLine="176"/>
              <w:jc w:val="center"/>
              <w:rPr>
                <w:rFonts w:ascii="Times New Roman" w:hAnsi="Times New Roman"/>
                <w:b/>
                <w:spacing w:val="2"/>
                <w:sz w:val="24"/>
                <w:szCs w:val="24"/>
              </w:rPr>
            </w:pPr>
          </w:p>
        </w:tc>
      </w:tr>
      <w:tr w:rsidR="006011B7" w:rsidRPr="004E408D" w:rsidTr="00590446">
        <w:trPr>
          <w:trHeight w:val="756"/>
        </w:trPr>
        <w:tc>
          <w:tcPr>
            <w:tcW w:w="709" w:type="dxa"/>
          </w:tcPr>
          <w:p w:rsidR="006011B7" w:rsidRPr="004E408D" w:rsidRDefault="006011B7" w:rsidP="00590446">
            <w:pPr>
              <w:pStyle w:val="11"/>
              <w:numPr>
                <w:ilvl w:val="0"/>
                <w:numId w:val="16"/>
              </w:numPr>
              <w:ind w:left="317" w:hanging="142"/>
              <w:jc w:val="both"/>
              <w:rPr>
                <w:rFonts w:ascii="Times New Roman" w:hAnsi="Times New Roman" w:cs="Times New Roman"/>
                <w:bCs/>
                <w:sz w:val="24"/>
                <w:szCs w:val="24"/>
              </w:rPr>
            </w:pPr>
          </w:p>
        </w:tc>
        <w:tc>
          <w:tcPr>
            <w:tcW w:w="1843" w:type="dxa"/>
          </w:tcPr>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заголовок статьи 27</w:t>
            </w:r>
          </w:p>
        </w:tc>
        <w:tc>
          <w:tcPr>
            <w:tcW w:w="5312" w:type="dxa"/>
            <w:vAlign w:val="center"/>
          </w:tcPr>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b/>
                <w:spacing w:val="2"/>
                <w:sz w:val="24"/>
                <w:szCs w:val="24"/>
              </w:rPr>
              <w:t>Статья 27. Подсудность гражданских дел специализированным судам, специализированным составам суда и суду города Астаны</w:t>
            </w:r>
          </w:p>
        </w:tc>
        <w:tc>
          <w:tcPr>
            <w:tcW w:w="5319" w:type="dxa"/>
            <w:vAlign w:val="center"/>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 xml:space="preserve">Статья 27. Подсудность гражданских дел специализированным судам, специализированным составам суда и суду города </w:t>
            </w:r>
            <w:r w:rsidRPr="004E408D">
              <w:rPr>
                <w:rFonts w:ascii="Times New Roman" w:hAnsi="Times New Roman"/>
                <w:spacing w:val="2"/>
                <w:sz w:val="24"/>
                <w:szCs w:val="24"/>
              </w:rPr>
              <w:t>Нур-Султана</w:t>
            </w:r>
          </w:p>
        </w:tc>
        <w:tc>
          <w:tcPr>
            <w:tcW w:w="2694" w:type="dxa"/>
          </w:tcPr>
          <w:p w:rsidR="006011B7" w:rsidRPr="004E408D" w:rsidRDefault="006011B7" w:rsidP="00590446">
            <w:pPr>
              <w:spacing w:after="0" w:line="240" w:lineRule="auto"/>
              <w:ind w:firstLine="176"/>
              <w:jc w:val="both"/>
            </w:pPr>
            <w:r w:rsidRPr="004E408D">
              <w:rPr>
                <w:rFonts w:ascii="Times New Roman" w:hAnsi="Times New Roman"/>
                <w:sz w:val="24"/>
                <w:szCs w:val="24"/>
              </w:rPr>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590"/>
        </w:trPr>
        <w:tc>
          <w:tcPr>
            <w:tcW w:w="709" w:type="dxa"/>
          </w:tcPr>
          <w:p w:rsidR="006011B7" w:rsidRPr="004E408D" w:rsidRDefault="006011B7" w:rsidP="00590446">
            <w:pPr>
              <w:pStyle w:val="11"/>
              <w:numPr>
                <w:ilvl w:val="0"/>
                <w:numId w:val="16"/>
              </w:numPr>
              <w:ind w:left="317" w:hanging="142"/>
              <w:jc w:val="both"/>
              <w:rPr>
                <w:rFonts w:ascii="Times New Roman" w:hAnsi="Times New Roman" w:cs="Times New Roman"/>
                <w:bCs/>
                <w:sz w:val="24"/>
                <w:szCs w:val="24"/>
              </w:rPr>
            </w:pPr>
          </w:p>
        </w:tc>
        <w:tc>
          <w:tcPr>
            <w:tcW w:w="1843" w:type="dxa"/>
          </w:tcPr>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 xml:space="preserve">абзацы первый и второй пункта 4 </w:t>
            </w:r>
          </w:p>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статьи 27</w:t>
            </w:r>
          </w:p>
        </w:tc>
        <w:tc>
          <w:tcPr>
            <w:tcW w:w="5312" w:type="dxa"/>
            <w:vAlign w:val="center"/>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 xml:space="preserve">Статья 27. Подсудность гражданских дел специализированным судам, специализированным составам суда и суду города </w:t>
            </w:r>
            <w:r w:rsidRPr="004E408D">
              <w:rPr>
                <w:rFonts w:ascii="Times New Roman" w:hAnsi="Times New Roman"/>
                <w:spacing w:val="2"/>
                <w:sz w:val="24"/>
                <w:szCs w:val="24"/>
              </w:rPr>
              <w:t>Астаны</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4. Суд города </w:t>
            </w:r>
            <w:r w:rsidRPr="004E408D">
              <w:rPr>
                <w:rFonts w:ascii="Times New Roman" w:hAnsi="Times New Roman"/>
                <w:b/>
                <w:spacing w:val="2"/>
                <w:sz w:val="24"/>
                <w:szCs w:val="24"/>
              </w:rPr>
              <w:t>Астаны</w:t>
            </w:r>
            <w:r w:rsidRPr="004E408D">
              <w:rPr>
                <w:rFonts w:ascii="Times New Roman" w:hAnsi="Times New Roman"/>
                <w:spacing w:val="2"/>
                <w:sz w:val="24"/>
                <w:szCs w:val="24"/>
              </w:rPr>
              <w:t xml:space="preserve"> по правилам суда первой инстанции рассматривает гражданские дела по инвестиционным спорам, кроме дел, подсудных Верховному Суду Республики Казахстан.</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Суд города </w:t>
            </w:r>
            <w:r w:rsidRPr="004E408D">
              <w:rPr>
                <w:rFonts w:ascii="Times New Roman" w:hAnsi="Times New Roman"/>
                <w:b/>
                <w:spacing w:val="2"/>
                <w:sz w:val="24"/>
                <w:szCs w:val="24"/>
              </w:rPr>
              <w:t>Астаны</w:t>
            </w:r>
            <w:r w:rsidRPr="004E408D">
              <w:rPr>
                <w:rFonts w:ascii="Times New Roman" w:hAnsi="Times New Roman"/>
                <w:spacing w:val="2"/>
                <w:sz w:val="24"/>
                <w:szCs w:val="24"/>
              </w:rPr>
              <w:t xml:space="preserve"> рассматривает также иные споры между инвесторами и государственными органами, связанные с инвестиционной деятельностью инвестора, с участием:</w:t>
            </w:r>
          </w:p>
        </w:tc>
        <w:tc>
          <w:tcPr>
            <w:tcW w:w="5319" w:type="dxa"/>
            <w:vAlign w:val="center"/>
          </w:tcPr>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b/>
                <w:spacing w:val="2"/>
                <w:sz w:val="24"/>
                <w:szCs w:val="24"/>
              </w:rPr>
              <w:t xml:space="preserve">Статья 27. Подсудность гражданских дел специализированным судам, специализированным составам суда и суду города </w:t>
            </w:r>
            <w:r w:rsidRPr="004E408D">
              <w:rPr>
                <w:rFonts w:ascii="Times New Roman" w:hAnsi="Times New Roman"/>
                <w:spacing w:val="2"/>
                <w:sz w:val="24"/>
                <w:szCs w:val="24"/>
              </w:rPr>
              <w:t xml:space="preserve">Нур-Султана </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4. Суд города</w:t>
            </w:r>
            <w:r w:rsidRPr="004E408D">
              <w:rPr>
                <w:rFonts w:ascii="Times New Roman" w:hAnsi="Times New Roman"/>
                <w:b/>
                <w:spacing w:val="2"/>
                <w:sz w:val="24"/>
                <w:szCs w:val="24"/>
              </w:rPr>
              <w:t xml:space="preserve"> Нур-Султана</w:t>
            </w:r>
            <w:r w:rsidRPr="004E408D">
              <w:rPr>
                <w:rFonts w:ascii="Times New Roman" w:hAnsi="Times New Roman"/>
                <w:spacing w:val="2"/>
                <w:sz w:val="24"/>
                <w:szCs w:val="24"/>
              </w:rPr>
              <w:t xml:space="preserve"> по правилам суда первой инстанции рассматривает гражданские дела по инвестиционным спорам, кроме дел, подсудных Верховному Суду Республики Казахстан.</w:t>
            </w:r>
          </w:p>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spacing w:val="2"/>
                <w:sz w:val="24"/>
                <w:szCs w:val="24"/>
              </w:rPr>
              <w:t>Суд города</w:t>
            </w:r>
            <w:r w:rsidRPr="004E408D">
              <w:rPr>
                <w:rFonts w:ascii="Times New Roman" w:hAnsi="Times New Roman"/>
                <w:b/>
                <w:spacing w:val="2"/>
                <w:sz w:val="24"/>
                <w:szCs w:val="24"/>
              </w:rPr>
              <w:t xml:space="preserve"> Нур-Султана</w:t>
            </w:r>
            <w:r w:rsidRPr="004E408D">
              <w:rPr>
                <w:rFonts w:ascii="Times New Roman" w:hAnsi="Times New Roman"/>
                <w:spacing w:val="2"/>
                <w:sz w:val="24"/>
                <w:szCs w:val="24"/>
              </w:rPr>
              <w:t xml:space="preserve"> рассматривает также иные споры между инвесторами и государственными органами, связанные с инвестиционной деятельностью инвестора, с участием:</w:t>
            </w:r>
          </w:p>
        </w:tc>
        <w:tc>
          <w:tcPr>
            <w:tcW w:w="2694" w:type="dxa"/>
          </w:tcPr>
          <w:p w:rsidR="006011B7" w:rsidRPr="004E408D" w:rsidRDefault="006011B7" w:rsidP="00590446">
            <w:pPr>
              <w:spacing w:after="0" w:line="240" w:lineRule="auto"/>
              <w:ind w:firstLine="176"/>
              <w:rPr>
                <w:rFonts w:ascii="Times New Roman" w:hAnsi="Times New Roman"/>
                <w:color w:val="000000"/>
                <w:sz w:val="24"/>
                <w:szCs w:val="24"/>
              </w:rPr>
            </w:pPr>
            <w:r w:rsidRPr="004E408D">
              <w:rPr>
                <w:rFonts w:ascii="Times New Roman" w:hAnsi="Times New Roman"/>
                <w:sz w:val="24"/>
                <w:szCs w:val="24"/>
              </w:rPr>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590"/>
        </w:trPr>
        <w:tc>
          <w:tcPr>
            <w:tcW w:w="709" w:type="dxa"/>
          </w:tcPr>
          <w:p w:rsidR="006011B7" w:rsidRPr="004E408D" w:rsidRDefault="006011B7" w:rsidP="00590446">
            <w:pPr>
              <w:pStyle w:val="11"/>
              <w:numPr>
                <w:ilvl w:val="0"/>
                <w:numId w:val="16"/>
              </w:numPr>
              <w:ind w:left="317" w:hanging="142"/>
              <w:jc w:val="both"/>
              <w:rPr>
                <w:rFonts w:ascii="Times New Roman" w:hAnsi="Times New Roman" w:cs="Times New Roman"/>
                <w:bCs/>
                <w:sz w:val="24"/>
                <w:szCs w:val="24"/>
              </w:rPr>
            </w:pPr>
          </w:p>
        </w:tc>
        <w:tc>
          <w:tcPr>
            <w:tcW w:w="1843" w:type="dxa"/>
          </w:tcPr>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пункт 2</w:t>
            </w:r>
          </w:p>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статьи 35</w:t>
            </w:r>
          </w:p>
        </w:tc>
        <w:tc>
          <w:tcPr>
            <w:tcW w:w="5312" w:type="dxa"/>
            <w:vAlign w:val="center"/>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35. Состав суда</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2. Гражданские дела, предусмотренные частью четвертой статьи 27 настоящего Кодекса, рассматриваются и разрешаются в суде города </w:t>
            </w:r>
            <w:r w:rsidRPr="004E408D">
              <w:rPr>
                <w:rFonts w:ascii="Times New Roman" w:hAnsi="Times New Roman"/>
                <w:b/>
                <w:spacing w:val="2"/>
                <w:sz w:val="24"/>
                <w:szCs w:val="24"/>
              </w:rPr>
              <w:t xml:space="preserve">Астаны </w:t>
            </w:r>
            <w:r w:rsidRPr="004E408D">
              <w:rPr>
                <w:rFonts w:ascii="Times New Roman" w:hAnsi="Times New Roman"/>
                <w:spacing w:val="2"/>
                <w:sz w:val="24"/>
                <w:szCs w:val="24"/>
              </w:rPr>
              <w:t>единолично судьей по правилам суда первой инстанции.</w:t>
            </w:r>
          </w:p>
        </w:tc>
        <w:tc>
          <w:tcPr>
            <w:tcW w:w="5319" w:type="dxa"/>
            <w:vAlign w:val="center"/>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35. Состав суда</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2. Гражданские дела, предусмотренные частью четвертой статьи 27 настоящего Кодекса, рассматриваются и разрешаются в суде города</w:t>
            </w:r>
            <w:r w:rsidRPr="004E408D">
              <w:rPr>
                <w:rFonts w:ascii="Times New Roman" w:hAnsi="Times New Roman"/>
                <w:b/>
                <w:spacing w:val="2"/>
                <w:sz w:val="24"/>
                <w:szCs w:val="24"/>
              </w:rPr>
              <w:t xml:space="preserve"> Нур-Султана</w:t>
            </w:r>
            <w:r w:rsidRPr="004E408D">
              <w:rPr>
                <w:rFonts w:ascii="Times New Roman" w:hAnsi="Times New Roman"/>
                <w:spacing w:val="2"/>
                <w:sz w:val="24"/>
                <w:szCs w:val="24"/>
              </w:rPr>
              <w:t xml:space="preserve"> единолично судьей по правилам суда первой инстанции.</w:t>
            </w:r>
          </w:p>
        </w:tc>
        <w:tc>
          <w:tcPr>
            <w:tcW w:w="2694" w:type="dxa"/>
          </w:tcPr>
          <w:p w:rsidR="006011B7" w:rsidRPr="004E408D" w:rsidRDefault="006011B7" w:rsidP="00590446">
            <w:pPr>
              <w:spacing w:after="0" w:line="240" w:lineRule="auto"/>
              <w:ind w:firstLine="176"/>
            </w:pPr>
            <w:r w:rsidRPr="004E408D">
              <w:rPr>
                <w:rFonts w:ascii="Times New Roman" w:hAnsi="Times New Roman"/>
                <w:sz w:val="24"/>
                <w:szCs w:val="24"/>
              </w:rPr>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403"/>
        </w:trPr>
        <w:tc>
          <w:tcPr>
            <w:tcW w:w="15877" w:type="dxa"/>
            <w:gridSpan w:val="5"/>
            <w:vAlign w:val="center"/>
          </w:tcPr>
          <w:p w:rsidR="006011B7" w:rsidRPr="004E408D" w:rsidRDefault="006011B7" w:rsidP="00590446">
            <w:pPr>
              <w:spacing w:after="0" w:line="240" w:lineRule="auto"/>
              <w:ind w:firstLine="176"/>
              <w:jc w:val="center"/>
              <w:rPr>
                <w:rFonts w:ascii="Times New Roman" w:eastAsia="SimSun" w:hAnsi="Times New Roman"/>
                <w:b/>
                <w:sz w:val="24"/>
                <w:szCs w:val="24"/>
              </w:rPr>
            </w:pPr>
            <w:r w:rsidRPr="004E408D">
              <w:rPr>
                <w:rFonts w:ascii="Times New Roman" w:eastAsia="SimSun" w:hAnsi="Times New Roman"/>
                <w:b/>
                <w:sz w:val="24"/>
                <w:szCs w:val="24"/>
              </w:rPr>
              <w:t>Кодекс Республики Казахстан от 25 декабря 2017 года</w:t>
            </w:r>
          </w:p>
          <w:p w:rsidR="006011B7" w:rsidRPr="004E408D" w:rsidRDefault="006011B7" w:rsidP="00590446">
            <w:pPr>
              <w:pStyle w:val="11"/>
              <w:ind w:firstLine="176"/>
              <w:jc w:val="center"/>
              <w:rPr>
                <w:rFonts w:ascii="Times New Roman" w:hAnsi="Times New Roman" w:cs="Times New Roman"/>
                <w:b/>
                <w:bCs/>
                <w:sz w:val="24"/>
                <w:szCs w:val="24"/>
              </w:rPr>
            </w:pPr>
            <w:r w:rsidRPr="004E408D">
              <w:rPr>
                <w:rFonts w:ascii="Times New Roman" w:eastAsia="SimSun" w:hAnsi="Times New Roman" w:cs="Times New Roman"/>
                <w:b/>
                <w:sz w:val="24"/>
                <w:szCs w:val="24"/>
              </w:rPr>
              <w:t>«О налогах и других обязательных платежах в бюджет (Налоговый кодекс)»</w:t>
            </w:r>
          </w:p>
        </w:tc>
      </w:tr>
      <w:tr w:rsidR="006011B7" w:rsidRPr="004E408D" w:rsidTr="00590446">
        <w:trPr>
          <w:trHeight w:val="438"/>
        </w:trPr>
        <w:tc>
          <w:tcPr>
            <w:tcW w:w="709" w:type="dxa"/>
          </w:tcPr>
          <w:p w:rsidR="006011B7" w:rsidRPr="004E408D" w:rsidRDefault="006011B7" w:rsidP="00590446">
            <w:pPr>
              <w:pStyle w:val="11"/>
              <w:numPr>
                <w:ilvl w:val="0"/>
                <w:numId w:val="16"/>
              </w:numPr>
              <w:ind w:left="317" w:hanging="142"/>
              <w:jc w:val="both"/>
              <w:rPr>
                <w:rFonts w:ascii="Times New Roman" w:hAnsi="Times New Roman" w:cs="Times New Roman"/>
                <w:bCs/>
                <w:sz w:val="24"/>
                <w:szCs w:val="24"/>
              </w:rPr>
            </w:pPr>
          </w:p>
        </w:tc>
        <w:tc>
          <w:tcPr>
            <w:tcW w:w="1843" w:type="dxa"/>
          </w:tcPr>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пункт 1</w:t>
            </w:r>
          </w:p>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 xml:space="preserve">статьи 505 </w:t>
            </w:r>
          </w:p>
        </w:tc>
        <w:tc>
          <w:tcPr>
            <w:tcW w:w="5312"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505. Базовые налоговые ставки на земли населенных пунктов (за исключением придомовых участков)</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1. Базовые налоговые ставки на земли населенных пунктов (за исключением придомовых участков) устанавливаются в </w:t>
            </w:r>
            <w:r w:rsidRPr="004E408D">
              <w:rPr>
                <w:rFonts w:ascii="Times New Roman" w:hAnsi="Times New Roman"/>
                <w:spacing w:val="2"/>
                <w:sz w:val="24"/>
                <w:szCs w:val="24"/>
              </w:rPr>
              <w:lastRenderedPageBreak/>
              <w:t>расчете на один квадратный метр площади в следующих размерах:</w:t>
            </w:r>
          </w:p>
          <w:tbl>
            <w:tblPr>
              <w:tblW w:w="513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54"/>
              <w:gridCol w:w="1701"/>
              <w:gridCol w:w="1701"/>
              <w:gridCol w:w="1276"/>
            </w:tblGrid>
            <w:tr w:rsidR="006011B7" w:rsidRPr="004E408D" w:rsidTr="00590446">
              <w:tc>
                <w:tcPr>
                  <w:tcW w:w="454" w:type="dxa"/>
                  <w:shd w:val="clear" w:color="auto" w:fill="auto"/>
                </w:tcPr>
                <w:p w:rsidR="006011B7" w:rsidRPr="004E408D" w:rsidRDefault="006011B7" w:rsidP="00590446">
                  <w:pPr>
                    <w:spacing w:after="0" w:line="240" w:lineRule="auto"/>
                    <w:ind w:left="-79" w:right="-108"/>
                    <w:rPr>
                      <w:rFonts w:ascii="Times New Roman" w:hAnsi="Times New Roman"/>
                      <w:sz w:val="20"/>
                      <w:szCs w:val="24"/>
                    </w:rPr>
                  </w:pPr>
                  <w:r w:rsidRPr="004E408D">
                    <w:rPr>
                      <w:rFonts w:ascii="Times New Roman" w:hAnsi="Times New Roman"/>
                      <w:sz w:val="20"/>
                      <w:szCs w:val="24"/>
                    </w:rPr>
                    <w:t>№ п/п</w:t>
                  </w:r>
                </w:p>
              </w:tc>
              <w:tc>
                <w:tcPr>
                  <w:tcW w:w="1701" w:type="dxa"/>
                  <w:shd w:val="clear" w:color="auto" w:fill="auto"/>
                </w:tcPr>
                <w:p w:rsidR="006011B7" w:rsidRPr="004E408D" w:rsidRDefault="006011B7" w:rsidP="00590446">
                  <w:pPr>
                    <w:spacing w:after="0" w:line="240" w:lineRule="auto"/>
                    <w:ind w:left="-79" w:right="-108"/>
                    <w:rPr>
                      <w:rFonts w:ascii="Times New Roman" w:hAnsi="Times New Roman"/>
                      <w:sz w:val="20"/>
                      <w:szCs w:val="24"/>
                    </w:rPr>
                  </w:pPr>
                  <w:r w:rsidRPr="004E408D">
                    <w:rPr>
                      <w:rFonts w:ascii="Times New Roman" w:hAnsi="Times New Roman"/>
                      <w:sz w:val="20"/>
                      <w:szCs w:val="24"/>
                    </w:rPr>
                    <w:t>Категория населенного пункта</w:t>
                  </w:r>
                </w:p>
              </w:tc>
              <w:tc>
                <w:tcPr>
                  <w:tcW w:w="1701" w:type="dxa"/>
                  <w:shd w:val="clear" w:color="auto" w:fill="auto"/>
                </w:tcPr>
                <w:p w:rsidR="006011B7" w:rsidRPr="004E408D" w:rsidRDefault="006011B7" w:rsidP="00590446">
                  <w:pPr>
                    <w:spacing w:after="0" w:line="240" w:lineRule="auto"/>
                    <w:ind w:left="-79" w:right="-108"/>
                    <w:rPr>
                      <w:rFonts w:ascii="Times New Roman" w:hAnsi="Times New Roman"/>
                      <w:sz w:val="20"/>
                      <w:szCs w:val="24"/>
                    </w:rPr>
                  </w:pPr>
                  <w:r w:rsidRPr="004E408D">
                    <w:rPr>
                      <w:rFonts w:ascii="Times New Roman" w:hAnsi="Times New Roman"/>
                      <w:sz w:val="20"/>
                      <w:szCs w:val="24"/>
                    </w:rPr>
                    <w:t>Базовые налоговые ставки на земли населенных пунктов, за исключением земель, занятых жилищным фондом, в том числе строениями и сооружениями при нем (тенге)</w:t>
                  </w:r>
                </w:p>
              </w:tc>
              <w:tc>
                <w:tcPr>
                  <w:tcW w:w="1276" w:type="dxa"/>
                  <w:shd w:val="clear" w:color="auto" w:fill="auto"/>
                </w:tcPr>
                <w:p w:rsidR="006011B7" w:rsidRPr="004E408D" w:rsidRDefault="006011B7" w:rsidP="00590446">
                  <w:pPr>
                    <w:spacing w:after="0" w:line="240" w:lineRule="auto"/>
                    <w:ind w:left="-79" w:right="-108"/>
                    <w:rPr>
                      <w:rFonts w:ascii="Times New Roman" w:hAnsi="Times New Roman"/>
                      <w:sz w:val="20"/>
                      <w:szCs w:val="24"/>
                    </w:rPr>
                  </w:pPr>
                  <w:r w:rsidRPr="004E408D">
                    <w:rPr>
                      <w:rFonts w:ascii="Times New Roman" w:hAnsi="Times New Roman"/>
                      <w:sz w:val="20"/>
                      <w:szCs w:val="24"/>
                    </w:rPr>
                    <w:t>Базовые налоговые ставки на земли, занятые жилищным фондом, в том числе строениями и сооружениями при нем (тенге)</w:t>
                  </w:r>
                </w:p>
              </w:tc>
            </w:tr>
            <w:tr w:rsidR="006011B7" w:rsidRPr="004E408D" w:rsidTr="00590446">
              <w:tc>
                <w:tcPr>
                  <w:tcW w:w="454" w:type="dxa"/>
                  <w:shd w:val="clear" w:color="auto" w:fill="auto"/>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1</w:t>
                  </w:r>
                </w:p>
              </w:tc>
              <w:tc>
                <w:tcPr>
                  <w:tcW w:w="1701" w:type="dxa"/>
                  <w:shd w:val="clear" w:color="auto" w:fill="auto"/>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2</w:t>
                  </w:r>
                </w:p>
              </w:tc>
              <w:tc>
                <w:tcPr>
                  <w:tcW w:w="1701" w:type="dxa"/>
                  <w:shd w:val="clear" w:color="auto" w:fill="auto"/>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3</w:t>
                  </w:r>
                </w:p>
              </w:tc>
              <w:tc>
                <w:tcPr>
                  <w:tcW w:w="1276" w:type="dxa"/>
                  <w:shd w:val="clear" w:color="auto" w:fill="auto"/>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4</w:t>
                  </w:r>
                </w:p>
              </w:tc>
            </w:tr>
            <w:tr w:rsidR="006011B7" w:rsidRPr="004E408D" w:rsidTr="00590446">
              <w:tc>
                <w:tcPr>
                  <w:tcW w:w="454" w:type="dxa"/>
                  <w:shd w:val="clear" w:color="auto" w:fill="auto"/>
                </w:tcPr>
                <w:p w:rsidR="006011B7" w:rsidRPr="004E408D" w:rsidRDefault="006011B7" w:rsidP="00590446">
                  <w:pPr>
                    <w:spacing w:after="0" w:line="240" w:lineRule="auto"/>
                    <w:ind w:firstLine="317"/>
                    <w:textAlignment w:val="baseline"/>
                    <w:rPr>
                      <w:rFonts w:ascii="Times New Roman" w:hAnsi="Times New Roman"/>
                      <w:sz w:val="20"/>
                      <w:szCs w:val="24"/>
                    </w:rPr>
                  </w:pPr>
                </w:p>
              </w:tc>
              <w:tc>
                <w:tcPr>
                  <w:tcW w:w="1701" w:type="dxa"/>
                  <w:shd w:val="clear" w:color="auto" w:fill="auto"/>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Города:</w:t>
                  </w:r>
                </w:p>
              </w:tc>
              <w:tc>
                <w:tcPr>
                  <w:tcW w:w="1701" w:type="dxa"/>
                  <w:shd w:val="clear" w:color="auto" w:fill="auto"/>
                </w:tcPr>
                <w:p w:rsidR="006011B7" w:rsidRPr="004E408D" w:rsidRDefault="006011B7" w:rsidP="00590446">
                  <w:pPr>
                    <w:spacing w:after="0" w:line="240" w:lineRule="auto"/>
                    <w:jc w:val="center"/>
                    <w:textAlignment w:val="baseline"/>
                    <w:rPr>
                      <w:rFonts w:ascii="Times New Roman" w:hAnsi="Times New Roman"/>
                      <w:sz w:val="20"/>
                      <w:szCs w:val="24"/>
                    </w:rPr>
                  </w:pPr>
                </w:p>
              </w:tc>
              <w:tc>
                <w:tcPr>
                  <w:tcW w:w="1276" w:type="dxa"/>
                  <w:shd w:val="clear" w:color="auto" w:fill="auto"/>
                </w:tcPr>
                <w:p w:rsidR="006011B7" w:rsidRPr="004E408D" w:rsidRDefault="006011B7" w:rsidP="00590446">
                  <w:pPr>
                    <w:spacing w:after="0" w:line="240" w:lineRule="auto"/>
                    <w:jc w:val="center"/>
                    <w:textAlignment w:val="baseline"/>
                    <w:rPr>
                      <w:rFonts w:ascii="Times New Roman" w:hAnsi="Times New Roman"/>
                      <w:sz w:val="20"/>
                      <w:szCs w:val="24"/>
                    </w:rPr>
                  </w:pP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1.</w:t>
                  </w:r>
                </w:p>
              </w:tc>
              <w:tc>
                <w:tcPr>
                  <w:tcW w:w="1701"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Алматы</w:t>
                  </w:r>
                </w:p>
              </w:tc>
              <w:tc>
                <w:tcPr>
                  <w:tcW w:w="1701"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28,95</w:t>
                  </w:r>
                </w:p>
              </w:tc>
              <w:tc>
                <w:tcPr>
                  <w:tcW w:w="1276"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0,96</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2.</w:t>
                  </w:r>
                </w:p>
              </w:tc>
              <w:tc>
                <w:tcPr>
                  <w:tcW w:w="1701"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Шымкент</w:t>
                  </w:r>
                </w:p>
              </w:tc>
              <w:tc>
                <w:tcPr>
                  <w:tcW w:w="1701"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9,17</w:t>
                  </w:r>
                </w:p>
              </w:tc>
              <w:tc>
                <w:tcPr>
                  <w:tcW w:w="1276"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3.</w:t>
                  </w:r>
                </w:p>
              </w:tc>
              <w:tc>
                <w:tcPr>
                  <w:tcW w:w="1701"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b/>
                      <w:sz w:val="20"/>
                      <w:szCs w:val="24"/>
                    </w:rPr>
                  </w:pPr>
                  <w:r w:rsidRPr="004E408D">
                    <w:rPr>
                      <w:rFonts w:ascii="Times New Roman" w:hAnsi="Times New Roman"/>
                      <w:b/>
                      <w:color w:val="000000"/>
                      <w:spacing w:val="2"/>
                      <w:sz w:val="20"/>
                      <w:szCs w:val="24"/>
                    </w:rPr>
                    <w:t>Астана</w:t>
                  </w:r>
                </w:p>
              </w:tc>
              <w:tc>
                <w:tcPr>
                  <w:tcW w:w="1701"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19,30</w:t>
                  </w:r>
                </w:p>
              </w:tc>
              <w:tc>
                <w:tcPr>
                  <w:tcW w:w="1276"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0,96</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4.</w:t>
                  </w:r>
                </w:p>
              </w:tc>
              <w:tc>
                <w:tcPr>
                  <w:tcW w:w="1701"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Актау</w:t>
                  </w:r>
                </w:p>
              </w:tc>
              <w:tc>
                <w:tcPr>
                  <w:tcW w:w="1701"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9,65</w:t>
                  </w:r>
                </w:p>
              </w:tc>
              <w:tc>
                <w:tcPr>
                  <w:tcW w:w="1276"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5.</w:t>
                  </w:r>
                </w:p>
              </w:tc>
              <w:tc>
                <w:tcPr>
                  <w:tcW w:w="1701"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Актобе</w:t>
                  </w:r>
                </w:p>
              </w:tc>
              <w:tc>
                <w:tcPr>
                  <w:tcW w:w="1701"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6,75</w:t>
                  </w:r>
                </w:p>
              </w:tc>
              <w:tc>
                <w:tcPr>
                  <w:tcW w:w="1276"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6.</w:t>
                  </w:r>
                </w:p>
              </w:tc>
              <w:tc>
                <w:tcPr>
                  <w:tcW w:w="1701"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Атырау</w:t>
                  </w:r>
                </w:p>
              </w:tc>
              <w:tc>
                <w:tcPr>
                  <w:tcW w:w="1701"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8,20</w:t>
                  </w:r>
                </w:p>
              </w:tc>
              <w:tc>
                <w:tcPr>
                  <w:tcW w:w="1276"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7.</w:t>
                  </w:r>
                </w:p>
              </w:tc>
              <w:tc>
                <w:tcPr>
                  <w:tcW w:w="1701"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Кокшетау</w:t>
                  </w:r>
                </w:p>
              </w:tc>
              <w:tc>
                <w:tcPr>
                  <w:tcW w:w="1701"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5,79</w:t>
                  </w:r>
                </w:p>
              </w:tc>
              <w:tc>
                <w:tcPr>
                  <w:tcW w:w="1276"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8.</w:t>
                  </w:r>
                </w:p>
              </w:tc>
              <w:tc>
                <w:tcPr>
                  <w:tcW w:w="1701"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Караганда</w:t>
                  </w:r>
                </w:p>
              </w:tc>
              <w:tc>
                <w:tcPr>
                  <w:tcW w:w="1701"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9,65</w:t>
                  </w:r>
                </w:p>
              </w:tc>
              <w:tc>
                <w:tcPr>
                  <w:tcW w:w="1276"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9.</w:t>
                  </w:r>
                </w:p>
              </w:tc>
              <w:tc>
                <w:tcPr>
                  <w:tcW w:w="1701"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Костанай</w:t>
                  </w:r>
                </w:p>
              </w:tc>
              <w:tc>
                <w:tcPr>
                  <w:tcW w:w="1701"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6,27</w:t>
                  </w:r>
                </w:p>
              </w:tc>
              <w:tc>
                <w:tcPr>
                  <w:tcW w:w="1276"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10.</w:t>
                  </w:r>
                </w:p>
              </w:tc>
              <w:tc>
                <w:tcPr>
                  <w:tcW w:w="1701"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Кызылорда</w:t>
                  </w:r>
                </w:p>
              </w:tc>
              <w:tc>
                <w:tcPr>
                  <w:tcW w:w="1701"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8,68</w:t>
                  </w:r>
                </w:p>
              </w:tc>
              <w:tc>
                <w:tcPr>
                  <w:tcW w:w="1276"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11.</w:t>
                  </w:r>
                </w:p>
              </w:tc>
              <w:tc>
                <w:tcPr>
                  <w:tcW w:w="1701"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Уральск</w:t>
                  </w:r>
                </w:p>
              </w:tc>
              <w:tc>
                <w:tcPr>
                  <w:tcW w:w="1701"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5,79</w:t>
                  </w:r>
                </w:p>
              </w:tc>
              <w:tc>
                <w:tcPr>
                  <w:tcW w:w="1276"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12.</w:t>
                  </w:r>
                </w:p>
              </w:tc>
              <w:tc>
                <w:tcPr>
                  <w:tcW w:w="1701"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Усть-Каменогорск</w:t>
                  </w:r>
                </w:p>
              </w:tc>
              <w:tc>
                <w:tcPr>
                  <w:tcW w:w="1701"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9,65</w:t>
                  </w:r>
                </w:p>
              </w:tc>
              <w:tc>
                <w:tcPr>
                  <w:tcW w:w="1276"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13.</w:t>
                  </w:r>
                </w:p>
              </w:tc>
              <w:tc>
                <w:tcPr>
                  <w:tcW w:w="1701"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Павлодар</w:t>
                  </w:r>
                </w:p>
              </w:tc>
              <w:tc>
                <w:tcPr>
                  <w:tcW w:w="1701"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9,65</w:t>
                  </w:r>
                </w:p>
              </w:tc>
              <w:tc>
                <w:tcPr>
                  <w:tcW w:w="1276"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14.</w:t>
                  </w:r>
                </w:p>
              </w:tc>
              <w:tc>
                <w:tcPr>
                  <w:tcW w:w="1701"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Петропавловск</w:t>
                  </w:r>
                </w:p>
              </w:tc>
              <w:tc>
                <w:tcPr>
                  <w:tcW w:w="1701"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5,79</w:t>
                  </w:r>
                </w:p>
              </w:tc>
              <w:tc>
                <w:tcPr>
                  <w:tcW w:w="1276"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15.</w:t>
                  </w:r>
                </w:p>
              </w:tc>
              <w:tc>
                <w:tcPr>
                  <w:tcW w:w="1701"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Талдыкорган</w:t>
                  </w:r>
                </w:p>
              </w:tc>
              <w:tc>
                <w:tcPr>
                  <w:tcW w:w="1701"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9,17</w:t>
                  </w:r>
                </w:p>
              </w:tc>
              <w:tc>
                <w:tcPr>
                  <w:tcW w:w="1276"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16.</w:t>
                  </w:r>
                </w:p>
              </w:tc>
              <w:tc>
                <w:tcPr>
                  <w:tcW w:w="1701"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Тараз</w:t>
                  </w:r>
                </w:p>
              </w:tc>
              <w:tc>
                <w:tcPr>
                  <w:tcW w:w="1701"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9,17</w:t>
                  </w:r>
                </w:p>
              </w:tc>
              <w:tc>
                <w:tcPr>
                  <w:tcW w:w="1276"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17.</w:t>
                  </w:r>
                </w:p>
              </w:tc>
              <w:tc>
                <w:tcPr>
                  <w:tcW w:w="1701"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Туркестан</w:t>
                  </w:r>
                </w:p>
              </w:tc>
              <w:tc>
                <w:tcPr>
                  <w:tcW w:w="1701"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7,79</w:t>
                  </w:r>
                </w:p>
              </w:tc>
              <w:tc>
                <w:tcPr>
                  <w:tcW w:w="1276"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0,39</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18.</w:t>
                  </w:r>
                </w:p>
              </w:tc>
              <w:tc>
                <w:tcPr>
                  <w:tcW w:w="1701"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Алматинская область:</w:t>
                  </w:r>
                </w:p>
              </w:tc>
              <w:tc>
                <w:tcPr>
                  <w:tcW w:w="1701"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28,95</w:t>
                  </w:r>
                </w:p>
              </w:tc>
              <w:tc>
                <w:tcPr>
                  <w:tcW w:w="1276"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0,96</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19.</w:t>
                  </w:r>
                </w:p>
              </w:tc>
              <w:tc>
                <w:tcPr>
                  <w:tcW w:w="1701"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города областного значения</w:t>
                  </w:r>
                </w:p>
              </w:tc>
              <w:tc>
                <w:tcPr>
                  <w:tcW w:w="1701"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6,75</w:t>
                  </w:r>
                </w:p>
              </w:tc>
              <w:tc>
                <w:tcPr>
                  <w:tcW w:w="1276"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0,39</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20.</w:t>
                  </w:r>
                </w:p>
              </w:tc>
              <w:tc>
                <w:tcPr>
                  <w:tcW w:w="1701"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города районного значения</w:t>
                  </w:r>
                </w:p>
              </w:tc>
              <w:tc>
                <w:tcPr>
                  <w:tcW w:w="1701"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5,79</w:t>
                  </w:r>
                </w:p>
              </w:tc>
              <w:tc>
                <w:tcPr>
                  <w:tcW w:w="1276"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0,39</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lastRenderedPageBreak/>
                    <w:t>21.</w:t>
                  </w:r>
                </w:p>
              </w:tc>
              <w:tc>
                <w:tcPr>
                  <w:tcW w:w="1701"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Акмолинская область:</w:t>
                  </w:r>
                </w:p>
              </w:tc>
              <w:tc>
                <w:tcPr>
                  <w:tcW w:w="1701"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p>
              </w:tc>
              <w:tc>
                <w:tcPr>
                  <w:tcW w:w="1276"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22.</w:t>
                  </w:r>
                </w:p>
              </w:tc>
              <w:tc>
                <w:tcPr>
                  <w:tcW w:w="1701"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города областного значения</w:t>
                  </w:r>
                </w:p>
              </w:tc>
              <w:tc>
                <w:tcPr>
                  <w:tcW w:w="1701"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5,79</w:t>
                  </w:r>
                </w:p>
              </w:tc>
              <w:tc>
                <w:tcPr>
                  <w:tcW w:w="1276"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0,39</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23.</w:t>
                  </w:r>
                </w:p>
              </w:tc>
              <w:tc>
                <w:tcPr>
                  <w:tcW w:w="1701"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города районного значения</w:t>
                  </w:r>
                </w:p>
              </w:tc>
              <w:tc>
                <w:tcPr>
                  <w:tcW w:w="1701"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5,02</w:t>
                  </w:r>
                </w:p>
              </w:tc>
              <w:tc>
                <w:tcPr>
                  <w:tcW w:w="1276"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0,39</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24.</w:t>
                  </w:r>
                </w:p>
              </w:tc>
              <w:tc>
                <w:tcPr>
                  <w:tcW w:w="1701"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Остальные города областного значения</w:t>
                  </w:r>
                </w:p>
              </w:tc>
              <w:tc>
                <w:tcPr>
                  <w:tcW w:w="1701"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 xml:space="preserve">85 процентов </w:t>
                  </w:r>
                  <w:r w:rsidRPr="004E408D">
                    <w:rPr>
                      <w:rFonts w:ascii="Times New Roman" w:hAnsi="Times New Roman"/>
                      <w:sz w:val="20"/>
                      <w:szCs w:val="24"/>
                    </w:rPr>
                    <w:br/>
                    <w:t>от ставки, установленной для областного центра</w:t>
                  </w:r>
                </w:p>
              </w:tc>
              <w:tc>
                <w:tcPr>
                  <w:tcW w:w="1276"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0,39</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25.</w:t>
                  </w:r>
                </w:p>
              </w:tc>
              <w:tc>
                <w:tcPr>
                  <w:tcW w:w="1701"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Остальные города районного значения</w:t>
                  </w:r>
                </w:p>
              </w:tc>
              <w:tc>
                <w:tcPr>
                  <w:tcW w:w="1701"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 xml:space="preserve">75 процентов </w:t>
                  </w:r>
                  <w:r w:rsidRPr="004E408D">
                    <w:rPr>
                      <w:rFonts w:ascii="Times New Roman" w:hAnsi="Times New Roman"/>
                      <w:sz w:val="20"/>
                      <w:szCs w:val="24"/>
                    </w:rPr>
                    <w:br/>
                    <w:t>от ставки, установленной для областного центра</w:t>
                  </w:r>
                </w:p>
              </w:tc>
              <w:tc>
                <w:tcPr>
                  <w:tcW w:w="1276"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0,19</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26.</w:t>
                  </w:r>
                </w:p>
              </w:tc>
              <w:tc>
                <w:tcPr>
                  <w:tcW w:w="1701"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Поселки</w:t>
                  </w:r>
                </w:p>
              </w:tc>
              <w:tc>
                <w:tcPr>
                  <w:tcW w:w="1701"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0,96</w:t>
                  </w:r>
                </w:p>
              </w:tc>
              <w:tc>
                <w:tcPr>
                  <w:tcW w:w="1276"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0,13</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27.</w:t>
                  </w:r>
                </w:p>
              </w:tc>
              <w:tc>
                <w:tcPr>
                  <w:tcW w:w="1701"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Села</w:t>
                  </w:r>
                </w:p>
              </w:tc>
              <w:tc>
                <w:tcPr>
                  <w:tcW w:w="1701"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0,48</w:t>
                  </w:r>
                </w:p>
              </w:tc>
              <w:tc>
                <w:tcPr>
                  <w:tcW w:w="1276"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0,09</w:t>
                  </w:r>
                </w:p>
              </w:tc>
            </w:tr>
          </w:tbl>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  </w:t>
            </w:r>
          </w:p>
        </w:tc>
        <w:tc>
          <w:tcPr>
            <w:tcW w:w="5319"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lastRenderedPageBreak/>
              <w:t>Статья 505. Базовые налоговые ставки на земли населенных пунктов (за исключением придомовых участков)</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1. Базовые налоговые ставки на земли населенных пунктов (за исключением придомовых участков) устанавливаются в </w:t>
            </w:r>
            <w:r w:rsidRPr="004E408D">
              <w:rPr>
                <w:rFonts w:ascii="Times New Roman" w:hAnsi="Times New Roman"/>
                <w:spacing w:val="2"/>
                <w:sz w:val="24"/>
                <w:szCs w:val="24"/>
              </w:rPr>
              <w:lastRenderedPageBreak/>
              <w:t>расчете на один квадратный метр площади в следующих размерах:</w:t>
            </w:r>
          </w:p>
          <w:tbl>
            <w:tblPr>
              <w:tblW w:w="513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54"/>
              <w:gridCol w:w="1917"/>
              <w:gridCol w:w="1418"/>
              <w:gridCol w:w="1343"/>
            </w:tblGrid>
            <w:tr w:rsidR="006011B7" w:rsidRPr="004E408D" w:rsidTr="00590446">
              <w:tc>
                <w:tcPr>
                  <w:tcW w:w="454" w:type="dxa"/>
                  <w:shd w:val="clear" w:color="auto" w:fill="auto"/>
                </w:tcPr>
                <w:p w:rsidR="006011B7" w:rsidRPr="004E408D" w:rsidRDefault="006011B7" w:rsidP="00590446">
                  <w:pPr>
                    <w:spacing w:after="0" w:line="240" w:lineRule="auto"/>
                    <w:ind w:left="-79" w:right="-108"/>
                    <w:rPr>
                      <w:rFonts w:ascii="Times New Roman" w:hAnsi="Times New Roman"/>
                      <w:sz w:val="20"/>
                      <w:szCs w:val="24"/>
                    </w:rPr>
                  </w:pPr>
                  <w:r w:rsidRPr="004E408D">
                    <w:rPr>
                      <w:rFonts w:ascii="Times New Roman" w:hAnsi="Times New Roman"/>
                      <w:sz w:val="20"/>
                      <w:szCs w:val="24"/>
                    </w:rPr>
                    <w:t>№ п/п</w:t>
                  </w:r>
                </w:p>
              </w:tc>
              <w:tc>
                <w:tcPr>
                  <w:tcW w:w="1917" w:type="dxa"/>
                  <w:shd w:val="clear" w:color="auto" w:fill="auto"/>
                </w:tcPr>
                <w:p w:rsidR="006011B7" w:rsidRPr="004E408D" w:rsidRDefault="006011B7" w:rsidP="00590446">
                  <w:pPr>
                    <w:spacing w:after="0" w:line="240" w:lineRule="auto"/>
                    <w:ind w:left="-79" w:right="-108"/>
                    <w:rPr>
                      <w:rFonts w:ascii="Times New Roman" w:hAnsi="Times New Roman"/>
                      <w:sz w:val="20"/>
                      <w:szCs w:val="24"/>
                    </w:rPr>
                  </w:pPr>
                  <w:r w:rsidRPr="004E408D">
                    <w:rPr>
                      <w:rFonts w:ascii="Times New Roman" w:hAnsi="Times New Roman"/>
                      <w:sz w:val="20"/>
                      <w:szCs w:val="24"/>
                    </w:rPr>
                    <w:t>Категория населенного пункта</w:t>
                  </w:r>
                </w:p>
              </w:tc>
              <w:tc>
                <w:tcPr>
                  <w:tcW w:w="1418" w:type="dxa"/>
                  <w:shd w:val="clear" w:color="auto" w:fill="auto"/>
                </w:tcPr>
                <w:p w:rsidR="006011B7" w:rsidRPr="004E408D" w:rsidRDefault="006011B7" w:rsidP="00590446">
                  <w:pPr>
                    <w:spacing w:after="0" w:line="240" w:lineRule="auto"/>
                    <w:ind w:left="-79" w:right="-108"/>
                    <w:rPr>
                      <w:rFonts w:ascii="Times New Roman" w:hAnsi="Times New Roman"/>
                      <w:sz w:val="20"/>
                      <w:szCs w:val="24"/>
                    </w:rPr>
                  </w:pPr>
                  <w:r w:rsidRPr="004E408D">
                    <w:rPr>
                      <w:rFonts w:ascii="Times New Roman" w:hAnsi="Times New Roman"/>
                      <w:sz w:val="20"/>
                      <w:szCs w:val="24"/>
                    </w:rPr>
                    <w:t>Базовые налоговые ставки на земли населенных пунктов, за исключением земель, занятых жилищным фондом, в том числе строениями и сооружениями при нем (тенге)</w:t>
                  </w:r>
                </w:p>
              </w:tc>
              <w:tc>
                <w:tcPr>
                  <w:tcW w:w="1343" w:type="dxa"/>
                  <w:shd w:val="clear" w:color="auto" w:fill="auto"/>
                </w:tcPr>
                <w:p w:rsidR="006011B7" w:rsidRPr="004E408D" w:rsidRDefault="006011B7" w:rsidP="00590446">
                  <w:pPr>
                    <w:spacing w:after="0" w:line="240" w:lineRule="auto"/>
                    <w:ind w:left="-79" w:right="-108"/>
                    <w:rPr>
                      <w:rFonts w:ascii="Times New Roman" w:hAnsi="Times New Roman"/>
                      <w:sz w:val="20"/>
                      <w:szCs w:val="24"/>
                    </w:rPr>
                  </w:pPr>
                  <w:r w:rsidRPr="004E408D">
                    <w:rPr>
                      <w:rFonts w:ascii="Times New Roman" w:hAnsi="Times New Roman"/>
                      <w:sz w:val="20"/>
                      <w:szCs w:val="24"/>
                    </w:rPr>
                    <w:t>Базовые налоговые ставки на земли, занятые жилищным фондом, в том числе строениями и сооружениями при нем (тенге)</w:t>
                  </w:r>
                </w:p>
              </w:tc>
            </w:tr>
            <w:tr w:rsidR="006011B7" w:rsidRPr="004E408D" w:rsidTr="00590446">
              <w:tc>
                <w:tcPr>
                  <w:tcW w:w="454" w:type="dxa"/>
                  <w:shd w:val="clear" w:color="auto" w:fill="auto"/>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1</w:t>
                  </w:r>
                </w:p>
              </w:tc>
              <w:tc>
                <w:tcPr>
                  <w:tcW w:w="1917" w:type="dxa"/>
                  <w:shd w:val="clear" w:color="auto" w:fill="auto"/>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2</w:t>
                  </w:r>
                </w:p>
              </w:tc>
              <w:tc>
                <w:tcPr>
                  <w:tcW w:w="1418" w:type="dxa"/>
                  <w:shd w:val="clear" w:color="auto" w:fill="auto"/>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3</w:t>
                  </w:r>
                </w:p>
              </w:tc>
              <w:tc>
                <w:tcPr>
                  <w:tcW w:w="1343" w:type="dxa"/>
                  <w:shd w:val="clear" w:color="auto" w:fill="auto"/>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4</w:t>
                  </w:r>
                </w:p>
              </w:tc>
            </w:tr>
            <w:tr w:rsidR="006011B7" w:rsidRPr="004E408D" w:rsidTr="00590446">
              <w:tc>
                <w:tcPr>
                  <w:tcW w:w="454" w:type="dxa"/>
                  <w:shd w:val="clear" w:color="auto" w:fill="auto"/>
                </w:tcPr>
                <w:p w:rsidR="006011B7" w:rsidRPr="004E408D" w:rsidRDefault="006011B7" w:rsidP="00590446">
                  <w:pPr>
                    <w:spacing w:after="0" w:line="240" w:lineRule="auto"/>
                    <w:ind w:firstLine="317"/>
                    <w:textAlignment w:val="baseline"/>
                    <w:rPr>
                      <w:rFonts w:ascii="Times New Roman" w:hAnsi="Times New Roman"/>
                      <w:sz w:val="20"/>
                      <w:szCs w:val="24"/>
                    </w:rPr>
                  </w:pPr>
                </w:p>
              </w:tc>
              <w:tc>
                <w:tcPr>
                  <w:tcW w:w="1917" w:type="dxa"/>
                  <w:shd w:val="clear" w:color="auto" w:fill="auto"/>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Города:</w:t>
                  </w:r>
                </w:p>
              </w:tc>
              <w:tc>
                <w:tcPr>
                  <w:tcW w:w="1418" w:type="dxa"/>
                  <w:shd w:val="clear" w:color="auto" w:fill="auto"/>
                </w:tcPr>
                <w:p w:rsidR="006011B7" w:rsidRPr="004E408D" w:rsidRDefault="006011B7" w:rsidP="00590446">
                  <w:pPr>
                    <w:spacing w:after="0" w:line="240" w:lineRule="auto"/>
                    <w:jc w:val="center"/>
                    <w:textAlignment w:val="baseline"/>
                    <w:rPr>
                      <w:rFonts w:ascii="Times New Roman" w:hAnsi="Times New Roman"/>
                      <w:sz w:val="20"/>
                      <w:szCs w:val="24"/>
                    </w:rPr>
                  </w:pPr>
                </w:p>
              </w:tc>
              <w:tc>
                <w:tcPr>
                  <w:tcW w:w="1343" w:type="dxa"/>
                  <w:shd w:val="clear" w:color="auto" w:fill="auto"/>
                </w:tcPr>
                <w:p w:rsidR="006011B7" w:rsidRPr="004E408D" w:rsidRDefault="006011B7" w:rsidP="00590446">
                  <w:pPr>
                    <w:spacing w:after="0" w:line="240" w:lineRule="auto"/>
                    <w:jc w:val="center"/>
                    <w:textAlignment w:val="baseline"/>
                    <w:rPr>
                      <w:rFonts w:ascii="Times New Roman" w:hAnsi="Times New Roman"/>
                      <w:sz w:val="20"/>
                      <w:szCs w:val="24"/>
                    </w:rPr>
                  </w:pP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1.</w:t>
                  </w:r>
                </w:p>
              </w:tc>
              <w:tc>
                <w:tcPr>
                  <w:tcW w:w="1917"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Алматы</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28,95</w:t>
                  </w:r>
                </w:p>
              </w:tc>
              <w:tc>
                <w:tcPr>
                  <w:tcW w:w="1343"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0,96</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2.</w:t>
                  </w:r>
                </w:p>
              </w:tc>
              <w:tc>
                <w:tcPr>
                  <w:tcW w:w="1917"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Шымкент</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9,17</w:t>
                  </w:r>
                </w:p>
              </w:tc>
              <w:tc>
                <w:tcPr>
                  <w:tcW w:w="1343"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3.</w:t>
                  </w:r>
                </w:p>
              </w:tc>
              <w:tc>
                <w:tcPr>
                  <w:tcW w:w="1917"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b/>
                      <w:sz w:val="20"/>
                      <w:szCs w:val="24"/>
                    </w:rPr>
                  </w:pPr>
                  <w:r w:rsidRPr="004E408D">
                    <w:rPr>
                      <w:rFonts w:ascii="Times New Roman" w:hAnsi="Times New Roman"/>
                      <w:b/>
                      <w:color w:val="000000"/>
                      <w:spacing w:val="2"/>
                      <w:sz w:val="20"/>
                      <w:szCs w:val="24"/>
                    </w:rPr>
                    <w:t>Нур-Султан</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19,30</w:t>
                  </w:r>
                </w:p>
              </w:tc>
              <w:tc>
                <w:tcPr>
                  <w:tcW w:w="1343"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0,96</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4.</w:t>
                  </w:r>
                </w:p>
              </w:tc>
              <w:tc>
                <w:tcPr>
                  <w:tcW w:w="1917"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Актау</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9,65</w:t>
                  </w:r>
                </w:p>
              </w:tc>
              <w:tc>
                <w:tcPr>
                  <w:tcW w:w="1343"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5.</w:t>
                  </w:r>
                </w:p>
              </w:tc>
              <w:tc>
                <w:tcPr>
                  <w:tcW w:w="1917"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Актобе</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6,75</w:t>
                  </w:r>
                </w:p>
              </w:tc>
              <w:tc>
                <w:tcPr>
                  <w:tcW w:w="1343"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6.</w:t>
                  </w:r>
                </w:p>
              </w:tc>
              <w:tc>
                <w:tcPr>
                  <w:tcW w:w="1917"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Атырау</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8,20</w:t>
                  </w:r>
                </w:p>
              </w:tc>
              <w:tc>
                <w:tcPr>
                  <w:tcW w:w="1343"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7.</w:t>
                  </w:r>
                </w:p>
              </w:tc>
              <w:tc>
                <w:tcPr>
                  <w:tcW w:w="1917"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Кокшетау</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5,79</w:t>
                  </w:r>
                </w:p>
              </w:tc>
              <w:tc>
                <w:tcPr>
                  <w:tcW w:w="1343"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8.</w:t>
                  </w:r>
                </w:p>
              </w:tc>
              <w:tc>
                <w:tcPr>
                  <w:tcW w:w="1917"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Караганда</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9,65</w:t>
                  </w:r>
                </w:p>
              </w:tc>
              <w:tc>
                <w:tcPr>
                  <w:tcW w:w="1343"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9.</w:t>
                  </w:r>
                </w:p>
              </w:tc>
              <w:tc>
                <w:tcPr>
                  <w:tcW w:w="1917"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Костанай</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6,27</w:t>
                  </w:r>
                </w:p>
              </w:tc>
              <w:tc>
                <w:tcPr>
                  <w:tcW w:w="1343"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10.</w:t>
                  </w:r>
                </w:p>
              </w:tc>
              <w:tc>
                <w:tcPr>
                  <w:tcW w:w="1917"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Кызылорда</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8,68</w:t>
                  </w:r>
                </w:p>
              </w:tc>
              <w:tc>
                <w:tcPr>
                  <w:tcW w:w="1343"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11.</w:t>
                  </w:r>
                </w:p>
              </w:tc>
              <w:tc>
                <w:tcPr>
                  <w:tcW w:w="1917"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Уральск</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5,79</w:t>
                  </w:r>
                </w:p>
              </w:tc>
              <w:tc>
                <w:tcPr>
                  <w:tcW w:w="1343"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12.</w:t>
                  </w:r>
                </w:p>
              </w:tc>
              <w:tc>
                <w:tcPr>
                  <w:tcW w:w="1917"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Усть-Каменогорск</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9,65</w:t>
                  </w:r>
                </w:p>
              </w:tc>
              <w:tc>
                <w:tcPr>
                  <w:tcW w:w="1343"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13.</w:t>
                  </w:r>
                </w:p>
              </w:tc>
              <w:tc>
                <w:tcPr>
                  <w:tcW w:w="1917"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Павлодар</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9,65</w:t>
                  </w:r>
                </w:p>
              </w:tc>
              <w:tc>
                <w:tcPr>
                  <w:tcW w:w="1343"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14.</w:t>
                  </w:r>
                </w:p>
              </w:tc>
              <w:tc>
                <w:tcPr>
                  <w:tcW w:w="1917"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Петропавловск</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5,79</w:t>
                  </w:r>
                </w:p>
              </w:tc>
              <w:tc>
                <w:tcPr>
                  <w:tcW w:w="1343"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15.</w:t>
                  </w:r>
                </w:p>
              </w:tc>
              <w:tc>
                <w:tcPr>
                  <w:tcW w:w="1917"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Талдыкорган</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9,17</w:t>
                  </w:r>
                </w:p>
              </w:tc>
              <w:tc>
                <w:tcPr>
                  <w:tcW w:w="1343"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16.</w:t>
                  </w:r>
                </w:p>
              </w:tc>
              <w:tc>
                <w:tcPr>
                  <w:tcW w:w="1917"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Тараз</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9,17</w:t>
                  </w:r>
                </w:p>
              </w:tc>
              <w:tc>
                <w:tcPr>
                  <w:tcW w:w="1343"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0,58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17.</w:t>
                  </w:r>
                </w:p>
              </w:tc>
              <w:tc>
                <w:tcPr>
                  <w:tcW w:w="1917"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Туркестан</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7,79</w:t>
                  </w:r>
                </w:p>
              </w:tc>
              <w:tc>
                <w:tcPr>
                  <w:tcW w:w="1343"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0,39</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18.</w:t>
                  </w:r>
                </w:p>
              </w:tc>
              <w:tc>
                <w:tcPr>
                  <w:tcW w:w="1917"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Алматинская область:</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28,95</w:t>
                  </w:r>
                </w:p>
              </w:tc>
              <w:tc>
                <w:tcPr>
                  <w:tcW w:w="1343"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0,96</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19.</w:t>
                  </w:r>
                </w:p>
              </w:tc>
              <w:tc>
                <w:tcPr>
                  <w:tcW w:w="1917"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города областного значения</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6,75</w:t>
                  </w:r>
                </w:p>
              </w:tc>
              <w:tc>
                <w:tcPr>
                  <w:tcW w:w="1343"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0,39</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20.</w:t>
                  </w:r>
                </w:p>
              </w:tc>
              <w:tc>
                <w:tcPr>
                  <w:tcW w:w="1917"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города районного значения</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5,79</w:t>
                  </w:r>
                </w:p>
              </w:tc>
              <w:tc>
                <w:tcPr>
                  <w:tcW w:w="1343"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0,39</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lastRenderedPageBreak/>
                    <w:t>21.</w:t>
                  </w:r>
                </w:p>
              </w:tc>
              <w:tc>
                <w:tcPr>
                  <w:tcW w:w="1917"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Акмолинская область:</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p>
              </w:tc>
              <w:tc>
                <w:tcPr>
                  <w:tcW w:w="1343"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22.</w:t>
                  </w:r>
                </w:p>
              </w:tc>
              <w:tc>
                <w:tcPr>
                  <w:tcW w:w="1917"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города областного значения</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5,79</w:t>
                  </w:r>
                </w:p>
              </w:tc>
              <w:tc>
                <w:tcPr>
                  <w:tcW w:w="1343"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0,39</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23.</w:t>
                  </w:r>
                </w:p>
              </w:tc>
              <w:tc>
                <w:tcPr>
                  <w:tcW w:w="1917"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города районного значения</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5,02</w:t>
                  </w:r>
                </w:p>
              </w:tc>
              <w:tc>
                <w:tcPr>
                  <w:tcW w:w="1343"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0,39</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24.</w:t>
                  </w:r>
                </w:p>
              </w:tc>
              <w:tc>
                <w:tcPr>
                  <w:tcW w:w="1917"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Остальные города областного значения</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 xml:space="preserve">85 процентов </w:t>
                  </w:r>
                  <w:r w:rsidRPr="004E408D">
                    <w:rPr>
                      <w:rFonts w:ascii="Times New Roman" w:hAnsi="Times New Roman"/>
                      <w:sz w:val="20"/>
                      <w:szCs w:val="24"/>
                    </w:rPr>
                    <w:br/>
                    <w:t>от ставки, установленной для областного центра</w:t>
                  </w:r>
                </w:p>
              </w:tc>
              <w:tc>
                <w:tcPr>
                  <w:tcW w:w="1343"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0,39</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25.</w:t>
                  </w:r>
                </w:p>
              </w:tc>
              <w:tc>
                <w:tcPr>
                  <w:tcW w:w="1917"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Остальные города районного значения</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 xml:space="preserve">75 процентов </w:t>
                  </w:r>
                  <w:r w:rsidRPr="004E408D">
                    <w:rPr>
                      <w:rFonts w:ascii="Times New Roman" w:hAnsi="Times New Roman"/>
                      <w:sz w:val="20"/>
                      <w:szCs w:val="24"/>
                    </w:rPr>
                    <w:br/>
                    <w:t>от ставки, установленной для областного центра</w:t>
                  </w:r>
                </w:p>
              </w:tc>
              <w:tc>
                <w:tcPr>
                  <w:tcW w:w="1343"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0,19</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26.</w:t>
                  </w:r>
                </w:p>
              </w:tc>
              <w:tc>
                <w:tcPr>
                  <w:tcW w:w="1917"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Поселки</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0,96</w:t>
                  </w:r>
                </w:p>
              </w:tc>
              <w:tc>
                <w:tcPr>
                  <w:tcW w:w="1343"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0,13</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textAlignment w:val="baseline"/>
                    <w:rPr>
                      <w:rFonts w:ascii="Times New Roman" w:hAnsi="Times New Roman"/>
                      <w:sz w:val="20"/>
                      <w:szCs w:val="24"/>
                    </w:rPr>
                  </w:pPr>
                  <w:r w:rsidRPr="004E408D">
                    <w:rPr>
                      <w:rFonts w:ascii="Times New Roman" w:hAnsi="Times New Roman"/>
                      <w:sz w:val="20"/>
                      <w:szCs w:val="24"/>
                    </w:rPr>
                    <w:t>27.</w:t>
                  </w:r>
                </w:p>
              </w:tc>
              <w:tc>
                <w:tcPr>
                  <w:tcW w:w="1917" w:type="dxa"/>
                  <w:shd w:val="clear" w:color="auto" w:fill="auto"/>
                  <w:vAlign w:val="center"/>
                </w:tcPr>
                <w:p w:rsidR="006011B7" w:rsidRPr="004E408D" w:rsidRDefault="006011B7" w:rsidP="00590446">
                  <w:pPr>
                    <w:spacing w:after="0" w:line="240" w:lineRule="auto"/>
                    <w:ind w:left="-108" w:right="-108"/>
                    <w:textAlignment w:val="baseline"/>
                    <w:rPr>
                      <w:rFonts w:ascii="Times New Roman" w:hAnsi="Times New Roman"/>
                      <w:sz w:val="20"/>
                      <w:szCs w:val="24"/>
                    </w:rPr>
                  </w:pPr>
                  <w:r w:rsidRPr="004E408D">
                    <w:rPr>
                      <w:rFonts w:ascii="Times New Roman" w:hAnsi="Times New Roman"/>
                      <w:sz w:val="20"/>
                      <w:szCs w:val="24"/>
                    </w:rPr>
                    <w:t>Села</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0,48</w:t>
                  </w:r>
                </w:p>
              </w:tc>
              <w:tc>
                <w:tcPr>
                  <w:tcW w:w="1343"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4"/>
                    </w:rPr>
                  </w:pPr>
                  <w:r w:rsidRPr="004E408D">
                    <w:rPr>
                      <w:rFonts w:ascii="Times New Roman" w:hAnsi="Times New Roman"/>
                      <w:sz w:val="20"/>
                      <w:szCs w:val="24"/>
                    </w:rPr>
                    <w:t>0,09</w:t>
                  </w:r>
                </w:p>
              </w:tc>
            </w:tr>
          </w:tbl>
          <w:p w:rsidR="006011B7" w:rsidRPr="004E408D" w:rsidRDefault="006011B7" w:rsidP="00590446">
            <w:pPr>
              <w:spacing w:after="0" w:line="240" w:lineRule="auto"/>
              <w:jc w:val="both"/>
              <w:rPr>
                <w:rFonts w:ascii="Times New Roman" w:hAnsi="Times New Roman"/>
                <w:b/>
                <w:spacing w:val="2"/>
                <w:sz w:val="24"/>
                <w:szCs w:val="24"/>
              </w:rPr>
            </w:pPr>
          </w:p>
        </w:tc>
        <w:tc>
          <w:tcPr>
            <w:tcW w:w="2694" w:type="dxa"/>
          </w:tcPr>
          <w:p w:rsidR="006011B7" w:rsidRPr="004E408D" w:rsidRDefault="006011B7" w:rsidP="00590446">
            <w:pPr>
              <w:spacing w:after="0" w:line="240" w:lineRule="auto"/>
              <w:ind w:firstLine="176"/>
              <w:jc w:val="both"/>
            </w:pPr>
            <w:r w:rsidRPr="004E408D">
              <w:rPr>
                <w:rFonts w:ascii="Times New Roman" w:hAnsi="Times New Roman"/>
                <w:sz w:val="24"/>
                <w:szCs w:val="24"/>
              </w:rPr>
              <w:lastRenderedPageBreak/>
              <w:t xml:space="preserve">В реализацию Указа Президента Республики Казахстан от 23 марта 2019 года № 6 «О переименовании города Астаны – столицы Республики Казахстан в </w:t>
            </w:r>
            <w:r w:rsidRPr="004E408D">
              <w:rPr>
                <w:rFonts w:ascii="Times New Roman" w:hAnsi="Times New Roman"/>
                <w:sz w:val="24"/>
                <w:szCs w:val="24"/>
              </w:rPr>
              <w:lastRenderedPageBreak/>
              <w:t>город Нур-Султан – столицу Республики Казахстан»</w:t>
            </w:r>
          </w:p>
        </w:tc>
      </w:tr>
      <w:tr w:rsidR="006011B7" w:rsidRPr="004E408D" w:rsidTr="00590446">
        <w:trPr>
          <w:trHeight w:val="3438"/>
        </w:trPr>
        <w:tc>
          <w:tcPr>
            <w:tcW w:w="709" w:type="dxa"/>
          </w:tcPr>
          <w:p w:rsidR="006011B7" w:rsidRPr="004E408D" w:rsidRDefault="006011B7" w:rsidP="00590446">
            <w:pPr>
              <w:pStyle w:val="11"/>
              <w:numPr>
                <w:ilvl w:val="0"/>
                <w:numId w:val="16"/>
              </w:numPr>
              <w:ind w:left="317" w:hanging="142"/>
              <w:jc w:val="both"/>
              <w:rPr>
                <w:rFonts w:ascii="Times New Roman" w:hAnsi="Times New Roman" w:cs="Times New Roman"/>
                <w:bCs/>
                <w:sz w:val="24"/>
                <w:szCs w:val="24"/>
              </w:rPr>
            </w:pPr>
          </w:p>
        </w:tc>
        <w:tc>
          <w:tcPr>
            <w:tcW w:w="1843" w:type="dxa"/>
          </w:tcPr>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 xml:space="preserve">подпункт 9) пункта 3 </w:t>
            </w:r>
          </w:p>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статьи 521</w:t>
            </w:r>
          </w:p>
        </w:tc>
        <w:tc>
          <w:tcPr>
            <w:tcW w:w="5312"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521. Налоговые ставки</w:t>
            </w:r>
          </w:p>
          <w:p w:rsidR="006011B7" w:rsidRPr="004E408D" w:rsidRDefault="006011B7" w:rsidP="00590446">
            <w:pPr>
              <w:tabs>
                <w:tab w:val="left" w:pos="1500"/>
              </w:tabs>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r w:rsidRPr="004E408D">
              <w:rPr>
                <w:rFonts w:ascii="Times New Roman" w:hAnsi="Times New Roman"/>
                <w:spacing w:val="2"/>
                <w:sz w:val="24"/>
                <w:szCs w:val="24"/>
              </w:rPr>
              <w:tab/>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3. Юридические лица, указанные ниже, исчисляют налог на имущество по ставке 0,1 процента к налоговой базе:</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spacing w:val="2"/>
                <w:sz w:val="24"/>
                <w:szCs w:val="24"/>
              </w:rPr>
              <w:t xml:space="preserve">9) юридические лица по взлетно-посадочным полосам на аэродромах и терминалам аэропортов, за исключением взлетно-посадочных полос на аэродромах и терминалов аэропортов городов </w:t>
            </w:r>
            <w:r w:rsidRPr="004E408D">
              <w:rPr>
                <w:rFonts w:ascii="Times New Roman" w:hAnsi="Times New Roman"/>
                <w:b/>
                <w:spacing w:val="2"/>
                <w:sz w:val="24"/>
                <w:szCs w:val="24"/>
              </w:rPr>
              <w:t>Астаны</w:t>
            </w:r>
            <w:r w:rsidRPr="004E408D">
              <w:rPr>
                <w:rFonts w:ascii="Times New Roman" w:hAnsi="Times New Roman"/>
                <w:spacing w:val="2"/>
                <w:sz w:val="24"/>
                <w:szCs w:val="24"/>
              </w:rPr>
              <w:t xml:space="preserve"> и Алматы;</w:t>
            </w:r>
          </w:p>
        </w:tc>
        <w:tc>
          <w:tcPr>
            <w:tcW w:w="5319" w:type="dxa"/>
          </w:tcPr>
          <w:p w:rsidR="006011B7" w:rsidRPr="004E408D" w:rsidRDefault="006011B7" w:rsidP="00590446">
            <w:pPr>
              <w:spacing w:after="0" w:line="240" w:lineRule="auto"/>
              <w:ind w:firstLine="392"/>
              <w:jc w:val="both"/>
              <w:rPr>
                <w:rFonts w:ascii="Times New Roman" w:hAnsi="Times New Roman"/>
                <w:b/>
                <w:spacing w:val="2"/>
                <w:sz w:val="24"/>
                <w:szCs w:val="24"/>
              </w:rPr>
            </w:pPr>
            <w:r w:rsidRPr="004E408D">
              <w:rPr>
                <w:rFonts w:ascii="Times New Roman" w:hAnsi="Times New Roman"/>
                <w:b/>
                <w:spacing w:val="2"/>
                <w:sz w:val="24"/>
                <w:szCs w:val="24"/>
              </w:rPr>
              <w:t>Статья 521. Налоговые ставки</w:t>
            </w:r>
          </w:p>
          <w:p w:rsidR="006011B7" w:rsidRPr="004E408D" w:rsidRDefault="006011B7" w:rsidP="00590446">
            <w:pPr>
              <w:tabs>
                <w:tab w:val="left" w:pos="1500"/>
              </w:tabs>
              <w:spacing w:after="0" w:line="240" w:lineRule="auto"/>
              <w:ind w:firstLine="392"/>
              <w:jc w:val="both"/>
              <w:rPr>
                <w:rFonts w:ascii="Times New Roman" w:hAnsi="Times New Roman"/>
                <w:spacing w:val="2"/>
                <w:sz w:val="24"/>
                <w:szCs w:val="24"/>
              </w:rPr>
            </w:pPr>
            <w:r w:rsidRPr="004E408D">
              <w:rPr>
                <w:rFonts w:ascii="Times New Roman" w:hAnsi="Times New Roman"/>
                <w:spacing w:val="2"/>
                <w:sz w:val="24"/>
                <w:szCs w:val="24"/>
              </w:rPr>
              <w:t>…</w:t>
            </w:r>
            <w:r w:rsidRPr="004E408D">
              <w:rPr>
                <w:rFonts w:ascii="Times New Roman" w:hAnsi="Times New Roman"/>
                <w:spacing w:val="2"/>
                <w:sz w:val="24"/>
                <w:szCs w:val="24"/>
              </w:rPr>
              <w:tab/>
            </w:r>
          </w:p>
          <w:p w:rsidR="006011B7" w:rsidRPr="004E408D" w:rsidRDefault="006011B7" w:rsidP="00590446">
            <w:pPr>
              <w:spacing w:after="0" w:line="240" w:lineRule="auto"/>
              <w:ind w:firstLine="392"/>
              <w:jc w:val="both"/>
              <w:rPr>
                <w:rFonts w:ascii="Times New Roman" w:hAnsi="Times New Roman"/>
                <w:spacing w:val="2"/>
                <w:sz w:val="24"/>
                <w:szCs w:val="24"/>
              </w:rPr>
            </w:pPr>
            <w:r w:rsidRPr="004E408D">
              <w:rPr>
                <w:rFonts w:ascii="Times New Roman" w:hAnsi="Times New Roman"/>
                <w:spacing w:val="2"/>
                <w:sz w:val="24"/>
                <w:szCs w:val="24"/>
              </w:rPr>
              <w:t>3. Юридические лица, указанные ниже, исчисляют налог на имущество по ставке 0,1 процента к налоговой базе:</w:t>
            </w:r>
          </w:p>
          <w:p w:rsidR="006011B7" w:rsidRPr="004E408D" w:rsidRDefault="006011B7" w:rsidP="00590446">
            <w:pPr>
              <w:spacing w:after="0" w:line="240" w:lineRule="auto"/>
              <w:ind w:firstLine="392"/>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92"/>
              <w:jc w:val="both"/>
              <w:rPr>
                <w:rFonts w:ascii="Times New Roman" w:hAnsi="Times New Roman"/>
                <w:b/>
                <w:spacing w:val="2"/>
                <w:sz w:val="24"/>
                <w:szCs w:val="24"/>
              </w:rPr>
            </w:pPr>
            <w:r w:rsidRPr="004E408D">
              <w:rPr>
                <w:rFonts w:ascii="Times New Roman" w:hAnsi="Times New Roman"/>
                <w:spacing w:val="2"/>
                <w:sz w:val="24"/>
                <w:szCs w:val="24"/>
              </w:rPr>
              <w:t>9) юридические лица по взлетно-посадочным полосам на аэродромах и терминалам аэропортов, за исключением взлетно-посадочных полос на аэродромах и терминалов аэропортов городов</w:t>
            </w:r>
            <w:r w:rsidRPr="004E408D">
              <w:rPr>
                <w:rFonts w:ascii="Times New Roman" w:hAnsi="Times New Roman"/>
                <w:b/>
                <w:spacing w:val="2"/>
                <w:sz w:val="24"/>
                <w:szCs w:val="24"/>
              </w:rPr>
              <w:t xml:space="preserve"> Нур-Султана </w:t>
            </w:r>
            <w:r w:rsidRPr="004E408D">
              <w:rPr>
                <w:rFonts w:ascii="Times New Roman" w:hAnsi="Times New Roman"/>
                <w:spacing w:val="2"/>
                <w:sz w:val="24"/>
                <w:szCs w:val="24"/>
              </w:rPr>
              <w:t>и Алматы;</w:t>
            </w:r>
          </w:p>
        </w:tc>
        <w:tc>
          <w:tcPr>
            <w:tcW w:w="2694" w:type="dxa"/>
          </w:tcPr>
          <w:p w:rsidR="006011B7" w:rsidRPr="004E408D" w:rsidRDefault="006011B7" w:rsidP="00590446">
            <w:pPr>
              <w:pStyle w:val="11"/>
              <w:ind w:firstLine="176"/>
              <w:jc w:val="both"/>
            </w:pPr>
            <w:r w:rsidRPr="004E408D">
              <w:rPr>
                <w:rFonts w:ascii="Times New Roman" w:hAnsi="Times New Roman"/>
                <w:sz w:val="24"/>
                <w:szCs w:val="24"/>
              </w:rPr>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438"/>
        </w:trPr>
        <w:tc>
          <w:tcPr>
            <w:tcW w:w="709" w:type="dxa"/>
          </w:tcPr>
          <w:p w:rsidR="006011B7" w:rsidRPr="004E408D" w:rsidRDefault="006011B7" w:rsidP="00590446">
            <w:pPr>
              <w:pStyle w:val="11"/>
              <w:numPr>
                <w:ilvl w:val="0"/>
                <w:numId w:val="16"/>
              </w:numPr>
              <w:ind w:left="317" w:hanging="142"/>
              <w:jc w:val="both"/>
              <w:rPr>
                <w:rFonts w:ascii="Times New Roman" w:hAnsi="Times New Roman" w:cs="Times New Roman"/>
                <w:bCs/>
                <w:sz w:val="24"/>
                <w:szCs w:val="24"/>
              </w:rPr>
            </w:pPr>
          </w:p>
        </w:tc>
        <w:tc>
          <w:tcPr>
            <w:tcW w:w="1843" w:type="dxa"/>
          </w:tcPr>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 xml:space="preserve">пункт 2 </w:t>
            </w:r>
          </w:p>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статьи 529</w:t>
            </w:r>
          </w:p>
        </w:tc>
        <w:tc>
          <w:tcPr>
            <w:tcW w:w="5312"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529. Налоговая база</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2. Базовая стоимость одного квадратного метра жилища, дачной постройки в национальной валюте (С б) определяется в </w:t>
            </w:r>
            <w:r w:rsidRPr="004E408D">
              <w:rPr>
                <w:rFonts w:ascii="Times New Roman" w:hAnsi="Times New Roman"/>
                <w:spacing w:val="2"/>
                <w:sz w:val="24"/>
                <w:szCs w:val="24"/>
              </w:rPr>
              <w:lastRenderedPageBreak/>
              <w:t>зависимости от вида населенного пункта в следующих размерах:</w:t>
            </w:r>
          </w:p>
          <w:tbl>
            <w:tblPr>
              <w:tblW w:w="513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96"/>
              <w:gridCol w:w="2126"/>
              <w:gridCol w:w="2410"/>
            </w:tblGrid>
            <w:tr w:rsidR="006011B7" w:rsidRPr="004E408D" w:rsidTr="00590446">
              <w:tc>
                <w:tcPr>
                  <w:tcW w:w="596" w:type="dxa"/>
                  <w:shd w:val="clear" w:color="auto" w:fill="auto"/>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lang w:eastAsia="en-US"/>
                    </w:rPr>
                    <w:t>№ п/п</w:t>
                  </w:r>
                </w:p>
              </w:tc>
              <w:tc>
                <w:tcPr>
                  <w:tcW w:w="2126" w:type="dxa"/>
                  <w:shd w:val="clear" w:color="auto" w:fill="auto"/>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lang w:eastAsia="en-US"/>
                    </w:rPr>
                    <w:t>Категория населенного пункта</w:t>
                  </w:r>
                </w:p>
              </w:tc>
              <w:tc>
                <w:tcPr>
                  <w:tcW w:w="2410" w:type="dxa"/>
                  <w:shd w:val="clear" w:color="auto" w:fill="auto"/>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lang w:eastAsia="en-US"/>
                    </w:rPr>
                    <w:t>Базовая стоимость в тенге</w:t>
                  </w:r>
                </w:p>
              </w:tc>
            </w:tr>
            <w:tr w:rsidR="006011B7" w:rsidRPr="004E408D" w:rsidTr="00590446">
              <w:tc>
                <w:tcPr>
                  <w:tcW w:w="596" w:type="dxa"/>
                  <w:shd w:val="clear" w:color="auto" w:fill="auto"/>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lang w:eastAsia="en-US"/>
                    </w:rPr>
                    <w:t>1</w:t>
                  </w:r>
                </w:p>
              </w:tc>
              <w:tc>
                <w:tcPr>
                  <w:tcW w:w="2126" w:type="dxa"/>
                  <w:shd w:val="clear" w:color="auto" w:fill="auto"/>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lang w:eastAsia="en-US"/>
                    </w:rPr>
                    <w:t>2</w:t>
                  </w:r>
                </w:p>
              </w:tc>
              <w:tc>
                <w:tcPr>
                  <w:tcW w:w="2410" w:type="dxa"/>
                  <w:shd w:val="clear" w:color="auto" w:fill="auto"/>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lang w:eastAsia="en-US"/>
                    </w:rPr>
                    <w:t>3</w:t>
                  </w:r>
                </w:p>
              </w:tc>
            </w:tr>
            <w:tr w:rsidR="006011B7" w:rsidRPr="004E408D" w:rsidTr="00590446">
              <w:tc>
                <w:tcPr>
                  <w:tcW w:w="596" w:type="dxa"/>
                  <w:shd w:val="clear" w:color="auto" w:fill="auto"/>
                </w:tcPr>
                <w:p w:rsidR="006011B7" w:rsidRPr="004E408D" w:rsidRDefault="006011B7" w:rsidP="00590446">
                  <w:pPr>
                    <w:pStyle w:val="11"/>
                    <w:rPr>
                      <w:rFonts w:ascii="Times New Roman" w:hAnsi="Times New Roman" w:cs="Times New Roman"/>
                      <w:sz w:val="20"/>
                      <w:szCs w:val="20"/>
                      <w:lang w:eastAsia="en-US"/>
                    </w:rPr>
                  </w:pPr>
                </w:p>
              </w:tc>
              <w:tc>
                <w:tcPr>
                  <w:tcW w:w="2126" w:type="dxa"/>
                  <w:shd w:val="clear" w:color="auto" w:fill="auto"/>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lang w:eastAsia="en-US"/>
                    </w:rPr>
                    <w:t>Города:</w:t>
                  </w:r>
                </w:p>
              </w:tc>
              <w:tc>
                <w:tcPr>
                  <w:tcW w:w="2410" w:type="dxa"/>
                  <w:shd w:val="clear" w:color="auto" w:fill="auto"/>
                </w:tcPr>
                <w:p w:rsidR="006011B7" w:rsidRPr="004E408D" w:rsidRDefault="006011B7" w:rsidP="00590446">
                  <w:pPr>
                    <w:pStyle w:val="11"/>
                    <w:jc w:val="center"/>
                    <w:rPr>
                      <w:rFonts w:ascii="Times New Roman" w:hAnsi="Times New Roman" w:cs="Times New Roman"/>
                      <w:sz w:val="20"/>
                      <w:szCs w:val="20"/>
                      <w:lang w:eastAsia="en-US"/>
                    </w:rPr>
                  </w:pP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1.</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Алматы</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60 000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2.</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Шымкент</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3.</w:t>
                  </w:r>
                </w:p>
              </w:tc>
              <w:tc>
                <w:tcPr>
                  <w:tcW w:w="2126" w:type="dxa"/>
                  <w:shd w:val="clear" w:color="auto" w:fill="auto"/>
                  <w:vAlign w:val="center"/>
                </w:tcPr>
                <w:p w:rsidR="006011B7" w:rsidRPr="004E408D" w:rsidRDefault="006011B7" w:rsidP="00590446">
                  <w:pPr>
                    <w:pStyle w:val="11"/>
                    <w:rPr>
                      <w:rFonts w:ascii="Times New Roman" w:hAnsi="Times New Roman" w:cs="Times New Roman"/>
                      <w:b/>
                      <w:sz w:val="20"/>
                      <w:szCs w:val="20"/>
                      <w:lang w:eastAsia="en-US"/>
                    </w:rPr>
                  </w:pPr>
                  <w:r w:rsidRPr="004E408D">
                    <w:rPr>
                      <w:rFonts w:ascii="Times New Roman" w:hAnsi="Times New Roman" w:cs="Times New Roman"/>
                      <w:b/>
                      <w:sz w:val="20"/>
                      <w:szCs w:val="20"/>
                    </w:rPr>
                    <w:t>Астана</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60 000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4.</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Актау</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5.</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Актобе</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6.</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Атырау</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7.</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Кокшетау</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8.</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Караганда</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9.</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Костанай</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10.</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Кызылорда</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11.</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Уральск</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12.</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Усть-Каменогорск</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13.</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Павлодар</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14.</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Петропавловск</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15.</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Талдыкорган</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16.</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Тараз</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17.</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Туркестан</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12 000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18.</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Города областного значения</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12 000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19.</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Города районного значения</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20.</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Поселки</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4 200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21.</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Села</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2 700</w:t>
                  </w:r>
                </w:p>
              </w:tc>
            </w:tr>
          </w:tbl>
          <w:p w:rsidR="006011B7" w:rsidRPr="004E408D" w:rsidRDefault="006011B7" w:rsidP="00590446">
            <w:pPr>
              <w:spacing w:after="0" w:line="240" w:lineRule="auto"/>
              <w:jc w:val="both"/>
              <w:rPr>
                <w:rFonts w:ascii="Times New Roman" w:hAnsi="Times New Roman"/>
                <w:spacing w:val="2"/>
                <w:sz w:val="24"/>
                <w:szCs w:val="24"/>
              </w:rPr>
            </w:pPr>
            <w:r w:rsidRPr="004E408D">
              <w:rPr>
                <w:rFonts w:ascii="Times New Roman" w:hAnsi="Times New Roman"/>
                <w:spacing w:val="2"/>
                <w:sz w:val="24"/>
                <w:szCs w:val="24"/>
              </w:rPr>
              <w:t xml:space="preserve"> </w:t>
            </w:r>
          </w:p>
        </w:tc>
        <w:tc>
          <w:tcPr>
            <w:tcW w:w="5319" w:type="dxa"/>
          </w:tcPr>
          <w:p w:rsidR="006011B7" w:rsidRPr="004E408D" w:rsidRDefault="006011B7" w:rsidP="00590446">
            <w:pPr>
              <w:spacing w:after="0" w:line="240" w:lineRule="auto"/>
              <w:ind w:firstLine="392"/>
              <w:jc w:val="both"/>
              <w:rPr>
                <w:rFonts w:ascii="Times New Roman" w:hAnsi="Times New Roman"/>
                <w:b/>
                <w:spacing w:val="2"/>
                <w:sz w:val="24"/>
                <w:szCs w:val="24"/>
              </w:rPr>
            </w:pPr>
            <w:r w:rsidRPr="004E408D">
              <w:rPr>
                <w:rFonts w:ascii="Times New Roman" w:hAnsi="Times New Roman"/>
                <w:b/>
                <w:spacing w:val="2"/>
                <w:sz w:val="24"/>
                <w:szCs w:val="24"/>
              </w:rPr>
              <w:lastRenderedPageBreak/>
              <w:t>Статья 529. Налоговая база</w:t>
            </w:r>
          </w:p>
          <w:p w:rsidR="006011B7" w:rsidRPr="004E408D" w:rsidRDefault="006011B7" w:rsidP="00590446">
            <w:pPr>
              <w:spacing w:after="0" w:line="240" w:lineRule="auto"/>
              <w:ind w:firstLine="392"/>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92"/>
              <w:jc w:val="both"/>
              <w:rPr>
                <w:rFonts w:ascii="Times New Roman" w:hAnsi="Times New Roman"/>
                <w:spacing w:val="2"/>
                <w:sz w:val="24"/>
                <w:szCs w:val="24"/>
              </w:rPr>
            </w:pPr>
            <w:r w:rsidRPr="004E408D">
              <w:rPr>
                <w:rFonts w:ascii="Times New Roman" w:hAnsi="Times New Roman"/>
                <w:spacing w:val="2"/>
                <w:sz w:val="24"/>
                <w:szCs w:val="24"/>
              </w:rPr>
              <w:t xml:space="preserve">2. Базовая стоимость одного квадратного метра жилища, дачной постройки в национальной валюте (С б) определяется в </w:t>
            </w:r>
            <w:r w:rsidRPr="004E408D">
              <w:rPr>
                <w:rFonts w:ascii="Times New Roman" w:hAnsi="Times New Roman"/>
                <w:spacing w:val="2"/>
                <w:sz w:val="24"/>
                <w:szCs w:val="24"/>
              </w:rPr>
              <w:lastRenderedPageBreak/>
              <w:t>зависимости от вида населенного пункта в следующих размерах:</w:t>
            </w:r>
          </w:p>
          <w:tbl>
            <w:tblPr>
              <w:tblW w:w="513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96"/>
              <w:gridCol w:w="2126"/>
              <w:gridCol w:w="2410"/>
            </w:tblGrid>
            <w:tr w:rsidR="006011B7" w:rsidRPr="004E408D" w:rsidTr="00590446">
              <w:tc>
                <w:tcPr>
                  <w:tcW w:w="596" w:type="dxa"/>
                  <w:shd w:val="clear" w:color="auto" w:fill="auto"/>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lang w:eastAsia="en-US"/>
                    </w:rPr>
                    <w:t>№ п/п</w:t>
                  </w:r>
                </w:p>
              </w:tc>
              <w:tc>
                <w:tcPr>
                  <w:tcW w:w="2126" w:type="dxa"/>
                  <w:shd w:val="clear" w:color="auto" w:fill="auto"/>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lang w:eastAsia="en-US"/>
                    </w:rPr>
                    <w:t>Категория населенного пункта</w:t>
                  </w:r>
                </w:p>
              </w:tc>
              <w:tc>
                <w:tcPr>
                  <w:tcW w:w="2410" w:type="dxa"/>
                  <w:shd w:val="clear" w:color="auto" w:fill="auto"/>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lang w:eastAsia="en-US"/>
                    </w:rPr>
                    <w:t>Базовая стоимость в тенге</w:t>
                  </w:r>
                </w:p>
              </w:tc>
            </w:tr>
            <w:tr w:rsidR="006011B7" w:rsidRPr="004E408D" w:rsidTr="00590446">
              <w:tc>
                <w:tcPr>
                  <w:tcW w:w="596" w:type="dxa"/>
                  <w:shd w:val="clear" w:color="auto" w:fill="auto"/>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lang w:eastAsia="en-US"/>
                    </w:rPr>
                    <w:t>1</w:t>
                  </w:r>
                </w:p>
              </w:tc>
              <w:tc>
                <w:tcPr>
                  <w:tcW w:w="2126" w:type="dxa"/>
                  <w:shd w:val="clear" w:color="auto" w:fill="auto"/>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lang w:eastAsia="en-US"/>
                    </w:rPr>
                    <w:t>2</w:t>
                  </w:r>
                </w:p>
              </w:tc>
              <w:tc>
                <w:tcPr>
                  <w:tcW w:w="2410" w:type="dxa"/>
                  <w:shd w:val="clear" w:color="auto" w:fill="auto"/>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lang w:eastAsia="en-US"/>
                    </w:rPr>
                    <w:t>3</w:t>
                  </w:r>
                </w:p>
              </w:tc>
            </w:tr>
            <w:tr w:rsidR="006011B7" w:rsidRPr="004E408D" w:rsidTr="00590446">
              <w:tc>
                <w:tcPr>
                  <w:tcW w:w="596" w:type="dxa"/>
                  <w:shd w:val="clear" w:color="auto" w:fill="auto"/>
                </w:tcPr>
                <w:p w:rsidR="006011B7" w:rsidRPr="004E408D" w:rsidRDefault="006011B7" w:rsidP="00590446">
                  <w:pPr>
                    <w:pStyle w:val="11"/>
                    <w:rPr>
                      <w:rFonts w:ascii="Times New Roman" w:hAnsi="Times New Roman" w:cs="Times New Roman"/>
                      <w:sz w:val="20"/>
                      <w:szCs w:val="20"/>
                      <w:lang w:eastAsia="en-US"/>
                    </w:rPr>
                  </w:pPr>
                </w:p>
              </w:tc>
              <w:tc>
                <w:tcPr>
                  <w:tcW w:w="2126" w:type="dxa"/>
                  <w:shd w:val="clear" w:color="auto" w:fill="auto"/>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lang w:eastAsia="en-US"/>
                    </w:rPr>
                    <w:t>Города:</w:t>
                  </w:r>
                </w:p>
              </w:tc>
              <w:tc>
                <w:tcPr>
                  <w:tcW w:w="2410" w:type="dxa"/>
                  <w:shd w:val="clear" w:color="auto" w:fill="auto"/>
                </w:tcPr>
                <w:p w:rsidR="006011B7" w:rsidRPr="004E408D" w:rsidRDefault="006011B7" w:rsidP="00590446">
                  <w:pPr>
                    <w:pStyle w:val="11"/>
                    <w:jc w:val="center"/>
                    <w:rPr>
                      <w:rFonts w:ascii="Times New Roman" w:hAnsi="Times New Roman" w:cs="Times New Roman"/>
                      <w:sz w:val="20"/>
                      <w:szCs w:val="20"/>
                      <w:lang w:eastAsia="en-US"/>
                    </w:rPr>
                  </w:pP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1.</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Алматы</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60 000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2.</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Шымкент</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3.</w:t>
                  </w:r>
                </w:p>
              </w:tc>
              <w:tc>
                <w:tcPr>
                  <w:tcW w:w="2126" w:type="dxa"/>
                  <w:shd w:val="clear" w:color="auto" w:fill="auto"/>
                  <w:vAlign w:val="center"/>
                </w:tcPr>
                <w:p w:rsidR="006011B7" w:rsidRPr="004E408D" w:rsidRDefault="006011B7" w:rsidP="00590446">
                  <w:pPr>
                    <w:pStyle w:val="11"/>
                    <w:rPr>
                      <w:rFonts w:ascii="Times New Roman" w:hAnsi="Times New Roman" w:cs="Times New Roman"/>
                      <w:b/>
                      <w:sz w:val="20"/>
                      <w:szCs w:val="20"/>
                      <w:lang w:eastAsia="en-US"/>
                    </w:rPr>
                  </w:pPr>
                  <w:r w:rsidRPr="004E408D">
                    <w:rPr>
                      <w:rFonts w:ascii="Times New Roman" w:hAnsi="Times New Roman" w:cs="Times New Roman"/>
                      <w:b/>
                      <w:sz w:val="20"/>
                      <w:szCs w:val="20"/>
                    </w:rPr>
                    <w:t>Нур-Султан</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60 000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4.</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Актау</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5.</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Актобе</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6.</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Атырау</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7.</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Кокшетау</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8.</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Караганда</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9.</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Костанай</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10.</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Кызылорда</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11.</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Уральск</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12.</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Усть-Каменогорск</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13.</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Павлодар</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14.</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Петропавловск</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15.</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Талдыкорган</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16.</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Тараз</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36 000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17.</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Туркестан</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12 000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18.</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Города областного значения</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12 000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19.</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Города районного значения</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6 000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20.</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Поселки</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4 200</w:t>
                  </w:r>
                </w:p>
              </w:tc>
            </w:tr>
            <w:tr w:rsidR="006011B7" w:rsidRPr="004E408D" w:rsidTr="00590446">
              <w:tc>
                <w:tcPr>
                  <w:tcW w:w="59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21.</w:t>
                  </w:r>
                </w:p>
              </w:tc>
              <w:tc>
                <w:tcPr>
                  <w:tcW w:w="2126" w:type="dxa"/>
                  <w:shd w:val="clear" w:color="auto" w:fill="auto"/>
                  <w:vAlign w:val="center"/>
                </w:tcPr>
                <w:p w:rsidR="006011B7" w:rsidRPr="004E408D" w:rsidRDefault="006011B7" w:rsidP="00590446">
                  <w:pPr>
                    <w:pStyle w:val="11"/>
                    <w:rPr>
                      <w:rFonts w:ascii="Times New Roman" w:hAnsi="Times New Roman" w:cs="Times New Roman"/>
                      <w:sz w:val="20"/>
                      <w:szCs w:val="20"/>
                      <w:lang w:eastAsia="en-US"/>
                    </w:rPr>
                  </w:pPr>
                  <w:r w:rsidRPr="004E408D">
                    <w:rPr>
                      <w:rFonts w:ascii="Times New Roman" w:hAnsi="Times New Roman" w:cs="Times New Roman"/>
                      <w:sz w:val="20"/>
                      <w:szCs w:val="20"/>
                    </w:rPr>
                    <w:t>Села</w:t>
                  </w:r>
                </w:p>
              </w:tc>
              <w:tc>
                <w:tcPr>
                  <w:tcW w:w="2410" w:type="dxa"/>
                  <w:shd w:val="clear" w:color="auto" w:fill="auto"/>
                  <w:vAlign w:val="center"/>
                </w:tcPr>
                <w:p w:rsidR="006011B7" w:rsidRPr="004E408D" w:rsidRDefault="006011B7" w:rsidP="00590446">
                  <w:pPr>
                    <w:pStyle w:val="11"/>
                    <w:jc w:val="center"/>
                    <w:rPr>
                      <w:rFonts w:ascii="Times New Roman" w:hAnsi="Times New Roman" w:cs="Times New Roman"/>
                      <w:sz w:val="20"/>
                      <w:szCs w:val="20"/>
                      <w:lang w:eastAsia="en-US"/>
                    </w:rPr>
                  </w:pPr>
                  <w:r w:rsidRPr="004E408D">
                    <w:rPr>
                      <w:rFonts w:ascii="Times New Roman" w:hAnsi="Times New Roman" w:cs="Times New Roman"/>
                      <w:sz w:val="20"/>
                      <w:szCs w:val="20"/>
                    </w:rPr>
                    <w:t>2 700</w:t>
                  </w:r>
                </w:p>
              </w:tc>
            </w:tr>
          </w:tbl>
          <w:p w:rsidR="006011B7" w:rsidRPr="004E408D" w:rsidRDefault="006011B7" w:rsidP="00590446">
            <w:pPr>
              <w:spacing w:after="0" w:line="240" w:lineRule="auto"/>
              <w:jc w:val="both"/>
              <w:rPr>
                <w:rFonts w:ascii="Times New Roman" w:hAnsi="Times New Roman"/>
                <w:b/>
                <w:spacing w:val="2"/>
                <w:sz w:val="24"/>
                <w:szCs w:val="24"/>
              </w:rPr>
            </w:pPr>
          </w:p>
        </w:tc>
        <w:tc>
          <w:tcPr>
            <w:tcW w:w="2694" w:type="dxa"/>
          </w:tcPr>
          <w:p w:rsidR="006011B7" w:rsidRPr="004E408D" w:rsidRDefault="006011B7" w:rsidP="00590446">
            <w:pPr>
              <w:pStyle w:val="11"/>
              <w:ind w:firstLine="176"/>
              <w:jc w:val="both"/>
            </w:pPr>
            <w:r w:rsidRPr="004E408D">
              <w:rPr>
                <w:rFonts w:ascii="Times New Roman" w:hAnsi="Times New Roman"/>
                <w:sz w:val="24"/>
                <w:szCs w:val="24"/>
              </w:rPr>
              <w:lastRenderedPageBreak/>
              <w:t xml:space="preserve">В реализацию Указа Президента Республики Казахстан от 23 марта 2019 года № 6 «О переименовании города </w:t>
            </w:r>
            <w:r w:rsidRPr="004E408D">
              <w:rPr>
                <w:rFonts w:ascii="Times New Roman" w:hAnsi="Times New Roman"/>
                <w:sz w:val="24"/>
                <w:szCs w:val="24"/>
              </w:rPr>
              <w:lastRenderedPageBreak/>
              <w:t>Астаны – столицы Республики Казахстан в город Нур-Султан – столицу Республики Казахстан»</w:t>
            </w:r>
          </w:p>
        </w:tc>
      </w:tr>
      <w:tr w:rsidR="006011B7" w:rsidRPr="004E408D" w:rsidTr="00590446">
        <w:trPr>
          <w:trHeight w:val="714"/>
        </w:trPr>
        <w:tc>
          <w:tcPr>
            <w:tcW w:w="709" w:type="dxa"/>
          </w:tcPr>
          <w:p w:rsidR="006011B7" w:rsidRPr="004E408D" w:rsidRDefault="006011B7" w:rsidP="00590446">
            <w:pPr>
              <w:pStyle w:val="11"/>
              <w:numPr>
                <w:ilvl w:val="0"/>
                <w:numId w:val="16"/>
              </w:numPr>
              <w:ind w:left="317" w:hanging="142"/>
              <w:jc w:val="both"/>
              <w:rPr>
                <w:rFonts w:ascii="Times New Roman" w:hAnsi="Times New Roman" w:cs="Times New Roman"/>
                <w:bCs/>
                <w:sz w:val="24"/>
                <w:szCs w:val="24"/>
              </w:rPr>
            </w:pPr>
          </w:p>
        </w:tc>
        <w:tc>
          <w:tcPr>
            <w:tcW w:w="1843" w:type="dxa"/>
          </w:tcPr>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 xml:space="preserve">пункт 1 </w:t>
            </w:r>
          </w:p>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статьи 546</w:t>
            </w:r>
          </w:p>
        </w:tc>
        <w:tc>
          <w:tcPr>
            <w:tcW w:w="5312"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546. Ставки фиксированного налога</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1. Размеры минимальных и максимальных базовых ставок фиксированного налога на единицу объекта налогообложения в месяц:</w:t>
            </w:r>
          </w:p>
          <w:tbl>
            <w:tblPr>
              <w:tblW w:w="513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54"/>
              <w:gridCol w:w="1701"/>
              <w:gridCol w:w="1559"/>
              <w:gridCol w:w="1418"/>
            </w:tblGrid>
            <w:tr w:rsidR="006011B7" w:rsidRPr="004E408D" w:rsidTr="00590446">
              <w:tc>
                <w:tcPr>
                  <w:tcW w:w="454" w:type="dxa"/>
                  <w:shd w:val="clear" w:color="auto" w:fill="auto"/>
                </w:tcPr>
                <w:p w:rsidR="006011B7" w:rsidRPr="004E408D" w:rsidRDefault="006011B7" w:rsidP="00590446">
                  <w:pPr>
                    <w:spacing w:after="0" w:line="240" w:lineRule="auto"/>
                    <w:ind w:left="-79" w:right="-108"/>
                    <w:jc w:val="center"/>
                    <w:textAlignment w:val="baseline"/>
                    <w:rPr>
                      <w:rFonts w:ascii="Times New Roman" w:hAnsi="Times New Roman"/>
                      <w:sz w:val="20"/>
                      <w:szCs w:val="20"/>
                    </w:rPr>
                  </w:pPr>
                  <w:r w:rsidRPr="004E408D">
                    <w:rPr>
                      <w:rFonts w:ascii="Times New Roman" w:hAnsi="Times New Roman"/>
                      <w:sz w:val="20"/>
                      <w:szCs w:val="20"/>
                    </w:rPr>
                    <w:t>№</w:t>
                  </w:r>
                  <w:r w:rsidRPr="004E408D">
                    <w:rPr>
                      <w:rFonts w:ascii="Times New Roman" w:hAnsi="Times New Roman"/>
                      <w:sz w:val="20"/>
                      <w:szCs w:val="20"/>
                    </w:rPr>
                    <w:br/>
                    <w:t>п/п</w:t>
                  </w:r>
                </w:p>
              </w:tc>
              <w:tc>
                <w:tcPr>
                  <w:tcW w:w="1701" w:type="dxa"/>
                  <w:shd w:val="clear" w:color="auto" w:fill="auto"/>
                </w:tcPr>
                <w:p w:rsidR="006011B7" w:rsidRPr="004E408D" w:rsidRDefault="006011B7" w:rsidP="00590446">
                  <w:pPr>
                    <w:spacing w:after="0" w:line="240" w:lineRule="auto"/>
                    <w:ind w:left="-79" w:right="-108"/>
                    <w:jc w:val="center"/>
                    <w:textAlignment w:val="baseline"/>
                    <w:rPr>
                      <w:rFonts w:ascii="Times New Roman" w:hAnsi="Times New Roman"/>
                      <w:sz w:val="20"/>
                      <w:szCs w:val="20"/>
                    </w:rPr>
                  </w:pPr>
                  <w:r w:rsidRPr="004E408D">
                    <w:rPr>
                      <w:rFonts w:ascii="Times New Roman" w:hAnsi="Times New Roman"/>
                      <w:sz w:val="20"/>
                      <w:szCs w:val="20"/>
                    </w:rPr>
                    <w:t>Наименование объекта налогообложения</w:t>
                  </w:r>
                </w:p>
              </w:tc>
              <w:tc>
                <w:tcPr>
                  <w:tcW w:w="1559" w:type="dxa"/>
                  <w:shd w:val="clear" w:color="auto" w:fill="auto"/>
                </w:tcPr>
                <w:p w:rsidR="006011B7" w:rsidRPr="004E408D" w:rsidRDefault="006011B7" w:rsidP="00590446">
                  <w:pPr>
                    <w:spacing w:after="0" w:line="240" w:lineRule="auto"/>
                    <w:ind w:left="-79" w:right="-108"/>
                    <w:jc w:val="center"/>
                    <w:textAlignment w:val="baseline"/>
                    <w:rPr>
                      <w:rFonts w:ascii="Times New Roman" w:hAnsi="Times New Roman"/>
                      <w:sz w:val="20"/>
                      <w:szCs w:val="20"/>
                    </w:rPr>
                  </w:pPr>
                  <w:r w:rsidRPr="004E408D">
                    <w:rPr>
                      <w:rFonts w:ascii="Times New Roman" w:hAnsi="Times New Roman"/>
                      <w:sz w:val="20"/>
                      <w:szCs w:val="20"/>
                    </w:rPr>
                    <w:t xml:space="preserve">Минимальные размеры базовых ставок </w:t>
                  </w:r>
                  <w:r w:rsidRPr="004E408D">
                    <w:rPr>
                      <w:rFonts w:ascii="Times New Roman" w:hAnsi="Times New Roman"/>
                      <w:sz w:val="20"/>
                      <w:szCs w:val="20"/>
                    </w:rPr>
                    <w:lastRenderedPageBreak/>
                    <w:t>фиксированного налога (в месячных расчетных показателях)</w:t>
                  </w:r>
                </w:p>
              </w:tc>
              <w:tc>
                <w:tcPr>
                  <w:tcW w:w="1418" w:type="dxa"/>
                  <w:shd w:val="clear" w:color="auto" w:fill="auto"/>
                </w:tcPr>
                <w:p w:rsidR="006011B7" w:rsidRPr="004E408D" w:rsidRDefault="006011B7" w:rsidP="00590446">
                  <w:pPr>
                    <w:spacing w:after="0" w:line="240" w:lineRule="auto"/>
                    <w:ind w:left="-79" w:right="-108"/>
                    <w:jc w:val="center"/>
                    <w:textAlignment w:val="baseline"/>
                    <w:rPr>
                      <w:rFonts w:ascii="Times New Roman" w:hAnsi="Times New Roman"/>
                      <w:sz w:val="20"/>
                      <w:szCs w:val="20"/>
                    </w:rPr>
                  </w:pPr>
                  <w:r w:rsidRPr="004E408D">
                    <w:rPr>
                      <w:rFonts w:ascii="Times New Roman" w:hAnsi="Times New Roman"/>
                      <w:sz w:val="20"/>
                      <w:szCs w:val="20"/>
                    </w:rPr>
                    <w:lastRenderedPageBreak/>
                    <w:t xml:space="preserve">Максимальные размеры базовых ставок </w:t>
                  </w:r>
                  <w:r w:rsidRPr="004E408D">
                    <w:rPr>
                      <w:rFonts w:ascii="Times New Roman" w:hAnsi="Times New Roman"/>
                      <w:sz w:val="20"/>
                      <w:szCs w:val="20"/>
                    </w:rPr>
                    <w:lastRenderedPageBreak/>
                    <w:t>фиксированного налога (в месячных расчетных показателях)</w:t>
                  </w:r>
                </w:p>
              </w:tc>
            </w:tr>
            <w:tr w:rsidR="006011B7" w:rsidRPr="004E408D" w:rsidTr="00590446">
              <w:tc>
                <w:tcPr>
                  <w:tcW w:w="454" w:type="dxa"/>
                  <w:shd w:val="clear" w:color="auto" w:fill="auto"/>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lastRenderedPageBreak/>
                    <w:t>1</w:t>
                  </w:r>
                </w:p>
              </w:tc>
              <w:tc>
                <w:tcPr>
                  <w:tcW w:w="1701" w:type="dxa"/>
                  <w:shd w:val="clear" w:color="auto" w:fill="auto"/>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2</w:t>
                  </w:r>
                </w:p>
              </w:tc>
              <w:tc>
                <w:tcPr>
                  <w:tcW w:w="1559" w:type="dxa"/>
                  <w:shd w:val="clear" w:color="auto" w:fill="auto"/>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3</w:t>
                  </w:r>
                </w:p>
              </w:tc>
              <w:tc>
                <w:tcPr>
                  <w:tcW w:w="1418" w:type="dxa"/>
                  <w:shd w:val="clear" w:color="auto" w:fill="auto"/>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4</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right="-108"/>
                    <w:jc w:val="center"/>
                    <w:textAlignment w:val="baseline"/>
                    <w:rPr>
                      <w:rFonts w:ascii="Times New Roman" w:hAnsi="Times New Roman"/>
                      <w:sz w:val="20"/>
                      <w:szCs w:val="20"/>
                    </w:rPr>
                  </w:pPr>
                  <w:r w:rsidRPr="004E408D">
                    <w:rPr>
                      <w:rFonts w:ascii="Times New Roman" w:hAnsi="Times New Roman"/>
                      <w:sz w:val="20"/>
                      <w:szCs w:val="20"/>
                    </w:rPr>
                    <w:t>1.</w:t>
                  </w:r>
                </w:p>
              </w:tc>
              <w:tc>
                <w:tcPr>
                  <w:tcW w:w="1701" w:type="dxa"/>
                  <w:shd w:val="clear" w:color="auto" w:fill="auto"/>
                  <w:vAlign w:val="center"/>
                </w:tcPr>
                <w:p w:rsidR="006011B7" w:rsidRPr="004E408D" w:rsidRDefault="006011B7" w:rsidP="00590446">
                  <w:pPr>
                    <w:spacing w:after="0" w:line="240" w:lineRule="auto"/>
                    <w:ind w:left="-79" w:right="-108"/>
                    <w:textAlignment w:val="baseline"/>
                    <w:rPr>
                      <w:rFonts w:ascii="Times New Roman" w:hAnsi="Times New Roman"/>
                      <w:sz w:val="20"/>
                      <w:szCs w:val="20"/>
                    </w:rPr>
                  </w:pPr>
                  <w:r w:rsidRPr="004E408D">
                    <w:rPr>
                      <w:rFonts w:ascii="Times New Roman" w:hAnsi="Times New Roman"/>
                      <w:sz w:val="20"/>
                      <w:szCs w:val="20"/>
                    </w:rPr>
                    <w:t>Игровой автомат без выигрыша, предназначенный для проведения игры с одним игроком</w:t>
                  </w:r>
                </w:p>
              </w:tc>
              <w:tc>
                <w:tcPr>
                  <w:tcW w:w="1559"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1</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12</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right="-108"/>
                    <w:jc w:val="center"/>
                    <w:textAlignment w:val="baseline"/>
                    <w:rPr>
                      <w:rFonts w:ascii="Times New Roman" w:hAnsi="Times New Roman"/>
                      <w:sz w:val="20"/>
                      <w:szCs w:val="20"/>
                    </w:rPr>
                  </w:pPr>
                  <w:r w:rsidRPr="004E408D">
                    <w:rPr>
                      <w:rFonts w:ascii="Times New Roman" w:hAnsi="Times New Roman"/>
                      <w:sz w:val="20"/>
                      <w:szCs w:val="20"/>
                    </w:rPr>
                    <w:t>2.</w:t>
                  </w:r>
                </w:p>
              </w:tc>
              <w:tc>
                <w:tcPr>
                  <w:tcW w:w="1701" w:type="dxa"/>
                  <w:shd w:val="clear" w:color="auto" w:fill="auto"/>
                  <w:vAlign w:val="center"/>
                </w:tcPr>
                <w:p w:rsidR="006011B7" w:rsidRPr="004E408D" w:rsidRDefault="006011B7" w:rsidP="00590446">
                  <w:pPr>
                    <w:spacing w:after="0" w:line="240" w:lineRule="auto"/>
                    <w:ind w:left="-79" w:right="-108"/>
                    <w:textAlignment w:val="baseline"/>
                    <w:rPr>
                      <w:rFonts w:ascii="Times New Roman" w:hAnsi="Times New Roman"/>
                      <w:sz w:val="20"/>
                      <w:szCs w:val="20"/>
                    </w:rPr>
                  </w:pPr>
                  <w:r w:rsidRPr="004E408D">
                    <w:rPr>
                      <w:rFonts w:ascii="Times New Roman" w:hAnsi="Times New Roman"/>
                      <w:sz w:val="20"/>
                      <w:szCs w:val="20"/>
                    </w:rPr>
                    <w:t>Игровой автомат без выигрыша, предназначенный для проведения игры с участием более одного игрока </w:t>
                  </w:r>
                </w:p>
              </w:tc>
              <w:tc>
                <w:tcPr>
                  <w:tcW w:w="1559"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1</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18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right="-108"/>
                    <w:jc w:val="center"/>
                    <w:textAlignment w:val="baseline"/>
                    <w:rPr>
                      <w:rFonts w:ascii="Times New Roman" w:hAnsi="Times New Roman"/>
                      <w:sz w:val="20"/>
                      <w:szCs w:val="20"/>
                    </w:rPr>
                  </w:pPr>
                  <w:r w:rsidRPr="004E408D">
                    <w:rPr>
                      <w:rFonts w:ascii="Times New Roman" w:hAnsi="Times New Roman"/>
                      <w:sz w:val="20"/>
                      <w:szCs w:val="20"/>
                    </w:rPr>
                    <w:t>3.</w:t>
                  </w:r>
                </w:p>
              </w:tc>
              <w:tc>
                <w:tcPr>
                  <w:tcW w:w="1701" w:type="dxa"/>
                  <w:shd w:val="clear" w:color="auto" w:fill="auto"/>
                  <w:vAlign w:val="center"/>
                </w:tcPr>
                <w:p w:rsidR="006011B7" w:rsidRPr="004E408D" w:rsidRDefault="006011B7" w:rsidP="00590446">
                  <w:pPr>
                    <w:spacing w:after="0" w:line="240" w:lineRule="auto"/>
                    <w:ind w:left="-79" w:right="-108"/>
                    <w:textAlignment w:val="baseline"/>
                    <w:rPr>
                      <w:rFonts w:ascii="Times New Roman" w:hAnsi="Times New Roman"/>
                      <w:sz w:val="20"/>
                      <w:szCs w:val="20"/>
                    </w:rPr>
                  </w:pPr>
                  <w:r w:rsidRPr="004E408D">
                    <w:rPr>
                      <w:rFonts w:ascii="Times New Roman" w:hAnsi="Times New Roman"/>
                      <w:sz w:val="20"/>
                      <w:szCs w:val="20"/>
                    </w:rPr>
                    <w:t>Персональный компьютер, используемый для проведения игры</w:t>
                  </w:r>
                </w:p>
              </w:tc>
              <w:tc>
                <w:tcPr>
                  <w:tcW w:w="1559"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1</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4</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right="-108"/>
                    <w:jc w:val="center"/>
                    <w:textAlignment w:val="baseline"/>
                    <w:rPr>
                      <w:rFonts w:ascii="Times New Roman" w:hAnsi="Times New Roman"/>
                      <w:sz w:val="20"/>
                      <w:szCs w:val="20"/>
                    </w:rPr>
                  </w:pPr>
                  <w:r w:rsidRPr="004E408D">
                    <w:rPr>
                      <w:rFonts w:ascii="Times New Roman" w:hAnsi="Times New Roman"/>
                      <w:sz w:val="20"/>
                      <w:szCs w:val="20"/>
                    </w:rPr>
                    <w:t>4.</w:t>
                  </w:r>
                </w:p>
              </w:tc>
              <w:tc>
                <w:tcPr>
                  <w:tcW w:w="1701" w:type="dxa"/>
                  <w:shd w:val="clear" w:color="auto" w:fill="auto"/>
                  <w:vAlign w:val="center"/>
                </w:tcPr>
                <w:p w:rsidR="006011B7" w:rsidRPr="004E408D" w:rsidRDefault="006011B7" w:rsidP="00590446">
                  <w:pPr>
                    <w:spacing w:after="0" w:line="240" w:lineRule="auto"/>
                    <w:ind w:left="-79" w:right="-108"/>
                    <w:textAlignment w:val="baseline"/>
                    <w:rPr>
                      <w:rFonts w:ascii="Times New Roman" w:hAnsi="Times New Roman"/>
                      <w:sz w:val="20"/>
                      <w:szCs w:val="20"/>
                    </w:rPr>
                  </w:pPr>
                  <w:r w:rsidRPr="004E408D">
                    <w:rPr>
                      <w:rFonts w:ascii="Times New Roman" w:hAnsi="Times New Roman"/>
                      <w:sz w:val="20"/>
                      <w:szCs w:val="20"/>
                    </w:rPr>
                    <w:t>Игровая дорожка</w:t>
                  </w:r>
                </w:p>
              </w:tc>
              <w:tc>
                <w:tcPr>
                  <w:tcW w:w="1559"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5</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83</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right="-108"/>
                    <w:jc w:val="center"/>
                    <w:textAlignment w:val="baseline"/>
                    <w:rPr>
                      <w:rFonts w:ascii="Times New Roman" w:hAnsi="Times New Roman"/>
                      <w:sz w:val="20"/>
                      <w:szCs w:val="20"/>
                    </w:rPr>
                  </w:pPr>
                  <w:r w:rsidRPr="004E408D">
                    <w:rPr>
                      <w:rFonts w:ascii="Times New Roman" w:hAnsi="Times New Roman"/>
                      <w:sz w:val="20"/>
                      <w:szCs w:val="20"/>
                    </w:rPr>
                    <w:t>5.</w:t>
                  </w:r>
                </w:p>
              </w:tc>
              <w:tc>
                <w:tcPr>
                  <w:tcW w:w="1701" w:type="dxa"/>
                  <w:shd w:val="clear" w:color="auto" w:fill="auto"/>
                  <w:vAlign w:val="center"/>
                </w:tcPr>
                <w:p w:rsidR="006011B7" w:rsidRPr="004E408D" w:rsidRDefault="006011B7" w:rsidP="00590446">
                  <w:pPr>
                    <w:spacing w:after="0" w:line="240" w:lineRule="auto"/>
                    <w:ind w:left="-79" w:right="-108"/>
                    <w:textAlignment w:val="baseline"/>
                    <w:rPr>
                      <w:rFonts w:ascii="Times New Roman" w:hAnsi="Times New Roman"/>
                      <w:sz w:val="20"/>
                      <w:szCs w:val="20"/>
                    </w:rPr>
                  </w:pPr>
                  <w:r w:rsidRPr="004E408D">
                    <w:rPr>
                      <w:rFonts w:ascii="Times New Roman" w:hAnsi="Times New Roman"/>
                      <w:sz w:val="20"/>
                      <w:szCs w:val="20"/>
                    </w:rPr>
                    <w:t>Карт</w:t>
                  </w:r>
                </w:p>
              </w:tc>
              <w:tc>
                <w:tcPr>
                  <w:tcW w:w="1559"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2</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12</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right="-108"/>
                    <w:jc w:val="center"/>
                    <w:textAlignment w:val="baseline"/>
                    <w:rPr>
                      <w:rFonts w:ascii="Times New Roman" w:hAnsi="Times New Roman"/>
                      <w:sz w:val="20"/>
                      <w:szCs w:val="20"/>
                    </w:rPr>
                  </w:pPr>
                  <w:r w:rsidRPr="004E408D">
                    <w:rPr>
                      <w:rFonts w:ascii="Times New Roman" w:hAnsi="Times New Roman"/>
                      <w:sz w:val="20"/>
                      <w:szCs w:val="20"/>
                    </w:rPr>
                    <w:t>6.</w:t>
                  </w:r>
                </w:p>
              </w:tc>
              <w:tc>
                <w:tcPr>
                  <w:tcW w:w="1701" w:type="dxa"/>
                  <w:shd w:val="clear" w:color="auto" w:fill="auto"/>
                  <w:vAlign w:val="center"/>
                </w:tcPr>
                <w:p w:rsidR="006011B7" w:rsidRPr="004E408D" w:rsidRDefault="006011B7" w:rsidP="00590446">
                  <w:pPr>
                    <w:spacing w:after="0" w:line="240" w:lineRule="auto"/>
                    <w:ind w:left="-79" w:right="-108"/>
                    <w:textAlignment w:val="baseline"/>
                    <w:rPr>
                      <w:rFonts w:ascii="Times New Roman" w:hAnsi="Times New Roman"/>
                      <w:sz w:val="20"/>
                      <w:szCs w:val="20"/>
                    </w:rPr>
                  </w:pPr>
                  <w:r w:rsidRPr="004E408D">
                    <w:rPr>
                      <w:rFonts w:ascii="Times New Roman" w:hAnsi="Times New Roman"/>
                      <w:sz w:val="20"/>
                      <w:szCs w:val="20"/>
                    </w:rPr>
                    <w:t>Бильярдный стол</w:t>
                  </w:r>
                </w:p>
              </w:tc>
              <w:tc>
                <w:tcPr>
                  <w:tcW w:w="1559"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3</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25</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right="-108"/>
                    <w:jc w:val="center"/>
                    <w:textAlignment w:val="baseline"/>
                    <w:rPr>
                      <w:rFonts w:ascii="Times New Roman" w:hAnsi="Times New Roman"/>
                      <w:sz w:val="20"/>
                      <w:szCs w:val="20"/>
                    </w:rPr>
                  </w:pPr>
                  <w:r w:rsidRPr="004E408D">
                    <w:rPr>
                      <w:rFonts w:ascii="Times New Roman" w:hAnsi="Times New Roman"/>
                      <w:sz w:val="20"/>
                      <w:szCs w:val="20"/>
                    </w:rPr>
                    <w:t>7.</w:t>
                  </w:r>
                </w:p>
              </w:tc>
              <w:tc>
                <w:tcPr>
                  <w:tcW w:w="1701" w:type="dxa"/>
                  <w:shd w:val="clear" w:color="auto" w:fill="auto"/>
                  <w:vAlign w:val="center"/>
                </w:tcPr>
                <w:p w:rsidR="006011B7" w:rsidRPr="004E408D" w:rsidRDefault="006011B7" w:rsidP="00590446">
                  <w:pPr>
                    <w:spacing w:after="0" w:line="240" w:lineRule="auto"/>
                    <w:ind w:left="-79" w:right="-108"/>
                    <w:textAlignment w:val="baseline"/>
                    <w:rPr>
                      <w:rFonts w:ascii="Times New Roman" w:hAnsi="Times New Roman"/>
                      <w:sz w:val="20"/>
                      <w:szCs w:val="20"/>
                    </w:rPr>
                  </w:pPr>
                  <w:r w:rsidRPr="004E408D">
                    <w:rPr>
                      <w:rFonts w:ascii="Times New Roman" w:hAnsi="Times New Roman"/>
                      <w:sz w:val="20"/>
                      <w:szCs w:val="20"/>
                    </w:rPr>
                    <w:t xml:space="preserve">Обменный пункт уполномоченной организации, расположенный в городах </w:t>
                  </w:r>
                  <w:r w:rsidRPr="004E408D">
                    <w:rPr>
                      <w:rFonts w:ascii="Times New Roman" w:hAnsi="Times New Roman"/>
                      <w:b/>
                      <w:sz w:val="20"/>
                      <w:szCs w:val="20"/>
                    </w:rPr>
                    <w:t>Астане</w:t>
                  </w:r>
                  <w:r w:rsidRPr="004E408D">
                    <w:rPr>
                      <w:rFonts w:ascii="Times New Roman" w:hAnsi="Times New Roman"/>
                      <w:sz w:val="20"/>
                      <w:szCs w:val="20"/>
                    </w:rPr>
                    <w:t xml:space="preserve"> или Алматы</w:t>
                  </w:r>
                </w:p>
              </w:tc>
              <w:tc>
                <w:tcPr>
                  <w:tcW w:w="1559"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30</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100</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right="-108"/>
                    <w:jc w:val="center"/>
                    <w:textAlignment w:val="baseline"/>
                    <w:rPr>
                      <w:rFonts w:ascii="Times New Roman" w:hAnsi="Times New Roman"/>
                      <w:sz w:val="20"/>
                      <w:szCs w:val="20"/>
                    </w:rPr>
                  </w:pPr>
                  <w:r w:rsidRPr="004E408D">
                    <w:rPr>
                      <w:rFonts w:ascii="Times New Roman" w:hAnsi="Times New Roman"/>
                      <w:sz w:val="20"/>
                      <w:szCs w:val="20"/>
                    </w:rPr>
                    <w:t>8.</w:t>
                  </w:r>
                </w:p>
              </w:tc>
              <w:tc>
                <w:tcPr>
                  <w:tcW w:w="1701" w:type="dxa"/>
                  <w:shd w:val="clear" w:color="auto" w:fill="auto"/>
                  <w:vAlign w:val="center"/>
                </w:tcPr>
                <w:p w:rsidR="006011B7" w:rsidRPr="004E408D" w:rsidRDefault="006011B7" w:rsidP="00590446">
                  <w:pPr>
                    <w:spacing w:after="0" w:line="240" w:lineRule="auto"/>
                    <w:ind w:left="-79" w:right="-108"/>
                    <w:textAlignment w:val="baseline"/>
                    <w:rPr>
                      <w:rFonts w:ascii="Times New Roman" w:hAnsi="Times New Roman"/>
                      <w:sz w:val="20"/>
                      <w:szCs w:val="20"/>
                    </w:rPr>
                  </w:pPr>
                  <w:r w:rsidRPr="004E408D">
                    <w:rPr>
                      <w:rFonts w:ascii="Times New Roman" w:hAnsi="Times New Roman"/>
                      <w:sz w:val="20"/>
                      <w:szCs w:val="20"/>
                    </w:rPr>
                    <w:t>Обменный пункт уполномоченной организации, расположенный в специальной зоне</w:t>
                  </w:r>
                </w:p>
              </w:tc>
              <w:tc>
                <w:tcPr>
                  <w:tcW w:w="1559"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1</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20</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right="-108"/>
                    <w:jc w:val="center"/>
                    <w:textAlignment w:val="baseline"/>
                    <w:rPr>
                      <w:rFonts w:ascii="Times New Roman" w:hAnsi="Times New Roman"/>
                      <w:sz w:val="20"/>
                      <w:szCs w:val="20"/>
                    </w:rPr>
                  </w:pPr>
                  <w:r w:rsidRPr="004E408D">
                    <w:rPr>
                      <w:rFonts w:ascii="Times New Roman" w:hAnsi="Times New Roman"/>
                      <w:sz w:val="20"/>
                      <w:szCs w:val="20"/>
                    </w:rPr>
                    <w:t>9.</w:t>
                  </w:r>
                </w:p>
              </w:tc>
              <w:tc>
                <w:tcPr>
                  <w:tcW w:w="1701" w:type="dxa"/>
                  <w:shd w:val="clear" w:color="auto" w:fill="auto"/>
                  <w:vAlign w:val="center"/>
                </w:tcPr>
                <w:p w:rsidR="006011B7" w:rsidRPr="004E408D" w:rsidRDefault="006011B7" w:rsidP="00590446">
                  <w:pPr>
                    <w:spacing w:after="0" w:line="240" w:lineRule="auto"/>
                    <w:ind w:left="-79" w:right="-108"/>
                    <w:textAlignment w:val="baseline"/>
                    <w:rPr>
                      <w:rFonts w:ascii="Times New Roman" w:hAnsi="Times New Roman"/>
                      <w:sz w:val="20"/>
                      <w:szCs w:val="20"/>
                    </w:rPr>
                  </w:pPr>
                  <w:r w:rsidRPr="004E408D">
                    <w:rPr>
                      <w:rFonts w:ascii="Times New Roman" w:hAnsi="Times New Roman"/>
                      <w:sz w:val="20"/>
                      <w:szCs w:val="20"/>
                    </w:rPr>
                    <w:t xml:space="preserve">Обменный пункт уполномоченной организации, </w:t>
                  </w:r>
                  <w:r w:rsidRPr="004E408D">
                    <w:rPr>
                      <w:rFonts w:ascii="Times New Roman" w:hAnsi="Times New Roman"/>
                      <w:sz w:val="20"/>
                      <w:szCs w:val="20"/>
                    </w:rPr>
                    <w:lastRenderedPageBreak/>
                    <w:t xml:space="preserve">расположенный в населенном пункте, за исключением городов </w:t>
                  </w:r>
                  <w:r w:rsidRPr="004E408D">
                    <w:rPr>
                      <w:rFonts w:ascii="Times New Roman" w:hAnsi="Times New Roman"/>
                      <w:b/>
                      <w:sz w:val="20"/>
                      <w:szCs w:val="20"/>
                    </w:rPr>
                    <w:t>Астаны</w:t>
                  </w:r>
                  <w:r w:rsidRPr="004E408D">
                    <w:rPr>
                      <w:rFonts w:ascii="Times New Roman" w:hAnsi="Times New Roman"/>
                      <w:sz w:val="20"/>
                      <w:szCs w:val="20"/>
                    </w:rPr>
                    <w:t xml:space="preserve"> и Алматы и специальной зоны</w:t>
                  </w:r>
                </w:p>
              </w:tc>
              <w:tc>
                <w:tcPr>
                  <w:tcW w:w="1559"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lastRenderedPageBreak/>
                    <w:t>10</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50</w:t>
                  </w:r>
                </w:p>
              </w:tc>
            </w:tr>
          </w:tbl>
          <w:p w:rsidR="006011B7" w:rsidRPr="004E408D" w:rsidRDefault="006011B7" w:rsidP="00590446">
            <w:pPr>
              <w:spacing w:after="0" w:line="240" w:lineRule="auto"/>
              <w:jc w:val="both"/>
              <w:rPr>
                <w:rFonts w:ascii="Times New Roman" w:hAnsi="Times New Roman"/>
                <w:spacing w:val="2"/>
                <w:sz w:val="24"/>
                <w:szCs w:val="24"/>
              </w:rPr>
            </w:pPr>
          </w:p>
        </w:tc>
        <w:tc>
          <w:tcPr>
            <w:tcW w:w="5319" w:type="dxa"/>
          </w:tcPr>
          <w:p w:rsidR="006011B7" w:rsidRPr="004E408D" w:rsidRDefault="006011B7" w:rsidP="00590446">
            <w:pPr>
              <w:spacing w:after="0" w:line="240" w:lineRule="auto"/>
              <w:ind w:firstLine="392"/>
              <w:jc w:val="both"/>
              <w:rPr>
                <w:rFonts w:ascii="Times New Roman" w:hAnsi="Times New Roman"/>
                <w:b/>
                <w:spacing w:val="2"/>
                <w:sz w:val="24"/>
                <w:szCs w:val="24"/>
              </w:rPr>
            </w:pPr>
            <w:r w:rsidRPr="004E408D">
              <w:rPr>
                <w:rFonts w:ascii="Times New Roman" w:hAnsi="Times New Roman"/>
                <w:b/>
                <w:spacing w:val="2"/>
                <w:sz w:val="24"/>
                <w:szCs w:val="24"/>
              </w:rPr>
              <w:lastRenderedPageBreak/>
              <w:t>Статья 546. Ставки фиксированного налога</w:t>
            </w:r>
          </w:p>
          <w:p w:rsidR="006011B7" w:rsidRPr="004E408D" w:rsidRDefault="006011B7" w:rsidP="00590446">
            <w:pPr>
              <w:spacing w:after="0" w:line="240" w:lineRule="auto"/>
              <w:ind w:firstLine="392"/>
              <w:jc w:val="both"/>
              <w:rPr>
                <w:rFonts w:ascii="Times New Roman" w:hAnsi="Times New Roman"/>
                <w:spacing w:val="2"/>
                <w:sz w:val="24"/>
                <w:szCs w:val="24"/>
              </w:rPr>
            </w:pPr>
            <w:r w:rsidRPr="004E408D">
              <w:rPr>
                <w:rFonts w:ascii="Times New Roman" w:hAnsi="Times New Roman"/>
                <w:spacing w:val="2"/>
                <w:sz w:val="24"/>
                <w:szCs w:val="24"/>
              </w:rPr>
              <w:t>1. Размеры минимальных и максимальных базовых ставок фиксированного налога на единицу объекта налогообложения в месяц:</w:t>
            </w:r>
          </w:p>
          <w:tbl>
            <w:tblPr>
              <w:tblW w:w="513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54"/>
              <w:gridCol w:w="1701"/>
              <w:gridCol w:w="1559"/>
              <w:gridCol w:w="1418"/>
            </w:tblGrid>
            <w:tr w:rsidR="006011B7" w:rsidRPr="004E408D" w:rsidTr="00590446">
              <w:tc>
                <w:tcPr>
                  <w:tcW w:w="454" w:type="dxa"/>
                  <w:shd w:val="clear" w:color="auto" w:fill="auto"/>
                </w:tcPr>
                <w:p w:rsidR="006011B7" w:rsidRPr="004E408D" w:rsidRDefault="006011B7" w:rsidP="00590446">
                  <w:pPr>
                    <w:spacing w:after="0" w:line="240" w:lineRule="auto"/>
                    <w:ind w:left="-79" w:right="-108"/>
                    <w:jc w:val="center"/>
                    <w:textAlignment w:val="baseline"/>
                    <w:rPr>
                      <w:rFonts w:ascii="Times New Roman" w:hAnsi="Times New Roman"/>
                      <w:sz w:val="20"/>
                      <w:szCs w:val="20"/>
                    </w:rPr>
                  </w:pPr>
                  <w:r w:rsidRPr="004E408D">
                    <w:rPr>
                      <w:rFonts w:ascii="Times New Roman" w:hAnsi="Times New Roman"/>
                      <w:sz w:val="20"/>
                      <w:szCs w:val="20"/>
                    </w:rPr>
                    <w:t>№</w:t>
                  </w:r>
                  <w:r w:rsidRPr="004E408D">
                    <w:rPr>
                      <w:rFonts w:ascii="Times New Roman" w:hAnsi="Times New Roman"/>
                      <w:sz w:val="20"/>
                      <w:szCs w:val="20"/>
                    </w:rPr>
                    <w:br/>
                    <w:t>п/п</w:t>
                  </w:r>
                </w:p>
              </w:tc>
              <w:tc>
                <w:tcPr>
                  <w:tcW w:w="1701" w:type="dxa"/>
                  <w:shd w:val="clear" w:color="auto" w:fill="auto"/>
                </w:tcPr>
                <w:p w:rsidR="006011B7" w:rsidRPr="004E408D" w:rsidRDefault="006011B7" w:rsidP="00590446">
                  <w:pPr>
                    <w:spacing w:after="0" w:line="240" w:lineRule="auto"/>
                    <w:ind w:left="-79" w:right="-108"/>
                    <w:jc w:val="center"/>
                    <w:textAlignment w:val="baseline"/>
                    <w:rPr>
                      <w:rFonts w:ascii="Times New Roman" w:hAnsi="Times New Roman"/>
                      <w:sz w:val="20"/>
                      <w:szCs w:val="20"/>
                    </w:rPr>
                  </w:pPr>
                  <w:r w:rsidRPr="004E408D">
                    <w:rPr>
                      <w:rFonts w:ascii="Times New Roman" w:hAnsi="Times New Roman"/>
                      <w:sz w:val="20"/>
                      <w:szCs w:val="20"/>
                    </w:rPr>
                    <w:t>Наименование объекта налогообложения</w:t>
                  </w:r>
                </w:p>
              </w:tc>
              <w:tc>
                <w:tcPr>
                  <w:tcW w:w="1559" w:type="dxa"/>
                  <w:shd w:val="clear" w:color="auto" w:fill="auto"/>
                </w:tcPr>
                <w:p w:rsidR="006011B7" w:rsidRPr="004E408D" w:rsidRDefault="006011B7" w:rsidP="00590446">
                  <w:pPr>
                    <w:spacing w:after="0" w:line="240" w:lineRule="auto"/>
                    <w:ind w:left="-79" w:right="-108"/>
                    <w:jc w:val="center"/>
                    <w:textAlignment w:val="baseline"/>
                    <w:rPr>
                      <w:rFonts w:ascii="Times New Roman" w:hAnsi="Times New Roman"/>
                      <w:sz w:val="20"/>
                      <w:szCs w:val="20"/>
                    </w:rPr>
                  </w:pPr>
                  <w:r w:rsidRPr="004E408D">
                    <w:rPr>
                      <w:rFonts w:ascii="Times New Roman" w:hAnsi="Times New Roman"/>
                      <w:sz w:val="20"/>
                      <w:szCs w:val="20"/>
                    </w:rPr>
                    <w:t xml:space="preserve">Минимальные размеры базовых ставок </w:t>
                  </w:r>
                  <w:r w:rsidRPr="004E408D">
                    <w:rPr>
                      <w:rFonts w:ascii="Times New Roman" w:hAnsi="Times New Roman"/>
                      <w:sz w:val="20"/>
                      <w:szCs w:val="20"/>
                    </w:rPr>
                    <w:lastRenderedPageBreak/>
                    <w:t>фиксированного налога (в месячных расчетных показателях)</w:t>
                  </w:r>
                </w:p>
              </w:tc>
              <w:tc>
                <w:tcPr>
                  <w:tcW w:w="1418" w:type="dxa"/>
                  <w:shd w:val="clear" w:color="auto" w:fill="auto"/>
                </w:tcPr>
                <w:p w:rsidR="006011B7" w:rsidRPr="004E408D" w:rsidRDefault="006011B7" w:rsidP="00590446">
                  <w:pPr>
                    <w:spacing w:after="0" w:line="240" w:lineRule="auto"/>
                    <w:ind w:left="-79" w:right="-108"/>
                    <w:jc w:val="center"/>
                    <w:textAlignment w:val="baseline"/>
                    <w:rPr>
                      <w:rFonts w:ascii="Times New Roman" w:hAnsi="Times New Roman"/>
                      <w:sz w:val="20"/>
                      <w:szCs w:val="20"/>
                    </w:rPr>
                  </w:pPr>
                  <w:r w:rsidRPr="004E408D">
                    <w:rPr>
                      <w:rFonts w:ascii="Times New Roman" w:hAnsi="Times New Roman"/>
                      <w:sz w:val="20"/>
                      <w:szCs w:val="20"/>
                    </w:rPr>
                    <w:lastRenderedPageBreak/>
                    <w:t xml:space="preserve">Максимальные размеры базовых ставок </w:t>
                  </w:r>
                  <w:r w:rsidRPr="004E408D">
                    <w:rPr>
                      <w:rFonts w:ascii="Times New Roman" w:hAnsi="Times New Roman"/>
                      <w:sz w:val="20"/>
                      <w:szCs w:val="20"/>
                    </w:rPr>
                    <w:lastRenderedPageBreak/>
                    <w:t>фиксированного налога (в месячных расчетных показателях)</w:t>
                  </w:r>
                </w:p>
              </w:tc>
            </w:tr>
            <w:tr w:rsidR="006011B7" w:rsidRPr="004E408D" w:rsidTr="00590446">
              <w:tc>
                <w:tcPr>
                  <w:tcW w:w="454" w:type="dxa"/>
                  <w:shd w:val="clear" w:color="auto" w:fill="auto"/>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lastRenderedPageBreak/>
                    <w:t>1</w:t>
                  </w:r>
                </w:p>
              </w:tc>
              <w:tc>
                <w:tcPr>
                  <w:tcW w:w="1701" w:type="dxa"/>
                  <w:shd w:val="clear" w:color="auto" w:fill="auto"/>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2</w:t>
                  </w:r>
                </w:p>
              </w:tc>
              <w:tc>
                <w:tcPr>
                  <w:tcW w:w="1559" w:type="dxa"/>
                  <w:shd w:val="clear" w:color="auto" w:fill="auto"/>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3</w:t>
                  </w:r>
                </w:p>
              </w:tc>
              <w:tc>
                <w:tcPr>
                  <w:tcW w:w="1418" w:type="dxa"/>
                  <w:shd w:val="clear" w:color="auto" w:fill="auto"/>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4</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right="-108"/>
                    <w:jc w:val="center"/>
                    <w:textAlignment w:val="baseline"/>
                    <w:rPr>
                      <w:rFonts w:ascii="Times New Roman" w:hAnsi="Times New Roman"/>
                      <w:sz w:val="20"/>
                      <w:szCs w:val="20"/>
                    </w:rPr>
                  </w:pPr>
                  <w:r w:rsidRPr="004E408D">
                    <w:rPr>
                      <w:rFonts w:ascii="Times New Roman" w:hAnsi="Times New Roman"/>
                      <w:sz w:val="20"/>
                      <w:szCs w:val="20"/>
                    </w:rPr>
                    <w:t>1.</w:t>
                  </w:r>
                </w:p>
              </w:tc>
              <w:tc>
                <w:tcPr>
                  <w:tcW w:w="1701" w:type="dxa"/>
                  <w:shd w:val="clear" w:color="auto" w:fill="auto"/>
                  <w:vAlign w:val="center"/>
                </w:tcPr>
                <w:p w:rsidR="006011B7" w:rsidRPr="004E408D" w:rsidRDefault="006011B7" w:rsidP="00590446">
                  <w:pPr>
                    <w:spacing w:after="0" w:line="240" w:lineRule="auto"/>
                    <w:ind w:left="-79" w:right="-108"/>
                    <w:textAlignment w:val="baseline"/>
                    <w:rPr>
                      <w:rFonts w:ascii="Times New Roman" w:hAnsi="Times New Roman"/>
                      <w:sz w:val="20"/>
                      <w:szCs w:val="20"/>
                    </w:rPr>
                  </w:pPr>
                  <w:r w:rsidRPr="004E408D">
                    <w:rPr>
                      <w:rFonts w:ascii="Times New Roman" w:hAnsi="Times New Roman"/>
                      <w:sz w:val="20"/>
                      <w:szCs w:val="20"/>
                    </w:rPr>
                    <w:t>Игровой автомат без выигрыша, предназначенный для проведения игры с одним игроком</w:t>
                  </w:r>
                </w:p>
              </w:tc>
              <w:tc>
                <w:tcPr>
                  <w:tcW w:w="1559"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1</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12</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right="-108"/>
                    <w:jc w:val="center"/>
                    <w:textAlignment w:val="baseline"/>
                    <w:rPr>
                      <w:rFonts w:ascii="Times New Roman" w:hAnsi="Times New Roman"/>
                      <w:sz w:val="20"/>
                      <w:szCs w:val="20"/>
                    </w:rPr>
                  </w:pPr>
                  <w:r w:rsidRPr="004E408D">
                    <w:rPr>
                      <w:rFonts w:ascii="Times New Roman" w:hAnsi="Times New Roman"/>
                      <w:sz w:val="20"/>
                      <w:szCs w:val="20"/>
                    </w:rPr>
                    <w:t>2.</w:t>
                  </w:r>
                </w:p>
              </w:tc>
              <w:tc>
                <w:tcPr>
                  <w:tcW w:w="1701" w:type="dxa"/>
                  <w:shd w:val="clear" w:color="auto" w:fill="auto"/>
                  <w:vAlign w:val="center"/>
                </w:tcPr>
                <w:p w:rsidR="006011B7" w:rsidRPr="004E408D" w:rsidRDefault="006011B7" w:rsidP="00590446">
                  <w:pPr>
                    <w:spacing w:after="0" w:line="240" w:lineRule="auto"/>
                    <w:ind w:left="-79" w:right="-108"/>
                    <w:textAlignment w:val="baseline"/>
                    <w:rPr>
                      <w:rFonts w:ascii="Times New Roman" w:hAnsi="Times New Roman"/>
                      <w:sz w:val="20"/>
                      <w:szCs w:val="20"/>
                    </w:rPr>
                  </w:pPr>
                  <w:r w:rsidRPr="004E408D">
                    <w:rPr>
                      <w:rFonts w:ascii="Times New Roman" w:hAnsi="Times New Roman"/>
                      <w:sz w:val="20"/>
                      <w:szCs w:val="20"/>
                    </w:rPr>
                    <w:t>Игровой автомат без выигрыша, предназначенный для проведения игры с участием более одного игрока </w:t>
                  </w:r>
                </w:p>
              </w:tc>
              <w:tc>
                <w:tcPr>
                  <w:tcW w:w="1559"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1</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18</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right="-108"/>
                    <w:jc w:val="center"/>
                    <w:textAlignment w:val="baseline"/>
                    <w:rPr>
                      <w:rFonts w:ascii="Times New Roman" w:hAnsi="Times New Roman"/>
                      <w:sz w:val="20"/>
                      <w:szCs w:val="20"/>
                    </w:rPr>
                  </w:pPr>
                  <w:r w:rsidRPr="004E408D">
                    <w:rPr>
                      <w:rFonts w:ascii="Times New Roman" w:hAnsi="Times New Roman"/>
                      <w:sz w:val="20"/>
                      <w:szCs w:val="20"/>
                    </w:rPr>
                    <w:t>3.</w:t>
                  </w:r>
                </w:p>
              </w:tc>
              <w:tc>
                <w:tcPr>
                  <w:tcW w:w="1701" w:type="dxa"/>
                  <w:shd w:val="clear" w:color="auto" w:fill="auto"/>
                  <w:vAlign w:val="center"/>
                </w:tcPr>
                <w:p w:rsidR="006011B7" w:rsidRPr="004E408D" w:rsidRDefault="006011B7" w:rsidP="00590446">
                  <w:pPr>
                    <w:spacing w:after="0" w:line="240" w:lineRule="auto"/>
                    <w:ind w:left="-79" w:right="-108"/>
                    <w:textAlignment w:val="baseline"/>
                    <w:rPr>
                      <w:rFonts w:ascii="Times New Roman" w:hAnsi="Times New Roman"/>
                      <w:sz w:val="20"/>
                      <w:szCs w:val="20"/>
                    </w:rPr>
                  </w:pPr>
                  <w:r w:rsidRPr="004E408D">
                    <w:rPr>
                      <w:rFonts w:ascii="Times New Roman" w:hAnsi="Times New Roman"/>
                      <w:sz w:val="20"/>
                      <w:szCs w:val="20"/>
                    </w:rPr>
                    <w:t>Персональный компьютер, используемый для проведения игры</w:t>
                  </w:r>
                </w:p>
              </w:tc>
              <w:tc>
                <w:tcPr>
                  <w:tcW w:w="1559"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1</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4</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right="-108"/>
                    <w:jc w:val="center"/>
                    <w:textAlignment w:val="baseline"/>
                    <w:rPr>
                      <w:rFonts w:ascii="Times New Roman" w:hAnsi="Times New Roman"/>
                      <w:sz w:val="20"/>
                      <w:szCs w:val="20"/>
                    </w:rPr>
                  </w:pPr>
                  <w:r w:rsidRPr="004E408D">
                    <w:rPr>
                      <w:rFonts w:ascii="Times New Roman" w:hAnsi="Times New Roman"/>
                      <w:sz w:val="20"/>
                      <w:szCs w:val="20"/>
                    </w:rPr>
                    <w:t>4.</w:t>
                  </w:r>
                </w:p>
              </w:tc>
              <w:tc>
                <w:tcPr>
                  <w:tcW w:w="1701" w:type="dxa"/>
                  <w:shd w:val="clear" w:color="auto" w:fill="auto"/>
                  <w:vAlign w:val="center"/>
                </w:tcPr>
                <w:p w:rsidR="006011B7" w:rsidRPr="004E408D" w:rsidRDefault="006011B7" w:rsidP="00590446">
                  <w:pPr>
                    <w:spacing w:after="0" w:line="240" w:lineRule="auto"/>
                    <w:ind w:left="-79" w:right="-108"/>
                    <w:textAlignment w:val="baseline"/>
                    <w:rPr>
                      <w:rFonts w:ascii="Times New Roman" w:hAnsi="Times New Roman"/>
                      <w:sz w:val="20"/>
                      <w:szCs w:val="20"/>
                    </w:rPr>
                  </w:pPr>
                  <w:r w:rsidRPr="004E408D">
                    <w:rPr>
                      <w:rFonts w:ascii="Times New Roman" w:hAnsi="Times New Roman"/>
                      <w:sz w:val="20"/>
                      <w:szCs w:val="20"/>
                    </w:rPr>
                    <w:t>Игровая дорожка</w:t>
                  </w:r>
                </w:p>
              </w:tc>
              <w:tc>
                <w:tcPr>
                  <w:tcW w:w="1559"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5</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83</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right="-108"/>
                    <w:jc w:val="center"/>
                    <w:textAlignment w:val="baseline"/>
                    <w:rPr>
                      <w:rFonts w:ascii="Times New Roman" w:hAnsi="Times New Roman"/>
                      <w:sz w:val="20"/>
                      <w:szCs w:val="20"/>
                    </w:rPr>
                  </w:pPr>
                  <w:r w:rsidRPr="004E408D">
                    <w:rPr>
                      <w:rFonts w:ascii="Times New Roman" w:hAnsi="Times New Roman"/>
                      <w:sz w:val="20"/>
                      <w:szCs w:val="20"/>
                    </w:rPr>
                    <w:t>5.</w:t>
                  </w:r>
                </w:p>
              </w:tc>
              <w:tc>
                <w:tcPr>
                  <w:tcW w:w="1701" w:type="dxa"/>
                  <w:shd w:val="clear" w:color="auto" w:fill="auto"/>
                  <w:vAlign w:val="center"/>
                </w:tcPr>
                <w:p w:rsidR="006011B7" w:rsidRPr="004E408D" w:rsidRDefault="006011B7" w:rsidP="00590446">
                  <w:pPr>
                    <w:spacing w:after="0" w:line="240" w:lineRule="auto"/>
                    <w:ind w:left="-79" w:right="-108"/>
                    <w:textAlignment w:val="baseline"/>
                    <w:rPr>
                      <w:rFonts w:ascii="Times New Roman" w:hAnsi="Times New Roman"/>
                      <w:sz w:val="20"/>
                      <w:szCs w:val="20"/>
                    </w:rPr>
                  </w:pPr>
                  <w:r w:rsidRPr="004E408D">
                    <w:rPr>
                      <w:rFonts w:ascii="Times New Roman" w:hAnsi="Times New Roman"/>
                      <w:sz w:val="20"/>
                      <w:szCs w:val="20"/>
                    </w:rPr>
                    <w:t>Карт</w:t>
                  </w:r>
                </w:p>
              </w:tc>
              <w:tc>
                <w:tcPr>
                  <w:tcW w:w="1559"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2</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12</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right="-108"/>
                    <w:jc w:val="center"/>
                    <w:textAlignment w:val="baseline"/>
                    <w:rPr>
                      <w:rFonts w:ascii="Times New Roman" w:hAnsi="Times New Roman"/>
                      <w:sz w:val="20"/>
                      <w:szCs w:val="20"/>
                    </w:rPr>
                  </w:pPr>
                  <w:r w:rsidRPr="004E408D">
                    <w:rPr>
                      <w:rFonts w:ascii="Times New Roman" w:hAnsi="Times New Roman"/>
                      <w:sz w:val="20"/>
                      <w:szCs w:val="20"/>
                    </w:rPr>
                    <w:t>6.</w:t>
                  </w:r>
                </w:p>
              </w:tc>
              <w:tc>
                <w:tcPr>
                  <w:tcW w:w="1701" w:type="dxa"/>
                  <w:shd w:val="clear" w:color="auto" w:fill="auto"/>
                  <w:vAlign w:val="center"/>
                </w:tcPr>
                <w:p w:rsidR="006011B7" w:rsidRPr="004E408D" w:rsidRDefault="006011B7" w:rsidP="00590446">
                  <w:pPr>
                    <w:spacing w:after="0" w:line="240" w:lineRule="auto"/>
                    <w:ind w:left="-79" w:right="-108"/>
                    <w:textAlignment w:val="baseline"/>
                    <w:rPr>
                      <w:rFonts w:ascii="Times New Roman" w:hAnsi="Times New Roman"/>
                      <w:sz w:val="20"/>
                      <w:szCs w:val="20"/>
                    </w:rPr>
                  </w:pPr>
                  <w:r w:rsidRPr="004E408D">
                    <w:rPr>
                      <w:rFonts w:ascii="Times New Roman" w:hAnsi="Times New Roman"/>
                      <w:sz w:val="20"/>
                      <w:szCs w:val="20"/>
                    </w:rPr>
                    <w:t>Бильярдный стол</w:t>
                  </w:r>
                </w:p>
              </w:tc>
              <w:tc>
                <w:tcPr>
                  <w:tcW w:w="1559"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3</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25</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right="-108"/>
                    <w:jc w:val="center"/>
                    <w:textAlignment w:val="baseline"/>
                    <w:rPr>
                      <w:rFonts w:ascii="Times New Roman" w:hAnsi="Times New Roman"/>
                      <w:sz w:val="20"/>
                      <w:szCs w:val="20"/>
                    </w:rPr>
                  </w:pPr>
                  <w:r w:rsidRPr="004E408D">
                    <w:rPr>
                      <w:rFonts w:ascii="Times New Roman" w:hAnsi="Times New Roman"/>
                      <w:sz w:val="20"/>
                      <w:szCs w:val="20"/>
                    </w:rPr>
                    <w:t>7.</w:t>
                  </w:r>
                </w:p>
              </w:tc>
              <w:tc>
                <w:tcPr>
                  <w:tcW w:w="1701" w:type="dxa"/>
                  <w:shd w:val="clear" w:color="auto" w:fill="auto"/>
                  <w:vAlign w:val="center"/>
                </w:tcPr>
                <w:p w:rsidR="006011B7" w:rsidRPr="004E408D" w:rsidRDefault="006011B7" w:rsidP="00590446">
                  <w:pPr>
                    <w:spacing w:after="0" w:line="240" w:lineRule="auto"/>
                    <w:ind w:left="-79" w:right="-108"/>
                    <w:textAlignment w:val="baseline"/>
                    <w:rPr>
                      <w:rFonts w:ascii="Times New Roman" w:hAnsi="Times New Roman"/>
                      <w:sz w:val="20"/>
                      <w:szCs w:val="20"/>
                    </w:rPr>
                  </w:pPr>
                  <w:r w:rsidRPr="004E408D">
                    <w:rPr>
                      <w:rFonts w:ascii="Times New Roman" w:hAnsi="Times New Roman"/>
                      <w:sz w:val="20"/>
                      <w:szCs w:val="20"/>
                    </w:rPr>
                    <w:t xml:space="preserve">Обменный пункт уполномоченной организации, расположенный в городах </w:t>
                  </w:r>
                  <w:r w:rsidRPr="004E408D">
                    <w:rPr>
                      <w:rFonts w:ascii="Times New Roman" w:hAnsi="Times New Roman"/>
                      <w:b/>
                      <w:sz w:val="20"/>
                      <w:szCs w:val="20"/>
                    </w:rPr>
                    <w:t>Нур-Султане</w:t>
                  </w:r>
                  <w:r w:rsidRPr="004E408D">
                    <w:rPr>
                      <w:rFonts w:ascii="Times New Roman" w:hAnsi="Times New Roman"/>
                      <w:sz w:val="20"/>
                      <w:szCs w:val="20"/>
                    </w:rPr>
                    <w:t xml:space="preserve"> или Алматы</w:t>
                  </w:r>
                </w:p>
              </w:tc>
              <w:tc>
                <w:tcPr>
                  <w:tcW w:w="1559"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30</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100</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right="-108"/>
                    <w:jc w:val="center"/>
                    <w:textAlignment w:val="baseline"/>
                    <w:rPr>
                      <w:rFonts w:ascii="Times New Roman" w:hAnsi="Times New Roman"/>
                      <w:sz w:val="20"/>
                      <w:szCs w:val="20"/>
                    </w:rPr>
                  </w:pPr>
                  <w:r w:rsidRPr="004E408D">
                    <w:rPr>
                      <w:rFonts w:ascii="Times New Roman" w:hAnsi="Times New Roman"/>
                      <w:sz w:val="20"/>
                      <w:szCs w:val="20"/>
                    </w:rPr>
                    <w:t>8.</w:t>
                  </w:r>
                </w:p>
              </w:tc>
              <w:tc>
                <w:tcPr>
                  <w:tcW w:w="1701" w:type="dxa"/>
                  <w:shd w:val="clear" w:color="auto" w:fill="auto"/>
                  <w:vAlign w:val="center"/>
                </w:tcPr>
                <w:p w:rsidR="006011B7" w:rsidRPr="004E408D" w:rsidRDefault="006011B7" w:rsidP="00590446">
                  <w:pPr>
                    <w:spacing w:after="0" w:line="240" w:lineRule="auto"/>
                    <w:ind w:left="-79" w:right="-108"/>
                    <w:textAlignment w:val="baseline"/>
                    <w:rPr>
                      <w:rFonts w:ascii="Times New Roman" w:hAnsi="Times New Roman"/>
                      <w:sz w:val="20"/>
                      <w:szCs w:val="20"/>
                    </w:rPr>
                  </w:pPr>
                  <w:r w:rsidRPr="004E408D">
                    <w:rPr>
                      <w:rFonts w:ascii="Times New Roman" w:hAnsi="Times New Roman"/>
                      <w:sz w:val="20"/>
                      <w:szCs w:val="20"/>
                    </w:rPr>
                    <w:t>Обменный пункт уполномоченной организации, расположенный в специальной зоне</w:t>
                  </w:r>
                </w:p>
              </w:tc>
              <w:tc>
                <w:tcPr>
                  <w:tcW w:w="1559"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1</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20</w:t>
                  </w:r>
                </w:p>
              </w:tc>
            </w:tr>
            <w:tr w:rsidR="006011B7" w:rsidRPr="004E408D" w:rsidTr="00590446">
              <w:tc>
                <w:tcPr>
                  <w:tcW w:w="454" w:type="dxa"/>
                  <w:shd w:val="clear" w:color="auto" w:fill="auto"/>
                  <w:vAlign w:val="center"/>
                </w:tcPr>
                <w:p w:rsidR="006011B7" w:rsidRPr="004E408D" w:rsidRDefault="006011B7" w:rsidP="00590446">
                  <w:pPr>
                    <w:spacing w:after="0" w:line="240" w:lineRule="auto"/>
                    <w:ind w:left="-79" w:right="-108"/>
                    <w:jc w:val="center"/>
                    <w:textAlignment w:val="baseline"/>
                    <w:rPr>
                      <w:rFonts w:ascii="Times New Roman" w:hAnsi="Times New Roman"/>
                      <w:sz w:val="20"/>
                      <w:szCs w:val="20"/>
                    </w:rPr>
                  </w:pPr>
                  <w:r w:rsidRPr="004E408D">
                    <w:rPr>
                      <w:rFonts w:ascii="Times New Roman" w:hAnsi="Times New Roman"/>
                      <w:sz w:val="20"/>
                      <w:szCs w:val="20"/>
                    </w:rPr>
                    <w:t>9.</w:t>
                  </w:r>
                </w:p>
              </w:tc>
              <w:tc>
                <w:tcPr>
                  <w:tcW w:w="1701" w:type="dxa"/>
                  <w:shd w:val="clear" w:color="auto" w:fill="auto"/>
                  <w:vAlign w:val="center"/>
                </w:tcPr>
                <w:p w:rsidR="006011B7" w:rsidRPr="004E408D" w:rsidRDefault="006011B7" w:rsidP="00590446">
                  <w:pPr>
                    <w:spacing w:after="0" w:line="240" w:lineRule="auto"/>
                    <w:ind w:left="-79" w:right="-108"/>
                    <w:textAlignment w:val="baseline"/>
                    <w:rPr>
                      <w:rFonts w:ascii="Times New Roman" w:hAnsi="Times New Roman"/>
                      <w:sz w:val="20"/>
                      <w:szCs w:val="20"/>
                    </w:rPr>
                  </w:pPr>
                  <w:r w:rsidRPr="004E408D">
                    <w:rPr>
                      <w:rFonts w:ascii="Times New Roman" w:hAnsi="Times New Roman"/>
                      <w:sz w:val="20"/>
                      <w:szCs w:val="20"/>
                    </w:rPr>
                    <w:t xml:space="preserve">Обменный пункт уполномоченной </w:t>
                  </w:r>
                  <w:r w:rsidRPr="004E408D">
                    <w:rPr>
                      <w:rFonts w:ascii="Times New Roman" w:hAnsi="Times New Roman"/>
                      <w:sz w:val="20"/>
                      <w:szCs w:val="20"/>
                    </w:rPr>
                    <w:lastRenderedPageBreak/>
                    <w:t xml:space="preserve">организации, расположенный в населенном пункте, за исключением городов </w:t>
                  </w:r>
                  <w:r w:rsidRPr="004E408D">
                    <w:rPr>
                      <w:rFonts w:ascii="Times New Roman" w:hAnsi="Times New Roman"/>
                      <w:b/>
                      <w:sz w:val="20"/>
                      <w:szCs w:val="20"/>
                    </w:rPr>
                    <w:t>Нур-Султана</w:t>
                  </w:r>
                  <w:r w:rsidRPr="004E408D">
                    <w:rPr>
                      <w:rFonts w:ascii="Times New Roman" w:hAnsi="Times New Roman"/>
                      <w:sz w:val="20"/>
                      <w:szCs w:val="20"/>
                    </w:rPr>
                    <w:t xml:space="preserve"> и Алматы и специальной зоны</w:t>
                  </w:r>
                </w:p>
              </w:tc>
              <w:tc>
                <w:tcPr>
                  <w:tcW w:w="1559"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lastRenderedPageBreak/>
                    <w:t>10</w:t>
                  </w:r>
                </w:p>
              </w:tc>
              <w:tc>
                <w:tcPr>
                  <w:tcW w:w="1418" w:type="dxa"/>
                  <w:shd w:val="clear" w:color="auto" w:fill="auto"/>
                  <w:vAlign w:val="center"/>
                </w:tcPr>
                <w:p w:rsidR="006011B7" w:rsidRPr="004E408D" w:rsidRDefault="006011B7" w:rsidP="00590446">
                  <w:pPr>
                    <w:spacing w:after="0" w:line="240" w:lineRule="auto"/>
                    <w:jc w:val="center"/>
                    <w:textAlignment w:val="baseline"/>
                    <w:rPr>
                      <w:rFonts w:ascii="Times New Roman" w:hAnsi="Times New Roman"/>
                      <w:sz w:val="20"/>
                      <w:szCs w:val="20"/>
                    </w:rPr>
                  </w:pPr>
                  <w:r w:rsidRPr="004E408D">
                    <w:rPr>
                      <w:rFonts w:ascii="Times New Roman" w:hAnsi="Times New Roman"/>
                      <w:sz w:val="20"/>
                      <w:szCs w:val="20"/>
                    </w:rPr>
                    <w:t>50</w:t>
                  </w:r>
                </w:p>
              </w:tc>
            </w:tr>
          </w:tbl>
          <w:p w:rsidR="006011B7" w:rsidRPr="004E408D" w:rsidRDefault="006011B7" w:rsidP="00590446">
            <w:pPr>
              <w:spacing w:after="0" w:line="240" w:lineRule="auto"/>
              <w:jc w:val="both"/>
              <w:rPr>
                <w:rFonts w:ascii="Times New Roman" w:hAnsi="Times New Roman"/>
                <w:spacing w:val="2"/>
                <w:sz w:val="24"/>
                <w:szCs w:val="24"/>
              </w:rPr>
            </w:pPr>
            <w:r w:rsidRPr="004E408D">
              <w:rPr>
                <w:rFonts w:ascii="Times New Roman" w:hAnsi="Times New Roman"/>
                <w:spacing w:val="2"/>
                <w:sz w:val="24"/>
                <w:szCs w:val="24"/>
              </w:rPr>
              <w:lastRenderedPageBreak/>
              <w:t xml:space="preserve"> </w:t>
            </w:r>
          </w:p>
        </w:tc>
        <w:tc>
          <w:tcPr>
            <w:tcW w:w="2694" w:type="dxa"/>
          </w:tcPr>
          <w:p w:rsidR="006011B7" w:rsidRPr="004E408D" w:rsidRDefault="006011B7" w:rsidP="00590446">
            <w:pPr>
              <w:pStyle w:val="11"/>
              <w:ind w:firstLine="176"/>
              <w:jc w:val="both"/>
            </w:pPr>
            <w:r w:rsidRPr="004E408D">
              <w:rPr>
                <w:rFonts w:ascii="Times New Roman" w:hAnsi="Times New Roman"/>
                <w:sz w:val="24"/>
                <w:szCs w:val="24"/>
              </w:rPr>
              <w:lastRenderedPageBreak/>
              <w:t xml:space="preserve">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w:t>
            </w:r>
            <w:r w:rsidRPr="004E408D">
              <w:rPr>
                <w:rFonts w:ascii="Times New Roman" w:hAnsi="Times New Roman"/>
                <w:sz w:val="24"/>
                <w:szCs w:val="24"/>
              </w:rPr>
              <w:lastRenderedPageBreak/>
              <w:t>столицу Республики Казахстан»</w:t>
            </w:r>
          </w:p>
        </w:tc>
      </w:tr>
      <w:tr w:rsidR="006011B7" w:rsidRPr="004E408D" w:rsidTr="00590446">
        <w:trPr>
          <w:trHeight w:val="2541"/>
        </w:trPr>
        <w:tc>
          <w:tcPr>
            <w:tcW w:w="709" w:type="dxa"/>
          </w:tcPr>
          <w:p w:rsidR="006011B7" w:rsidRPr="004E408D" w:rsidRDefault="006011B7" w:rsidP="00590446">
            <w:pPr>
              <w:pStyle w:val="11"/>
              <w:numPr>
                <w:ilvl w:val="0"/>
                <w:numId w:val="16"/>
              </w:numPr>
              <w:ind w:left="317" w:hanging="142"/>
              <w:jc w:val="both"/>
              <w:rPr>
                <w:rFonts w:ascii="Times New Roman" w:hAnsi="Times New Roman" w:cs="Times New Roman"/>
                <w:bCs/>
                <w:sz w:val="24"/>
                <w:szCs w:val="24"/>
              </w:rPr>
            </w:pPr>
          </w:p>
        </w:tc>
        <w:tc>
          <w:tcPr>
            <w:tcW w:w="1843" w:type="dxa"/>
          </w:tcPr>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 xml:space="preserve">пункт 2 </w:t>
            </w:r>
          </w:p>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статьи 702</w:t>
            </w:r>
          </w:p>
        </w:tc>
        <w:tc>
          <w:tcPr>
            <w:tcW w:w="5312"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702. Общие положения</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spacing w:val="2"/>
                <w:sz w:val="24"/>
                <w:szCs w:val="24"/>
              </w:rPr>
              <w:t xml:space="preserve">2. территориальная зона: земли Акмолинской, Восточно-Казахстанской, Западно-Казахстанской, Карагандинской, Костанайской, Павлодарской, Северо-Казахстанской областей, города </w:t>
            </w:r>
            <w:r w:rsidRPr="004E408D">
              <w:rPr>
                <w:rFonts w:ascii="Times New Roman" w:hAnsi="Times New Roman"/>
                <w:b/>
                <w:spacing w:val="2"/>
                <w:sz w:val="24"/>
                <w:szCs w:val="24"/>
              </w:rPr>
              <w:t>Астаны,</w:t>
            </w:r>
            <w:r w:rsidRPr="004E408D">
              <w:rPr>
                <w:rFonts w:ascii="Times New Roman" w:hAnsi="Times New Roman"/>
                <w:spacing w:val="2"/>
                <w:sz w:val="24"/>
                <w:szCs w:val="24"/>
              </w:rPr>
              <w:t xml:space="preserve"> а также Актюбинской области, за исключением земель 1 территориальной зоны;</w:t>
            </w:r>
          </w:p>
        </w:tc>
        <w:tc>
          <w:tcPr>
            <w:tcW w:w="5319" w:type="dxa"/>
            <w:vAlign w:val="center"/>
          </w:tcPr>
          <w:p w:rsidR="006011B7" w:rsidRPr="004E408D" w:rsidRDefault="006011B7" w:rsidP="00590446">
            <w:pPr>
              <w:spacing w:after="0" w:line="240" w:lineRule="auto"/>
              <w:ind w:firstLine="250"/>
              <w:jc w:val="both"/>
              <w:rPr>
                <w:rFonts w:ascii="Times New Roman" w:hAnsi="Times New Roman"/>
                <w:b/>
                <w:spacing w:val="2"/>
                <w:sz w:val="24"/>
                <w:szCs w:val="24"/>
              </w:rPr>
            </w:pPr>
            <w:r w:rsidRPr="004E408D">
              <w:rPr>
                <w:rFonts w:ascii="Times New Roman" w:hAnsi="Times New Roman"/>
                <w:b/>
                <w:spacing w:val="2"/>
                <w:sz w:val="24"/>
                <w:szCs w:val="24"/>
              </w:rPr>
              <w:t>Статья 702. Общие положения</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2. территориальная зона: земли Акмолинской, Восточно-Казахстанской, Западно-Казахстанской, Карагандинской, Костанайской, Павлодарской, Северо-Казахстанской областей, города</w:t>
            </w:r>
            <w:r w:rsidRPr="004E408D">
              <w:rPr>
                <w:rFonts w:ascii="Times New Roman" w:hAnsi="Times New Roman"/>
                <w:b/>
                <w:spacing w:val="2"/>
                <w:sz w:val="24"/>
                <w:szCs w:val="24"/>
              </w:rPr>
              <w:t xml:space="preserve"> Нур-Султана,</w:t>
            </w:r>
            <w:r w:rsidRPr="004E408D">
              <w:rPr>
                <w:rFonts w:ascii="Times New Roman" w:hAnsi="Times New Roman"/>
                <w:spacing w:val="2"/>
                <w:sz w:val="24"/>
                <w:szCs w:val="24"/>
              </w:rPr>
              <w:t xml:space="preserve"> а также Актюбинской области, за исключением земель 1 территориальной зоны;</w:t>
            </w:r>
          </w:p>
        </w:tc>
        <w:tc>
          <w:tcPr>
            <w:tcW w:w="2694" w:type="dxa"/>
          </w:tcPr>
          <w:p w:rsidR="006011B7" w:rsidRPr="004E408D" w:rsidRDefault="006011B7" w:rsidP="00590446">
            <w:pPr>
              <w:pStyle w:val="11"/>
              <w:ind w:firstLine="176"/>
              <w:jc w:val="both"/>
              <w:rPr>
                <w:rFonts w:ascii="Times New Roman" w:hAnsi="Times New Roman" w:cs="Times New Roman"/>
                <w:b/>
                <w:bCs/>
                <w:sz w:val="24"/>
                <w:szCs w:val="24"/>
              </w:rPr>
            </w:pPr>
            <w:r w:rsidRPr="004E408D">
              <w:rPr>
                <w:rFonts w:ascii="Times New Roman" w:hAnsi="Times New Roman"/>
                <w:sz w:val="24"/>
                <w:szCs w:val="24"/>
              </w:rPr>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714"/>
        </w:trPr>
        <w:tc>
          <w:tcPr>
            <w:tcW w:w="15877" w:type="dxa"/>
            <w:gridSpan w:val="5"/>
          </w:tcPr>
          <w:p w:rsidR="006011B7" w:rsidRPr="004E408D" w:rsidRDefault="006011B7" w:rsidP="00590446">
            <w:pPr>
              <w:spacing w:after="0" w:line="240" w:lineRule="auto"/>
              <w:ind w:left="-29" w:right="-59" w:firstLine="470"/>
              <w:jc w:val="center"/>
              <w:rPr>
                <w:rFonts w:ascii="Times New Roman" w:eastAsia="Calibri" w:hAnsi="Times New Roman"/>
                <w:b/>
                <w:sz w:val="24"/>
                <w:szCs w:val="24"/>
                <w:lang w:eastAsia="en-US"/>
              </w:rPr>
            </w:pPr>
            <w:r w:rsidRPr="004E408D">
              <w:rPr>
                <w:rFonts w:ascii="Times New Roman" w:eastAsia="Calibri" w:hAnsi="Times New Roman"/>
                <w:b/>
                <w:sz w:val="24"/>
                <w:szCs w:val="24"/>
                <w:lang w:eastAsia="en-US"/>
              </w:rPr>
              <w:t>Закон Республики Казахстан от 21 декабря 1995 года</w:t>
            </w:r>
          </w:p>
          <w:p w:rsidR="006011B7" w:rsidRPr="004E408D" w:rsidRDefault="006011B7" w:rsidP="00590446">
            <w:pPr>
              <w:pStyle w:val="af0"/>
              <w:ind w:left="-29" w:right="-59" w:firstLine="470"/>
              <w:jc w:val="center"/>
              <w:rPr>
                <w:rFonts w:eastAsia="Calibri"/>
                <w:sz w:val="24"/>
                <w:szCs w:val="24"/>
                <w:lang w:eastAsia="en-US"/>
              </w:rPr>
            </w:pPr>
            <w:r w:rsidRPr="004E408D">
              <w:rPr>
                <w:rFonts w:eastAsia="Calibri"/>
                <w:b/>
                <w:sz w:val="24"/>
                <w:szCs w:val="24"/>
                <w:lang w:eastAsia="en-US"/>
              </w:rPr>
              <w:t>«Об органах национальной безопасности Республики Казахстан»</w:t>
            </w:r>
          </w:p>
        </w:tc>
      </w:tr>
      <w:tr w:rsidR="006011B7" w:rsidRPr="004E408D" w:rsidTr="00590446">
        <w:trPr>
          <w:trHeight w:val="1706"/>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spacing w:after="0" w:line="240" w:lineRule="auto"/>
              <w:ind w:left="-29" w:right="-59" w:firstLine="41"/>
              <w:jc w:val="center"/>
              <w:rPr>
                <w:rFonts w:ascii="Times New Roman" w:hAnsi="Times New Roman"/>
                <w:sz w:val="24"/>
                <w:szCs w:val="24"/>
              </w:rPr>
            </w:pPr>
            <w:r w:rsidRPr="004E408D">
              <w:rPr>
                <w:rFonts w:ascii="Times New Roman" w:hAnsi="Times New Roman"/>
                <w:sz w:val="24"/>
                <w:szCs w:val="24"/>
              </w:rPr>
              <w:t>статья 1</w:t>
            </w:r>
          </w:p>
        </w:tc>
        <w:tc>
          <w:tcPr>
            <w:tcW w:w="5312" w:type="dxa"/>
          </w:tcPr>
          <w:p w:rsidR="006011B7" w:rsidRPr="004E408D" w:rsidRDefault="006011B7" w:rsidP="00590446">
            <w:pPr>
              <w:spacing w:after="0" w:line="240" w:lineRule="auto"/>
              <w:ind w:left="-29" w:right="-59" w:firstLine="433"/>
              <w:jc w:val="both"/>
              <w:rPr>
                <w:rFonts w:ascii="Times New Roman" w:hAnsi="Times New Roman"/>
                <w:sz w:val="24"/>
                <w:szCs w:val="24"/>
              </w:rPr>
            </w:pPr>
            <w:r w:rsidRPr="004E408D">
              <w:rPr>
                <w:rFonts w:ascii="Times New Roman" w:hAnsi="Times New Roman"/>
                <w:sz w:val="24"/>
                <w:szCs w:val="24"/>
              </w:rPr>
              <w:t>Статья 1. Назначение органов национальной безопасности Республики Казахстан</w:t>
            </w:r>
          </w:p>
          <w:p w:rsidR="006011B7" w:rsidRPr="004E408D" w:rsidRDefault="006011B7" w:rsidP="00590446">
            <w:pPr>
              <w:spacing w:after="0" w:line="240" w:lineRule="auto"/>
              <w:ind w:left="-29" w:right="-59"/>
              <w:jc w:val="both"/>
              <w:rPr>
                <w:rFonts w:ascii="Times New Roman" w:hAnsi="Times New Roman"/>
                <w:sz w:val="24"/>
                <w:szCs w:val="24"/>
              </w:rPr>
            </w:pPr>
            <w:r w:rsidRPr="004E408D">
              <w:rPr>
                <w:rFonts w:ascii="Times New Roman" w:hAnsi="Times New Roman"/>
                <w:sz w:val="24"/>
                <w:szCs w:val="24"/>
              </w:rPr>
              <w:t xml:space="preserve">     Органы национальной безопасности Республики Казахстан (далее органы национальной безопасности) - непосредственно подчиненные и подотчетные Президенту Республики Казахстан специальные государственные органы, являющиеся составной частью системы обеспечения безопасности Республики Казахстан и предназначенные в пределах предоставленных им полномочий, обеспечивать безопасность личности и общества, защиту конституционного строя, </w:t>
            </w:r>
            <w:r w:rsidRPr="004E408D">
              <w:rPr>
                <w:rFonts w:ascii="Times New Roman" w:hAnsi="Times New Roman"/>
                <w:sz w:val="24"/>
                <w:szCs w:val="24"/>
              </w:rPr>
              <w:lastRenderedPageBreak/>
              <w:t>государственного суверенитета, территориальной целостности, экономического, научно-технического и оборонного потенциала страны.</w:t>
            </w:r>
          </w:p>
        </w:tc>
        <w:tc>
          <w:tcPr>
            <w:tcW w:w="5319" w:type="dxa"/>
          </w:tcPr>
          <w:p w:rsidR="006011B7" w:rsidRPr="004E408D" w:rsidRDefault="006011B7" w:rsidP="00590446">
            <w:pPr>
              <w:spacing w:after="0" w:line="240" w:lineRule="auto"/>
              <w:ind w:left="-29" w:right="-59" w:firstLine="433"/>
              <w:jc w:val="both"/>
              <w:rPr>
                <w:rFonts w:ascii="Times New Roman" w:hAnsi="Times New Roman"/>
                <w:sz w:val="24"/>
                <w:szCs w:val="24"/>
              </w:rPr>
            </w:pPr>
            <w:r w:rsidRPr="004E408D">
              <w:rPr>
                <w:rFonts w:ascii="Times New Roman" w:hAnsi="Times New Roman"/>
                <w:sz w:val="24"/>
                <w:szCs w:val="24"/>
              </w:rPr>
              <w:lastRenderedPageBreak/>
              <w:t>Статья 1. Назначение органов национальной безопасности Республики Казахстан</w:t>
            </w:r>
          </w:p>
          <w:p w:rsidR="006011B7" w:rsidRPr="004E408D" w:rsidRDefault="006011B7" w:rsidP="00590446">
            <w:pPr>
              <w:spacing w:after="0" w:line="240" w:lineRule="auto"/>
              <w:ind w:left="-29" w:right="-59"/>
              <w:jc w:val="both"/>
              <w:rPr>
                <w:rFonts w:ascii="Times New Roman" w:hAnsi="Times New Roman"/>
                <w:sz w:val="24"/>
                <w:szCs w:val="24"/>
              </w:rPr>
            </w:pPr>
            <w:r w:rsidRPr="004E408D">
              <w:rPr>
                <w:rFonts w:ascii="Times New Roman" w:hAnsi="Times New Roman"/>
                <w:sz w:val="24"/>
                <w:szCs w:val="24"/>
              </w:rPr>
              <w:t>     Органы национальной безопасности Республики Казахстан (далее органы национальной безопасности) - непосредственно подчиненные и подотчетные Президенту Республики Казахстан специальные государственные органы, являющиеся составной частью системы обеспечения безопасности Республики Казахстан и предназначенные в пределах предоставленных им полномочий:</w:t>
            </w:r>
          </w:p>
          <w:p w:rsidR="006011B7" w:rsidRPr="004E408D" w:rsidRDefault="006011B7" w:rsidP="00590446">
            <w:pPr>
              <w:spacing w:after="0" w:line="240" w:lineRule="auto"/>
              <w:ind w:left="-29" w:right="-59"/>
              <w:jc w:val="both"/>
              <w:rPr>
                <w:rFonts w:ascii="Times New Roman" w:hAnsi="Times New Roman"/>
                <w:sz w:val="24"/>
                <w:szCs w:val="24"/>
              </w:rPr>
            </w:pPr>
            <w:r w:rsidRPr="004E408D">
              <w:rPr>
                <w:rFonts w:ascii="Times New Roman" w:hAnsi="Times New Roman"/>
                <w:sz w:val="24"/>
                <w:szCs w:val="24"/>
              </w:rPr>
              <w:t xml:space="preserve">     обеспечивать безопасность личности и общества, защиту конституционного строя, </w:t>
            </w:r>
            <w:r w:rsidRPr="004E408D">
              <w:rPr>
                <w:rFonts w:ascii="Times New Roman" w:hAnsi="Times New Roman"/>
                <w:sz w:val="24"/>
                <w:szCs w:val="24"/>
              </w:rPr>
              <w:lastRenderedPageBreak/>
              <w:t>государственного суверенитета, территориальной целостности, экономического, научно-технического и оборонного потенциала страны;</w:t>
            </w:r>
          </w:p>
          <w:p w:rsidR="006011B7" w:rsidRPr="004E408D" w:rsidRDefault="006011B7" w:rsidP="00590446">
            <w:pPr>
              <w:spacing w:after="0" w:line="240" w:lineRule="auto"/>
              <w:ind w:left="-29" w:right="-59"/>
              <w:jc w:val="both"/>
              <w:rPr>
                <w:rFonts w:ascii="Times New Roman" w:hAnsi="Times New Roman"/>
                <w:b/>
                <w:i/>
                <w:color w:val="000000"/>
                <w:sz w:val="24"/>
                <w:szCs w:val="24"/>
              </w:rPr>
            </w:pPr>
            <w:r w:rsidRPr="004E408D">
              <w:rPr>
                <w:rFonts w:ascii="Times New Roman" w:hAnsi="Times New Roman"/>
                <w:sz w:val="24"/>
                <w:szCs w:val="24"/>
              </w:rPr>
              <w:t>     </w:t>
            </w:r>
            <w:r w:rsidRPr="004E408D">
              <w:rPr>
                <w:rFonts w:ascii="Times New Roman" w:hAnsi="Times New Roman"/>
                <w:b/>
                <w:i/>
                <w:color w:val="000000"/>
                <w:sz w:val="24"/>
                <w:szCs w:val="24"/>
              </w:rPr>
              <w:t>осуществлять и координировать разведывательную деятельность в целях обеспечения Председателя Совета Безопасности Республики Казахстан, Президента Республики Казахстан, Правительства Республики Казахстан и других государственных органов и организаций разведывательной информацией для принятия решений, а также содействие в реализации политики руководства государства в политической, финансово-экономической, военно-политической, научно-технической, гуманитарной, экологической и иных областях, затрагивающих национальные интересы Казахстана.»</w:t>
            </w:r>
          </w:p>
        </w:tc>
        <w:tc>
          <w:tcPr>
            <w:tcW w:w="2694" w:type="dxa"/>
          </w:tcPr>
          <w:p w:rsidR="006011B7" w:rsidRPr="004E408D" w:rsidRDefault="006011B7" w:rsidP="00590446">
            <w:pPr>
              <w:pStyle w:val="af0"/>
              <w:ind w:left="-29" w:right="-59" w:firstLine="470"/>
              <w:jc w:val="both"/>
              <w:rPr>
                <w:rFonts w:eastAsia="Calibri"/>
                <w:sz w:val="24"/>
                <w:szCs w:val="24"/>
                <w:lang w:eastAsia="en-US"/>
              </w:rPr>
            </w:pPr>
            <w:r w:rsidRPr="004E408D">
              <w:rPr>
                <w:rFonts w:eastAsia="Calibri"/>
                <w:sz w:val="24"/>
                <w:szCs w:val="24"/>
                <w:lang w:eastAsia="en-US"/>
              </w:rPr>
              <w:lastRenderedPageBreak/>
              <w:t xml:space="preserve">В целях реализации Указа Президента Республики Казахстан от 17 июня 2019 года № 23 «О мерах по укреплению национальной безопасности и дальнейшему совершенствованию разведывательной деятельности», согласно которому, Служба  внешней разведки </w:t>
            </w:r>
            <w:r w:rsidRPr="004E408D">
              <w:rPr>
                <w:rFonts w:eastAsia="Calibri"/>
                <w:sz w:val="24"/>
                <w:szCs w:val="24"/>
                <w:lang w:eastAsia="en-US"/>
              </w:rPr>
              <w:lastRenderedPageBreak/>
              <w:t xml:space="preserve">Республики Казахстан «Сырбар» реорганизована путем присоденинения к Комитету национальной безопасности.   </w:t>
            </w:r>
          </w:p>
          <w:p w:rsidR="006011B7" w:rsidRPr="004E408D" w:rsidRDefault="006011B7" w:rsidP="00590446">
            <w:pPr>
              <w:pStyle w:val="af0"/>
              <w:ind w:left="-29" w:right="-59" w:firstLine="470"/>
              <w:jc w:val="both"/>
              <w:rPr>
                <w:rFonts w:eastAsia="Calibri"/>
                <w:sz w:val="24"/>
                <w:szCs w:val="24"/>
                <w:lang w:eastAsia="en-US"/>
              </w:rPr>
            </w:pPr>
          </w:p>
        </w:tc>
      </w:tr>
      <w:tr w:rsidR="006011B7" w:rsidRPr="004E408D" w:rsidTr="00590446">
        <w:trPr>
          <w:trHeight w:val="1706"/>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spacing w:after="0" w:line="240" w:lineRule="auto"/>
              <w:ind w:left="-29" w:right="-59" w:firstLine="41"/>
              <w:jc w:val="center"/>
              <w:rPr>
                <w:rFonts w:ascii="Times New Roman" w:hAnsi="Times New Roman"/>
                <w:sz w:val="24"/>
                <w:szCs w:val="24"/>
              </w:rPr>
            </w:pPr>
            <w:r w:rsidRPr="004E408D">
              <w:rPr>
                <w:rFonts w:ascii="Times New Roman" w:hAnsi="Times New Roman"/>
                <w:sz w:val="24"/>
                <w:szCs w:val="24"/>
              </w:rPr>
              <w:t>статья 1-1</w:t>
            </w:r>
          </w:p>
        </w:tc>
        <w:tc>
          <w:tcPr>
            <w:tcW w:w="5312" w:type="dxa"/>
          </w:tcPr>
          <w:p w:rsidR="006011B7" w:rsidRPr="004E408D" w:rsidRDefault="006011B7" w:rsidP="00590446">
            <w:pPr>
              <w:spacing w:after="0" w:line="240" w:lineRule="auto"/>
              <w:ind w:left="-29" w:right="-59" w:firstLine="433"/>
              <w:jc w:val="both"/>
              <w:rPr>
                <w:rFonts w:ascii="Times New Roman" w:hAnsi="Times New Roman"/>
                <w:sz w:val="24"/>
                <w:szCs w:val="24"/>
              </w:rPr>
            </w:pPr>
            <w:r w:rsidRPr="004E408D">
              <w:rPr>
                <w:rFonts w:ascii="Times New Roman" w:hAnsi="Times New Roman"/>
                <w:sz w:val="24"/>
                <w:szCs w:val="24"/>
              </w:rPr>
              <w:t>Статья 1-1. Основные понятия, используемые в настоящем Законе</w:t>
            </w:r>
          </w:p>
          <w:p w:rsidR="006011B7" w:rsidRPr="004E408D" w:rsidRDefault="006011B7" w:rsidP="00590446">
            <w:pPr>
              <w:spacing w:after="0" w:line="240" w:lineRule="auto"/>
              <w:ind w:left="-29" w:right="-59"/>
              <w:jc w:val="both"/>
              <w:rPr>
                <w:rFonts w:ascii="Times New Roman" w:hAnsi="Times New Roman"/>
                <w:sz w:val="24"/>
                <w:szCs w:val="24"/>
              </w:rPr>
            </w:pPr>
            <w:r w:rsidRPr="004E408D">
              <w:rPr>
                <w:rFonts w:ascii="Times New Roman" w:hAnsi="Times New Roman"/>
                <w:sz w:val="24"/>
                <w:szCs w:val="24"/>
              </w:rPr>
              <w:t>     В настоящем Законе используются следующие основные понятия:</w:t>
            </w:r>
          </w:p>
          <w:p w:rsidR="006011B7" w:rsidRPr="004E408D" w:rsidRDefault="006011B7" w:rsidP="00590446">
            <w:pPr>
              <w:spacing w:after="0" w:line="240" w:lineRule="auto"/>
              <w:ind w:left="-29" w:right="-59"/>
              <w:jc w:val="both"/>
              <w:rPr>
                <w:rFonts w:ascii="Times New Roman" w:hAnsi="Times New Roman"/>
                <w:sz w:val="24"/>
                <w:szCs w:val="24"/>
              </w:rPr>
            </w:pPr>
            <w:r w:rsidRPr="004E408D">
              <w:rPr>
                <w:rFonts w:ascii="Times New Roman" w:hAnsi="Times New Roman"/>
                <w:sz w:val="24"/>
                <w:szCs w:val="24"/>
              </w:rPr>
              <w:t>     1) конспирация – сокрытие сил, средств, действий, планов и намерений контрразведки путем оперативной зашифровки и закрытия доступа к источникам секретной информации и установление особого порядка надзора;</w:t>
            </w:r>
          </w:p>
        </w:tc>
        <w:tc>
          <w:tcPr>
            <w:tcW w:w="5319" w:type="dxa"/>
          </w:tcPr>
          <w:p w:rsidR="006011B7" w:rsidRPr="004E408D" w:rsidRDefault="006011B7" w:rsidP="00590446">
            <w:pPr>
              <w:spacing w:after="0" w:line="240" w:lineRule="auto"/>
              <w:ind w:left="-29" w:right="-59" w:firstLine="433"/>
              <w:jc w:val="both"/>
              <w:rPr>
                <w:rFonts w:ascii="Times New Roman" w:hAnsi="Times New Roman"/>
                <w:sz w:val="24"/>
                <w:szCs w:val="24"/>
              </w:rPr>
            </w:pPr>
            <w:r w:rsidRPr="004E408D">
              <w:rPr>
                <w:rFonts w:ascii="Times New Roman" w:hAnsi="Times New Roman"/>
                <w:sz w:val="24"/>
                <w:szCs w:val="24"/>
              </w:rPr>
              <w:t>Статья 1-1. Основные понятия, используемые в настоящем Законе</w:t>
            </w:r>
          </w:p>
          <w:p w:rsidR="006011B7" w:rsidRPr="004E408D" w:rsidRDefault="006011B7" w:rsidP="00590446">
            <w:pPr>
              <w:spacing w:after="0" w:line="240" w:lineRule="auto"/>
              <w:ind w:left="-29" w:right="-59"/>
              <w:jc w:val="both"/>
              <w:rPr>
                <w:rFonts w:ascii="Times New Roman" w:hAnsi="Times New Roman"/>
                <w:sz w:val="24"/>
                <w:szCs w:val="24"/>
              </w:rPr>
            </w:pPr>
            <w:r w:rsidRPr="004E408D">
              <w:rPr>
                <w:rFonts w:ascii="Times New Roman" w:hAnsi="Times New Roman"/>
                <w:sz w:val="24"/>
                <w:szCs w:val="24"/>
              </w:rPr>
              <w:t>     В настоящем Законе используются следующие основные понятия:</w:t>
            </w:r>
          </w:p>
          <w:p w:rsidR="006011B7" w:rsidRPr="004E408D" w:rsidRDefault="006011B7" w:rsidP="00590446">
            <w:pPr>
              <w:spacing w:after="0" w:line="240" w:lineRule="auto"/>
              <w:ind w:right="-59"/>
              <w:jc w:val="both"/>
              <w:rPr>
                <w:rFonts w:ascii="Times New Roman" w:hAnsi="Times New Roman"/>
                <w:sz w:val="24"/>
                <w:szCs w:val="24"/>
              </w:rPr>
            </w:pPr>
            <w:r w:rsidRPr="004E408D">
              <w:rPr>
                <w:rFonts w:ascii="Times New Roman" w:hAnsi="Times New Roman"/>
                <w:sz w:val="24"/>
                <w:szCs w:val="24"/>
              </w:rPr>
              <w:t xml:space="preserve">     1) конспирация – сокрытие сил, средств, действий, планов и намерений контрразведки и </w:t>
            </w:r>
            <w:r w:rsidRPr="004E408D">
              <w:rPr>
                <w:rFonts w:ascii="Times New Roman" w:hAnsi="Times New Roman"/>
                <w:b/>
                <w:i/>
                <w:sz w:val="24"/>
                <w:szCs w:val="24"/>
              </w:rPr>
              <w:t>разведки</w:t>
            </w:r>
            <w:r w:rsidRPr="004E408D">
              <w:rPr>
                <w:rFonts w:ascii="Times New Roman" w:hAnsi="Times New Roman"/>
                <w:sz w:val="24"/>
                <w:szCs w:val="24"/>
              </w:rPr>
              <w:t xml:space="preserve"> путем оперативной зашифровки и закрытия доступа к источникам секретной информации и установление особого порядка надзора;»</w:t>
            </w:r>
          </w:p>
        </w:tc>
        <w:tc>
          <w:tcPr>
            <w:tcW w:w="2694" w:type="dxa"/>
          </w:tcPr>
          <w:p w:rsidR="006011B7" w:rsidRPr="004E408D" w:rsidRDefault="006011B7" w:rsidP="00590446">
            <w:pPr>
              <w:pStyle w:val="af0"/>
              <w:ind w:left="-29" w:right="-59" w:firstLine="470"/>
              <w:jc w:val="both"/>
              <w:rPr>
                <w:rFonts w:eastAsia="Calibri"/>
                <w:sz w:val="24"/>
                <w:szCs w:val="24"/>
                <w:lang w:eastAsia="en-US"/>
              </w:rPr>
            </w:pPr>
            <w:r w:rsidRPr="004E408D">
              <w:rPr>
                <w:rFonts w:eastAsia="Calibri"/>
                <w:sz w:val="24"/>
                <w:szCs w:val="24"/>
                <w:lang w:eastAsia="en-US"/>
              </w:rPr>
              <w:t xml:space="preserve">В целях реализации Указа Президента Республики Казахстан от 17 июня 2019 года № 23 «О мерах по укреплению национальной безопасности и дальнейшему совершенствованию разведывательной деятельности», согласно которому, Служба  внешней разведки Республики Казахстан «Сырбар» реорганизована путем </w:t>
            </w:r>
            <w:r w:rsidRPr="004E408D">
              <w:rPr>
                <w:rFonts w:eastAsia="Calibri"/>
                <w:sz w:val="24"/>
                <w:szCs w:val="24"/>
                <w:lang w:eastAsia="en-US"/>
              </w:rPr>
              <w:lastRenderedPageBreak/>
              <w:t xml:space="preserve">присоденинения к Комитету национальной безопасности.   </w:t>
            </w:r>
          </w:p>
          <w:p w:rsidR="006011B7" w:rsidRPr="004E408D" w:rsidRDefault="006011B7" w:rsidP="00590446">
            <w:pPr>
              <w:pStyle w:val="af0"/>
              <w:ind w:left="-29" w:right="-59" w:firstLine="470"/>
              <w:jc w:val="both"/>
              <w:rPr>
                <w:rFonts w:eastAsia="Calibri"/>
                <w:sz w:val="24"/>
                <w:szCs w:val="24"/>
                <w:lang w:eastAsia="en-US"/>
              </w:rPr>
            </w:pPr>
          </w:p>
        </w:tc>
      </w:tr>
      <w:tr w:rsidR="006011B7" w:rsidRPr="004E408D" w:rsidTr="00590446">
        <w:trPr>
          <w:trHeight w:val="1706"/>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spacing w:after="0" w:line="240" w:lineRule="auto"/>
              <w:jc w:val="center"/>
              <w:rPr>
                <w:rFonts w:ascii="Times New Roman" w:hAnsi="Times New Roman"/>
                <w:sz w:val="24"/>
                <w:szCs w:val="24"/>
              </w:rPr>
            </w:pPr>
            <w:r w:rsidRPr="004E408D">
              <w:rPr>
                <w:rFonts w:ascii="Times New Roman" w:hAnsi="Times New Roman"/>
                <w:sz w:val="24"/>
                <w:szCs w:val="24"/>
              </w:rPr>
              <w:t xml:space="preserve">Часть первая пункта 5 статьи 20 </w:t>
            </w:r>
          </w:p>
        </w:tc>
        <w:tc>
          <w:tcPr>
            <w:tcW w:w="5312" w:type="dxa"/>
          </w:tcPr>
          <w:p w:rsidR="006011B7" w:rsidRPr="004E408D" w:rsidRDefault="006011B7" w:rsidP="00590446">
            <w:pPr>
              <w:shd w:val="clear" w:color="auto" w:fill="FFFFFF"/>
              <w:spacing w:after="0" w:line="240" w:lineRule="auto"/>
              <w:ind w:firstLine="709"/>
              <w:jc w:val="both"/>
              <w:textAlignment w:val="baseline"/>
              <w:rPr>
                <w:rFonts w:ascii="Times New Roman" w:hAnsi="Times New Roman"/>
                <w:sz w:val="24"/>
                <w:szCs w:val="24"/>
              </w:rPr>
            </w:pPr>
            <w:r w:rsidRPr="004E408D">
              <w:rPr>
                <w:rFonts w:ascii="Times New Roman" w:hAnsi="Times New Roman"/>
                <w:sz w:val="24"/>
                <w:szCs w:val="24"/>
              </w:rPr>
              <w:t>Статья 20. Меры социальной защиты сотрудников и военнослужащих органов национальной безопасности</w:t>
            </w:r>
          </w:p>
          <w:p w:rsidR="006011B7" w:rsidRPr="004E408D" w:rsidRDefault="006011B7" w:rsidP="00590446">
            <w:pPr>
              <w:shd w:val="clear" w:color="auto" w:fill="FFFFFF"/>
              <w:spacing w:after="0" w:line="240" w:lineRule="auto"/>
              <w:ind w:firstLine="709"/>
              <w:jc w:val="both"/>
              <w:textAlignment w:val="baseline"/>
              <w:rPr>
                <w:rFonts w:ascii="Times New Roman" w:hAnsi="Times New Roman"/>
                <w:sz w:val="24"/>
                <w:szCs w:val="24"/>
              </w:rPr>
            </w:pPr>
          </w:p>
          <w:p w:rsidR="006011B7" w:rsidRPr="004E408D" w:rsidRDefault="006011B7" w:rsidP="00590446">
            <w:pPr>
              <w:shd w:val="clear" w:color="auto" w:fill="FFFFFF"/>
              <w:spacing w:after="0" w:line="240" w:lineRule="auto"/>
              <w:ind w:firstLine="709"/>
              <w:jc w:val="both"/>
              <w:textAlignment w:val="baseline"/>
              <w:rPr>
                <w:rFonts w:ascii="Times New Roman" w:hAnsi="Times New Roman"/>
                <w:sz w:val="24"/>
                <w:szCs w:val="24"/>
              </w:rPr>
            </w:pPr>
            <w:r w:rsidRPr="004E408D">
              <w:rPr>
                <w:rFonts w:ascii="Times New Roman" w:hAnsi="Times New Roman"/>
                <w:sz w:val="24"/>
                <w:szCs w:val="24"/>
              </w:rPr>
              <w:t>5. Официальные представители органов национальной безопасности в загранучреждениях Республики Казахстан и их помощники, направленные в загранучреждения Республики Казахстан, приравниваются к соответствующим должностям сотрудников дипломатической службы Республики Казахстан в вопросах дипломатических привилегий и иммунитета, оплаты и условий труда, а также социального и медицинского обеспечения, в том числе членов их семей, предусмотренных законодательством Республики Казахстан о дипломатической службе.</w:t>
            </w:r>
          </w:p>
          <w:p w:rsidR="006011B7" w:rsidRPr="004E408D" w:rsidRDefault="006011B7" w:rsidP="00590446">
            <w:pPr>
              <w:shd w:val="clear" w:color="auto" w:fill="FFFFFF"/>
              <w:spacing w:after="0" w:line="240" w:lineRule="auto"/>
              <w:ind w:firstLine="709"/>
              <w:jc w:val="both"/>
              <w:textAlignment w:val="baseline"/>
              <w:rPr>
                <w:rFonts w:ascii="Times New Roman" w:hAnsi="Times New Roman"/>
                <w:sz w:val="24"/>
                <w:szCs w:val="24"/>
              </w:rPr>
            </w:pPr>
          </w:p>
        </w:tc>
        <w:tc>
          <w:tcPr>
            <w:tcW w:w="5319" w:type="dxa"/>
          </w:tcPr>
          <w:p w:rsidR="006011B7" w:rsidRPr="004E408D" w:rsidRDefault="006011B7" w:rsidP="00590446">
            <w:pPr>
              <w:shd w:val="clear" w:color="auto" w:fill="FFFFFF"/>
              <w:spacing w:after="0" w:line="240" w:lineRule="auto"/>
              <w:ind w:firstLine="709"/>
              <w:jc w:val="both"/>
              <w:textAlignment w:val="baseline"/>
              <w:rPr>
                <w:rFonts w:ascii="Times New Roman" w:hAnsi="Times New Roman"/>
                <w:sz w:val="24"/>
                <w:szCs w:val="24"/>
              </w:rPr>
            </w:pPr>
            <w:r w:rsidRPr="004E408D">
              <w:rPr>
                <w:rFonts w:ascii="Times New Roman" w:hAnsi="Times New Roman"/>
                <w:sz w:val="24"/>
                <w:szCs w:val="24"/>
              </w:rPr>
              <w:t>Статья 20. Меры социальной защиты сотрудников и военнослужащих органов национальной безопасности</w:t>
            </w:r>
          </w:p>
          <w:p w:rsidR="006011B7" w:rsidRPr="004E408D" w:rsidRDefault="006011B7" w:rsidP="00590446">
            <w:pPr>
              <w:shd w:val="clear" w:color="auto" w:fill="FFFFFF"/>
              <w:spacing w:after="0" w:line="240" w:lineRule="auto"/>
              <w:ind w:firstLine="709"/>
              <w:jc w:val="both"/>
              <w:textAlignment w:val="baseline"/>
              <w:rPr>
                <w:rFonts w:ascii="Times New Roman" w:hAnsi="Times New Roman"/>
                <w:sz w:val="24"/>
                <w:szCs w:val="24"/>
              </w:rPr>
            </w:pPr>
          </w:p>
          <w:p w:rsidR="006011B7" w:rsidRPr="004E408D" w:rsidRDefault="006011B7" w:rsidP="00590446">
            <w:pPr>
              <w:shd w:val="clear" w:color="auto" w:fill="FFFFFF"/>
              <w:spacing w:after="0" w:line="240" w:lineRule="auto"/>
              <w:ind w:firstLine="709"/>
              <w:jc w:val="both"/>
              <w:textAlignment w:val="baseline"/>
              <w:rPr>
                <w:rFonts w:ascii="Times New Roman" w:hAnsi="Times New Roman"/>
                <w:b/>
                <w:i/>
                <w:sz w:val="24"/>
                <w:szCs w:val="24"/>
              </w:rPr>
            </w:pPr>
            <w:r w:rsidRPr="004E408D">
              <w:rPr>
                <w:rFonts w:ascii="Times New Roman" w:hAnsi="Times New Roman"/>
                <w:sz w:val="24"/>
                <w:szCs w:val="24"/>
              </w:rPr>
              <w:t>5. Официальные представители органов национальной безопасности в загранучреждениях Республики Казахстан и их помощники, направленные в загранучреждения Республики Казахстан, приравниваются к соответствующим должностям сотрудников дипломатической службы Республики Казахстан в вопросах дипломатических привилегий и иммунитета, оплаты и условий труда, а также социального и медицинского обеспечения, в том числе членов их семей, предусмотренных законодательством Республики Казахстан о дипломатической службе.</w:t>
            </w:r>
            <w:r w:rsidRPr="004E408D">
              <w:t xml:space="preserve"> </w:t>
            </w:r>
            <w:r w:rsidRPr="004E408D">
              <w:rPr>
                <w:rFonts w:ascii="Times New Roman" w:hAnsi="Times New Roman"/>
                <w:b/>
                <w:i/>
                <w:sz w:val="24"/>
                <w:szCs w:val="24"/>
              </w:rPr>
              <w:t xml:space="preserve">При этом за официальными представителями органов национальной безопасности в загранучреждениях Республики Казахстан и их помощниками в вопросах оплаты и условий труда сохраняются оклад по специальному или воинскому званию, надбавки за особые условия прохождения службы и другие надбавки, устанавливаемые законодательством Республики Казахстан для сотрудников и военнослужащих специальных государственных органов. </w:t>
            </w:r>
          </w:p>
          <w:p w:rsidR="006011B7" w:rsidRPr="004E408D" w:rsidRDefault="006011B7" w:rsidP="00590446">
            <w:pPr>
              <w:shd w:val="clear" w:color="auto" w:fill="FFFFFF"/>
              <w:spacing w:after="0" w:line="240" w:lineRule="auto"/>
              <w:ind w:firstLine="709"/>
              <w:jc w:val="both"/>
              <w:textAlignment w:val="baseline"/>
              <w:rPr>
                <w:rFonts w:ascii="Times New Roman" w:hAnsi="Times New Roman"/>
                <w:sz w:val="24"/>
                <w:szCs w:val="24"/>
              </w:rPr>
            </w:pPr>
          </w:p>
        </w:tc>
        <w:tc>
          <w:tcPr>
            <w:tcW w:w="2694" w:type="dxa"/>
          </w:tcPr>
          <w:p w:rsidR="006011B7" w:rsidRPr="004E408D" w:rsidRDefault="006011B7" w:rsidP="00590446">
            <w:pPr>
              <w:widowControl w:val="0"/>
              <w:spacing w:after="0" w:line="240" w:lineRule="auto"/>
              <w:ind w:firstLine="709"/>
              <w:jc w:val="both"/>
              <w:rPr>
                <w:rFonts w:ascii="Times New Roman" w:hAnsi="Times New Roman"/>
                <w:sz w:val="24"/>
                <w:szCs w:val="24"/>
              </w:rPr>
            </w:pPr>
            <w:r w:rsidRPr="004E408D">
              <w:rPr>
                <w:rFonts w:ascii="Times New Roman" w:hAnsi="Times New Roman"/>
                <w:sz w:val="24"/>
                <w:szCs w:val="24"/>
              </w:rPr>
              <w:t xml:space="preserve"> В целях приведения в соответствие с пунктом 2 статьи 72 Закона «О специальных государственных органах Республики Казахстан», согласно которому,  денежное довольствие включает в себя денежное содержание (должностной оклад и оклад по специальному званию), надбавки за особые условия прохождения службы и другие надбавки, устанавливаемые законодательством Республики Казахстан.</w:t>
            </w:r>
          </w:p>
        </w:tc>
      </w:tr>
      <w:tr w:rsidR="006011B7" w:rsidRPr="004E408D" w:rsidTr="00590446">
        <w:trPr>
          <w:trHeight w:val="64"/>
        </w:trPr>
        <w:tc>
          <w:tcPr>
            <w:tcW w:w="15877" w:type="dxa"/>
            <w:gridSpan w:val="5"/>
            <w:vAlign w:val="center"/>
          </w:tcPr>
          <w:p w:rsidR="006011B7" w:rsidRPr="004E408D" w:rsidRDefault="006011B7" w:rsidP="00590446">
            <w:pPr>
              <w:pStyle w:val="11"/>
              <w:ind w:firstLine="176"/>
              <w:jc w:val="center"/>
              <w:rPr>
                <w:rFonts w:ascii="Times New Roman" w:eastAsia="Times New Roman" w:hAnsi="Times New Roman" w:cs="Times New Roman"/>
                <w:b/>
                <w:spacing w:val="2"/>
                <w:sz w:val="24"/>
                <w:szCs w:val="24"/>
              </w:rPr>
            </w:pPr>
            <w:r w:rsidRPr="004E408D">
              <w:rPr>
                <w:rFonts w:ascii="Times New Roman" w:eastAsia="Times New Roman" w:hAnsi="Times New Roman" w:cs="Times New Roman"/>
                <w:b/>
                <w:spacing w:val="2"/>
                <w:sz w:val="24"/>
                <w:szCs w:val="24"/>
              </w:rPr>
              <w:lastRenderedPageBreak/>
              <w:t xml:space="preserve">Закон Республики Казахстан от 1 июля 2003 года </w:t>
            </w:r>
          </w:p>
          <w:p w:rsidR="006011B7" w:rsidRPr="004E408D" w:rsidRDefault="006011B7" w:rsidP="00590446">
            <w:pPr>
              <w:pStyle w:val="11"/>
              <w:ind w:firstLine="176"/>
              <w:jc w:val="center"/>
              <w:rPr>
                <w:rFonts w:ascii="Times New Roman" w:hAnsi="Times New Roman" w:cs="Times New Roman"/>
                <w:color w:val="000000"/>
                <w:sz w:val="24"/>
                <w:szCs w:val="24"/>
              </w:rPr>
            </w:pPr>
            <w:r w:rsidRPr="004E408D">
              <w:rPr>
                <w:rFonts w:ascii="Times New Roman" w:eastAsia="Times New Roman" w:hAnsi="Times New Roman" w:cs="Times New Roman"/>
                <w:b/>
                <w:spacing w:val="2"/>
                <w:sz w:val="24"/>
                <w:szCs w:val="24"/>
              </w:rPr>
              <w:t>«Об обязательном страховании гражданско-правовой ответственности владельцев транспортных средств»</w:t>
            </w:r>
          </w:p>
        </w:tc>
      </w:tr>
      <w:tr w:rsidR="006011B7" w:rsidRPr="004E408D" w:rsidTr="00590446">
        <w:trPr>
          <w:trHeight w:val="572"/>
        </w:trPr>
        <w:tc>
          <w:tcPr>
            <w:tcW w:w="709" w:type="dxa"/>
            <w:tcBorders>
              <w:top w:val="single" w:sz="4" w:space="0" w:color="auto"/>
              <w:left w:val="single" w:sz="4" w:space="0" w:color="auto"/>
              <w:bottom w:val="single" w:sz="4" w:space="0" w:color="auto"/>
              <w:right w:val="single" w:sz="4" w:space="0" w:color="auto"/>
            </w:tcBorders>
          </w:tcPr>
          <w:p w:rsidR="006011B7" w:rsidRPr="004E408D" w:rsidRDefault="006011B7" w:rsidP="00590446">
            <w:pPr>
              <w:pStyle w:val="11"/>
              <w:numPr>
                <w:ilvl w:val="0"/>
                <w:numId w:val="16"/>
              </w:numPr>
              <w:ind w:left="317" w:hanging="142"/>
              <w:jc w:val="both"/>
              <w:rPr>
                <w:bCs/>
              </w:rPr>
            </w:pPr>
          </w:p>
        </w:tc>
        <w:tc>
          <w:tcPr>
            <w:tcW w:w="1843" w:type="dxa"/>
            <w:tcBorders>
              <w:top w:val="single" w:sz="4" w:space="0" w:color="auto"/>
              <w:left w:val="single" w:sz="4" w:space="0" w:color="auto"/>
              <w:bottom w:val="single" w:sz="4" w:space="0" w:color="auto"/>
              <w:right w:val="single" w:sz="4" w:space="0" w:color="auto"/>
            </w:tcBorders>
          </w:tcPr>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 xml:space="preserve">пункт 3 </w:t>
            </w:r>
          </w:p>
          <w:p w:rsidR="006011B7" w:rsidRPr="004E408D" w:rsidRDefault="006011B7" w:rsidP="00590446">
            <w:pPr>
              <w:pStyle w:val="11"/>
              <w:rPr>
                <w:rFonts w:ascii="Times New Roman" w:hAnsi="Times New Roman" w:cs="Times New Roman"/>
                <w:bCs/>
                <w:sz w:val="24"/>
                <w:szCs w:val="24"/>
              </w:rPr>
            </w:pPr>
            <w:r w:rsidRPr="004E408D">
              <w:rPr>
                <w:rFonts w:ascii="Times New Roman" w:hAnsi="Times New Roman" w:cs="Times New Roman"/>
                <w:bCs/>
                <w:sz w:val="24"/>
                <w:szCs w:val="24"/>
              </w:rPr>
              <w:t>статьи 19</w:t>
            </w:r>
          </w:p>
        </w:tc>
        <w:tc>
          <w:tcPr>
            <w:tcW w:w="5312" w:type="dxa"/>
            <w:tcBorders>
              <w:top w:val="single" w:sz="4" w:space="0" w:color="auto"/>
              <w:left w:val="single" w:sz="4" w:space="0" w:color="auto"/>
              <w:bottom w:val="single" w:sz="4" w:space="0" w:color="auto"/>
              <w:right w:val="single" w:sz="4" w:space="0" w:color="auto"/>
            </w:tcBorders>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19. Размер страховой премии</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3. Коэффициенты по территории регистрации транспортного средства устанавливаются в следующем размере:</w:t>
            </w:r>
          </w:p>
          <w:tbl>
            <w:tblPr>
              <w:tblW w:w="5103" w:type="dxa"/>
              <w:tblInd w:w="2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67"/>
              <w:gridCol w:w="2268"/>
              <w:gridCol w:w="2268"/>
            </w:tblGrid>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 п/п</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Наименование области, города республиканского значения, столицы</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Размер коэффициента по территории регистрации транспортного средства (для столицы, городов республиканского и областного значения)</w:t>
                  </w:r>
                </w:p>
              </w:tc>
            </w:tr>
            <w:tr w:rsidR="006011B7" w:rsidRPr="004E408D" w:rsidTr="00590446">
              <w:trPr>
                <w:trHeight w:val="77"/>
              </w:trPr>
              <w:tc>
                <w:tcPr>
                  <w:tcW w:w="567" w:type="dxa"/>
                  <w:shd w:val="clear" w:color="auto" w:fill="auto"/>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w:t>
                  </w:r>
                </w:p>
              </w:tc>
              <w:tc>
                <w:tcPr>
                  <w:tcW w:w="2268" w:type="dxa"/>
                  <w:shd w:val="clear" w:color="auto" w:fill="auto"/>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2</w:t>
                  </w:r>
                </w:p>
              </w:tc>
              <w:tc>
                <w:tcPr>
                  <w:tcW w:w="2268" w:type="dxa"/>
                  <w:shd w:val="clear" w:color="auto" w:fill="auto"/>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3</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Алматинская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1,78</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2.</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Туркестанская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1,01</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3.</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Восточно-Казахстанская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1,96</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4.</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Костанайская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1,95</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5.</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Карагандинская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1,39</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6.</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Северо-Казахстанская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1,33</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7.</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Акмолинская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1,32</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8.</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Павлодарская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1,63</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9.</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Жамбылская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1,00</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10.</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Актюбинская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1,35</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11.</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Западно-Казахстанская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1,17</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12.</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Кызылординская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1,09</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13.</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Атырауская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2,69</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14.</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Мангистауская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1,15</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15.</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Алматы</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2,96</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16.</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b/>
                      <w:sz w:val="20"/>
                      <w:szCs w:val="20"/>
                    </w:rPr>
                  </w:pPr>
                  <w:r w:rsidRPr="004E408D">
                    <w:rPr>
                      <w:rFonts w:eastAsia="Times New Roman"/>
                      <w:b/>
                      <w:color w:val="000000"/>
                      <w:spacing w:val="2"/>
                      <w:sz w:val="20"/>
                      <w:szCs w:val="20"/>
                    </w:rPr>
                    <w:t>Астана</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2,2</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17.</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Шымкент</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1,01</w:t>
                  </w:r>
                </w:p>
              </w:tc>
            </w:tr>
          </w:tbl>
          <w:p w:rsidR="006011B7" w:rsidRPr="004E408D" w:rsidRDefault="006011B7" w:rsidP="00590446">
            <w:pPr>
              <w:spacing w:after="0" w:line="240" w:lineRule="auto"/>
              <w:jc w:val="both"/>
              <w:rPr>
                <w:rFonts w:ascii="Times New Roman" w:hAnsi="Times New Roman"/>
                <w:b/>
                <w:spacing w:val="2"/>
                <w:sz w:val="24"/>
                <w:szCs w:val="24"/>
              </w:rPr>
            </w:pPr>
            <w:r w:rsidRPr="004E408D">
              <w:rPr>
                <w:rFonts w:ascii="Times New Roman" w:hAnsi="Times New Roman"/>
                <w:b/>
                <w:spacing w:val="2"/>
                <w:sz w:val="24"/>
                <w:szCs w:val="24"/>
              </w:rPr>
              <w:t xml:space="preserve"> </w:t>
            </w:r>
          </w:p>
        </w:tc>
        <w:tc>
          <w:tcPr>
            <w:tcW w:w="5319" w:type="dxa"/>
            <w:tcBorders>
              <w:top w:val="single" w:sz="4" w:space="0" w:color="auto"/>
              <w:left w:val="single" w:sz="4" w:space="0" w:color="auto"/>
              <w:bottom w:val="single" w:sz="4" w:space="0" w:color="auto"/>
              <w:right w:val="single" w:sz="4" w:space="0" w:color="auto"/>
            </w:tcBorders>
          </w:tcPr>
          <w:p w:rsidR="006011B7" w:rsidRPr="004E408D" w:rsidRDefault="006011B7" w:rsidP="00590446">
            <w:pPr>
              <w:spacing w:after="0" w:line="240" w:lineRule="auto"/>
              <w:ind w:firstLine="250"/>
              <w:rPr>
                <w:rFonts w:ascii="Times New Roman" w:hAnsi="Times New Roman"/>
                <w:b/>
                <w:spacing w:val="2"/>
                <w:sz w:val="24"/>
                <w:szCs w:val="24"/>
              </w:rPr>
            </w:pPr>
            <w:r w:rsidRPr="004E408D">
              <w:rPr>
                <w:rFonts w:ascii="Times New Roman" w:hAnsi="Times New Roman"/>
                <w:b/>
                <w:spacing w:val="2"/>
                <w:sz w:val="24"/>
                <w:szCs w:val="24"/>
              </w:rPr>
              <w:t>Статья 19. Размер страховой премии</w:t>
            </w:r>
          </w:p>
          <w:p w:rsidR="006011B7" w:rsidRPr="004E408D" w:rsidRDefault="006011B7" w:rsidP="00590446">
            <w:pPr>
              <w:spacing w:after="0" w:line="240" w:lineRule="auto"/>
              <w:ind w:firstLine="250"/>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3. Коэффициенты по территории регистрации транспортного средства устанавливаются в следующем размере:</w:t>
            </w:r>
          </w:p>
          <w:tbl>
            <w:tblPr>
              <w:tblW w:w="5103" w:type="dxa"/>
              <w:tblInd w:w="2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67"/>
              <w:gridCol w:w="2268"/>
              <w:gridCol w:w="2268"/>
            </w:tblGrid>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 п/п</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Наименование области, города республиканского значения, столицы</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Размер коэффициента по территории регистрации транспортного средства (для столицы, городов республиканского и областного значения)</w:t>
                  </w:r>
                </w:p>
              </w:tc>
            </w:tr>
            <w:tr w:rsidR="006011B7" w:rsidRPr="004E408D" w:rsidTr="00590446">
              <w:trPr>
                <w:trHeight w:val="77"/>
              </w:trPr>
              <w:tc>
                <w:tcPr>
                  <w:tcW w:w="567" w:type="dxa"/>
                  <w:shd w:val="clear" w:color="auto" w:fill="auto"/>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w:t>
                  </w:r>
                </w:p>
              </w:tc>
              <w:tc>
                <w:tcPr>
                  <w:tcW w:w="2268" w:type="dxa"/>
                  <w:shd w:val="clear" w:color="auto" w:fill="auto"/>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2</w:t>
                  </w:r>
                </w:p>
              </w:tc>
              <w:tc>
                <w:tcPr>
                  <w:tcW w:w="2268" w:type="dxa"/>
                  <w:shd w:val="clear" w:color="auto" w:fill="auto"/>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3</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Алматинская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1,78</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2.</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Туркестанская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1,01</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3.</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Восточно-Казахстанская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1,96</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4.</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Костанайская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1,95</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5.</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Карагандинская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1,39</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6.</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Северо-Казахстанская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1,33</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7.</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Акмолинская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1,32</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8.</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Павлодарская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1,63</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9.</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Жамбылская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1,00</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10.</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Актюбинская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1,35</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11.</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Западно-Казахстанская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1,17</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12.</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Кызылординская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1,09</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13.</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Атырауская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2,69</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14.</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Мангистауская область</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1,15</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15.</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Алматы</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2,96</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16.</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b/>
                      <w:sz w:val="20"/>
                      <w:szCs w:val="20"/>
                    </w:rPr>
                  </w:pPr>
                  <w:r w:rsidRPr="004E408D">
                    <w:rPr>
                      <w:rFonts w:eastAsia="Times New Roman"/>
                      <w:b/>
                      <w:color w:val="000000"/>
                      <w:spacing w:val="2"/>
                      <w:sz w:val="20"/>
                      <w:szCs w:val="20"/>
                    </w:rPr>
                    <w:t>Нур-Султан</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2,2</w:t>
                  </w:r>
                </w:p>
              </w:tc>
            </w:tr>
            <w:tr w:rsidR="006011B7" w:rsidRPr="004E408D" w:rsidTr="00590446">
              <w:tc>
                <w:tcPr>
                  <w:tcW w:w="567"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17.</w:t>
                  </w:r>
                </w:p>
              </w:tc>
              <w:tc>
                <w:tcPr>
                  <w:tcW w:w="2268" w:type="dxa"/>
                  <w:shd w:val="clear" w:color="auto" w:fill="auto"/>
                  <w:vAlign w:val="center"/>
                </w:tcPr>
                <w:p w:rsidR="006011B7" w:rsidRPr="004E408D" w:rsidRDefault="006011B7" w:rsidP="00590446">
                  <w:pPr>
                    <w:pStyle w:val="ab"/>
                    <w:spacing w:before="0" w:beforeAutospacing="0" w:after="0" w:afterAutospacing="0"/>
                    <w:textAlignment w:val="baseline"/>
                    <w:rPr>
                      <w:sz w:val="20"/>
                      <w:szCs w:val="20"/>
                    </w:rPr>
                  </w:pPr>
                  <w:r w:rsidRPr="004E408D">
                    <w:rPr>
                      <w:sz w:val="20"/>
                      <w:szCs w:val="20"/>
                    </w:rPr>
                    <w:t>Шымкент</w:t>
                  </w:r>
                </w:p>
              </w:tc>
              <w:tc>
                <w:tcPr>
                  <w:tcW w:w="2268" w:type="dxa"/>
                  <w:shd w:val="clear" w:color="auto" w:fill="auto"/>
                  <w:vAlign w:val="center"/>
                </w:tcPr>
                <w:p w:rsidR="006011B7" w:rsidRPr="004E408D" w:rsidRDefault="006011B7" w:rsidP="00590446">
                  <w:pPr>
                    <w:pStyle w:val="ab"/>
                    <w:spacing w:before="0" w:beforeAutospacing="0" w:after="0" w:afterAutospacing="0"/>
                    <w:jc w:val="center"/>
                    <w:textAlignment w:val="baseline"/>
                    <w:rPr>
                      <w:sz w:val="20"/>
                      <w:szCs w:val="20"/>
                    </w:rPr>
                  </w:pPr>
                  <w:r w:rsidRPr="004E408D">
                    <w:rPr>
                      <w:sz w:val="20"/>
                      <w:szCs w:val="20"/>
                    </w:rPr>
                    <w:t>1,01</w:t>
                  </w:r>
                </w:p>
              </w:tc>
            </w:tr>
          </w:tbl>
          <w:p w:rsidR="006011B7" w:rsidRPr="004E408D" w:rsidRDefault="006011B7" w:rsidP="00590446">
            <w:pPr>
              <w:spacing w:after="0" w:line="240" w:lineRule="auto"/>
              <w:rPr>
                <w:rFonts w:ascii="Times New Roman" w:hAnsi="Times New Roman"/>
                <w:b/>
                <w:spacing w:val="2"/>
                <w:sz w:val="24"/>
                <w:szCs w:val="24"/>
              </w:rPr>
            </w:pPr>
          </w:p>
        </w:tc>
        <w:tc>
          <w:tcPr>
            <w:tcW w:w="2694" w:type="dxa"/>
            <w:tcBorders>
              <w:top w:val="single" w:sz="4" w:space="0" w:color="auto"/>
              <w:left w:val="single" w:sz="4" w:space="0" w:color="auto"/>
              <w:bottom w:val="single" w:sz="4" w:space="0" w:color="auto"/>
              <w:right w:val="single" w:sz="4" w:space="0" w:color="auto"/>
            </w:tcBorders>
          </w:tcPr>
          <w:p w:rsidR="006011B7" w:rsidRPr="004E408D" w:rsidRDefault="006011B7" w:rsidP="00590446">
            <w:pPr>
              <w:spacing w:after="0" w:line="240" w:lineRule="auto"/>
              <w:ind w:firstLine="176"/>
              <w:jc w:val="both"/>
            </w:pPr>
            <w:r w:rsidRPr="004E408D">
              <w:rPr>
                <w:rFonts w:ascii="Times New Roman" w:hAnsi="Times New Roman"/>
                <w:sz w:val="24"/>
                <w:szCs w:val="24"/>
              </w:rPr>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r w:rsidRPr="004E408D">
              <w:rPr>
                <w:rFonts w:ascii="Times New Roman" w:hAnsi="Times New Roman"/>
                <w:color w:val="000000"/>
                <w:sz w:val="24"/>
                <w:szCs w:val="24"/>
              </w:rPr>
              <w:t>.</w:t>
            </w:r>
          </w:p>
        </w:tc>
      </w:tr>
      <w:tr w:rsidR="006011B7" w:rsidRPr="004E408D" w:rsidTr="00590446">
        <w:trPr>
          <w:trHeight w:val="276"/>
        </w:trPr>
        <w:tc>
          <w:tcPr>
            <w:tcW w:w="15877" w:type="dxa"/>
            <w:gridSpan w:val="5"/>
          </w:tcPr>
          <w:p w:rsidR="006011B7" w:rsidRPr="004E408D" w:rsidRDefault="006011B7" w:rsidP="00590446">
            <w:pPr>
              <w:widowControl w:val="0"/>
              <w:spacing w:after="0" w:line="240" w:lineRule="auto"/>
              <w:ind w:firstLine="176"/>
              <w:jc w:val="center"/>
              <w:rPr>
                <w:rFonts w:ascii="Times New Roman" w:hAnsi="Times New Roman"/>
                <w:b/>
                <w:spacing w:val="2"/>
                <w:sz w:val="24"/>
                <w:szCs w:val="24"/>
              </w:rPr>
            </w:pPr>
          </w:p>
          <w:p w:rsidR="006011B7" w:rsidRPr="004E408D" w:rsidRDefault="006011B7" w:rsidP="00590446">
            <w:pPr>
              <w:widowControl w:val="0"/>
              <w:spacing w:after="0" w:line="240" w:lineRule="auto"/>
              <w:ind w:firstLine="176"/>
              <w:jc w:val="center"/>
              <w:rPr>
                <w:rFonts w:ascii="Times New Roman" w:hAnsi="Times New Roman"/>
                <w:b/>
                <w:spacing w:val="2"/>
                <w:sz w:val="24"/>
                <w:szCs w:val="24"/>
              </w:rPr>
            </w:pPr>
            <w:r w:rsidRPr="004E408D">
              <w:rPr>
                <w:rFonts w:ascii="Times New Roman" w:hAnsi="Times New Roman"/>
                <w:b/>
                <w:spacing w:val="2"/>
                <w:sz w:val="24"/>
                <w:szCs w:val="24"/>
              </w:rPr>
              <w:t>Закон Республики Казахстан от 5 июля 2004 года «О связи»</w:t>
            </w:r>
          </w:p>
          <w:p w:rsidR="006011B7" w:rsidRPr="004E408D" w:rsidRDefault="006011B7" w:rsidP="00590446">
            <w:pPr>
              <w:widowControl w:val="0"/>
              <w:spacing w:after="0" w:line="240" w:lineRule="auto"/>
              <w:ind w:firstLine="176"/>
              <w:jc w:val="center"/>
              <w:rPr>
                <w:rFonts w:ascii="Times New Roman" w:hAnsi="Times New Roman"/>
                <w:b/>
                <w:spacing w:val="2"/>
                <w:sz w:val="24"/>
                <w:szCs w:val="24"/>
              </w:rPr>
            </w:pPr>
          </w:p>
        </w:tc>
      </w:tr>
      <w:tr w:rsidR="006011B7" w:rsidRPr="004E408D" w:rsidTr="00590446">
        <w:trPr>
          <w:trHeight w:val="1706"/>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jc w:val="both"/>
            </w:pPr>
            <w:r w:rsidRPr="004E408D">
              <w:rPr>
                <w:rFonts w:eastAsia="Times New Roman"/>
                <w:spacing w:val="2"/>
              </w:rPr>
              <w:t xml:space="preserve">подпункт 44-1) статьи 2 </w:t>
            </w:r>
          </w:p>
        </w:tc>
        <w:tc>
          <w:tcPr>
            <w:tcW w:w="5312"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2. Основные понятия, используемые в настоящем Законе</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В настоящем Законе используются следующие основные понятия:</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44-1) президентская связь - специальная электрическая связь для обеспечения деятельности Президента Республики Казахстан;</w:t>
            </w:r>
          </w:p>
        </w:tc>
        <w:tc>
          <w:tcPr>
            <w:tcW w:w="5319" w:type="dxa"/>
          </w:tcPr>
          <w:p w:rsidR="006011B7" w:rsidRPr="004E408D" w:rsidRDefault="006011B7" w:rsidP="00590446">
            <w:pPr>
              <w:spacing w:after="0" w:line="240" w:lineRule="auto"/>
              <w:ind w:firstLine="250"/>
              <w:jc w:val="both"/>
              <w:rPr>
                <w:rFonts w:ascii="Times New Roman" w:hAnsi="Times New Roman"/>
                <w:b/>
                <w:spacing w:val="2"/>
                <w:sz w:val="24"/>
                <w:szCs w:val="24"/>
              </w:rPr>
            </w:pPr>
            <w:r w:rsidRPr="004E408D">
              <w:rPr>
                <w:rFonts w:ascii="Times New Roman" w:hAnsi="Times New Roman"/>
                <w:b/>
                <w:spacing w:val="2"/>
                <w:sz w:val="24"/>
                <w:szCs w:val="24"/>
              </w:rPr>
              <w:t>Статья 2. Основные понятия, используемые в настоящем Законе</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В настоящем Законе используются следующие основные понятия:</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 xml:space="preserve">44-1) президентская связь - специальная электрическая связь для обеспечения деятельности </w:t>
            </w:r>
            <w:r w:rsidRPr="004E408D">
              <w:rPr>
                <w:rFonts w:ascii="Times New Roman" w:hAnsi="Times New Roman"/>
                <w:b/>
                <w:spacing w:val="2"/>
                <w:sz w:val="24"/>
                <w:szCs w:val="24"/>
              </w:rPr>
              <w:t>Первого Президента Республики Казахстан – Елбасы</w:t>
            </w:r>
            <w:r w:rsidRPr="004E408D">
              <w:rPr>
                <w:rFonts w:ascii="Times New Roman" w:hAnsi="Times New Roman"/>
                <w:spacing w:val="2"/>
                <w:sz w:val="24"/>
                <w:szCs w:val="24"/>
              </w:rPr>
              <w:t>, Президента Республики Казахстан;</w:t>
            </w:r>
          </w:p>
        </w:tc>
        <w:tc>
          <w:tcPr>
            <w:tcW w:w="2694" w:type="dxa"/>
          </w:tcPr>
          <w:p w:rsidR="006011B7" w:rsidRPr="004E408D" w:rsidRDefault="006011B7" w:rsidP="00590446">
            <w:pPr>
              <w:spacing w:after="0" w:line="240" w:lineRule="auto"/>
              <w:ind w:firstLine="176"/>
              <w:jc w:val="both"/>
            </w:pPr>
            <w:r w:rsidRPr="004E408D">
              <w:rPr>
                <w:rFonts w:ascii="Times New Roman" w:hAnsi="Times New Roman"/>
                <w:spacing w:val="2"/>
                <w:sz w:val="24"/>
                <w:szCs w:val="24"/>
              </w:rPr>
              <w:t xml:space="preserve">В целях приведении в соответствие со статьей 5 Конституционного закона </w:t>
            </w:r>
            <w:r w:rsidRPr="004E408D">
              <w:rPr>
                <w:rFonts w:ascii="Times New Roman" w:hAnsi="Times New Roman"/>
                <w:sz w:val="24"/>
                <w:szCs w:val="24"/>
              </w:rPr>
              <w:t>Республики Казахстан</w:t>
            </w:r>
            <w:r w:rsidRPr="004E408D">
              <w:rPr>
                <w:rFonts w:ascii="Times New Roman" w:hAnsi="Times New Roman"/>
                <w:spacing w:val="2"/>
                <w:sz w:val="24"/>
                <w:szCs w:val="24"/>
              </w:rPr>
              <w:t xml:space="preserve"> «О Первом Президенте Республики Казахстан – Елбасы»</w:t>
            </w:r>
          </w:p>
        </w:tc>
      </w:tr>
      <w:tr w:rsidR="006011B7" w:rsidRPr="004E408D" w:rsidTr="00590446">
        <w:trPr>
          <w:trHeight w:val="1706"/>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jc w:val="both"/>
              <w:rPr>
                <w:rFonts w:eastAsia="Times New Roman"/>
                <w:spacing w:val="2"/>
              </w:rPr>
            </w:pPr>
            <w:r w:rsidRPr="004E408D">
              <w:rPr>
                <w:rFonts w:eastAsia="Times New Roman"/>
                <w:spacing w:val="2"/>
              </w:rPr>
              <w:t xml:space="preserve">пункт 2 </w:t>
            </w:r>
          </w:p>
          <w:p w:rsidR="006011B7" w:rsidRPr="004E408D" w:rsidRDefault="006011B7" w:rsidP="00590446">
            <w:pPr>
              <w:pStyle w:val="ab"/>
              <w:spacing w:before="0" w:beforeAutospacing="0" w:after="0" w:afterAutospacing="0"/>
              <w:jc w:val="both"/>
              <w:rPr>
                <w:rFonts w:eastAsia="Times New Roman"/>
                <w:spacing w:val="2"/>
              </w:rPr>
            </w:pPr>
            <w:r w:rsidRPr="004E408D">
              <w:rPr>
                <w:rFonts w:eastAsia="Times New Roman"/>
                <w:spacing w:val="2"/>
              </w:rPr>
              <w:t>статьи 38</w:t>
            </w:r>
          </w:p>
        </w:tc>
        <w:tc>
          <w:tcPr>
            <w:tcW w:w="5312"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 xml:space="preserve">Статья 38. Учетно-отчетное время в области связи </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2. Информирование пользователей услугами связи о времени предоставления услуг связи производится по месту нахождения пользователя услугами связи по времени </w:t>
            </w:r>
            <w:r w:rsidRPr="004E408D">
              <w:rPr>
                <w:rFonts w:ascii="Times New Roman" w:hAnsi="Times New Roman"/>
                <w:b/>
                <w:spacing w:val="2"/>
                <w:sz w:val="24"/>
                <w:szCs w:val="24"/>
              </w:rPr>
              <w:t>Астаны.</w:t>
            </w:r>
          </w:p>
        </w:tc>
        <w:tc>
          <w:tcPr>
            <w:tcW w:w="5319" w:type="dxa"/>
          </w:tcPr>
          <w:p w:rsidR="006011B7" w:rsidRPr="004E408D" w:rsidRDefault="006011B7" w:rsidP="00590446">
            <w:pPr>
              <w:spacing w:after="0" w:line="240" w:lineRule="auto"/>
              <w:ind w:firstLine="250"/>
              <w:jc w:val="both"/>
              <w:rPr>
                <w:rFonts w:ascii="Times New Roman" w:hAnsi="Times New Roman"/>
                <w:b/>
                <w:spacing w:val="2"/>
                <w:sz w:val="24"/>
                <w:szCs w:val="24"/>
              </w:rPr>
            </w:pPr>
            <w:r w:rsidRPr="004E408D">
              <w:rPr>
                <w:rFonts w:ascii="Times New Roman" w:hAnsi="Times New Roman"/>
                <w:b/>
                <w:spacing w:val="2"/>
                <w:sz w:val="24"/>
                <w:szCs w:val="24"/>
              </w:rPr>
              <w:t xml:space="preserve">Статья 38. Учетно-отчетное время в области связи </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 xml:space="preserve">2. Информирование пользователей услугами связи о времени предоставления услуг связи производится по месту нахождения пользователя услугами связи по времени </w:t>
            </w:r>
            <w:r w:rsidRPr="004E408D">
              <w:rPr>
                <w:rFonts w:ascii="Times New Roman" w:hAnsi="Times New Roman"/>
                <w:b/>
                <w:spacing w:val="2"/>
                <w:sz w:val="24"/>
                <w:szCs w:val="24"/>
              </w:rPr>
              <w:t>города Нур-Султана.</w:t>
            </w:r>
          </w:p>
        </w:tc>
        <w:tc>
          <w:tcPr>
            <w:tcW w:w="2694" w:type="dxa"/>
          </w:tcPr>
          <w:p w:rsidR="006011B7" w:rsidRPr="004E408D" w:rsidRDefault="006011B7" w:rsidP="00590446">
            <w:pPr>
              <w:spacing w:after="0" w:line="240" w:lineRule="auto"/>
              <w:ind w:firstLine="176"/>
              <w:jc w:val="both"/>
            </w:pPr>
            <w:r w:rsidRPr="004E408D">
              <w:rPr>
                <w:rFonts w:ascii="Times New Roman" w:hAnsi="Times New Roman"/>
                <w:sz w:val="24"/>
                <w:szCs w:val="24"/>
              </w:rPr>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109"/>
        </w:trPr>
        <w:tc>
          <w:tcPr>
            <w:tcW w:w="15877" w:type="dxa"/>
            <w:gridSpan w:val="5"/>
          </w:tcPr>
          <w:p w:rsidR="006011B7" w:rsidRPr="004E408D" w:rsidRDefault="006011B7" w:rsidP="00590446">
            <w:pPr>
              <w:spacing w:after="0" w:line="240" w:lineRule="auto"/>
              <w:ind w:firstLine="176"/>
              <w:jc w:val="center"/>
              <w:rPr>
                <w:rFonts w:ascii="Times New Roman" w:hAnsi="Times New Roman"/>
                <w:b/>
                <w:sz w:val="24"/>
                <w:szCs w:val="24"/>
              </w:rPr>
            </w:pPr>
          </w:p>
          <w:p w:rsidR="006011B7" w:rsidRPr="004E408D" w:rsidRDefault="006011B7" w:rsidP="00590446">
            <w:pPr>
              <w:spacing w:after="0" w:line="240" w:lineRule="auto"/>
              <w:ind w:firstLine="176"/>
              <w:jc w:val="center"/>
              <w:rPr>
                <w:rFonts w:ascii="Times New Roman" w:hAnsi="Times New Roman"/>
                <w:b/>
                <w:sz w:val="24"/>
                <w:szCs w:val="24"/>
              </w:rPr>
            </w:pPr>
            <w:r w:rsidRPr="004E408D">
              <w:rPr>
                <w:rFonts w:ascii="Times New Roman" w:hAnsi="Times New Roman"/>
                <w:b/>
                <w:sz w:val="24"/>
                <w:szCs w:val="24"/>
              </w:rPr>
              <w:t>Закон Республики Казахстан от 7 января 2005 года «Об обороне и Вооруженных Силах Республики Казахстан»</w:t>
            </w:r>
          </w:p>
          <w:p w:rsidR="006011B7" w:rsidRPr="004E408D" w:rsidRDefault="006011B7" w:rsidP="00590446">
            <w:pPr>
              <w:spacing w:after="0" w:line="240" w:lineRule="auto"/>
              <w:ind w:firstLine="176"/>
              <w:jc w:val="center"/>
              <w:rPr>
                <w:rFonts w:ascii="Times New Roman" w:hAnsi="Times New Roman"/>
                <w:b/>
                <w:sz w:val="24"/>
                <w:szCs w:val="24"/>
              </w:rPr>
            </w:pPr>
          </w:p>
        </w:tc>
      </w:tr>
      <w:tr w:rsidR="006011B7" w:rsidRPr="004E408D" w:rsidTr="00590446">
        <w:trPr>
          <w:trHeight w:val="2557"/>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spacing w:after="0" w:line="240" w:lineRule="auto"/>
              <w:jc w:val="both"/>
              <w:rPr>
                <w:rFonts w:ascii="Times New Roman" w:hAnsi="Times New Roman"/>
                <w:sz w:val="24"/>
                <w:szCs w:val="24"/>
              </w:rPr>
            </w:pPr>
            <w:r w:rsidRPr="004E408D">
              <w:rPr>
                <w:rFonts w:ascii="Times New Roman" w:hAnsi="Times New Roman"/>
                <w:sz w:val="24"/>
                <w:szCs w:val="24"/>
              </w:rPr>
              <w:t xml:space="preserve">подпункт 15) статьи 1 </w:t>
            </w:r>
          </w:p>
        </w:tc>
        <w:tc>
          <w:tcPr>
            <w:tcW w:w="5312" w:type="dxa"/>
          </w:tcPr>
          <w:p w:rsidR="006011B7" w:rsidRPr="004E408D" w:rsidRDefault="006011B7" w:rsidP="00590446">
            <w:pPr>
              <w:spacing w:after="0" w:line="240" w:lineRule="auto"/>
              <w:ind w:left="-6" w:firstLine="406"/>
              <w:jc w:val="both"/>
              <w:rPr>
                <w:rFonts w:ascii="Times New Roman" w:hAnsi="Times New Roman"/>
                <w:sz w:val="24"/>
                <w:szCs w:val="24"/>
              </w:rPr>
            </w:pPr>
            <w:r w:rsidRPr="004E408D">
              <w:rPr>
                <w:rFonts w:ascii="Times New Roman" w:hAnsi="Times New Roman"/>
                <w:sz w:val="24"/>
                <w:szCs w:val="24"/>
              </w:rPr>
              <w:t>Статья 1. Основные понятия, используемые в настоящем Законе</w:t>
            </w:r>
          </w:p>
          <w:p w:rsidR="006011B7" w:rsidRPr="004E408D" w:rsidRDefault="006011B7" w:rsidP="00590446">
            <w:pPr>
              <w:spacing w:after="0" w:line="240" w:lineRule="auto"/>
              <w:ind w:left="-6" w:firstLine="406"/>
              <w:jc w:val="both"/>
              <w:rPr>
                <w:rFonts w:ascii="Times New Roman" w:hAnsi="Times New Roman"/>
                <w:sz w:val="24"/>
                <w:szCs w:val="24"/>
              </w:rPr>
            </w:pPr>
            <w:r w:rsidRPr="004E408D">
              <w:rPr>
                <w:rFonts w:ascii="Times New Roman" w:hAnsi="Times New Roman"/>
                <w:sz w:val="24"/>
                <w:szCs w:val="24"/>
              </w:rPr>
              <w:t>В настоящем Законе используются следующие основные понятия:</w:t>
            </w:r>
          </w:p>
          <w:p w:rsidR="006011B7" w:rsidRPr="004E408D" w:rsidRDefault="006011B7" w:rsidP="00590446">
            <w:pPr>
              <w:spacing w:after="0" w:line="240" w:lineRule="auto"/>
              <w:ind w:left="-6" w:firstLine="406"/>
              <w:jc w:val="both"/>
              <w:rPr>
                <w:rFonts w:ascii="Times New Roman" w:hAnsi="Times New Roman"/>
                <w:sz w:val="24"/>
                <w:szCs w:val="24"/>
              </w:rPr>
            </w:pPr>
            <w:r w:rsidRPr="004E408D">
              <w:rPr>
                <w:rFonts w:ascii="Times New Roman" w:hAnsi="Times New Roman"/>
                <w:sz w:val="24"/>
                <w:szCs w:val="24"/>
              </w:rPr>
              <w:t>………</w:t>
            </w:r>
          </w:p>
          <w:p w:rsidR="006011B7" w:rsidRPr="004E408D" w:rsidRDefault="006011B7" w:rsidP="00590446">
            <w:pPr>
              <w:spacing w:after="0" w:line="240" w:lineRule="auto"/>
              <w:ind w:left="-6" w:firstLine="406"/>
              <w:jc w:val="both"/>
              <w:rPr>
                <w:rFonts w:ascii="Times New Roman" w:hAnsi="Times New Roman"/>
                <w:sz w:val="24"/>
                <w:szCs w:val="24"/>
              </w:rPr>
            </w:pPr>
            <w:r w:rsidRPr="004E408D">
              <w:rPr>
                <w:rFonts w:ascii="Times New Roman" w:hAnsi="Times New Roman"/>
                <w:sz w:val="24"/>
                <w:szCs w:val="24"/>
              </w:rPr>
              <w:t xml:space="preserve">15) другие войска и воинские формирования - </w:t>
            </w:r>
            <w:bookmarkStart w:id="5" w:name="sub1000009350"/>
            <w:r w:rsidRPr="004E408D">
              <w:rPr>
                <w:rStyle w:val="s2"/>
                <w:rFonts w:ascii="Times New Roman" w:hAnsi="Times New Roman"/>
                <w:sz w:val="24"/>
                <w:szCs w:val="24"/>
              </w:rPr>
              <w:t>Пограничная служба</w:t>
            </w:r>
            <w:bookmarkEnd w:id="5"/>
            <w:r w:rsidRPr="004E408D">
              <w:rPr>
                <w:rFonts w:ascii="Times New Roman" w:hAnsi="Times New Roman"/>
                <w:sz w:val="24"/>
                <w:szCs w:val="24"/>
              </w:rPr>
              <w:t xml:space="preserve">, органы </w:t>
            </w:r>
            <w:bookmarkStart w:id="6" w:name="sub1002301108"/>
            <w:r w:rsidRPr="004E408D">
              <w:rPr>
                <w:rStyle w:val="s2"/>
                <w:rFonts w:ascii="Times New Roman" w:hAnsi="Times New Roman"/>
                <w:sz w:val="24"/>
                <w:szCs w:val="24"/>
              </w:rPr>
              <w:t>военной контрразведки</w:t>
            </w:r>
            <w:bookmarkEnd w:id="6"/>
            <w:r w:rsidRPr="004E408D">
              <w:rPr>
                <w:rFonts w:ascii="Times New Roman" w:hAnsi="Times New Roman"/>
                <w:sz w:val="24"/>
                <w:szCs w:val="24"/>
              </w:rPr>
              <w:t xml:space="preserve"> и </w:t>
            </w:r>
            <w:bookmarkStart w:id="7" w:name="sub1003455692"/>
            <w:r w:rsidRPr="004E408D">
              <w:rPr>
                <w:rStyle w:val="s2"/>
                <w:rFonts w:ascii="Times New Roman" w:hAnsi="Times New Roman"/>
                <w:sz w:val="24"/>
                <w:szCs w:val="24"/>
              </w:rPr>
              <w:t>военной полиции</w:t>
            </w:r>
            <w:bookmarkEnd w:id="7"/>
            <w:r w:rsidRPr="004E408D">
              <w:rPr>
                <w:rFonts w:ascii="Times New Roman" w:hAnsi="Times New Roman"/>
                <w:sz w:val="24"/>
                <w:szCs w:val="24"/>
              </w:rPr>
              <w:t xml:space="preserve"> Комитета национальной безопасности Республики Казахстан</w:t>
            </w:r>
            <w:r w:rsidRPr="004E408D">
              <w:rPr>
                <w:rFonts w:ascii="Times New Roman" w:hAnsi="Times New Roman"/>
                <w:b/>
                <w:sz w:val="24"/>
                <w:szCs w:val="24"/>
              </w:rPr>
              <w:t xml:space="preserve">, </w:t>
            </w:r>
            <w:bookmarkStart w:id="8" w:name="sub1004399395"/>
            <w:r w:rsidRPr="004E408D">
              <w:rPr>
                <w:rStyle w:val="s2"/>
                <w:rFonts w:ascii="Times New Roman" w:hAnsi="Times New Roman"/>
                <w:b/>
                <w:sz w:val="24"/>
                <w:szCs w:val="24"/>
              </w:rPr>
              <w:t>Служба обороны объектов</w:t>
            </w:r>
            <w:bookmarkEnd w:id="8"/>
            <w:r w:rsidRPr="004E408D">
              <w:rPr>
                <w:rFonts w:ascii="Times New Roman" w:hAnsi="Times New Roman"/>
                <w:b/>
                <w:sz w:val="24"/>
                <w:szCs w:val="24"/>
              </w:rPr>
              <w:t xml:space="preserve"> Службы государственной охраны Республики Казахстан</w:t>
            </w:r>
            <w:r w:rsidRPr="004E408D">
              <w:rPr>
                <w:rFonts w:ascii="Times New Roman" w:hAnsi="Times New Roman"/>
                <w:sz w:val="24"/>
                <w:szCs w:val="24"/>
              </w:rPr>
              <w:t xml:space="preserve">, </w:t>
            </w:r>
            <w:bookmarkStart w:id="9" w:name="sub1004394744"/>
            <w:r w:rsidRPr="004E408D">
              <w:rPr>
                <w:rStyle w:val="s2"/>
                <w:rFonts w:ascii="Times New Roman" w:hAnsi="Times New Roman"/>
                <w:sz w:val="24"/>
                <w:szCs w:val="24"/>
              </w:rPr>
              <w:t>Национальная гвардия</w:t>
            </w:r>
            <w:bookmarkEnd w:id="9"/>
            <w:r w:rsidRPr="004E408D">
              <w:rPr>
                <w:rFonts w:ascii="Times New Roman" w:hAnsi="Times New Roman"/>
                <w:sz w:val="24"/>
                <w:szCs w:val="24"/>
              </w:rPr>
              <w:t xml:space="preserve"> Республики Казахстан, военно-следственные органы Министерства внутренних дел Республики Казахстан, </w:t>
            </w:r>
            <w:bookmarkStart w:id="10" w:name="sub1003953147"/>
            <w:r w:rsidRPr="004E408D">
              <w:rPr>
                <w:rStyle w:val="s2"/>
                <w:rFonts w:ascii="Times New Roman" w:hAnsi="Times New Roman"/>
                <w:sz w:val="24"/>
                <w:szCs w:val="24"/>
              </w:rPr>
              <w:t>органы управления и воинские части гражданской обороны</w:t>
            </w:r>
            <w:bookmarkEnd w:id="10"/>
            <w:r w:rsidRPr="004E408D">
              <w:rPr>
                <w:rFonts w:ascii="Times New Roman" w:hAnsi="Times New Roman"/>
                <w:sz w:val="24"/>
                <w:szCs w:val="24"/>
              </w:rPr>
              <w:t xml:space="preserve"> уполномоченного органа в сфере гражданской защиты, </w:t>
            </w:r>
            <w:bookmarkStart w:id="11" w:name="sub1004416947"/>
            <w:r w:rsidRPr="004E408D">
              <w:rPr>
                <w:rStyle w:val="s2"/>
                <w:rFonts w:ascii="Times New Roman" w:hAnsi="Times New Roman"/>
                <w:sz w:val="24"/>
                <w:szCs w:val="24"/>
              </w:rPr>
              <w:t>органы военной прокуратуры</w:t>
            </w:r>
            <w:bookmarkEnd w:id="11"/>
            <w:r w:rsidRPr="004E408D">
              <w:rPr>
                <w:rFonts w:ascii="Times New Roman" w:hAnsi="Times New Roman"/>
                <w:sz w:val="24"/>
                <w:szCs w:val="24"/>
              </w:rPr>
              <w:t>;</w:t>
            </w:r>
          </w:p>
          <w:p w:rsidR="006011B7" w:rsidRPr="004E408D" w:rsidRDefault="006011B7" w:rsidP="00590446">
            <w:pPr>
              <w:spacing w:after="0" w:line="240" w:lineRule="auto"/>
              <w:ind w:firstLine="400"/>
              <w:jc w:val="both"/>
              <w:rPr>
                <w:rFonts w:ascii="Times New Roman" w:hAnsi="Times New Roman"/>
                <w:sz w:val="24"/>
                <w:szCs w:val="24"/>
              </w:rPr>
            </w:pPr>
          </w:p>
        </w:tc>
        <w:tc>
          <w:tcPr>
            <w:tcW w:w="5319" w:type="dxa"/>
          </w:tcPr>
          <w:p w:rsidR="006011B7" w:rsidRPr="004E408D" w:rsidRDefault="006011B7" w:rsidP="00590446">
            <w:pPr>
              <w:spacing w:after="0" w:line="240" w:lineRule="auto"/>
              <w:ind w:left="-6" w:firstLine="406"/>
              <w:jc w:val="both"/>
              <w:rPr>
                <w:rFonts w:ascii="Times New Roman" w:hAnsi="Times New Roman"/>
                <w:sz w:val="24"/>
                <w:szCs w:val="24"/>
              </w:rPr>
            </w:pPr>
            <w:r w:rsidRPr="004E408D">
              <w:rPr>
                <w:rFonts w:ascii="Times New Roman" w:hAnsi="Times New Roman"/>
                <w:sz w:val="24"/>
                <w:szCs w:val="24"/>
              </w:rPr>
              <w:t>Статья 1. Основные понятия, используемые в настоящем Законе</w:t>
            </w:r>
          </w:p>
          <w:p w:rsidR="006011B7" w:rsidRPr="004E408D" w:rsidRDefault="006011B7" w:rsidP="00590446">
            <w:pPr>
              <w:spacing w:after="0" w:line="240" w:lineRule="auto"/>
              <w:ind w:left="-6" w:firstLine="406"/>
              <w:jc w:val="both"/>
              <w:rPr>
                <w:rFonts w:ascii="Times New Roman" w:hAnsi="Times New Roman"/>
                <w:sz w:val="24"/>
                <w:szCs w:val="24"/>
              </w:rPr>
            </w:pPr>
            <w:r w:rsidRPr="004E408D">
              <w:rPr>
                <w:rFonts w:ascii="Times New Roman" w:hAnsi="Times New Roman"/>
                <w:sz w:val="24"/>
                <w:szCs w:val="24"/>
              </w:rPr>
              <w:t>В настоящем Законе используются следующие основные понятия:</w:t>
            </w:r>
          </w:p>
          <w:p w:rsidR="006011B7" w:rsidRPr="004E408D" w:rsidRDefault="006011B7" w:rsidP="00590446">
            <w:pPr>
              <w:spacing w:after="0" w:line="240" w:lineRule="auto"/>
              <w:ind w:left="-6" w:firstLine="406"/>
              <w:jc w:val="both"/>
              <w:rPr>
                <w:rFonts w:ascii="Times New Roman" w:hAnsi="Times New Roman"/>
                <w:sz w:val="24"/>
                <w:szCs w:val="24"/>
              </w:rPr>
            </w:pPr>
            <w:r w:rsidRPr="004E408D">
              <w:rPr>
                <w:rFonts w:ascii="Times New Roman" w:hAnsi="Times New Roman"/>
                <w:sz w:val="24"/>
                <w:szCs w:val="24"/>
              </w:rPr>
              <w:t>………</w:t>
            </w:r>
          </w:p>
          <w:p w:rsidR="006011B7" w:rsidRPr="004E408D" w:rsidRDefault="006011B7" w:rsidP="00590446">
            <w:pPr>
              <w:spacing w:after="0" w:line="240" w:lineRule="auto"/>
              <w:ind w:firstLine="459"/>
              <w:jc w:val="both"/>
              <w:rPr>
                <w:rFonts w:ascii="Times New Roman" w:hAnsi="Times New Roman"/>
                <w:sz w:val="24"/>
                <w:szCs w:val="24"/>
              </w:rPr>
            </w:pPr>
            <w:r w:rsidRPr="004E408D">
              <w:rPr>
                <w:rFonts w:ascii="Times New Roman" w:hAnsi="Times New Roman"/>
                <w:sz w:val="24"/>
                <w:szCs w:val="24"/>
              </w:rPr>
              <w:t xml:space="preserve">15) другие войска и воинские формирования - </w:t>
            </w:r>
            <w:r w:rsidRPr="004E408D">
              <w:rPr>
                <w:rStyle w:val="s2"/>
                <w:rFonts w:ascii="Times New Roman" w:hAnsi="Times New Roman"/>
                <w:sz w:val="24"/>
                <w:szCs w:val="24"/>
              </w:rPr>
              <w:t>Пограничная служба</w:t>
            </w:r>
            <w:r w:rsidRPr="004E408D">
              <w:rPr>
                <w:rFonts w:ascii="Times New Roman" w:hAnsi="Times New Roman"/>
                <w:sz w:val="24"/>
                <w:szCs w:val="24"/>
              </w:rPr>
              <w:t xml:space="preserve">, органы </w:t>
            </w:r>
            <w:r w:rsidRPr="004E408D">
              <w:rPr>
                <w:rStyle w:val="s2"/>
                <w:rFonts w:ascii="Times New Roman" w:hAnsi="Times New Roman"/>
                <w:sz w:val="24"/>
                <w:szCs w:val="24"/>
              </w:rPr>
              <w:t>военной контрразведки</w:t>
            </w:r>
            <w:r w:rsidRPr="004E408D">
              <w:rPr>
                <w:rFonts w:ascii="Times New Roman" w:hAnsi="Times New Roman"/>
                <w:sz w:val="24"/>
                <w:szCs w:val="24"/>
              </w:rPr>
              <w:t xml:space="preserve"> и </w:t>
            </w:r>
            <w:r w:rsidRPr="004E408D">
              <w:rPr>
                <w:rStyle w:val="s2"/>
                <w:rFonts w:ascii="Times New Roman" w:hAnsi="Times New Roman"/>
                <w:sz w:val="24"/>
                <w:szCs w:val="24"/>
              </w:rPr>
              <w:t>военной полиции</w:t>
            </w:r>
            <w:r w:rsidRPr="004E408D">
              <w:rPr>
                <w:rFonts w:ascii="Times New Roman" w:hAnsi="Times New Roman"/>
                <w:sz w:val="24"/>
                <w:szCs w:val="24"/>
              </w:rPr>
              <w:t xml:space="preserve"> Комитета национальной безопасности Республики Казахстан, </w:t>
            </w:r>
            <w:r w:rsidRPr="004E408D">
              <w:rPr>
                <w:rStyle w:val="s2"/>
                <w:rFonts w:ascii="Times New Roman" w:hAnsi="Times New Roman"/>
                <w:b/>
                <w:sz w:val="24"/>
                <w:szCs w:val="24"/>
              </w:rPr>
              <w:t xml:space="preserve">Силы особого назначения </w:t>
            </w:r>
            <w:r w:rsidRPr="004E408D">
              <w:rPr>
                <w:rFonts w:ascii="Times New Roman" w:hAnsi="Times New Roman"/>
                <w:b/>
                <w:sz w:val="24"/>
                <w:szCs w:val="24"/>
              </w:rPr>
              <w:t>Службы государственной охраны Республики Казахстан</w:t>
            </w:r>
            <w:r w:rsidRPr="004E408D">
              <w:rPr>
                <w:rFonts w:ascii="Times New Roman" w:hAnsi="Times New Roman"/>
                <w:sz w:val="24"/>
                <w:szCs w:val="24"/>
              </w:rPr>
              <w:t xml:space="preserve">, </w:t>
            </w:r>
            <w:r w:rsidRPr="004E408D">
              <w:rPr>
                <w:rStyle w:val="s2"/>
                <w:rFonts w:ascii="Times New Roman" w:hAnsi="Times New Roman"/>
                <w:sz w:val="24"/>
                <w:szCs w:val="24"/>
              </w:rPr>
              <w:t>Национальная гвардия</w:t>
            </w:r>
            <w:r w:rsidRPr="004E408D">
              <w:rPr>
                <w:rFonts w:ascii="Times New Roman" w:hAnsi="Times New Roman"/>
                <w:sz w:val="24"/>
                <w:szCs w:val="24"/>
              </w:rPr>
              <w:t xml:space="preserve"> Республики Казахстан, военно-следственные органы Министерства внутренних дел Республики Казахстан, </w:t>
            </w:r>
            <w:r w:rsidRPr="004E408D">
              <w:rPr>
                <w:rStyle w:val="s2"/>
                <w:rFonts w:ascii="Times New Roman" w:hAnsi="Times New Roman"/>
                <w:sz w:val="24"/>
                <w:szCs w:val="24"/>
              </w:rPr>
              <w:t>органы управления и воинские части гражданской обороны</w:t>
            </w:r>
            <w:r w:rsidRPr="004E408D">
              <w:rPr>
                <w:rFonts w:ascii="Times New Roman" w:hAnsi="Times New Roman"/>
                <w:sz w:val="24"/>
                <w:szCs w:val="24"/>
              </w:rPr>
              <w:t xml:space="preserve"> уполномоченного органа в сфере гражданской защиты, </w:t>
            </w:r>
            <w:r w:rsidRPr="004E408D">
              <w:rPr>
                <w:rStyle w:val="s2"/>
                <w:rFonts w:ascii="Times New Roman" w:hAnsi="Times New Roman"/>
                <w:sz w:val="24"/>
                <w:szCs w:val="24"/>
              </w:rPr>
              <w:t>органы военной прокуратуры</w:t>
            </w:r>
            <w:r w:rsidRPr="004E408D">
              <w:rPr>
                <w:rFonts w:ascii="Times New Roman" w:hAnsi="Times New Roman"/>
                <w:sz w:val="24"/>
                <w:szCs w:val="24"/>
              </w:rPr>
              <w:t>;</w:t>
            </w:r>
          </w:p>
        </w:tc>
        <w:tc>
          <w:tcPr>
            <w:tcW w:w="2694" w:type="dxa"/>
          </w:tcPr>
          <w:p w:rsidR="006011B7" w:rsidRPr="004E408D" w:rsidRDefault="006011B7" w:rsidP="00590446">
            <w:pPr>
              <w:spacing w:after="0" w:line="240" w:lineRule="auto"/>
              <w:jc w:val="both"/>
              <w:rPr>
                <w:rFonts w:ascii="Times New Roman" w:hAnsi="Times New Roman"/>
                <w:sz w:val="24"/>
                <w:szCs w:val="24"/>
              </w:rPr>
            </w:pPr>
            <w:r w:rsidRPr="004E408D">
              <w:rPr>
                <w:rFonts w:ascii="Times New Roman" w:hAnsi="Times New Roman"/>
                <w:sz w:val="24"/>
                <w:szCs w:val="24"/>
              </w:rPr>
              <w:t xml:space="preserve">В связи реорганизацией </w:t>
            </w:r>
            <w:r w:rsidRPr="004E408D">
              <w:rPr>
                <w:rStyle w:val="s2"/>
                <w:rFonts w:ascii="Times New Roman" w:hAnsi="Times New Roman"/>
                <w:sz w:val="24"/>
                <w:szCs w:val="24"/>
              </w:rPr>
              <w:t>Службы обороны объектов</w:t>
            </w:r>
            <w:r w:rsidRPr="004E408D">
              <w:rPr>
                <w:rFonts w:ascii="Times New Roman" w:hAnsi="Times New Roman"/>
                <w:sz w:val="24"/>
                <w:szCs w:val="24"/>
              </w:rPr>
              <w:t xml:space="preserve"> Службы государственной охраны Республики Казахстан в Силы особого назначения Службы государственной охраны Республики Казахстан</w:t>
            </w:r>
          </w:p>
        </w:tc>
      </w:tr>
      <w:tr w:rsidR="006011B7" w:rsidRPr="004E408D" w:rsidTr="00590446">
        <w:trPr>
          <w:trHeight w:val="548"/>
        </w:trPr>
        <w:tc>
          <w:tcPr>
            <w:tcW w:w="15877" w:type="dxa"/>
            <w:gridSpan w:val="5"/>
          </w:tcPr>
          <w:p w:rsidR="006011B7" w:rsidRPr="004E408D" w:rsidRDefault="006011B7" w:rsidP="00590446">
            <w:pPr>
              <w:spacing w:after="0" w:line="240" w:lineRule="auto"/>
              <w:jc w:val="center"/>
              <w:rPr>
                <w:rFonts w:ascii="Times New Roman" w:hAnsi="Times New Roman"/>
                <w:b/>
                <w:sz w:val="24"/>
                <w:szCs w:val="24"/>
              </w:rPr>
            </w:pPr>
          </w:p>
          <w:p w:rsidR="006011B7" w:rsidRPr="004E408D" w:rsidRDefault="006011B7" w:rsidP="00590446">
            <w:pPr>
              <w:spacing w:after="0" w:line="240" w:lineRule="auto"/>
              <w:jc w:val="center"/>
              <w:rPr>
                <w:rFonts w:ascii="Times New Roman" w:hAnsi="Times New Roman"/>
                <w:b/>
                <w:sz w:val="24"/>
                <w:szCs w:val="24"/>
              </w:rPr>
            </w:pPr>
            <w:r w:rsidRPr="004E408D">
              <w:rPr>
                <w:rFonts w:ascii="Times New Roman" w:hAnsi="Times New Roman"/>
                <w:b/>
                <w:sz w:val="24"/>
                <w:szCs w:val="24"/>
              </w:rPr>
              <w:t>Закон Республики Казахстан от 21 февраля 2005 года «Об органах военной полиции»</w:t>
            </w:r>
          </w:p>
          <w:p w:rsidR="006011B7" w:rsidRPr="004E408D" w:rsidRDefault="006011B7" w:rsidP="00590446">
            <w:pPr>
              <w:spacing w:after="0" w:line="240" w:lineRule="auto"/>
              <w:jc w:val="center"/>
              <w:rPr>
                <w:rFonts w:ascii="Times New Roman" w:hAnsi="Times New Roman"/>
                <w:b/>
                <w:sz w:val="24"/>
                <w:szCs w:val="24"/>
              </w:rPr>
            </w:pPr>
          </w:p>
        </w:tc>
      </w:tr>
      <w:tr w:rsidR="006011B7" w:rsidRPr="004E408D" w:rsidTr="00590446">
        <w:trPr>
          <w:trHeight w:val="431"/>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spacing w:after="0" w:line="240" w:lineRule="auto"/>
              <w:jc w:val="both"/>
              <w:rPr>
                <w:rFonts w:ascii="Times New Roman" w:hAnsi="Times New Roman"/>
                <w:sz w:val="24"/>
                <w:szCs w:val="24"/>
              </w:rPr>
            </w:pPr>
            <w:r w:rsidRPr="004E408D">
              <w:rPr>
                <w:rFonts w:ascii="Times New Roman" w:hAnsi="Times New Roman"/>
                <w:sz w:val="24"/>
                <w:szCs w:val="24"/>
              </w:rPr>
              <w:t xml:space="preserve">подпункт 7-1) части первой статьи 5 </w:t>
            </w:r>
          </w:p>
        </w:tc>
        <w:tc>
          <w:tcPr>
            <w:tcW w:w="5312" w:type="dxa"/>
          </w:tcPr>
          <w:p w:rsidR="006011B7" w:rsidRPr="004E408D" w:rsidRDefault="006011B7" w:rsidP="00590446">
            <w:pPr>
              <w:spacing w:after="0" w:line="240" w:lineRule="auto"/>
              <w:ind w:left="-6" w:firstLine="406"/>
              <w:jc w:val="both"/>
              <w:rPr>
                <w:rFonts w:ascii="Times New Roman" w:hAnsi="Times New Roman"/>
                <w:b/>
                <w:color w:val="000000"/>
                <w:sz w:val="24"/>
                <w:szCs w:val="24"/>
              </w:rPr>
            </w:pPr>
            <w:r w:rsidRPr="004E408D">
              <w:rPr>
                <w:rFonts w:ascii="Times New Roman" w:hAnsi="Times New Roman"/>
                <w:b/>
                <w:color w:val="000000"/>
                <w:sz w:val="24"/>
                <w:szCs w:val="24"/>
              </w:rPr>
              <w:t xml:space="preserve">Статья 5. Задачи органов военной полиции </w:t>
            </w:r>
          </w:p>
          <w:p w:rsidR="006011B7" w:rsidRPr="004E408D" w:rsidRDefault="006011B7" w:rsidP="00590446">
            <w:pPr>
              <w:spacing w:after="0" w:line="240" w:lineRule="auto"/>
              <w:ind w:left="-6" w:firstLine="406"/>
              <w:jc w:val="both"/>
              <w:rPr>
                <w:rFonts w:ascii="Times New Roman" w:hAnsi="Times New Roman"/>
                <w:sz w:val="24"/>
                <w:szCs w:val="24"/>
              </w:rPr>
            </w:pPr>
            <w:r w:rsidRPr="004E408D">
              <w:rPr>
                <w:rStyle w:val="s0"/>
                <w:sz w:val="24"/>
                <w:szCs w:val="24"/>
              </w:rPr>
              <w:t xml:space="preserve">Задачами органов военной полиции являются: </w:t>
            </w:r>
          </w:p>
          <w:p w:rsidR="006011B7" w:rsidRPr="004E408D" w:rsidRDefault="006011B7" w:rsidP="00590446">
            <w:pPr>
              <w:spacing w:after="0" w:line="240" w:lineRule="auto"/>
              <w:ind w:left="-6" w:firstLine="406"/>
              <w:jc w:val="both"/>
              <w:rPr>
                <w:rFonts w:ascii="Times New Roman" w:hAnsi="Times New Roman"/>
                <w:b/>
                <w:color w:val="000000"/>
                <w:sz w:val="24"/>
                <w:szCs w:val="24"/>
              </w:rPr>
            </w:pPr>
            <w:r w:rsidRPr="004E408D">
              <w:rPr>
                <w:rFonts w:ascii="Times New Roman" w:hAnsi="Times New Roman"/>
                <w:sz w:val="24"/>
                <w:szCs w:val="24"/>
              </w:rPr>
              <w:t xml:space="preserve">7-1) осуществление государственной регистрации механических транспортных средств и прицепов к ним Вооруженных Сил, других войск и воинских формирований Республики Казахстан, </w:t>
            </w:r>
            <w:r w:rsidRPr="004E408D">
              <w:rPr>
                <w:rFonts w:ascii="Times New Roman" w:hAnsi="Times New Roman"/>
                <w:b/>
                <w:sz w:val="24"/>
                <w:szCs w:val="24"/>
              </w:rPr>
              <w:t>за исключением Службы обороны объектов Службы государственной охраны Республики Казахстан</w:t>
            </w:r>
            <w:r w:rsidRPr="004E408D">
              <w:rPr>
                <w:rFonts w:ascii="Times New Roman" w:hAnsi="Times New Roman"/>
                <w:sz w:val="24"/>
                <w:szCs w:val="24"/>
              </w:rPr>
              <w:t>, с выдачей соответствующих документов и государственных регистрационных номерных знаков;</w:t>
            </w:r>
          </w:p>
        </w:tc>
        <w:tc>
          <w:tcPr>
            <w:tcW w:w="5319" w:type="dxa"/>
          </w:tcPr>
          <w:p w:rsidR="006011B7" w:rsidRPr="004E408D" w:rsidRDefault="006011B7" w:rsidP="00590446">
            <w:pPr>
              <w:spacing w:after="0" w:line="240" w:lineRule="auto"/>
              <w:ind w:left="-6" w:firstLine="406"/>
              <w:jc w:val="both"/>
              <w:rPr>
                <w:rFonts w:ascii="Times New Roman" w:hAnsi="Times New Roman"/>
                <w:b/>
                <w:color w:val="000000"/>
                <w:sz w:val="24"/>
                <w:szCs w:val="24"/>
              </w:rPr>
            </w:pPr>
            <w:r w:rsidRPr="004E408D">
              <w:rPr>
                <w:rFonts w:ascii="Times New Roman" w:hAnsi="Times New Roman"/>
                <w:b/>
                <w:color w:val="000000"/>
                <w:sz w:val="24"/>
                <w:szCs w:val="24"/>
              </w:rPr>
              <w:t xml:space="preserve">Статья 5. Задачи органов военной полиции </w:t>
            </w:r>
          </w:p>
          <w:p w:rsidR="006011B7" w:rsidRPr="004E408D" w:rsidRDefault="006011B7" w:rsidP="00590446">
            <w:pPr>
              <w:spacing w:after="0" w:line="240" w:lineRule="auto"/>
              <w:ind w:left="-6" w:firstLine="406"/>
              <w:jc w:val="both"/>
              <w:rPr>
                <w:rFonts w:ascii="Times New Roman" w:hAnsi="Times New Roman"/>
                <w:sz w:val="24"/>
                <w:szCs w:val="24"/>
              </w:rPr>
            </w:pPr>
            <w:r w:rsidRPr="004E408D">
              <w:rPr>
                <w:rStyle w:val="s0"/>
                <w:sz w:val="24"/>
                <w:szCs w:val="24"/>
              </w:rPr>
              <w:t xml:space="preserve">Задачами органов военной полиции являются: </w:t>
            </w:r>
          </w:p>
          <w:p w:rsidR="006011B7" w:rsidRPr="004E408D" w:rsidRDefault="006011B7" w:rsidP="00590446">
            <w:pPr>
              <w:spacing w:after="0" w:line="240" w:lineRule="auto"/>
              <w:ind w:left="-6" w:firstLine="406"/>
              <w:jc w:val="both"/>
              <w:rPr>
                <w:rFonts w:ascii="Times New Roman" w:hAnsi="Times New Roman"/>
                <w:sz w:val="24"/>
                <w:szCs w:val="24"/>
              </w:rPr>
            </w:pPr>
            <w:r w:rsidRPr="004E408D">
              <w:rPr>
                <w:rFonts w:ascii="Times New Roman" w:hAnsi="Times New Roman"/>
                <w:sz w:val="24"/>
                <w:szCs w:val="24"/>
              </w:rPr>
              <w:t xml:space="preserve">7-1) осуществление государственной регистрации механических транспортных средств и прицепов к ним Вооруженных Сил, других войск и воинских формирований Республики Казахстан, </w:t>
            </w:r>
            <w:r w:rsidRPr="004E408D">
              <w:rPr>
                <w:rFonts w:ascii="Times New Roman" w:hAnsi="Times New Roman"/>
                <w:b/>
                <w:sz w:val="24"/>
                <w:szCs w:val="24"/>
              </w:rPr>
              <w:t>за исключением Сил особого назначения Службы государственной охраны Республики Казахстан</w:t>
            </w:r>
            <w:r w:rsidRPr="004E408D">
              <w:rPr>
                <w:rFonts w:ascii="Times New Roman" w:hAnsi="Times New Roman"/>
                <w:sz w:val="24"/>
                <w:szCs w:val="24"/>
              </w:rPr>
              <w:t>, с выдачей соответствующих документов и государственных регистрационных номерных знаков;</w:t>
            </w:r>
          </w:p>
          <w:p w:rsidR="006011B7" w:rsidRPr="004E408D" w:rsidRDefault="006011B7" w:rsidP="00590446">
            <w:pPr>
              <w:spacing w:after="0" w:line="240" w:lineRule="auto"/>
              <w:ind w:firstLine="459"/>
              <w:jc w:val="both"/>
              <w:rPr>
                <w:rFonts w:ascii="Times New Roman" w:hAnsi="Times New Roman"/>
                <w:b/>
                <w:sz w:val="24"/>
                <w:szCs w:val="24"/>
              </w:rPr>
            </w:pPr>
          </w:p>
        </w:tc>
        <w:tc>
          <w:tcPr>
            <w:tcW w:w="2694" w:type="dxa"/>
          </w:tcPr>
          <w:p w:rsidR="006011B7" w:rsidRPr="004E408D" w:rsidRDefault="006011B7" w:rsidP="00590446">
            <w:pPr>
              <w:spacing w:after="0" w:line="240" w:lineRule="auto"/>
              <w:jc w:val="both"/>
              <w:rPr>
                <w:rFonts w:ascii="Times New Roman" w:hAnsi="Times New Roman"/>
                <w:sz w:val="24"/>
                <w:szCs w:val="24"/>
              </w:rPr>
            </w:pPr>
            <w:r w:rsidRPr="004E408D">
              <w:rPr>
                <w:rFonts w:ascii="Times New Roman" w:hAnsi="Times New Roman"/>
                <w:sz w:val="24"/>
                <w:szCs w:val="24"/>
              </w:rPr>
              <w:t xml:space="preserve">В связи реорганизацией </w:t>
            </w:r>
            <w:r w:rsidRPr="004E408D">
              <w:rPr>
                <w:rStyle w:val="s2"/>
                <w:rFonts w:ascii="Times New Roman" w:hAnsi="Times New Roman"/>
                <w:sz w:val="24"/>
                <w:szCs w:val="24"/>
              </w:rPr>
              <w:t>Службы обороны объектов</w:t>
            </w:r>
            <w:r w:rsidRPr="004E408D">
              <w:rPr>
                <w:rFonts w:ascii="Times New Roman" w:hAnsi="Times New Roman"/>
                <w:sz w:val="24"/>
                <w:szCs w:val="24"/>
              </w:rPr>
              <w:t xml:space="preserve"> Службы государственной охраны Республики Казахстан в Силы особого назначения Службы государственной охраны Республики Казахстан</w:t>
            </w:r>
          </w:p>
        </w:tc>
      </w:tr>
      <w:tr w:rsidR="006011B7" w:rsidRPr="004E408D" w:rsidTr="00590446">
        <w:trPr>
          <w:trHeight w:val="109"/>
        </w:trPr>
        <w:tc>
          <w:tcPr>
            <w:tcW w:w="15877" w:type="dxa"/>
            <w:gridSpan w:val="5"/>
            <w:tcBorders>
              <w:bottom w:val="single" w:sz="4" w:space="0" w:color="auto"/>
            </w:tcBorders>
          </w:tcPr>
          <w:p w:rsidR="006011B7" w:rsidRPr="004E408D" w:rsidRDefault="006011B7" w:rsidP="00590446">
            <w:pPr>
              <w:widowControl w:val="0"/>
              <w:spacing w:after="0" w:line="240" w:lineRule="auto"/>
              <w:ind w:firstLine="176"/>
              <w:jc w:val="center"/>
              <w:rPr>
                <w:rFonts w:ascii="Times New Roman" w:hAnsi="Times New Roman"/>
                <w:b/>
                <w:color w:val="000000"/>
                <w:sz w:val="24"/>
                <w:szCs w:val="24"/>
              </w:rPr>
            </w:pPr>
          </w:p>
          <w:p w:rsidR="006011B7" w:rsidRPr="004E408D" w:rsidRDefault="006011B7" w:rsidP="00590446">
            <w:pPr>
              <w:widowControl w:val="0"/>
              <w:spacing w:after="0" w:line="240" w:lineRule="auto"/>
              <w:ind w:firstLine="176"/>
              <w:jc w:val="center"/>
              <w:rPr>
                <w:rFonts w:ascii="Times New Roman" w:hAnsi="Times New Roman"/>
                <w:b/>
                <w:color w:val="000000"/>
                <w:sz w:val="24"/>
                <w:szCs w:val="24"/>
              </w:rPr>
            </w:pPr>
            <w:r w:rsidRPr="004E408D">
              <w:rPr>
                <w:rFonts w:ascii="Times New Roman" w:hAnsi="Times New Roman"/>
                <w:b/>
                <w:color w:val="000000"/>
                <w:sz w:val="24"/>
                <w:szCs w:val="24"/>
              </w:rPr>
              <w:t>Закон Республики Казахстан от 21 июля 2007 года «О статусе столицы Республики Казахстан»</w:t>
            </w:r>
          </w:p>
          <w:p w:rsidR="006011B7" w:rsidRPr="004E408D" w:rsidRDefault="006011B7" w:rsidP="00590446">
            <w:pPr>
              <w:widowControl w:val="0"/>
              <w:spacing w:after="0" w:line="240" w:lineRule="auto"/>
              <w:ind w:firstLine="176"/>
              <w:jc w:val="center"/>
              <w:rPr>
                <w:rFonts w:ascii="Times New Roman" w:hAnsi="Times New Roman"/>
                <w:b/>
                <w:color w:val="000000"/>
                <w:sz w:val="24"/>
                <w:szCs w:val="24"/>
              </w:rPr>
            </w:pPr>
          </w:p>
        </w:tc>
      </w:tr>
      <w:tr w:rsidR="006011B7" w:rsidRPr="004E408D" w:rsidTr="00590446">
        <w:trPr>
          <w:trHeight w:val="147"/>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jc w:val="both"/>
              <w:rPr>
                <w:rFonts w:eastAsia="Times New Roman"/>
                <w:spacing w:val="2"/>
              </w:rPr>
            </w:pPr>
            <w:r w:rsidRPr="004E408D">
              <w:rPr>
                <w:rFonts w:eastAsia="Times New Roman"/>
                <w:spacing w:val="2"/>
              </w:rPr>
              <w:t>статья 1</w:t>
            </w:r>
          </w:p>
        </w:tc>
        <w:tc>
          <w:tcPr>
            <w:tcW w:w="5312"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 xml:space="preserve">Статья 1. Столица Республики Казахстан </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1. Город </w:t>
            </w:r>
            <w:r w:rsidRPr="004E408D">
              <w:rPr>
                <w:rFonts w:ascii="Times New Roman" w:hAnsi="Times New Roman"/>
                <w:b/>
                <w:spacing w:val="2"/>
                <w:sz w:val="24"/>
                <w:szCs w:val="24"/>
              </w:rPr>
              <w:t>Астана</w:t>
            </w:r>
            <w:r w:rsidRPr="004E408D">
              <w:rPr>
                <w:rFonts w:ascii="Times New Roman" w:hAnsi="Times New Roman"/>
                <w:spacing w:val="2"/>
                <w:sz w:val="24"/>
                <w:szCs w:val="24"/>
              </w:rPr>
              <w:t xml:space="preserve"> является столицей Республики Казахстан.</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2. Город </w:t>
            </w:r>
            <w:r w:rsidRPr="004E408D">
              <w:rPr>
                <w:rFonts w:ascii="Times New Roman" w:hAnsi="Times New Roman"/>
                <w:b/>
                <w:spacing w:val="2"/>
                <w:sz w:val="24"/>
                <w:szCs w:val="24"/>
              </w:rPr>
              <w:t>Астана</w:t>
            </w:r>
            <w:r w:rsidRPr="004E408D">
              <w:rPr>
                <w:rFonts w:ascii="Times New Roman" w:hAnsi="Times New Roman"/>
                <w:spacing w:val="2"/>
                <w:sz w:val="24"/>
                <w:szCs w:val="24"/>
              </w:rPr>
              <w:t xml:space="preserve"> как столица Республики Казахстан (далее – столица) является:</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1) политическим и административным центром государства;</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2) местом нахождения оригинала текста Конституции Республики Казахстан, эталонов Государственного Флага и Государственного Герба Республики Казахстан, которые хранятся в Резиденции Президента Республики Казахстан «Акорда».</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3. В столице находятся Резиденция Президента Республики Казахстан «Акорда», Парламент, Правительство, Верховный Суд и иные центральные государственные органы Республики Казахстан.</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Отдельные центральные государственные органы в соответствии с законодательством Республики Казахстан могут находиться вне столицы.</w:t>
            </w:r>
          </w:p>
        </w:tc>
        <w:tc>
          <w:tcPr>
            <w:tcW w:w="5319" w:type="dxa"/>
          </w:tcPr>
          <w:p w:rsidR="006011B7" w:rsidRPr="004E408D" w:rsidRDefault="006011B7" w:rsidP="00590446">
            <w:pPr>
              <w:spacing w:after="0" w:line="240" w:lineRule="auto"/>
              <w:ind w:firstLine="250"/>
              <w:jc w:val="both"/>
              <w:rPr>
                <w:rFonts w:ascii="Times New Roman" w:hAnsi="Times New Roman"/>
                <w:b/>
                <w:spacing w:val="2"/>
                <w:sz w:val="24"/>
                <w:szCs w:val="24"/>
              </w:rPr>
            </w:pPr>
            <w:r w:rsidRPr="004E408D">
              <w:rPr>
                <w:rFonts w:ascii="Times New Roman" w:hAnsi="Times New Roman"/>
                <w:b/>
                <w:spacing w:val="2"/>
                <w:sz w:val="24"/>
                <w:szCs w:val="24"/>
              </w:rPr>
              <w:t xml:space="preserve">Статья 1. Столица Республики Казахстан </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 xml:space="preserve">1. Город </w:t>
            </w:r>
            <w:r w:rsidRPr="004E408D">
              <w:rPr>
                <w:rFonts w:ascii="Times New Roman" w:hAnsi="Times New Roman"/>
                <w:b/>
                <w:spacing w:val="2"/>
                <w:sz w:val="24"/>
                <w:szCs w:val="24"/>
              </w:rPr>
              <w:t>Нур-Султан</w:t>
            </w:r>
            <w:r w:rsidRPr="004E408D">
              <w:rPr>
                <w:rFonts w:ascii="Times New Roman" w:hAnsi="Times New Roman"/>
                <w:spacing w:val="2"/>
                <w:sz w:val="24"/>
                <w:szCs w:val="24"/>
              </w:rPr>
              <w:t xml:space="preserve"> является столицей Республики Казахстан.</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 xml:space="preserve">2. Город </w:t>
            </w:r>
            <w:r w:rsidRPr="004E408D">
              <w:rPr>
                <w:rFonts w:ascii="Times New Roman" w:hAnsi="Times New Roman"/>
                <w:b/>
                <w:spacing w:val="2"/>
                <w:sz w:val="24"/>
                <w:szCs w:val="24"/>
              </w:rPr>
              <w:t>Нур-Султан</w:t>
            </w:r>
            <w:r w:rsidRPr="004E408D">
              <w:rPr>
                <w:rFonts w:ascii="Times New Roman" w:hAnsi="Times New Roman"/>
                <w:spacing w:val="2"/>
                <w:sz w:val="24"/>
                <w:szCs w:val="24"/>
              </w:rPr>
              <w:t xml:space="preserve"> как столица Республики Казахстан (далее – столица) является:</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1) политическим и административным центром государства;</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2) местом нахождения оригинала текста Конституции Республики Казахстан, эталонов Государственного Флага и Государственного Герба Республики Казахстан, которые хранятся в Резиденции Президента Республики Казахстан «Акорда».</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3. В столице находятся Резиденция Президента Республики Казахстан «Акорда», Парламент, Правительство, Верховный Суд и иные центральные государственные органы Республики Казахстан.</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Отдельные центральные государственные органы в соответствии с законодательством Республики Казахстан могут находиться вне столицы.</w:t>
            </w:r>
          </w:p>
        </w:tc>
        <w:tc>
          <w:tcPr>
            <w:tcW w:w="2694" w:type="dxa"/>
          </w:tcPr>
          <w:p w:rsidR="006011B7" w:rsidRPr="004E408D" w:rsidRDefault="006011B7" w:rsidP="00590446">
            <w:pPr>
              <w:spacing w:after="0" w:line="240" w:lineRule="auto"/>
              <w:ind w:firstLine="176"/>
              <w:jc w:val="both"/>
            </w:pPr>
            <w:r w:rsidRPr="004E408D">
              <w:rPr>
                <w:rFonts w:ascii="Times New Roman" w:hAnsi="Times New Roman"/>
                <w:sz w:val="24"/>
                <w:szCs w:val="24"/>
              </w:rPr>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276"/>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jc w:val="both"/>
              <w:rPr>
                <w:rFonts w:eastAsia="Times New Roman"/>
                <w:spacing w:val="2"/>
              </w:rPr>
            </w:pPr>
            <w:r w:rsidRPr="004E408D">
              <w:rPr>
                <w:rFonts w:eastAsia="Times New Roman"/>
                <w:spacing w:val="2"/>
              </w:rPr>
              <w:t>статья 4</w:t>
            </w:r>
          </w:p>
        </w:tc>
        <w:tc>
          <w:tcPr>
            <w:tcW w:w="5312"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4. Звания и поощрения города</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1. Гражданам Республики Казахстан, иностранным гражданам и лицам без гражданства за особые заслуги в развитии экономики, социальной сферы, науки и культуры города </w:t>
            </w:r>
            <w:r w:rsidRPr="004E408D">
              <w:rPr>
                <w:rFonts w:ascii="Times New Roman" w:hAnsi="Times New Roman"/>
                <w:b/>
                <w:spacing w:val="2"/>
                <w:sz w:val="24"/>
                <w:szCs w:val="24"/>
              </w:rPr>
              <w:t xml:space="preserve">Астаны </w:t>
            </w:r>
            <w:r w:rsidRPr="004E408D">
              <w:rPr>
                <w:rFonts w:ascii="Times New Roman" w:hAnsi="Times New Roman"/>
                <w:spacing w:val="2"/>
                <w:sz w:val="24"/>
                <w:szCs w:val="24"/>
              </w:rPr>
              <w:t>маслихатом по представлению акима столицы может присваиваться звание «</w:t>
            </w:r>
            <w:r w:rsidRPr="004E408D">
              <w:rPr>
                <w:rFonts w:ascii="Times New Roman" w:hAnsi="Times New Roman"/>
                <w:b/>
                <w:spacing w:val="2"/>
                <w:sz w:val="24"/>
                <w:szCs w:val="24"/>
              </w:rPr>
              <w:t>Астана</w:t>
            </w:r>
            <w:r w:rsidRPr="004E408D">
              <w:rPr>
                <w:rFonts w:ascii="Times New Roman" w:hAnsi="Times New Roman"/>
                <w:spacing w:val="2"/>
                <w:sz w:val="24"/>
                <w:szCs w:val="24"/>
              </w:rPr>
              <w:t xml:space="preserve"> қаласының құрметті азаматы».</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lastRenderedPageBreak/>
              <w:t>2. Местный представительный орган (маслихат) и местный исполнительный орган (акимат) столицы вправе устанавливать и применять иные виды поощрений.</w:t>
            </w:r>
          </w:p>
        </w:tc>
        <w:tc>
          <w:tcPr>
            <w:tcW w:w="5319" w:type="dxa"/>
          </w:tcPr>
          <w:p w:rsidR="006011B7" w:rsidRPr="004E408D" w:rsidRDefault="006011B7" w:rsidP="00590446">
            <w:pPr>
              <w:spacing w:after="0" w:line="240" w:lineRule="auto"/>
              <w:ind w:firstLine="250"/>
              <w:jc w:val="both"/>
              <w:rPr>
                <w:rFonts w:ascii="Times New Roman" w:hAnsi="Times New Roman"/>
                <w:b/>
                <w:spacing w:val="2"/>
                <w:sz w:val="24"/>
                <w:szCs w:val="24"/>
              </w:rPr>
            </w:pPr>
            <w:r w:rsidRPr="004E408D">
              <w:rPr>
                <w:rFonts w:ascii="Times New Roman" w:hAnsi="Times New Roman"/>
                <w:b/>
                <w:spacing w:val="2"/>
                <w:sz w:val="24"/>
                <w:szCs w:val="24"/>
              </w:rPr>
              <w:lastRenderedPageBreak/>
              <w:t>Статья 4. Звания и поощрения города</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 xml:space="preserve">1. Гражданам Республики Казахстан, иностранным гражданам и лицам без гражданства за особые заслуги в развитии экономики, социальной сферы, науки и культуры города </w:t>
            </w:r>
            <w:r w:rsidRPr="004E408D">
              <w:rPr>
                <w:rFonts w:ascii="Times New Roman" w:hAnsi="Times New Roman"/>
                <w:b/>
                <w:spacing w:val="2"/>
                <w:sz w:val="24"/>
                <w:szCs w:val="24"/>
              </w:rPr>
              <w:t xml:space="preserve">Нур-Султана </w:t>
            </w:r>
            <w:r w:rsidRPr="004E408D">
              <w:rPr>
                <w:rFonts w:ascii="Times New Roman" w:hAnsi="Times New Roman"/>
                <w:spacing w:val="2"/>
                <w:sz w:val="24"/>
                <w:szCs w:val="24"/>
              </w:rPr>
              <w:t>маслихатом по представлению акима столицы может присваиваться звание «</w:t>
            </w:r>
            <w:r w:rsidRPr="004E408D">
              <w:rPr>
                <w:rFonts w:ascii="Times New Roman" w:hAnsi="Times New Roman"/>
                <w:b/>
                <w:spacing w:val="2"/>
                <w:sz w:val="24"/>
                <w:szCs w:val="24"/>
              </w:rPr>
              <w:t>Нұр-Сұлтан</w:t>
            </w:r>
            <w:r w:rsidRPr="004E408D">
              <w:rPr>
                <w:rFonts w:ascii="Times New Roman" w:hAnsi="Times New Roman"/>
                <w:spacing w:val="2"/>
                <w:sz w:val="24"/>
                <w:szCs w:val="24"/>
              </w:rPr>
              <w:t xml:space="preserve"> қаласының құрметті азаматы».</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lastRenderedPageBreak/>
              <w:t>2. Местный представительный орган (маслихат) и местный исполнительный орган (акимат) столицы вправе устанавливать и применять иные виды поощрений.</w:t>
            </w:r>
          </w:p>
        </w:tc>
        <w:tc>
          <w:tcPr>
            <w:tcW w:w="2694" w:type="dxa"/>
          </w:tcPr>
          <w:p w:rsidR="006011B7" w:rsidRPr="004E408D" w:rsidRDefault="006011B7" w:rsidP="00590446">
            <w:pPr>
              <w:widowControl w:val="0"/>
              <w:spacing w:after="0" w:line="240" w:lineRule="auto"/>
              <w:ind w:firstLine="176"/>
              <w:jc w:val="both"/>
              <w:rPr>
                <w:rFonts w:ascii="Times New Roman" w:hAnsi="Times New Roman"/>
                <w:color w:val="000000"/>
                <w:sz w:val="24"/>
                <w:szCs w:val="24"/>
              </w:rPr>
            </w:pPr>
            <w:r w:rsidRPr="004E408D">
              <w:rPr>
                <w:rFonts w:ascii="Times New Roman" w:hAnsi="Times New Roman"/>
                <w:sz w:val="24"/>
                <w:szCs w:val="24"/>
              </w:rPr>
              <w:lastRenderedPageBreak/>
              <w:t xml:space="preserve">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w:t>
            </w:r>
            <w:r w:rsidRPr="004E408D">
              <w:rPr>
                <w:rFonts w:ascii="Times New Roman" w:hAnsi="Times New Roman"/>
                <w:sz w:val="24"/>
                <w:szCs w:val="24"/>
              </w:rPr>
              <w:lastRenderedPageBreak/>
              <w:t>Казахстан»</w:t>
            </w:r>
          </w:p>
        </w:tc>
      </w:tr>
      <w:tr w:rsidR="006011B7" w:rsidRPr="004E408D" w:rsidTr="00590446">
        <w:trPr>
          <w:trHeight w:val="276"/>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jc w:val="both"/>
              <w:rPr>
                <w:rFonts w:eastAsia="Times New Roman"/>
                <w:spacing w:val="2"/>
              </w:rPr>
            </w:pPr>
            <w:r w:rsidRPr="004E408D">
              <w:rPr>
                <w:rFonts w:eastAsia="Times New Roman"/>
                <w:spacing w:val="2"/>
              </w:rPr>
              <w:t xml:space="preserve">пункт 1 </w:t>
            </w:r>
          </w:p>
          <w:p w:rsidR="006011B7" w:rsidRPr="004E408D" w:rsidRDefault="006011B7" w:rsidP="00590446">
            <w:pPr>
              <w:pStyle w:val="ab"/>
              <w:spacing w:before="0" w:beforeAutospacing="0" w:after="0" w:afterAutospacing="0"/>
              <w:jc w:val="both"/>
              <w:rPr>
                <w:rFonts w:eastAsia="Times New Roman"/>
                <w:spacing w:val="2"/>
              </w:rPr>
            </w:pPr>
            <w:r w:rsidRPr="004E408D">
              <w:rPr>
                <w:rFonts w:eastAsia="Times New Roman"/>
                <w:spacing w:val="2"/>
              </w:rPr>
              <w:t>статьи 5</w:t>
            </w:r>
          </w:p>
        </w:tc>
        <w:tc>
          <w:tcPr>
            <w:tcW w:w="5312"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5. Территория и пригородная зона столицы</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1. Территорию столицы составляют земля, водные объекты в границах административно-территориальных единиц города </w:t>
            </w:r>
            <w:r w:rsidRPr="004E408D">
              <w:rPr>
                <w:rFonts w:ascii="Times New Roman" w:hAnsi="Times New Roman"/>
                <w:b/>
                <w:spacing w:val="2"/>
                <w:sz w:val="24"/>
                <w:szCs w:val="24"/>
              </w:rPr>
              <w:t>Астаны</w:t>
            </w:r>
            <w:r w:rsidRPr="004E408D">
              <w:rPr>
                <w:rFonts w:ascii="Times New Roman" w:hAnsi="Times New Roman"/>
                <w:spacing w:val="2"/>
                <w:sz w:val="24"/>
                <w:szCs w:val="24"/>
              </w:rPr>
              <w:t>, устанавливаемых и изменяемых Правительством Республики Казахстан с учетом мнения местных представительных и исполнительных органов.</w:t>
            </w:r>
          </w:p>
        </w:tc>
        <w:tc>
          <w:tcPr>
            <w:tcW w:w="5319" w:type="dxa"/>
          </w:tcPr>
          <w:p w:rsidR="006011B7" w:rsidRPr="004E408D" w:rsidRDefault="006011B7" w:rsidP="00590446">
            <w:pPr>
              <w:spacing w:after="0" w:line="240" w:lineRule="auto"/>
              <w:ind w:firstLine="250"/>
              <w:jc w:val="both"/>
              <w:rPr>
                <w:rFonts w:ascii="Times New Roman" w:hAnsi="Times New Roman"/>
                <w:b/>
                <w:spacing w:val="2"/>
                <w:sz w:val="24"/>
                <w:szCs w:val="24"/>
              </w:rPr>
            </w:pPr>
            <w:r w:rsidRPr="004E408D">
              <w:rPr>
                <w:rFonts w:ascii="Times New Roman" w:hAnsi="Times New Roman"/>
                <w:b/>
                <w:spacing w:val="2"/>
                <w:sz w:val="24"/>
                <w:szCs w:val="24"/>
              </w:rPr>
              <w:t>Статья 5. Территория и пригородная зона столицы</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 xml:space="preserve">1. Территорию столицы составляют земля, водные объекты в границах административно-территориальных единиц города </w:t>
            </w:r>
            <w:r w:rsidRPr="004E408D">
              <w:rPr>
                <w:rFonts w:ascii="Times New Roman" w:hAnsi="Times New Roman"/>
                <w:b/>
                <w:spacing w:val="2"/>
                <w:sz w:val="24"/>
                <w:szCs w:val="24"/>
              </w:rPr>
              <w:t>Нур-Султана</w:t>
            </w:r>
            <w:r w:rsidRPr="004E408D">
              <w:rPr>
                <w:rFonts w:ascii="Times New Roman" w:hAnsi="Times New Roman"/>
                <w:spacing w:val="2"/>
                <w:sz w:val="24"/>
                <w:szCs w:val="24"/>
              </w:rPr>
              <w:t>, устанавливаемых и изменяемых Правительством Республики Казахстан с учетом мнения местных представительных и исполнительных органов.</w:t>
            </w:r>
          </w:p>
        </w:tc>
        <w:tc>
          <w:tcPr>
            <w:tcW w:w="2694" w:type="dxa"/>
          </w:tcPr>
          <w:p w:rsidR="006011B7" w:rsidRPr="004E408D" w:rsidRDefault="006011B7" w:rsidP="00590446">
            <w:pPr>
              <w:widowControl w:val="0"/>
              <w:spacing w:after="0" w:line="240" w:lineRule="auto"/>
              <w:ind w:firstLine="176"/>
              <w:jc w:val="both"/>
              <w:rPr>
                <w:rFonts w:ascii="Times New Roman" w:hAnsi="Times New Roman"/>
                <w:color w:val="000000"/>
                <w:sz w:val="24"/>
                <w:szCs w:val="24"/>
              </w:rPr>
            </w:pPr>
            <w:r w:rsidRPr="004E408D">
              <w:rPr>
                <w:rFonts w:ascii="Times New Roman" w:hAnsi="Times New Roman"/>
                <w:sz w:val="24"/>
                <w:szCs w:val="24"/>
              </w:rPr>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276"/>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rPr>
                <w:rFonts w:eastAsia="Times New Roman"/>
                <w:spacing w:val="2"/>
              </w:rPr>
            </w:pPr>
            <w:r w:rsidRPr="004E408D">
              <w:rPr>
                <w:rFonts w:eastAsia="Times New Roman"/>
                <w:spacing w:val="2"/>
              </w:rPr>
              <w:t>абзац шестой подпункта 3) статьи 8</w:t>
            </w:r>
          </w:p>
        </w:tc>
        <w:tc>
          <w:tcPr>
            <w:tcW w:w="5312"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8. Полномочия маслихата столицы</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Наряду с полномочиями, установленными законодательством Республики Казахстан, маслихат столицы в пределах своей компетенции:</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3) утверждает:</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градостроительный регламент территории города </w:t>
            </w:r>
            <w:r w:rsidRPr="004E408D">
              <w:rPr>
                <w:rFonts w:ascii="Times New Roman" w:hAnsi="Times New Roman"/>
                <w:b/>
                <w:spacing w:val="2"/>
                <w:sz w:val="24"/>
                <w:szCs w:val="24"/>
              </w:rPr>
              <w:t>Астаны</w:t>
            </w:r>
            <w:r w:rsidRPr="004E408D">
              <w:rPr>
                <w:rFonts w:ascii="Times New Roman" w:hAnsi="Times New Roman"/>
                <w:spacing w:val="2"/>
                <w:sz w:val="24"/>
                <w:szCs w:val="24"/>
              </w:rPr>
              <w:t>;</w:t>
            </w:r>
          </w:p>
        </w:tc>
        <w:tc>
          <w:tcPr>
            <w:tcW w:w="5319" w:type="dxa"/>
          </w:tcPr>
          <w:p w:rsidR="006011B7" w:rsidRPr="004E408D" w:rsidRDefault="006011B7" w:rsidP="00590446">
            <w:pPr>
              <w:spacing w:after="0" w:line="240" w:lineRule="auto"/>
              <w:ind w:firstLine="250"/>
              <w:jc w:val="both"/>
              <w:rPr>
                <w:rFonts w:ascii="Times New Roman" w:hAnsi="Times New Roman"/>
                <w:b/>
                <w:spacing w:val="2"/>
                <w:sz w:val="24"/>
                <w:szCs w:val="24"/>
              </w:rPr>
            </w:pPr>
            <w:r w:rsidRPr="004E408D">
              <w:rPr>
                <w:rFonts w:ascii="Times New Roman" w:hAnsi="Times New Roman"/>
                <w:b/>
                <w:spacing w:val="2"/>
                <w:sz w:val="24"/>
                <w:szCs w:val="24"/>
              </w:rPr>
              <w:t>Статья 8. Полномочия маслихата столицы</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Наряду с полномочиями, установленными законодательством Республики Казахстан, маслихат столицы в пределах своей компетенции:</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3) утверждает:</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250"/>
              <w:jc w:val="both"/>
              <w:rPr>
                <w:rFonts w:ascii="Times New Roman" w:hAnsi="Times New Roman"/>
                <w:b/>
                <w:spacing w:val="2"/>
                <w:sz w:val="24"/>
                <w:szCs w:val="24"/>
              </w:rPr>
            </w:pPr>
            <w:r w:rsidRPr="004E408D">
              <w:rPr>
                <w:rFonts w:ascii="Times New Roman" w:hAnsi="Times New Roman"/>
                <w:spacing w:val="2"/>
                <w:sz w:val="24"/>
                <w:szCs w:val="24"/>
              </w:rPr>
              <w:t>градостроительный регламент территории города</w:t>
            </w:r>
            <w:r w:rsidRPr="004E408D">
              <w:rPr>
                <w:rFonts w:ascii="Times New Roman" w:hAnsi="Times New Roman"/>
                <w:b/>
                <w:spacing w:val="2"/>
                <w:sz w:val="24"/>
                <w:szCs w:val="24"/>
              </w:rPr>
              <w:t xml:space="preserve"> Нур-Султана;</w:t>
            </w:r>
          </w:p>
        </w:tc>
        <w:tc>
          <w:tcPr>
            <w:tcW w:w="2694" w:type="dxa"/>
          </w:tcPr>
          <w:p w:rsidR="006011B7" w:rsidRPr="004E408D" w:rsidRDefault="006011B7" w:rsidP="00590446">
            <w:pPr>
              <w:widowControl w:val="0"/>
              <w:spacing w:after="0" w:line="240" w:lineRule="auto"/>
              <w:ind w:firstLine="176"/>
              <w:jc w:val="both"/>
              <w:rPr>
                <w:rFonts w:ascii="Times New Roman" w:hAnsi="Times New Roman"/>
                <w:color w:val="000000"/>
                <w:sz w:val="24"/>
                <w:szCs w:val="24"/>
              </w:rPr>
            </w:pPr>
            <w:r w:rsidRPr="004E408D">
              <w:rPr>
                <w:rFonts w:ascii="Times New Roman" w:hAnsi="Times New Roman"/>
                <w:sz w:val="24"/>
                <w:szCs w:val="24"/>
              </w:rPr>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276"/>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rPr>
                <w:rFonts w:eastAsia="Times New Roman"/>
                <w:spacing w:val="2"/>
              </w:rPr>
            </w:pPr>
            <w:r w:rsidRPr="004E408D">
              <w:rPr>
                <w:rFonts w:eastAsia="Times New Roman"/>
                <w:spacing w:val="2"/>
              </w:rPr>
              <w:t>подпункт 2)  статьи 9</w:t>
            </w:r>
          </w:p>
        </w:tc>
        <w:tc>
          <w:tcPr>
            <w:tcW w:w="5312"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9. Полномочия местного исполнительного органа столицы</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Наряду с полномочиями, установленными законодательством Республики Казахстан, местный исполнительный орган столицы в пределах своей компетенции: </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2) осуществляет владение, пользование и распоряжение коммунальной собственностью города </w:t>
            </w:r>
            <w:r w:rsidRPr="004E408D">
              <w:rPr>
                <w:rFonts w:ascii="Times New Roman" w:hAnsi="Times New Roman"/>
                <w:b/>
                <w:spacing w:val="2"/>
                <w:sz w:val="24"/>
                <w:szCs w:val="24"/>
              </w:rPr>
              <w:t xml:space="preserve">Астаны; </w:t>
            </w:r>
          </w:p>
        </w:tc>
        <w:tc>
          <w:tcPr>
            <w:tcW w:w="5319" w:type="dxa"/>
          </w:tcPr>
          <w:p w:rsidR="006011B7" w:rsidRPr="004E408D" w:rsidRDefault="006011B7" w:rsidP="00590446">
            <w:pPr>
              <w:spacing w:after="0" w:line="240" w:lineRule="auto"/>
              <w:ind w:firstLine="250"/>
              <w:jc w:val="both"/>
              <w:rPr>
                <w:rFonts w:ascii="Times New Roman" w:hAnsi="Times New Roman"/>
                <w:b/>
                <w:spacing w:val="2"/>
                <w:sz w:val="24"/>
                <w:szCs w:val="24"/>
              </w:rPr>
            </w:pPr>
            <w:r w:rsidRPr="004E408D">
              <w:rPr>
                <w:rFonts w:ascii="Times New Roman" w:hAnsi="Times New Roman"/>
                <w:b/>
                <w:spacing w:val="2"/>
                <w:sz w:val="24"/>
                <w:szCs w:val="24"/>
              </w:rPr>
              <w:t>Статья 9. Полномочия местного исполнительного органа столицы</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 xml:space="preserve">Наряду с полномочиями, установленными законодательством Республики Казахстан, местный исполнительный орган столицы в пределах своей компетенции: </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     </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2) осуществляет владение, пользование и распоряжение коммунальной собственностью города</w:t>
            </w:r>
            <w:r w:rsidRPr="004E408D">
              <w:rPr>
                <w:rFonts w:ascii="Times New Roman" w:hAnsi="Times New Roman"/>
                <w:b/>
                <w:spacing w:val="2"/>
                <w:sz w:val="24"/>
                <w:szCs w:val="24"/>
              </w:rPr>
              <w:t xml:space="preserve"> Нур-Султана; </w:t>
            </w:r>
          </w:p>
        </w:tc>
        <w:tc>
          <w:tcPr>
            <w:tcW w:w="2694" w:type="dxa"/>
          </w:tcPr>
          <w:p w:rsidR="006011B7" w:rsidRPr="004E408D" w:rsidRDefault="006011B7" w:rsidP="00590446">
            <w:pPr>
              <w:widowControl w:val="0"/>
              <w:spacing w:after="0" w:line="240" w:lineRule="auto"/>
              <w:ind w:firstLine="176"/>
              <w:jc w:val="both"/>
              <w:rPr>
                <w:rFonts w:ascii="Times New Roman" w:hAnsi="Times New Roman"/>
                <w:color w:val="000000"/>
                <w:sz w:val="24"/>
                <w:szCs w:val="24"/>
              </w:rPr>
            </w:pPr>
            <w:r w:rsidRPr="004E408D">
              <w:rPr>
                <w:rFonts w:ascii="Times New Roman" w:hAnsi="Times New Roman"/>
                <w:sz w:val="24"/>
                <w:szCs w:val="24"/>
              </w:rPr>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276"/>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rPr>
                <w:rFonts w:eastAsia="Times New Roman"/>
                <w:spacing w:val="2"/>
              </w:rPr>
            </w:pPr>
            <w:r w:rsidRPr="004E408D">
              <w:rPr>
                <w:rFonts w:eastAsia="Times New Roman"/>
                <w:spacing w:val="2"/>
              </w:rPr>
              <w:t>подпункт 3) статьи 9</w:t>
            </w:r>
          </w:p>
        </w:tc>
        <w:tc>
          <w:tcPr>
            <w:tcW w:w="5312"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9. Полномочия местного исполнительного органа столицы</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Наряду с полномочиями, установленными законодательством Республики Казахстан, местный исполнительный орган столицы в пределах своей компетенции: </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3) издает постановления, регулирующие отношения по приватизации коммунальной собственности города </w:t>
            </w:r>
            <w:r w:rsidRPr="004E408D">
              <w:rPr>
                <w:rFonts w:ascii="Times New Roman" w:hAnsi="Times New Roman"/>
                <w:b/>
                <w:spacing w:val="2"/>
                <w:sz w:val="24"/>
                <w:szCs w:val="24"/>
              </w:rPr>
              <w:t>Астаны;</w:t>
            </w:r>
            <w:r w:rsidRPr="004E408D">
              <w:rPr>
                <w:rFonts w:ascii="Times New Roman" w:hAnsi="Times New Roman"/>
                <w:spacing w:val="2"/>
                <w:sz w:val="24"/>
                <w:szCs w:val="24"/>
              </w:rPr>
              <w:t xml:space="preserve"> </w:t>
            </w:r>
          </w:p>
        </w:tc>
        <w:tc>
          <w:tcPr>
            <w:tcW w:w="5319" w:type="dxa"/>
          </w:tcPr>
          <w:p w:rsidR="006011B7" w:rsidRPr="004E408D" w:rsidRDefault="006011B7" w:rsidP="00590446">
            <w:pPr>
              <w:spacing w:after="0" w:line="240" w:lineRule="auto"/>
              <w:ind w:firstLine="250"/>
              <w:jc w:val="both"/>
              <w:rPr>
                <w:rFonts w:ascii="Times New Roman" w:hAnsi="Times New Roman"/>
                <w:b/>
                <w:spacing w:val="2"/>
                <w:sz w:val="24"/>
                <w:szCs w:val="24"/>
              </w:rPr>
            </w:pPr>
            <w:r w:rsidRPr="004E408D">
              <w:rPr>
                <w:rFonts w:ascii="Times New Roman" w:hAnsi="Times New Roman"/>
                <w:b/>
                <w:spacing w:val="2"/>
                <w:sz w:val="24"/>
                <w:szCs w:val="24"/>
              </w:rPr>
              <w:t>Статья 9. Полномочия местного исполнительного органа столицы</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 xml:space="preserve">Наряду с полномочиями, установленными законодательством Республики Казахстан, местный исполнительный орган столицы в пределах своей компетенции: </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3) издает постановления, регулирующие отношения по приватизации коммунальной собственности города</w:t>
            </w:r>
            <w:r w:rsidRPr="004E408D">
              <w:rPr>
                <w:rFonts w:ascii="Times New Roman" w:hAnsi="Times New Roman"/>
                <w:b/>
                <w:spacing w:val="2"/>
                <w:sz w:val="24"/>
                <w:szCs w:val="24"/>
              </w:rPr>
              <w:t xml:space="preserve"> Нур-Султана;</w:t>
            </w:r>
            <w:r w:rsidRPr="004E408D">
              <w:rPr>
                <w:rFonts w:ascii="Times New Roman" w:hAnsi="Times New Roman"/>
                <w:spacing w:val="2"/>
                <w:sz w:val="24"/>
                <w:szCs w:val="24"/>
              </w:rPr>
              <w:t xml:space="preserve"> </w:t>
            </w:r>
          </w:p>
        </w:tc>
        <w:tc>
          <w:tcPr>
            <w:tcW w:w="2694" w:type="dxa"/>
          </w:tcPr>
          <w:p w:rsidR="006011B7" w:rsidRPr="004E408D" w:rsidRDefault="006011B7" w:rsidP="00590446">
            <w:pPr>
              <w:widowControl w:val="0"/>
              <w:spacing w:after="0" w:line="240" w:lineRule="auto"/>
              <w:ind w:firstLine="176"/>
              <w:jc w:val="both"/>
              <w:rPr>
                <w:rFonts w:ascii="Times New Roman" w:hAnsi="Times New Roman"/>
                <w:color w:val="000000"/>
                <w:sz w:val="24"/>
                <w:szCs w:val="24"/>
              </w:rPr>
            </w:pPr>
            <w:r w:rsidRPr="004E408D">
              <w:rPr>
                <w:rFonts w:ascii="Times New Roman" w:hAnsi="Times New Roman"/>
                <w:sz w:val="24"/>
                <w:szCs w:val="24"/>
              </w:rPr>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276"/>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rPr>
                <w:rFonts w:eastAsia="Times New Roman"/>
                <w:spacing w:val="2"/>
              </w:rPr>
            </w:pPr>
            <w:r w:rsidRPr="004E408D">
              <w:rPr>
                <w:rFonts w:eastAsia="Times New Roman"/>
                <w:spacing w:val="2"/>
              </w:rPr>
              <w:t>подпункта 18-1) статьи 9</w:t>
            </w:r>
          </w:p>
        </w:tc>
        <w:tc>
          <w:tcPr>
            <w:tcW w:w="5312"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9. Полномочия местного исполнительного органа столицы</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Наряду с полномочиями, установленными законодательством Республики Казахстан, местный исполнительный орган столицы в пределах своей компетенции: </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18-1) определяет юридическое лицо со стопроцентным участием государства в уставном капитале, основными предметами деятельности которого являются содействие социально-экономическому развитию города </w:t>
            </w:r>
            <w:r w:rsidRPr="004E408D">
              <w:rPr>
                <w:rFonts w:ascii="Times New Roman" w:hAnsi="Times New Roman"/>
                <w:b/>
                <w:spacing w:val="2"/>
                <w:sz w:val="24"/>
                <w:szCs w:val="24"/>
              </w:rPr>
              <w:t>Астаны</w:t>
            </w:r>
            <w:r w:rsidRPr="004E408D">
              <w:rPr>
                <w:rFonts w:ascii="Times New Roman" w:hAnsi="Times New Roman"/>
                <w:spacing w:val="2"/>
                <w:sz w:val="24"/>
                <w:szCs w:val="24"/>
              </w:rPr>
              <w:t xml:space="preserve">, развитию делового туризма, а также подготовка города </w:t>
            </w:r>
            <w:r w:rsidRPr="004E408D">
              <w:rPr>
                <w:rFonts w:ascii="Times New Roman" w:hAnsi="Times New Roman"/>
                <w:b/>
                <w:spacing w:val="2"/>
                <w:sz w:val="24"/>
                <w:szCs w:val="24"/>
              </w:rPr>
              <w:t>Астаны</w:t>
            </w:r>
            <w:r w:rsidRPr="004E408D">
              <w:rPr>
                <w:rFonts w:ascii="Times New Roman" w:hAnsi="Times New Roman"/>
                <w:spacing w:val="2"/>
                <w:sz w:val="24"/>
                <w:szCs w:val="24"/>
              </w:rPr>
              <w:t xml:space="preserve"> к международной выставке;</w:t>
            </w:r>
          </w:p>
        </w:tc>
        <w:tc>
          <w:tcPr>
            <w:tcW w:w="5319" w:type="dxa"/>
          </w:tcPr>
          <w:p w:rsidR="006011B7" w:rsidRPr="004E408D" w:rsidRDefault="006011B7" w:rsidP="00590446">
            <w:pPr>
              <w:spacing w:after="0" w:line="240" w:lineRule="auto"/>
              <w:ind w:firstLine="250"/>
              <w:jc w:val="both"/>
              <w:rPr>
                <w:rFonts w:ascii="Times New Roman" w:hAnsi="Times New Roman"/>
                <w:b/>
                <w:spacing w:val="2"/>
                <w:sz w:val="24"/>
                <w:szCs w:val="24"/>
              </w:rPr>
            </w:pPr>
            <w:r w:rsidRPr="004E408D">
              <w:rPr>
                <w:rFonts w:ascii="Times New Roman" w:hAnsi="Times New Roman"/>
                <w:b/>
                <w:spacing w:val="2"/>
                <w:sz w:val="24"/>
                <w:szCs w:val="24"/>
              </w:rPr>
              <w:t>Статья 9. Полномочия местного исполнительного органа столицы</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 xml:space="preserve">Наряду с полномочиями, установленными законодательством Республики Казахстан, местный исполнительный орган столицы в пределах своей компетенции: </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18-1) определяет юридическое лицо со стопроцентным участием государства в уставном капитале, основными предметами деятельности которого являются содействие социально-экономическому развитию города</w:t>
            </w:r>
            <w:r w:rsidRPr="004E408D">
              <w:rPr>
                <w:rFonts w:ascii="Times New Roman" w:hAnsi="Times New Roman"/>
                <w:b/>
                <w:spacing w:val="2"/>
                <w:sz w:val="24"/>
                <w:szCs w:val="24"/>
              </w:rPr>
              <w:t xml:space="preserve"> Нур-Султана</w:t>
            </w:r>
            <w:r w:rsidRPr="004E408D">
              <w:rPr>
                <w:rFonts w:ascii="Times New Roman" w:hAnsi="Times New Roman"/>
                <w:spacing w:val="2"/>
                <w:sz w:val="24"/>
                <w:szCs w:val="24"/>
              </w:rPr>
              <w:t>, развитию делового туризма, а также подготовка города</w:t>
            </w:r>
            <w:r w:rsidRPr="004E408D">
              <w:rPr>
                <w:rFonts w:ascii="Times New Roman" w:hAnsi="Times New Roman"/>
                <w:b/>
                <w:spacing w:val="2"/>
                <w:sz w:val="24"/>
                <w:szCs w:val="24"/>
              </w:rPr>
              <w:t xml:space="preserve"> Нур-Султана</w:t>
            </w:r>
            <w:r w:rsidRPr="004E408D">
              <w:rPr>
                <w:rFonts w:ascii="Times New Roman" w:hAnsi="Times New Roman"/>
                <w:spacing w:val="2"/>
                <w:sz w:val="24"/>
                <w:szCs w:val="24"/>
              </w:rPr>
              <w:t xml:space="preserve"> к международной выставке;</w:t>
            </w:r>
          </w:p>
        </w:tc>
        <w:tc>
          <w:tcPr>
            <w:tcW w:w="2694" w:type="dxa"/>
          </w:tcPr>
          <w:p w:rsidR="006011B7" w:rsidRPr="004E408D" w:rsidRDefault="006011B7" w:rsidP="00590446">
            <w:pPr>
              <w:widowControl w:val="0"/>
              <w:spacing w:after="0" w:line="240" w:lineRule="auto"/>
              <w:ind w:firstLine="176"/>
              <w:jc w:val="both"/>
              <w:rPr>
                <w:rFonts w:ascii="Times New Roman" w:hAnsi="Times New Roman"/>
                <w:color w:val="000000"/>
                <w:sz w:val="24"/>
                <w:szCs w:val="24"/>
              </w:rPr>
            </w:pPr>
            <w:r w:rsidRPr="004E408D">
              <w:rPr>
                <w:rFonts w:ascii="Times New Roman" w:hAnsi="Times New Roman"/>
                <w:sz w:val="24"/>
                <w:szCs w:val="24"/>
              </w:rPr>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276"/>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rPr>
                <w:rFonts w:eastAsia="Times New Roman"/>
                <w:spacing w:val="2"/>
              </w:rPr>
            </w:pPr>
            <w:r w:rsidRPr="004E408D">
              <w:rPr>
                <w:rFonts w:eastAsia="Times New Roman"/>
                <w:spacing w:val="2"/>
              </w:rPr>
              <w:t>подпункт 29) статьи 9</w:t>
            </w:r>
          </w:p>
        </w:tc>
        <w:tc>
          <w:tcPr>
            <w:tcW w:w="5312"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9. Полномочия местного исполнительного органа столицы</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Наряду с полномочиями, установленными законодательством Республики Казахстан, местный исполнительный орган столицы в пределах своей компетенции: </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29) обеспечивает проведение путевых работ на судоходном участке реки Есиль в пределах </w:t>
            </w:r>
            <w:r w:rsidRPr="004E408D">
              <w:rPr>
                <w:rFonts w:ascii="Times New Roman" w:hAnsi="Times New Roman"/>
                <w:spacing w:val="2"/>
                <w:sz w:val="24"/>
                <w:szCs w:val="24"/>
              </w:rPr>
              <w:lastRenderedPageBreak/>
              <w:t xml:space="preserve">административно-территориальной границы города </w:t>
            </w:r>
            <w:r w:rsidRPr="004E408D">
              <w:rPr>
                <w:rFonts w:ascii="Times New Roman" w:hAnsi="Times New Roman"/>
                <w:b/>
                <w:spacing w:val="2"/>
                <w:sz w:val="24"/>
                <w:szCs w:val="24"/>
              </w:rPr>
              <w:t>Астаны</w:t>
            </w:r>
            <w:r w:rsidRPr="004E408D">
              <w:rPr>
                <w:rFonts w:ascii="Times New Roman" w:hAnsi="Times New Roman"/>
                <w:spacing w:val="2"/>
                <w:sz w:val="24"/>
                <w:szCs w:val="24"/>
              </w:rPr>
              <w:t>;</w:t>
            </w:r>
          </w:p>
        </w:tc>
        <w:tc>
          <w:tcPr>
            <w:tcW w:w="5319" w:type="dxa"/>
          </w:tcPr>
          <w:p w:rsidR="006011B7" w:rsidRPr="004E408D" w:rsidRDefault="006011B7" w:rsidP="00590446">
            <w:pPr>
              <w:spacing w:after="0" w:line="240" w:lineRule="auto"/>
              <w:ind w:firstLine="250"/>
              <w:jc w:val="both"/>
              <w:rPr>
                <w:rFonts w:ascii="Times New Roman" w:hAnsi="Times New Roman"/>
                <w:b/>
                <w:spacing w:val="2"/>
                <w:sz w:val="24"/>
                <w:szCs w:val="24"/>
              </w:rPr>
            </w:pPr>
            <w:r w:rsidRPr="004E408D">
              <w:rPr>
                <w:rFonts w:ascii="Times New Roman" w:hAnsi="Times New Roman"/>
                <w:b/>
                <w:spacing w:val="2"/>
                <w:sz w:val="24"/>
                <w:szCs w:val="24"/>
              </w:rPr>
              <w:lastRenderedPageBreak/>
              <w:t>Статья 9. Полномочия местного исполнительного органа столицы</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 xml:space="preserve">Наряду с полномочиями, установленными законодательством Республики Казахстан, местный исполнительный орган столицы в пределах своей компетенции: </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 xml:space="preserve">29) обеспечивает проведение путевых работ на судоходном участке реки Есиль в пределах </w:t>
            </w:r>
            <w:r w:rsidRPr="004E408D">
              <w:rPr>
                <w:rFonts w:ascii="Times New Roman" w:hAnsi="Times New Roman"/>
                <w:spacing w:val="2"/>
                <w:sz w:val="24"/>
                <w:szCs w:val="24"/>
              </w:rPr>
              <w:lastRenderedPageBreak/>
              <w:t>административно-территориальной границы города</w:t>
            </w:r>
            <w:r w:rsidRPr="004E408D">
              <w:rPr>
                <w:rFonts w:ascii="Times New Roman" w:hAnsi="Times New Roman"/>
                <w:b/>
                <w:spacing w:val="2"/>
                <w:sz w:val="24"/>
                <w:szCs w:val="24"/>
              </w:rPr>
              <w:t xml:space="preserve"> Нур-Султана</w:t>
            </w:r>
            <w:r w:rsidRPr="004E408D">
              <w:rPr>
                <w:rFonts w:ascii="Times New Roman" w:hAnsi="Times New Roman"/>
                <w:spacing w:val="2"/>
                <w:sz w:val="24"/>
                <w:szCs w:val="24"/>
              </w:rPr>
              <w:t>;</w:t>
            </w:r>
          </w:p>
        </w:tc>
        <w:tc>
          <w:tcPr>
            <w:tcW w:w="2694" w:type="dxa"/>
          </w:tcPr>
          <w:p w:rsidR="006011B7" w:rsidRPr="004E408D" w:rsidRDefault="006011B7" w:rsidP="00590446">
            <w:pPr>
              <w:widowControl w:val="0"/>
              <w:spacing w:after="0" w:line="240" w:lineRule="auto"/>
              <w:ind w:firstLine="176"/>
              <w:jc w:val="both"/>
              <w:rPr>
                <w:rFonts w:ascii="Times New Roman" w:hAnsi="Times New Roman"/>
                <w:color w:val="000000"/>
                <w:sz w:val="24"/>
                <w:szCs w:val="24"/>
              </w:rPr>
            </w:pPr>
            <w:r w:rsidRPr="004E408D">
              <w:rPr>
                <w:rFonts w:ascii="Times New Roman" w:hAnsi="Times New Roman"/>
                <w:sz w:val="24"/>
                <w:szCs w:val="24"/>
              </w:rPr>
              <w:lastRenderedPageBreak/>
              <w:t xml:space="preserve">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w:t>
            </w:r>
            <w:r w:rsidRPr="004E408D">
              <w:rPr>
                <w:rFonts w:ascii="Times New Roman" w:hAnsi="Times New Roman"/>
                <w:sz w:val="24"/>
                <w:szCs w:val="24"/>
              </w:rPr>
              <w:lastRenderedPageBreak/>
              <w:t>Казахстан»</w:t>
            </w:r>
          </w:p>
        </w:tc>
      </w:tr>
      <w:tr w:rsidR="006011B7" w:rsidRPr="004E408D" w:rsidTr="00590446">
        <w:trPr>
          <w:trHeight w:val="276"/>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rPr>
                <w:rFonts w:eastAsia="Times New Roman"/>
                <w:spacing w:val="2"/>
              </w:rPr>
            </w:pPr>
            <w:r w:rsidRPr="004E408D">
              <w:rPr>
                <w:rFonts w:eastAsia="Times New Roman"/>
                <w:spacing w:val="2"/>
              </w:rPr>
              <w:t>подпункт 38) статьи 9</w:t>
            </w:r>
          </w:p>
        </w:tc>
        <w:tc>
          <w:tcPr>
            <w:tcW w:w="5312"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9. Полномочия местного исполнительного органа столицы</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Наряду с полномочиями, установленными законодательством Республики Казахстан, местный исполнительный орган столицы в пределах своей компетенции: </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spacing w:val="2"/>
                <w:sz w:val="24"/>
                <w:szCs w:val="24"/>
              </w:rPr>
              <w:t xml:space="preserve">38) разрабатывает градостроительный регламент территории </w:t>
            </w:r>
            <w:r w:rsidRPr="004E408D">
              <w:rPr>
                <w:rFonts w:ascii="Times New Roman" w:hAnsi="Times New Roman"/>
                <w:b/>
                <w:spacing w:val="2"/>
                <w:sz w:val="24"/>
                <w:szCs w:val="24"/>
              </w:rPr>
              <w:t>города Астаны</w:t>
            </w:r>
            <w:r w:rsidRPr="004E408D">
              <w:rPr>
                <w:rFonts w:ascii="Times New Roman" w:hAnsi="Times New Roman"/>
                <w:spacing w:val="2"/>
                <w:sz w:val="24"/>
                <w:szCs w:val="24"/>
              </w:rPr>
              <w:t>;</w:t>
            </w:r>
          </w:p>
        </w:tc>
        <w:tc>
          <w:tcPr>
            <w:tcW w:w="5319" w:type="dxa"/>
          </w:tcPr>
          <w:p w:rsidR="006011B7" w:rsidRPr="004E408D" w:rsidRDefault="006011B7" w:rsidP="00590446">
            <w:pPr>
              <w:spacing w:after="0" w:line="240" w:lineRule="auto"/>
              <w:ind w:firstLine="250"/>
              <w:jc w:val="both"/>
              <w:rPr>
                <w:rFonts w:ascii="Times New Roman" w:hAnsi="Times New Roman"/>
                <w:b/>
                <w:spacing w:val="2"/>
                <w:sz w:val="24"/>
                <w:szCs w:val="24"/>
              </w:rPr>
            </w:pPr>
            <w:r w:rsidRPr="004E408D">
              <w:rPr>
                <w:rFonts w:ascii="Times New Roman" w:hAnsi="Times New Roman"/>
                <w:b/>
                <w:spacing w:val="2"/>
                <w:sz w:val="24"/>
                <w:szCs w:val="24"/>
              </w:rPr>
              <w:t>Статья 9. Полномочия местного исполнительного органа столицы</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 xml:space="preserve">Наряду с полномочиями, установленными законодательством Республики Казахстан, местный исполнительный орган столицы в пределах своей компетенции: </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250"/>
              <w:jc w:val="both"/>
              <w:rPr>
                <w:rFonts w:ascii="Times New Roman" w:hAnsi="Times New Roman"/>
                <w:b/>
                <w:spacing w:val="2"/>
                <w:sz w:val="24"/>
                <w:szCs w:val="24"/>
              </w:rPr>
            </w:pPr>
            <w:r w:rsidRPr="004E408D">
              <w:rPr>
                <w:rFonts w:ascii="Times New Roman" w:hAnsi="Times New Roman"/>
                <w:spacing w:val="2"/>
                <w:sz w:val="24"/>
                <w:szCs w:val="24"/>
              </w:rPr>
              <w:t>38) разрабатывает градостроительный регламент территории города</w:t>
            </w:r>
            <w:r w:rsidRPr="004E408D">
              <w:rPr>
                <w:rFonts w:ascii="Times New Roman" w:hAnsi="Times New Roman"/>
                <w:b/>
                <w:spacing w:val="2"/>
                <w:sz w:val="24"/>
                <w:szCs w:val="24"/>
              </w:rPr>
              <w:t xml:space="preserve"> Нур-Султана</w:t>
            </w:r>
            <w:r w:rsidRPr="004E408D">
              <w:rPr>
                <w:rFonts w:ascii="Times New Roman" w:hAnsi="Times New Roman"/>
                <w:spacing w:val="2"/>
                <w:sz w:val="24"/>
                <w:szCs w:val="24"/>
              </w:rPr>
              <w:t>;</w:t>
            </w:r>
          </w:p>
        </w:tc>
        <w:tc>
          <w:tcPr>
            <w:tcW w:w="2694" w:type="dxa"/>
          </w:tcPr>
          <w:p w:rsidR="006011B7" w:rsidRPr="004E408D" w:rsidRDefault="006011B7" w:rsidP="00590446">
            <w:pPr>
              <w:widowControl w:val="0"/>
              <w:spacing w:after="0" w:line="240" w:lineRule="auto"/>
              <w:ind w:firstLine="176"/>
              <w:jc w:val="both"/>
              <w:rPr>
                <w:rFonts w:ascii="Times New Roman" w:hAnsi="Times New Roman"/>
                <w:color w:val="000000"/>
                <w:sz w:val="24"/>
                <w:szCs w:val="24"/>
              </w:rPr>
            </w:pPr>
            <w:r w:rsidRPr="004E408D">
              <w:rPr>
                <w:rFonts w:ascii="Times New Roman" w:hAnsi="Times New Roman"/>
                <w:sz w:val="24"/>
                <w:szCs w:val="24"/>
              </w:rPr>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276"/>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rPr>
                <w:rFonts w:eastAsia="Times New Roman"/>
                <w:spacing w:val="2"/>
              </w:rPr>
            </w:pPr>
            <w:r w:rsidRPr="004E408D">
              <w:rPr>
                <w:rFonts w:eastAsia="Times New Roman"/>
                <w:spacing w:val="2"/>
              </w:rPr>
              <w:t>абзац первый статьи 9-1</w:t>
            </w:r>
          </w:p>
        </w:tc>
        <w:tc>
          <w:tcPr>
            <w:tcW w:w="5312"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 xml:space="preserve">Статья 9-1. Организация, оказывающая содействие социально-экономическому развитию </w:t>
            </w:r>
            <w:r w:rsidRPr="004E408D">
              <w:rPr>
                <w:rFonts w:ascii="Times New Roman" w:hAnsi="Times New Roman"/>
                <w:spacing w:val="2"/>
                <w:sz w:val="24"/>
                <w:szCs w:val="24"/>
              </w:rPr>
              <w:t>города Астаны</w:t>
            </w:r>
            <w:r w:rsidRPr="004E408D">
              <w:rPr>
                <w:rFonts w:ascii="Times New Roman" w:hAnsi="Times New Roman"/>
                <w:b/>
                <w:spacing w:val="2"/>
                <w:sz w:val="24"/>
                <w:szCs w:val="24"/>
              </w:rPr>
              <w:t xml:space="preserve">, развитию делового туризма, а также подготовке </w:t>
            </w:r>
            <w:r w:rsidRPr="004E408D">
              <w:rPr>
                <w:rFonts w:ascii="Times New Roman" w:hAnsi="Times New Roman"/>
                <w:spacing w:val="2"/>
                <w:sz w:val="24"/>
                <w:szCs w:val="24"/>
              </w:rPr>
              <w:t>города Астаны</w:t>
            </w:r>
            <w:r w:rsidRPr="004E408D">
              <w:rPr>
                <w:rFonts w:ascii="Times New Roman" w:hAnsi="Times New Roman"/>
                <w:b/>
                <w:spacing w:val="2"/>
                <w:sz w:val="24"/>
                <w:szCs w:val="24"/>
              </w:rPr>
              <w:t xml:space="preserve"> к международной выставке</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Организация, оказывающая содействие социально-экономическому развитию города </w:t>
            </w:r>
            <w:r w:rsidRPr="004E408D">
              <w:rPr>
                <w:rFonts w:ascii="Times New Roman" w:hAnsi="Times New Roman"/>
                <w:b/>
                <w:spacing w:val="2"/>
                <w:sz w:val="24"/>
                <w:szCs w:val="24"/>
              </w:rPr>
              <w:t>Астаны</w:t>
            </w:r>
            <w:r w:rsidRPr="004E408D">
              <w:rPr>
                <w:rFonts w:ascii="Times New Roman" w:hAnsi="Times New Roman"/>
                <w:spacing w:val="2"/>
                <w:sz w:val="24"/>
                <w:szCs w:val="24"/>
              </w:rPr>
              <w:t xml:space="preserve">, развитию делового туризма, а также подготовке города </w:t>
            </w:r>
            <w:r w:rsidRPr="004E408D">
              <w:rPr>
                <w:rFonts w:ascii="Times New Roman" w:hAnsi="Times New Roman"/>
                <w:b/>
                <w:spacing w:val="2"/>
                <w:sz w:val="24"/>
                <w:szCs w:val="24"/>
              </w:rPr>
              <w:t>Астаны</w:t>
            </w:r>
            <w:r w:rsidRPr="004E408D">
              <w:rPr>
                <w:rFonts w:ascii="Times New Roman" w:hAnsi="Times New Roman"/>
                <w:spacing w:val="2"/>
                <w:sz w:val="24"/>
                <w:szCs w:val="24"/>
              </w:rPr>
              <w:t xml:space="preserve"> к международной выставке:</w:t>
            </w:r>
          </w:p>
        </w:tc>
        <w:tc>
          <w:tcPr>
            <w:tcW w:w="5319" w:type="dxa"/>
          </w:tcPr>
          <w:p w:rsidR="006011B7" w:rsidRPr="004E408D" w:rsidRDefault="006011B7" w:rsidP="00590446">
            <w:pPr>
              <w:spacing w:after="0" w:line="240" w:lineRule="auto"/>
              <w:ind w:firstLine="250"/>
              <w:jc w:val="both"/>
              <w:rPr>
                <w:rFonts w:ascii="Times New Roman" w:hAnsi="Times New Roman"/>
                <w:b/>
                <w:spacing w:val="2"/>
                <w:sz w:val="24"/>
                <w:szCs w:val="24"/>
              </w:rPr>
            </w:pPr>
            <w:r w:rsidRPr="004E408D">
              <w:rPr>
                <w:rFonts w:ascii="Times New Roman" w:hAnsi="Times New Roman"/>
                <w:b/>
                <w:spacing w:val="2"/>
                <w:sz w:val="24"/>
                <w:szCs w:val="24"/>
              </w:rPr>
              <w:t xml:space="preserve">Статья 9-1. Организация, оказывающая содействие социально-экономическому развитию </w:t>
            </w:r>
            <w:r w:rsidRPr="004E408D">
              <w:rPr>
                <w:rFonts w:ascii="Times New Roman" w:hAnsi="Times New Roman"/>
                <w:spacing w:val="2"/>
                <w:sz w:val="24"/>
                <w:szCs w:val="24"/>
              </w:rPr>
              <w:t>столицы</w:t>
            </w:r>
            <w:r w:rsidRPr="004E408D">
              <w:rPr>
                <w:rFonts w:ascii="Times New Roman" w:hAnsi="Times New Roman"/>
                <w:b/>
                <w:spacing w:val="2"/>
                <w:sz w:val="24"/>
                <w:szCs w:val="24"/>
              </w:rPr>
              <w:t xml:space="preserve">, развитию делового туризма, а также подготовке </w:t>
            </w:r>
            <w:r w:rsidRPr="004E408D">
              <w:rPr>
                <w:rFonts w:ascii="Times New Roman" w:hAnsi="Times New Roman"/>
                <w:spacing w:val="2"/>
                <w:sz w:val="24"/>
                <w:szCs w:val="24"/>
              </w:rPr>
              <w:t>столицы</w:t>
            </w:r>
            <w:r w:rsidRPr="004E408D">
              <w:rPr>
                <w:rFonts w:ascii="Times New Roman" w:hAnsi="Times New Roman"/>
                <w:b/>
                <w:spacing w:val="2"/>
                <w:sz w:val="24"/>
                <w:szCs w:val="24"/>
              </w:rPr>
              <w:t xml:space="preserve"> к международной выставке</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Организация, оказывающая содействие социально-экономическому развитию города</w:t>
            </w:r>
            <w:r w:rsidRPr="004E408D">
              <w:rPr>
                <w:rFonts w:ascii="Times New Roman" w:hAnsi="Times New Roman"/>
                <w:b/>
                <w:spacing w:val="2"/>
                <w:sz w:val="24"/>
                <w:szCs w:val="24"/>
              </w:rPr>
              <w:t xml:space="preserve"> Нур-Султана</w:t>
            </w:r>
            <w:r w:rsidRPr="004E408D">
              <w:rPr>
                <w:rFonts w:ascii="Times New Roman" w:hAnsi="Times New Roman"/>
                <w:spacing w:val="2"/>
                <w:sz w:val="24"/>
                <w:szCs w:val="24"/>
              </w:rPr>
              <w:t>, развитию делового туризма, а также подготовке города</w:t>
            </w:r>
            <w:r w:rsidRPr="004E408D">
              <w:rPr>
                <w:rFonts w:ascii="Times New Roman" w:hAnsi="Times New Roman"/>
                <w:b/>
                <w:spacing w:val="2"/>
                <w:sz w:val="24"/>
                <w:szCs w:val="24"/>
              </w:rPr>
              <w:t xml:space="preserve"> Нур-Султана</w:t>
            </w:r>
            <w:r w:rsidRPr="004E408D">
              <w:rPr>
                <w:rFonts w:ascii="Times New Roman" w:hAnsi="Times New Roman"/>
                <w:spacing w:val="2"/>
                <w:sz w:val="24"/>
                <w:szCs w:val="24"/>
              </w:rPr>
              <w:t xml:space="preserve"> к международной выставке:</w:t>
            </w:r>
          </w:p>
          <w:p w:rsidR="006011B7" w:rsidRPr="004E408D" w:rsidRDefault="006011B7" w:rsidP="00590446">
            <w:pPr>
              <w:spacing w:after="0" w:line="240" w:lineRule="auto"/>
              <w:ind w:firstLine="250"/>
              <w:jc w:val="both"/>
              <w:rPr>
                <w:rFonts w:ascii="Times New Roman" w:hAnsi="Times New Roman"/>
                <w:spacing w:val="2"/>
                <w:sz w:val="24"/>
                <w:szCs w:val="24"/>
              </w:rPr>
            </w:pPr>
          </w:p>
        </w:tc>
        <w:tc>
          <w:tcPr>
            <w:tcW w:w="2694" w:type="dxa"/>
          </w:tcPr>
          <w:p w:rsidR="006011B7" w:rsidRPr="004E408D" w:rsidRDefault="006011B7" w:rsidP="00590446">
            <w:pPr>
              <w:widowControl w:val="0"/>
              <w:spacing w:after="0" w:line="240" w:lineRule="auto"/>
              <w:ind w:firstLine="176"/>
              <w:jc w:val="both"/>
              <w:rPr>
                <w:rFonts w:ascii="Times New Roman" w:hAnsi="Times New Roman"/>
                <w:color w:val="000000"/>
                <w:sz w:val="24"/>
                <w:szCs w:val="24"/>
              </w:rPr>
            </w:pPr>
            <w:r w:rsidRPr="004E408D">
              <w:rPr>
                <w:rFonts w:ascii="Times New Roman" w:hAnsi="Times New Roman"/>
                <w:sz w:val="24"/>
                <w:szCs w:val="24"/>
              </w:rPr>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276"/>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rPr>
                <w:rFonts w:eastAsia="Times New Roman"/>
                <w:spacing w:val="2"/>
              </w:rPr>
            </w:pPr>
            <w:r w:rsidRPr="004E408D">
              <w:rPr>
                <w:rFonts w:eastAsia="Times New Roman"/>
                <w:spacing w:val="2"/>
              </w:rPr>
              <w:t>подпункт 1) статьи 9-1</w:t>
            </w:r>
          </w:p>
        </w:tc>
        <w:tc>
          <w:tcPr>
            <w:tcW w:w="5312"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 xml:space="preserve">Статья 9-1. Организация, оказывающая содействие социально-экономическому развитию </w:t>
            </w:r>
            <w:r w:rsidRPr="004E408D">
              <w:rPr>
                <w:rFonts w:ascii="Times New Roman" w:hAnsi="Times New Roman"/>
                <w:spacing w:val="2"/>
                <w:sz w:val="24"/>
                <w:szCs w:val="24"/>
              </w:rPr>
              <w:t>города Астаны</w:t>
            </w:r>
            <w:r w:rsidRPr="004E408D">
              <w:rPr>
                <w:rFonts w:ascii="Times New Roman" w:hAnsi="Times New Roman"/>
                <w:b/>
                <w:spacing w:val="2"/>
                <w:sz w:val="24"/>
                <w:szCs w:val="24"/>
              </w:rPr>
              <w:t xml:space="preserve">, развитию делового туризма, а также подготовке </w:t>
            </w:r>
            <w:r w:rsidRPr="004E408D">
              <w:rPr>
                <w:rFonts w:ascii="Times New Roman" w:hAnsi="Times New Roman"/>
                <w:spacing w:val="2"/>
                <w:sz w:val="24"/>
                <w:szCs w:val="24"/>
              </w:rPr>
              <w:t>города</w:t>
            </w:r>
            <w:r w:rsidRPr="004E408D">
              <w:rPr>
                <w:rFonts w:ascii="Times New Roman" w:hAnsi="Times New Roman"/>
                <w:b/>
                <w:spacing w:val="2"/>
                <w:sz w:val="24"/>
                <w:szCs w:val="24"/>
              </w:rPr>
              <w:t xml:space="preserve"> </w:t>
            </w:r>
            <w:r w:rsidRPr="004E408D">
              <w:rPr>
                <w:rFonts w:ascii="Times New Roman" w:hAnsi="Times New Roman"/>
                <w:spacing w:val="2"/>
                <w:sz w:val="24"/>
                <w:szCs w:val="24"/>
              </w:rPr>
              <w:t>Астаны</w:t>
            </w:r>
            <w:r w:rsidRPr="004E408D">
              <w:rPr>
                <w:rFonts w:ascii="Times New Roman" w:hAnsi="Times New Roman"/>
                <w:b/>
                <w:spacing w:val="2"/>
                <w:sz w:val="24"/>
                <w:szCs w:val="24"/>
              </w:rPr>
              <w:t xml:space="preserve"> к международной выставке</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1) осуществляет выработку и внесение на рассмотрение акимата столицы предложений по проведению мероприятий, направленных на продвижение бренда города </w:t>
            </w:r>
            <w:r w:rsidRPr="004E408D">
              <w:rPr>
                <w:rFonts w:ascii="Times New Roman" w:hAnsi="Times New Roman"/>
                <w:b/>
                <w:spacing w:val="2"/>
                <w:sz w:val="24"/>
                <w:szCs w:val="24"/>
              </w:rPr>
              <w:t>Астаны</w:t>
            </w:r>
            <w:r w:rsidRPr="004E408D">
              <w:rPr>
                <w:rFonts w:ascii="Times New Roman" w:hAnsi="Times New Roman"/>
                <w:spacing w:val="2"/>
                <w:sz w:val="24"/>
                <w:szCs w:val="24"/>
              </w:rPr>
              <w:t>, и реализацию данных мероприятий;</w:t>
            </w:r>
          </w:p>
        </w:tc>
        <w:tc>
          <w:tcPr>
            <w:tcW w:w="5319" w:type="dxa"/>
          </w:tcPr>
          <w:p w:rsidR="006011B7" w:rsidRPr="004E408D" w:rsidRDefault="006011B7" w:rsidP="00590446">
            <w:pPr>
              <w:spacing w:after="0" w:line="240" w:lineRule="auto"/>
              <w:ind w:firstLine="250"/>
              <w:jc w:val="both"/>
              <w:rPr>
                <w:rFonts w:ascii="Times New Roman" w:hAnsi="Times New Roman"/>
                <w:b/>
                <w:spacing w:val="2"/>
                <w:sz w:val="24"/>
                <w:szCs w:val="24"/>
              </w:rPr>
            </w:pPr>
            <w:r w:rsidRPr="004E408D">
              <w:rPr>
                <w:rFonts w:ascii="Times New Roman" w:hAnsi="Times New Roman"/>
                <w:b/>
                <w:spacing w:val="2"/>
                <w:sz w:val="24"/>
                <w:szCs w:val="24"/>
              </w:rPr>
              <w:t xml:space="preserve">Статья 9-1. Организация, оказывающая содействие социально-экономическому развитию </w:t>
            </w:r>
            <w:r w:rsidRPr="004E408D">
              <w:rPr>
                <w:rFonts w:ascii="Times New Roman" w:hAnsi="Times New Roman"/>
                <w:spacing w:val="2"/>
                <w:sz w:val="24"/>
                <w:szCs w:val="24"/>
              </w:rPr>
              <w:t>столицы</w:t>
            </w:r>
            <w:r w:rsidRPr="004E408D">
              <w:rPr>
                <w:rFonts w:ascii="Times New Roman" w:hAnsi="Times New Roman"/>
                <w:b/>
                <w:spacing w:val="2"/>
                <w:sz w:val="24"/>
                <w:szCs w:val="24"/>
              </w:rPr>
              <w:t xml:space="preserve">, развитию делового туризма, а также подготовке </w:t>
            </w:r>
            <w:r w:rsidRPr="004E408D">
              <w:rPr>
                <w:rFonts w:ascii="Times New Roman" w:hAnsi="Times New Roman"/>
                <w:spacing w:val="2"/>
                <w:sz w:val="24"/>
                <w:szCs w:val="24"/>
              </w:rPr>
              <w:t>столицы</w:t>
            </w:r>
            <w:r w:rsidRPr="004E408D">
              <w:rPr>
                <w:rFonts w:ascii="Times New Roman" w:hAnsi="Times New Roman"/>
                <w:b/>
                <w:spacing w:val="2"/>
                <w:sz w:val="24"/>
                <w:szCs w:val="24"/>
              </w:rPr>
              <w:t xml:space="preserve"> к международной выставке</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1) осуществляет выработку и внесение на рассмотрение акимата столицы предложений по проведению мероприятий, направленных на продвижение бренда города</w:t>
            </w:r>
            <w:r w:rsidRPr="004E408D">
              <w:rPr>
                <w:rFonts w:ascii="Times New Roman" w:hAnsi="Times New Roman"/>
                <w:b/>
                <w:spacing w:val="2"/>
                <w:sz w:val="24"/>
                <w:szCs w:val="24"/>
              </w:rPr>
              <w:t xml:space="preserve"> Нур-Султана</w:t>
            </w:r>
            <w:r w:rsidRPr="004E408D">
              <w:rPr>
                <w:rFonts w:ascii="Times New Roman" w:hAnsi="Times New Roman"/>
                <w:spacing w:val="2"/>
                <w:sz w:val="24"/>
                <w:szCs w:val="24"/>
              </w:rPr>
              <w:t>, и реализацию данных мероприятий;</w:t>
            </w:r>
          </w:p>
        </w:tc>
        <w:tc>
          <w:tcPr>
            <w:tcW w:w="2694" w:type="dxa"/>
          </w:tcPr>
          <w:p w:rsidR="006011B7" w:rsidRPr="004E408D" w:rsidRDefault="006011B7" w:rsidP="00590446">
            <w:pPr>
              <w:widowControl w:val="0"/>
              <w:spacing w:after="0" w:line="240" w:lineRule="auto"/>
              <w:ind w:firstLine="176"/>
              <w:jc w:val="both"/>
              <w:rPr>
                <w:rFonts w:ascii="Times New Roman" w:hAnsi="Times New Roman"/>
                <w:color w:val="000000"/>
                <w:sz w:val="24"/>
                <w:szCs w:val="24"/>
              </w:rPr>
            </w:pPr>
            <w:r w:rsidRPr="004E408D">
              <w:rPr>
                <w:rFonts w:ascii="Times New Roman" w:hAnsi="Times New Roman"/>
                <w:sz w:val="24"/>
                <w:szCs w:val="24"/>
              </w:rPr>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276"/>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rPr>
                <w:rFonts w:eastAsia="Times New Roman"/>
                <w:spacing w:val="2"/>
              </w:rPr>
            </w:pPr>
            <w:r w:rsidRPr="004E408D">
              <w:rPr>
                <w:rFonts w:eastAsia="Times New Roman"/>
                <w:spacing w:val="2"/>
              </w:rPr>
              <w:t xml:space="preserve">пункт 1 </w:t>
            </w:r>
          </w:p>
          <w:p w:rsidR="006011B7" w:rsidRPr="004E408D" w:rsidRDefault="006011B7" w:rsidP="00590446">
            <w:pPr>
              <w:pStyle w:val="ab"/>
              <w:spacing w:before="0" w:beforeAutospacing="0" w:after="0" w:afterAutospacing="0"/>
              <w:rPr>
                <w:rFonts w:eastAsia="Times New Roman"/>
                <w:spacing w:val="2"/>
              </w:rPr>
            </w:pPr>
            <w:r w:rsidRPr="004E408D">
              <w:rPr>
                <w:rFonts w:eastAsia="Times New Roman"/>
                <w:spacing w:val="2"/>
              </w:rPr>
              <w:t>статьи 12</w:t>
            </w:r>
          </w:p>
        </w:tc>
        <w:tc>
          <w:tcPr>
            <w:tcW w:w="5312"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12. Архитектурная, градостроительная и строительная деятельность в столице</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1. На территории города </w:t>
            </w:r>
            <w:r w:rsidRPr="004E408D">
              <w:rPr>
                <w:rFonts w:ascii="Times New Roman" w:hAnsi="Times New Roman"/>
                <w:b/>
                <w:spacing w:val="2"/>
                <w:sz w:val="24"/>
                <w:szCs w:val="24"/>
              </w:rPr>
              <w:t>Астаны</w:t>
            </w:r>
            <w:r w:rsidRPr="004E408D">
              <w:rPr>
                <w:rFonts w:ascii="Times New Roman" w:hAnsi="Times New Roman"/>
                <w:spacing w:val="2"/>
                <w:sz w:val="24"/>
                <w:szCs w:val="24"/>
              </w:rPr>
              <w:t xml:space="preserve"> архитектурная, градостроительная и строительная деятельность должна осуществляться в соответствии с генеральным планом </w:t>
            </w:r>
            <w:r w:rsidRPr="004E408D">
              <w:rPr>
                <w:rFonts w:ascii="Times New Roman" w:hAnsi="Times New Roman"/>
                <w:b/>
                <w:spacing w:val="2"/>
                <w:sz w:val="24"/>
                <w:szCs w:val="24"/>
              </w:rPr>
              <w:t>Астаны</w:t>
            </w:r>
            <w:r w:rsidRPr="004E408D">
              <w:rPr>
                <w:rFonts w:ascii="Times New Roman" w:hAnsi="Times New Roman"/>
                <w:spacing w:val="2"/>
                <w:sz w:val="24"/>
                <w:szCs w:val="24"/>
              </w:rPr>
              <w:t>, градостроительной и архитектурно-строительной документацией, государственными нормативами (государственными нормативными документами) и в соответствии с законодательством Республики Казахстан об архитектурной, градостроительной и строительной деятельности в Республике Казахстан.</w:t>
            </w:r>
          </w:p>
        </w:tc>
        <w:tc>
          <w:tcPr>
            <w:tcW w:w="5319" w:type="dxa"/>
          </w:tcPr>
          <w:p w:rsidR="006011B7" w:rsidRPr="004E408D" w:rsidRDefault="006011B7" w:rsidP="00590446">
            <w:pPr>
              <w:spacing w:after="0" w:line="240" w:lineRule="auto"/>
              <w:ind w:firstLine="250"/>
              <w:jc w:val="both"/>
              <w:rPr>
                <w:rFonts w:ascii="Times New Roman" w:hAnsi="Times New Roman"/>
                <w:b/>
                <w:spacing w:val="2"/>
                <w:sz w:val="24"/>
                <w:szCs w:val="24"/>
              </w:rPr>
            </w:pPr>
            <w:r w:rsidRPr="004E408D">
              <w:rPr>
                <w:rFonts w:ascii="Times New Roman" w:hAnsi="Times New Roman"/>
                <w:b/>
                <w:spacing w:val="2"/>
                <w:sz w:val="24"/>
                <w:szCs w:val="24"/>
              </w:rPr>
              <w:t>Статья 12. Архитектурная, градостроительная и строительная деятельность в столице</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1. На территории города</w:t>
            </w:r>
            <w:r w:rsidRPr="004E408D">
              <w:rPr>
                <w:rFonts w:ascii="Times New Roman" w:hAnsi="Times New Roman"/>
                <w:b/>
                <w:spacing w:val="2"/>
                <w:sz w:val="24"/>
                <w:szCs w:val="24"/>
              </w:rPr>
              <w:t xml:space="preserve"> Нур-Султана</w:t>
            </w:r>
            <w:r w:rsidRPr="004E408D">
              <w:rPr>
                <w:rFonts w:ascii="Times New Roman" w:hAnsi="Times New Roman"/>
                <w:spacing w:val="2"/>
                <w:sz w:val="24"/>
                <w:szCs w:val="24"/>
              </w:rPr>
              <w:t xml:space="preserve"> архитектурная, градостроительная и строительная деятельность должна осуществляться в соответствии с генеральным планом города</w:t>
            </w:r>
            <w:r w:rsidRPr="004E408D">
              <w:rPr>
                <w:rFonts w:ascii="Times New Roman" w:hAnsi="Times New Roman"/>
                <w:b/>
                <w:spacing w:val="2"/>
                <w:sz w:val="24"/>
                <w:szCs w:val="24"/>
              </w:rPr>
              <w:t xml:space="preserve"> Нур-Султана</w:t>
            </w:r>
            <w:r w:rsidRPr="004E408D">
              <w:rPr>
                <w:rFonts w:ascii="Times New Roman" w:hAnsi="Times New Roman"/>
                <w:spacing w:val="2"/>
                <w:sz w:val="24"/>
                <w:szCs w:val="24"/>
              </w:rPr>
              <w:t>, градостроительной и архитектурно-строительной документацией, государственными нормативами (государственными нормативными документами) и в соответствии с законодательством Республики Казахстан об архитектурной, градостроительной и строительной деятельности в Республике Казахстан.</w:t>
            </w:r>
          </w:p>
        </w:tc>
        <w:tc>
          <w:tcPr>
            <w:tcW w:w="2694" w:type="dxa"/>
          </w:tcPr>
          <w:p w:rsidR="006011B7" w:rsidRPr="004E408D" w:rsidRDefault="006011B7" w:rsidP="00590446">
            <w:pPr>
              <w:widowControl w:val="0"/>
              <w:spacing w:after="0" w:line="240" w:lineRule="auto"/>
              <w:ind w:firstLine="176"/>
              <w:jc w:val="both"/>
              <w:rPr>
                <w:rFonts w:ascii="Times New Roman" w:hAnsi="Times New Roman"/>
                <w:color w:val="000000"/>
                <w:sz w:val="24"/>
                <w:szCs w:val="24"/>
              </w:rPr>
            </w:pPr>
            <w:r w:rsidRPr="004E408D">
              <w:rPr>
                <w:rFonts w:ascii="Times New Roman" w:hAnsi="Times New Roman"/>
                <w:sz w:val="24"/>
                <w:szCs w:val="24"/>
              </w:rPr>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276"/>
        </w:trPr>
        <w:tc>
          <w:tcPr>
            <w:tcW w:w="15877" w:type="dxa"/>
            <w:gridSpan w:val="5"/>
          </w:tcPr>
          <w:p w:rsidR="006011B7" w:rsidRPr="007D7066" w:rsidRDefault="006011B7" w:rsidP="00590446">
            <w:pPr>
              <w:widowControl w:val="0"/>
              <w:spacing w:after="0" w:line="240" w:lineRule="auto"/>
              <w:ind w:firstLine="176"/>
              <w:jc w:val="center"/>
              <w:rPr>
                <w:rFonts w:ascii="Times New Roman" w:hAnsi="Times New Roman"/>
                <w:b/>
                <w:color w:val="000000"/>
                <w:sz w:val="24"/>
                <w:szCs w:val="24"/>
              </w:rPr>
            </w:pPr>
            <w:r w:rsidRPr="004E408D">
              <w:rPr>
                <w:rFonts w:ascii="Times New Roman" w:hAnsi="Times New Roman"/>
                <w:b/>
                <w:color w:val="000000"/>
                <w:sz w:val="24"/>
                <w:szCs w:val="24"/>
              </w:rPr>
              <w:t>Закон Республики Казахстан от 22 мая 2010 года</w:t>
            </w:r>
            <w:r>
              <w:rPr>
                <w:rFonts w:ascii="Times New Roman" w:hAnsi="Times New Roman"/>
                <w:b/>
                <w:color w:val="000000"/>
                <w:sz w:val="24"/>
                <w:szCs w:val="24"/>
              </w:rPr>
              <w:t xml:space="preserve"> </w:t>
            </w:r>
            <w:r w:rsidRPr="004E408D">
              <w:rPr>
                <w:rFonts w:ascii="Times New Roman" w:hAnsi="Times New Roman"/>
                <w:b/>
                <w:color w:val="000000"/>
                <w:sz w:val="24"/>
                <w:szCs w:val="24"/>
              </w:rPr>
              <w:t>«О внешней разведке»</w:t>
            </w:r>
          </w:p>
        </w:tc>
      </w:tr>
      <w:tr w:rsidR="006011B7" w:rsidRPr="004E408D" w:rsidTr="00590446">
        <w:trPr>
          <w:trHeight w:val="276"/>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spacing w:after="0" w:line="240" w:lineRule="auto"/>
              <w:ind w:left="-29" w:right="-59" w:firstLine="41"/>
              <w:jc w:val="center"/>
              <w:rPr>
                <w:rFonts w:ascii="Times New Roman" w:hAnsi="Times New Roman"/>
                <w:sz w:val="24"/>
                <w:szCs w:val="24"/>
              </w:rPr>
            </w:pPr>
            <w:r w:rsidRPr="004E408D">
              <w:rPr>
                <w:rFonts w:ascii="Times New Roman" w:hAnsi="Times New Roman"/>
                <w:sz w:val="24"/>
                <w:szCs w:val="24"/>
              </w:rPr>
              <w:t>статья 1</w:t>
            </w:r>
          </w:p>
        </w:tc>
        <w:tc>
          <w:tcPr>
            <w:tcW w:w="5312" w:type="dxa"/>
          </w:tcPr>
          <w:p w:rsidR="006011B7" w:rsidRPr="004E408D" w:rsidRDefault="006011B7" w:rsidP="00590446">
            <w:pPr>
              <w:spacing w:after="0" w:line="240" w:lineRule="auto"/>
              <w:ind w:left="-29" w:right="-59" w:firstLine="433"/>
              <w:jc w:val="both"/>
              <w:rPr>
                <w:rFonts w:ascii="Times New Roman" w:hAnsi="Times New Roman"/>
                <w:sz w:val="24"/>
                <w:szCs w:val="24"/>
              </w:rPr>
            </w:pPr>
            <w:r w:rsidRPr="004E408D">
              <w:rPr>
                <w:rFonts w:ascii="Times New Roman" w:hAnsi="Times New Roman"/>
                <w:sz w:val="24"/>
                <w:szCs w:val="24"/>
              </w:rPr>
              <w:t>Статья 1. Основные понятия, используемые в настоящем Законе</w:t>
            </w:r>
          </w:p>
          <w:p w:rsidR="006011B7" w:rsidRPr="004E408D" w:rsidRDefault="006011B7" w:rsidP="00590446">
            <w:pPr>
              <w:spacing w:after="0" w:line="240" w:lineRule="auto"/>
              <w:ind w:left="-29" w:right="-59"/>
              <w:jc w:val="both"/>
              <w:rPr>
                <w:rFonts w:ascii="Times New Roman" w:hAnsi="Times New Roman"/>
                <w:sz w:val="24"/>
                <w:szCs w:val="24"/>
              </w:rPr>
            </w:pPr>
            <w:r w:rsidRPr="004E408D">
              <w:rPr>
                <w:rFonts w:ascii="Times New Roman" w:hAnsi="Times New Roman"/>
                <w:sz w:val="24"/>
                <w:szCs w:val="24"/>
              </w:rPr>
              <w:t>     В настоящем Законе используются следующие основные понятия:</w:t>
            </w:r>
          </w:p>
          <w:p w:rsidR="006011B7" w:rsidRPr="004E408D" w:rsidRDefault="006011B7" w:rsidP="00590446">
            <w:pPr>
              <w:spacing w:after="0" w:line="240" w:lineRule="auto"/>
              <w:ind w:left="-29" w:right="-59"/>
              <w:jc w:val="both"/>
              <w:rPr>
                <w:rFonts w:ascii="Times New Roman" w:hAnsi="Times New Roman"/>
                <w:sz w:val="24"/>
                <w:szCs w:val="24"/>
              </w:rPr>
            </w:pPr>
            <w:r w:rsidRPr="004E408D">
              <w:rPr>
                <w:rFonts w:ascii="Times New Roman" w:hAnsi="Times New Roman"/>
                <w:sz w:val="24"/>
                <w:szCs w:val="24"/>
              </w:rPr>
              <w:t>     1-2) отсутствует;</w:t>
            </w:r>
          </w:p>
        </w:tc>
        <w:tc>
          <w:tcPr>
            <w:tcW w:w="5319" w:type="dxa"/>
          </w:tcPr>
          <w:p w:rsidR="006011B7" w:rsidRPr="004E408D" w:rsidRDefault="006011B7" w:rsidP="00590446">
            <w:pPr>
              <w:spacing w:after="0" w:line="240" w:lineRule="auto"/>
              <w:ind w:left="-29" w:right="-59" w:firstLine="441"/>
              <w:jc w:val="both"/>
              <w:rPr>
                <w:rFonts w:ascii="Times New Roman" w:hAnsi="Times New Roman"/>
                <w:sz w:val="24"/>
                <w:szCs w:val="24"/>
              </w:rPr>
            </w:pPr>
            <w:r w:rsidRPr="004E408D">
              <w:rPr>
                <w:rFonts w:ascii="Times New Roman" w:hAnsi="Times New Roman"/>
                <w:sz w:val="24"/>
                <w:szCs w:val="24"/>
              </w:rPr>
              <w:t>Статья 1. Основные понятия, используемые в настоящем Законе</w:t>
            </w:r>
          </w:p>
          <w:p w:rsidR="006011B7" w:rsidRPr="004E408D" w:rsidRDefault="006011B7" w:rsidP="00590446">
            <w:pPr>
              <w:spacing w:after="0" w:line="240" w:lineRule="auto"/>
              <w:ind w:right="-59"/>
              <w:jc w:val="both"/>
              <w:rPr>
                <w:rFonts w:ascii="Times New Roman" w:hAnsi="Times New Roman"/>
                <w:sz w:val="28"/>
                <w:szCs w:val="24"/>
              </w:rPr>
            </w:pPr>
            <w:r w:rsidRPr="004E408D">
              <w:rPr>
                <w:rFonts w:ascii="Times New Roman" w:hAnsi="Times New Roman"/>
                <w:sz w:val="24"/>
                <w:szCs w:val="24"/>
              </w:rPr>
              <w:t>     </w:t>
            </w:r>
            <w:r w:rsidRPr="004E408D">
              <w:rPr>
                <w:rFonts w:ascii="Times New Roman" w:hAnsi="Times New Roman"/>
                <w:color w:val="000000"/>
                <w:spacing w:val="2"/>
                <w:sz w:val="24"/>
                <w:shd w:val="clear" w:color="auto" w:fill="FFFFFF"/>
              </w:rPr>
              <w:t>В настоящем Законе используются следующие основные понятия:</w:t>
            </w:r>
          </w:p>
          <w:p w:rsidR="006011B7" w:rsidRPr="004E408D" w:rsidRDefault="006011B7" w:rsidP="00590446">
            <w:pPr>
              <w:spacing w:after="0" w:line="240" w:lineRule="auto"/>
              <w:ind w:right="-59"/>
              <w:jc w:val="both"/>
              <w:rPr>
                <w:rFonts w:ascii="Times New Roman" w:hAnsi="Times New Roman"/>
                <w:b/>
                <w:i/>
                <w:sz w:val="24"/>
                <w:szCs w:val="24"/>
              </w:rPr>
            </w:pPr>
            <w:r w:rsidRPr="004E408D">
              <w:rPr>
                <w:rFonts w:ascii="Times New Roman" w:hAnsi="Times New Roman"/>
                <w:i/>
                <w:sz w:val="24"/>
                <w:szCs w:val="24"/>
              </w:rPr>
              <w:t>     </w:t>
            </w:r>
            <w:r w:rsidRPr="004E408D">
              <w:rPr>
                <w:rFonts w:ascii="Times New Roman" w:hAnsi="Times New Roman"/>
                <w:b/>
                <w:i/>
                <w:sz w:val="24"/>
                <w:szCs w:val="24"/>
              </w:rPr>
              <w:t>1-2) уполномоченный орган в сфере внешней разведки (далее - орган внешней разведки) – Комитет национальной безопасности Республики Казахстан;</w:t>
            </w:r>
          </w:p>
        </w:tc>
        <w:tc>
          <w:tcPr>
            <w:tcW w:w="2694" w:type="dxa"/>
          </w:tcPr>
          <w:p w:rsidR="006011B7" w:rsidRPr="004E408D" w:rsidRDefault="006011B7" w:rsidP="00590446">
            <w:pPr>
              <w:pStyle w:val="af0"/>
              <w:ind w:left="-29" w:right="-59" w:firstLine="470"/>
              <w:jc w:val="both"/>
              <w:rPr>
                <w:rFonts w:eastAsia="Calibri"/>
                <w:sz w:val="24"/>
                <w:szCs w:val="24"/>
                <w:lang w:val="kk-KZ" w:eastAsia="en-US"/>
              </w:rPr>
            </w:pPr>
            <w:r w:rsidRPr="004E408D">
              <w:rPr>
                <w:rFonts w:eastAsia="Calibri"/>
                <w:sz w:val="24"/>
                <w:szCs w:val="24"/>
                <w:lang w:val="kk-KZ" w:eastAsia="en-US"/>
              </w:rPr>
              <w:t xml:space="preserve">В целях реализации Указа Президента Республики Казахстан от 17 июня 2019 года № 23 «О мерах по укреплению национальной безопасности и дальнейшему совершенствованию разведывательной деятельности», согласно которому, Служба  внешней разведки Республики Казахстан «Сырбар» реорганизована путем </w:t>
            </w:r>
            <w:r w:rsidRPr="004E408D">
              <w:rPr>
                <w:rFonts w:eastAsia="Calibri"/>
                <w:sz w:val="24"/>
                <w:szCs w:val="24"/>
                <w:lang w:val="kk-KZ" w:eastAsia="en-US"/>
              </w:rPr>
              <w:lastRenderedPageBreak/>
              <w:t xml:space="preserve">присоденинения к Комитету национальной безопасности.   </w:t>
            </w:r>
          </w:p>
          <w:p w:rsidR="006011B7" w:rsidRPr="004E408D" w:rsidRDefault="006011B7" w:rsidP="00590446">
            <w:pPr>
              <w:pStyle w:val="af0"/>
              <w:ind w:left="-29" w:right="-59" w:firstLine="470"/>
              <w:jc w:val="both"/>
              <w:rPr>
                <w:rFonts w:eastAsia="Calibri"/>
                <w:sz w:val="24"/>
                <w:szCs w:val="24"/>
                <w:lang w:val="kk-KZ" w:eastAsia="en-US"/>
              </w:rPr>
            </w:pPr>
          </w:p>
        </w:tc>
      </w:tr>
      <w:tr w:rsidR="006011B7" w:rsidRPr="004E408D" w:rsidTr="00590446">
        <w:trPr>
          <w:trHeight w:val="276"/>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spacing w:after="0" w:line="240" w:lineRule="auto"/>
              <w:ind w:left="-29" w:right="-59" w:firstLine="41"/>
              <w:jc w:val="center"/>
              <w:rPr>
                <w:rFonts w:ascii="Times New Roman" w:hAnsi="Times New Roman"/>
                <w:sz w:val="24"/>
                <w:szCs w:val="24"/>
              </w:rPr>
            </w:pPr>
            <w:r w:rsidRPr="004E408D">
              <w:rPr>
                <w:rFonts w:ascii="Times New Roman" w:hAnsi="Times New Roman"/>
                <w:sz w:val="24"/>
                <w:szCs w:val="24"/>
              </w:rPr>
              <w:t>статья 2</w:t>
            </w:r>
          </w:p>
        </w:tc>
        <w:tc>
          <w:tcPr>
            <w:tcW w:w="5312" w:type="dxa"/>
          </w:tcPr>
          <w:p w:rsidR="006011B7" w:rsidRPr="004E408D" w:rsidRDefault="006011B7" w:rsidP="00590446">
            <w:pPr>
              <w:spacing w:after="0" w:line="240" w:lineRule="auto"/>
              <w:ind w:left="-29" w:right="-59" w:firstLine="433"/>
              <w:jc w:val="both"/>
              <w:rPr>
                <w:rFonts w:ascii="Times New Roman" w:hAnsi="Times New Roman"/>
                <w:sz w:val="24"/>
                <w:szCs w:val="24"/>
              </w:rPr>
            </w:pPr>
            <w:r w:rsidRPr="004E408D">
              <w:rPr>
                <w:rFonts w:ascii="Times New Roman" w:hAnsi="Times New Roman"/>
                <w:sz w:val="24"/>
                <w:szCs w:val="24"/>
              </w:rPr>
              <w:t>Статья 2. Субъекты внешней разведки</w:t>
            </w:r>
          </w:p>
          <w:p w:rsidR="006011B7" w:rsidRPr="004E408D" w:rsidRDefault="006011B7" w:rsidP="00590446">
            <w:pPr>
              <w:spacing w:after="0" w:line="240" w:lineRule="auto"/>
              <w:ind w:left="-29" w:right="-59"/>
              <w:jc w:val="both"/>
              <w:rPr>
                <w:rFonts w:ascii="Times New Roman" w:hAnsi="Times New Roman"/>
                <w:sz w:val="24"/>
                <w:szCs w:val="24"/>
              </w:rPr>
            </w:pPr>
            <w:r w:rsidRPr="004E408D">
              <w:rPr>
                <w:rFonts w:ascii="Times New Roman" w:hAnsi="Times New Roman"/>
                <w:sz w:val="24"/>
                <w:szCs w:val="24"/>
              </w:rPr>
              <w:t>     1. К субъектам внешней разведки относятся:</w:t>
            </w:r>
          </w:p>
          <w:p w:rsidR="006011B7" w:rsidRPr="004E408D" w:rsidRDefault="006011B7" w:rsidP="00590446">
            <w:pPr>
              <w:spacing w:after="0" w:line="240" w:lineRule="auto"/>
              <w:ind w:left="-29" w:right="-59"/>
              <w:jc w:val="both"/>
              <w:rPr>
                <w:rFonts w:ascii="Times New Roman" w:hAnsi="Times New Roman"/>
                <w:sz w:val="24"/>
                <w:szCs w:val="24"/>
              </w:rPr>
            </w:pPr>
            <w:r w:rsidRPr="004E408D">
              <w:rPr>
                <w:rFonts w:ascii="Times New Roman" w:hAnsi="Times New Roman"/>
                <w:sz w:val="24"/>
                <w:szCs w:val="24"/>
              </w:rPr>
              <w:t>     1) уполномоченный орган в сфере внешней разведки, непосредственно подчиненный и подотчетный Президенту Республики Казахстан (далее - орган внешней разведки);</w:t>
            </w:r>
          </w:p>
          <w:p w:rsidR="006011B7" w:rsidRPr="004E408D" w:rsidRDefault="006011B7" w:rsidP="00590446">
            <w:pPr>
              <w:spacing w:after="0" w:line="240" w:lineRule="auto"/>
              <w:ind w:left="-29" w:right="-59"/>
              <w:jc w:val="both"/>
              <w:rPr>
                <w:rFonts w:ascii="Times New Roman" w:hAnsi="Times New Roman"/>
                <w:sz w:val="24"/>
                <w:szCs w:val="24"/>
              </w:rPr>
            </w:pPr>
            <w:r w:rsidRPr="004E408D">
              <w:rPr>
                <w:rFonts w:ascii="Times New Roman" w:hAnsi="Times New Roman"/>
                <w:sz w:val="24"/>
                <w:szCs w:val="24"/>
              </w:rPr>
              <w:t>     2) органы национальной безопасности Республики Казахстан в пределах полномочий, предусмотренных подпунктом 2) статьи 6 настоящего Закона.</w:t>
            </w:r>
          </w:p>
          <w:p w:rsidR="006011B7" w:rsidRPr="004E408D" w:rsidRDefault="006011B7" w:rsidP="00590446">
            <w:pPr>
              <w:spacing w:after="0" w:line="240" w:lineRule="auto"/>
              <w:ind w:left="-29" w:right="-59"/>
              <w:jc w:val="both"/>
              <w:rPr>
                <w:rFonts w:ascii="Times New Roman" w:hAnsi="Times New Roman"/>
                <w:sz w:val="24"/>
                <w:szCs w:val="24"/>
              </w:rPr>
            </w:pPr>
            <w:r w:rsidRPr="004E408D">
              <w:rPr>
                <w:rFonts w:ascii="Times New Roman" w:hAnsi="Times New Roman"/>
                <w:sz w:val="24"/>
                <w:szCs w:val="24"/>
              </w:rPr>
              <w:t>     Перечень служб, подразделений и категорий сотрудников органов национальной безопасности, в компетенцию которых входит осуществление разведывательной деятельности, определяется Председателем Комитета национальной безопасности Республики Казахстан в соответствии с законодательством Республики Казахстан;</w:t>
            </w:r>
          </w:p>
          <w:p w:rsidR="006011B7" w:rsidRPr="004E408D" w:rsidRDefault="006011B7" w:rsidP="00590446">
            <w:pPr>
              <w:spacing w:after="0" w:line="240" w:lineRule="auto"/>
              <w:ind w:left="-29" w:right="-59"/>
              <w:jc w:val="both"/>
              <w:rPr>
                <w:rFonts w:ascii="Times New Roman" w:hAnsi="Times New Roman"/>
                <w:sz w:val="24"/>
                <w:szCs w:val="24"/>
              </w:rPr>
            </w:pPr>
            <w:r w:rsidRPr="004E408D">
              <w:rPr>
                <w:rFonts w:ascii="Times New Roman" w:hAnsi="Times New Roman"/>
                <w:sz w:val="24"/>
                <w:szCs w:val="24"/>
              </w:rPr>
              <w:t>     3) органы военной разведки Министерства обороны Республики Казахстан в пределах полномочий, предусмотренных подпунктом 3) статьи 6 настоящего Закона.</w:t>
            </w:r>
          </w:p>
          <w:p w:rsidR="006011B7" w:rsidRPr="004E408D" w:rsidRDefault="006011B7" w:rsidP="00590446">
            <w:pPr>
              <w:spacing w:after="0" w:line="240" w:lineRule="auto"/>
              <w:ind w:left="-29" w:right="-59"/>
              <w:jc w:val="both"/>
              <w:rPr>
                <w:rFonts w:ascii="Times New Roman" w:hAnsi="Times New Roman"/>
                <w:sz w:val="24"/>
                <w:szCs w:val="24"/>
              </w:rPr>
            </w:pPr>
            <w:r w:rsidRPr="004E408D">
              <w:rPr>
                <w:rFonts w:ascii="Times New Roman" w:hAnsi="Times New Roman"/>
                <w:sz w:val="24"/>
                <w:szCs w:val="24"/>
              </w:rPr>
              <w:t>     2. Субъекты внешней разведки в пределах полномочий, установленных законодательством Республики Казахстан, призваны обеспечивать национальную безопасность Республики Казахстан путем ведения разведывательной деятельности.</w:t>
            </w:r>
          </w:p>
          <w:p w:rsidR="006011B7" w:rsidRPr="004E408D" w:rsidRDefault="006011B7" w:rsidP="00590446">
            <w:pPr>
              <w:spacing w:after="0" w:line="240" w:lineRule="auto"/>
              <w:ind w:left="-29" w:right="-59"/>
              <w:jc w:val="both"/>
              <w:rPr>
                <w:rFonts w:ascii="Times New Roman" w:hAnsi="Times New Roman"/>
                <w:sz w:val="24"/>
                <w:szCs w:val="24"/>
              </w:rPr>
            </w:pPr>
            <w:r w:rsidRPr="004E408D">
              <w:rPr>
                <w:rFonts w:ascii="Times New Roman" w:hAnsi="Times New Roman"/>
                <w:sz w:val="24"/>
                <w:szCs w:val="24"/>
              </w:rPr>
              <w:t xml:space="preserve">     3. Орган внешней разведки является специальным государственным органом, </w:t>
            </w:r>
            <w:r w:rsidRPr="004E408D">
              <w:rPr>
                <w:rFonts w:ascii="Times New Roman" w:hAnsi="Times New Roman"/>
                <w:sz w:val="24"/>
                <w:szCs w:val="24"/>
              </w:rPr>
              <w:lastRenderedPageBreak/>
              <w:t>относится к силам обеспечения национальной безопасности Республики Казахстан, имеет символику, знамя, ведомственные награды и нагрудные знаки, действительное и условные наименования.</w:t>
            </w:r>
          </w:p>
        </w:tc>
        <w:tc>
          <w:tcPr>
            <w:tcW w:w="5319" w:type="dxa"/>
          </w:tcPr>
          <w:p w:rsidR="006011B7" w:rsidRPr="004E408D" w:rsidRDefault="006011B7" w:rsidP="00590446">
            <w:pPr>
              <w:spacing w:after="0" w:line="240" w:lineRule="auto"/>
              <w:ind w:left="-29" w:right="-59" w:firstLine="441"/>
              <w:jc w:val="both"/>
              <w:rPr>
                <w:rFonts w:ascii="Times New Roman" w:hAnsi="Times New Roman"/>
                <w:b/>
                <w:i/>
                <w:sz w:val="24"/>
                <w:szCs w:val="24"/>
              </w:rPr>
            </w:pPr>
            <w:r w:rsidRPr="004E408D">
              <w:rPr>
                <w:rFonts w:ascii="Times New Roman" w:hAnsi="Times New Roman"/>
                <w:b/>
                <w:i/>
                <w:sz w:val="24"/>
                <w:szCs w:val="24"/>
              </w:rPr>
              <w:lastRenderedPageBreak/>
              <w:t>Статья 2. Субъекты внешней разведки</w:t>
            </w:r>
          </w:p>
          <w:p w:rsidR="006011B7" w:rsidRPr="004E408D" w:rsidRDefault="006011B7" w:rsidP="00590446">
            <w:pPr>
              <w:spacing w:after="0" w:line="240" w:lineRule="auto"/>
              <w:ind w:left="-29" w:right="-59"/>
              <w:jc w:val="both"/>
              <w:rPr>
                <w:rFonts w:ascii="Times New Roman" w:hAnsi="Times New Roman"/>
                <w:b/>
                <w:i/>
                <w:sz w:val="24"/>
                <w:szCs w:val="24"/>
              </w:rPr>
            </w:pPr>
            <w:r w:rsidRPr="004E408D">
              <w:rPr>
                <w:rFonts w:ascii="Times New Roman" w:hAnsi="Times New Roman"/>
                <w:b/>
                <w:i/>
                <w:sz w:val="24"/>
                <w:szCs w:val="24"/>
              </w:rPr>
              <w:t>     1. К субъектам внешней разведки относятся:</w:t>
            </w:r>
          </w:p>
          <w:p w:rsidR="006011B7" w:rsidRPr="004E408D" w:rsidRDefault="006011B7" w:rsidP="00590446">
            <w:pPr>
              <w:spacing w:after="0" w:line="240" w:lineRule="auto"/>
              <w:ind w:left="-29" w:right="-59"/>
              <w:jc w:val="both"/>
              <w:rPr>
                <w:rFonts w:ascii="Times New Roman" w:hAnsi="Times New Roman"/>
                <w:b/>
                <w:i/>
                <w:sz w:val="24"/>
                <w:szCs w:val="24"/>
              </w:rPr>
            </w:pPr>
            <w:r w:rsidRPr="004E408D">
              <w:rPr>
                <w:rFonts w:ascii="Times New Roman" w:hAnsi="Times New Roman"/>
                <w:b/>
                <w:i/>
                <w:sz w:val="24"/>
                <w:szCs w:val="24"/>
              </w:rPr>
              <w:t>     1) орган внешней разведки;</w:t>
            </w:r>
          </w:p>
          <w:p w:rsidR="006011B7" w:rsidRPr="004E408D" w:rsidRDefault="006011B7" w:rsidP="00590446">
            <w:pPr>
              <w:spacing w:after="0" w:line="240" w:lineRule="auto"/>
              <w:ind w:left="-29" w:right="-59"/>
              <w:jc w:val="both"/>
              <w:rPr>
                <w:rFonts w:ascii="Times New Roman" w:hAnsi="Times New Roman"/>
                <w:b/>
                <w:i/>
                <w:sz w:val="24"/>
                <w:szCs w:val="24"/>
              </w:rPr>
            </w:pPr>
            <w:r w:rsidRPr="004E408D">
              <w:rPr>
                <w:rFonts w:ascii="Times New Roman" w:hAnsi="Times New Roman"/>
                <w:b/>
                <w:i/>
                <w:sz w:val="24"/>
                <w:szCs w:val="24"/>
              </w:rPr>
              <w:t>     Перечень служб, подразделений и категорий сотрудников органа внешней разведки, в компетенцию которых входит осуществление разведывательной деятельности, определяется Председателем Комитета национальной безопасности Республики Казахстан в соответствии с законодательством Республики Казахстан;</w:t>
            </w:r>
          </w:p>
          <w:p w:rsidR="006011B7" w:rsidRPr="004E408D" w:rsidRDefault="006011B7" w:rsidP="00590446">
            <w:pPr>
              <w:spacing w:after="0" w:line="240" w:lineRule="auto"/>
              <w:ind w:left="-29" w:right="-59"/>
              <w:jc w:val="both"/>
              <w:rPr>
                <w:rFonts w:ascii="Times New Roman" w:hAnsi="Times New Roman"/>
                <w:b/>
                <w:i/>
                <w:sz w:val="24"/>
                <w:szCs w:val="24"/>
              </w:rPr>
            </w:pPr>
            <w:r w:rsidRPr="004E408D">
              <w:rPr>
                <w:rFonts w:ascii="Times New Roman" w:hAnsi="Times New Roman"/>
                <w:b/>
                <w:i/>
                <w:sz w:val="24"/>
                <w:szCs w:val="24"/>
              </w:rPr>
              <w:t>     2) органы военной разведки Министерства обороны Республики Казахстан в пределах полномочий, предусмотренных подпунктом 3) статьи 6 настоящего Закона.</w:t>
            </w:r>
          </w:p>
          <w:p w:rsidR="006011B7" w:rsidRPr="004E408D" w:rsidRDefault="006011B7" w:rsidP="00590446">
            <w:pPr>
              <w:spacing w:after="0" w:line="240" w:lineRule="auto"/>
              <w:ind w:left="-29" w:right="-59"/>
              <w:jc w:val="both"/>
              <w:rPr>
                <w:rFonts w:ascii="Times New Roman" w:hAnsi="Times New Roman"/>
                <w:sz w:val="24"/>
                <w:szCs w:val="24"/>
              </w:rPr>
            </w:pPr>
            <w:r w:rsidRPr="004E408D">
              <w:rPr>
                <w:rFonts w:ascii="Times New Roman" w:hAnsi="Times New Roman"/>
                <w:b/>
                <w:i/>
                <w:sz w:val="24"/>
                <w:szCs w:val="24"/>
              </w:rPr>
              <w:t>     2. Субъекты внешней разведки в пределах полномочий, установленных законодательством Республики Казахстан, призваны обеспечивать национальную безопасность Республики Казахстан путем ведения разведывательной деятельности.</w:t>
            </w:r>
          </w:p>
        </w:tc>
        <w:tc>
          <w:tcPr>
            <w:tcW w:w="2694" w:type="dxa"/>
          </w:tcPr>
          <w:p w:rsidR="006011B7" w:rsidRPr="004E408D" w:rsidRDefault="006011B7" w:rsidP="00590446">
            <w:pPr>
              <w:pStyle w:val="af0"/>
              <w:ind w:left="-29" w:right="-59" w:firstLine="470"/>
              <w:jc w:val="both"/>
              <w:rPr>
                <w:rFonts w:eastAsia="Calibri"/>
                <w:sz w:val="24"/>
                <w:szCs w:val="24"/>
                <w:lang w:val="kk-KZ" w:eastAsia="en-US"/>
              </w:rPr>
            </w:pPr>
            <w:r w:rsidRPr="004E408D">
              <w:rPr>
                <w:rFonts w:eastAsia="Calibri"/>
                <w:sz w:val="24"/>
                <w:szCs w:val="24"/>
                <w:lang w:val="kk-KZ" w:eastAsia="en-US"/>
              </w:rPr>
              <w:t xml:space="preserve">В целях реализации Указа Президента Республики Казахстан от 17 июня 2019 года № 23 «О мерах по укреплению национальной безопасности и дальнейшему совершенствованию разведывательной деятельности», согласно которому, Служба  внешней разведки Республики Казахстан «Сырбар» реорганизована путем присоденинения к Комитету национальной безопасности.   </w:t>
            </w:r>
          </w:p>
          <w:p w:rsidR="006011B7" w:rsidRPr="004E408D" w:rsidRDefault="006011B7" w:rsidP="00590446">
            <w:pPr>
              <w:pStyle w:val="af0"/>
              <w:ind w:left="-29" w:right="-59" w:firstLine="470"/>
              <w:jc w:val="both"/>
              <w:rPr>
                <w:rFonts w:eastAsia="Calibri"/>
                <w:sz w:val="24"/>
                <w:szCs w:val="24"/>
                <w:lang w:val="kk-KZ" w:eastAsia="en-US"/>
              </w:rPr>
            </w:pPr>
          </w:p>
        </w:tc>
      </w:tr>
      <w:tr w:rsidR="006011B7" w:rsidRPr="004E408D" w:rsidTr="00590446">
        <w:trPr>
          <w:trHeight w:val="276"/>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spacing w:after="0" w:line="240" w:lineRule="auto"/>
              <w:ind w:left="-29" w:right="-59" w:firstLine="41"/>
              <w:jc w:val="center"/>
              <w:rPr>
                <w:rFonts w:ascii="Times New Roman" w:hAnsi="Times New Roman"/>
                <w:sz w:val="24"/>
                <w:szCs w:val="24"/>
              </w:rPr>
            </w:pPr>
            <w:r w:rsidRPr="004E408D">
              <w:rPr>
                <w:rFonts w:ascii="Times New Roman" w:hAnsi="Times New Roman"/>
                <w:sz w:val="24"/>
                <w:szCs w:val="24"/>
              </w:rPr>
              <w:t>Подпункты 1) и 2) статьи 6</w:t>
            </w:r>
          </w:p>
        </w:tc>
        <w:tc>
          <w:tcPr>
            <w:tcW w:w="5312" w:type="dxa"/>
          </w:tcPr>
          <w:p w:rsidR="006011B7" w:rsidRPr="004E408D" w:rsidRDefault="006011B7" w:rsidP="00590446">
            <w:pPr>
              <w:spacing w:after="0" w:line="240" w:lineRule="auto"/>
              <w:ind w:left="-29" w:right="-59" w:firstLine="433"/>
              <w:jc w:val="both"/>
              <w:rPr>
                <w:rFonts w:ascii="Times New Roman" w:hAnsi="Times New Roman"/>
                <w:sz w:val="24"/>
                <w:szCs w:val="24"/>
              </w:rPr>
            </w:pPr>
            <w:r w:rsidRPr="004E408D">
              <w:rPr>
                <w:rFonts w:ascii="Times New Roman" w:hAnsi="Times New Roman"/>
                <w:sz w:val="24"/>
                <w:szCs w:val="24"/>
              </w:rPr>
              <w:t>Статья 6. Сферы деятельности субъектов внешней разведки</w:t>
            </w:r>
          </w:p>
          <w:p w:rsidR="006011B7" w:rsidRPr="004E408D" w:rsidRDefault="006011B7" w:rsidP="00590446">
            <w:pPr>
              <w:spacing w:after="0" w:line="240" w:lineRule="auto"/>
              <w:ind w:left="-29" w:right="-59" w:firstLine="433"/>
              <w:jc w:val="both"/>
              <w:rPr>
                <w:rFonts w:ascii="Times New Roman" w:hAnsi="Times New Roman"/>
                <w:sz w:val="24"/>
                <w:szCs w:val="24"/>
              </w:rPr>
            </w:pPr>
          </w:p>
          <w:p w:rsidR="006011B7" w:rsidRPr="004E408D" w:rsidRDefault="006011B7" w:rsidP="00590446">
            <w:pPr>
              <w:spacing w:after="0" w:line="240" w:lineRule="auto"/>
              <w:ind w:left="-29" w:right="-59" w:firstLine="433"/>
              <w:jc w:val="both"/>
              <w:rPr>
                <w:rFonts w:ascii="Times New Roman" w:hAnsi="Times New Roman"/>
                <w:sz w:val="24"/>
                <w:szCs w:val="24"/>
              </w:rPr>
            </w:pPr>
            <w:r w:rsidRPr="004E408D">
              <w:rPr>
                <w:rFonts w:ascii="Times New Roman" w:hAnsi="Times New Roman"/>
                <w:sz w:val="24"/>
                <w:szCs w:val="24"/>
              </w:rPr>
              <w:t>      Разведывательная деятельность в пределах своих полномочий осуществляется:</w:t>
            </w:r>
          </w:p>
          <w:p w:rsidR="006011B7" w:rsidRPr="004E408D" w:rsidRDefault="006011B7" w:rsidP="00590446">
            <w:pPr>
              <w:spacing w:after="0" w:line="240" w:lineRule="auto"/>
              <w:ind w:left="-29" w:right="-59" w:firstLine="433"/>
              <w:jc w:val="both"/>
              <w:rPr>
                <w:rFonts w:ascii="Times New Roman" w:hAnsi="Times New Roman"/>
                <w:sz w:val="24"/>
                <w:szCs w:val="24"/>
              </w:rPr>
            </w:pPr>
            <w:r w:rsidRPr="004E408D">
              <w:rPr>
                <w:rFonts w:ascii="Times New Roman" w:hAnsi="Times New Roman"/>
                <w:sz w:val="24"/>
                <w:szCs w:val="24"/>
              </w:rPr>
              <w:t>      1) органом внешней разведки:</w:t>
            </w:r>
          </w:p>
          <w:p w:rsidR="006011B7" w:rsidRPr="004E408D" w:rsidRDefault="006011B7" w:rsidP="00590446">
            <w:pPr>
              <w:spacing w:after="0" w:line="240" w:lineRule="auto"/>
              <w:ind w:left="-29" w:right="-59" w:firstLine="433"/>
              <w:jc w:val="both"/>
              <w:rPr>
                <w:rFonts w:ascii="Times New Roman" w:hAnsi="Times New Roman"/>
                <w:sz w:val="24"/>
                <w:szCs w:val="24"/>
              </w:rPr>
            </w:pPr>
            <w:r w:rsidRPr="004E408D">
              <w:rPr>
                <w:rFonts w:ascii="Times New Roman" w:hAnsi="Times New Roman"/>
                <w:sz w:val="24"/>
                <w:szCs w:val="24"/>
              </w:rPr>
              <w:t xml:space="preserve">      в политической, финансово-экономической, научно-технической, гуманитарной, военно-политической, экологической и иных областях, затрагивающих национальные интересы Республики Казахстан; </w:t>
            </w:r>
            <w:r w:rsidRPr="004E408D">
              <w:rPr>
                <w:rFonts w:ascii="Times New Roman" w:hAnsi="Times New Roman"/>
                <w:b/>
                <w:i/>
                <w:sz w:val="24"/>
                <w:szCs w:val="24"/>
              </w:rPr>
              <w:t>в сфере противодействия террористическим и экстремистским организациям</w:t>
            </w:r>
            <w:r w:rsidRPr="004E408D">
              <w:rPr>
                <w:rFonts w:ascii="Times New Roman" w:hAnsi="Times New Roman"/>
                <w:sz w:val="24"/>
                <w:szCs w:val="24"/>
              </w:rPr>
              <w:t>; в сфере шифрованной, засекреченной, кодированной и иных видов специальной связи с использованием шифровальных и радиотехнических средств и методов на территории Республики Казахстан и за ее пределами; в сфере обеспечения безопасности загранучреждений Республики Казахстан, их персонала;</w:t>
            </w:r>
          </w:p>
          <w:p w:rsidR="006011B7" w:rsidRPr="004E408D" w:rsidRDefault="006011B7" w:rsidP="00590446">
            <w:pPr>
              <w:spacing w:after="0" w:line="240" w:lineRule="auto"/>
              <w:ind w:left="-29" w:right="-59" w:firstLine="433"/>
              <w:jc w:val="both"/>
              <w:rPr>
                <w:rFonts w:ascii="Times New Roman" w:hAnsi="Times New Roman"/>
                <w:b/>
                <w:i/>
                <w:sz w:val="24"/>
                <w:szCs w:val="24"/>
              </w:rPr>
            </w:pPr>
            <w:r w:rsidRPr="004E408D">
              <w:rPr>
                <w:rFonts w:ascii="Times New Roman" w:hAnsi="Times New Roman"/>
                <w:b/>
                <w:i/>
                <w:sz w:val="24"/>
                <w:szCs w:val="24"/>
              </w:rPr>
              <w:t>      2) органами национальной безопасности Республики Казахстан:</w:t>
            </w:r>
          </w:p>
          <w:p w:rsidR="006011B7" w:rsidRPr="004E408D" w:rsidRDefault="006011B7" w:rsidP="00590446">
            <w:pPr>
              <w:spacing w:after="0" w:line="240" w:lineRule="auto"/>
              <w:ind w:left="-29" w:right="-59" w:firstLine="433"/>
              <w:jc w:val="both"/>
              <w:rPr>
                <w:rFonts w:ascii="Times New Roman" w:hAnsi="Times New Roman"/>
                <w:b/>
                <w:i/>
                <w:sz w:val="24"/>
                <w:szCs w:val="24"/>
              </w:rPr>
            </w:pPr>
            <w:r w:rsidRPr="004E408D">
              <w:rPr>
                <w:rFonts w:ascii="Times New Roman" w:hAnsi="Times New Roman"/>
                <w:b/>
                <w:i/>
                <w:sz w:val="24"/>
                <w:szCs w:val="24"/>
              </w:rPr>
              <w:t xml:space="preserve">      в сфере противодействия разведывательной и иной направленной на насильственное изменение конституционного строя, нанесение ущерба безопасности Республики Казахстан, деятельности специальных служб и организаций иностранных государств, преступных </w:t>
            </w:r>
            <w:r w:rsidRPr="004E408D">
              <w:rPr>
                <w:rFonts w:ascii="Times New Roman" w:hAnsi="Times New Roman"/>
                <w:b/>
                <w:i/>
                <w:sz w:val="24"/>
                <w:szCs w:val="24"/>
              </w:rPr>
              <w:lastRenderedPageBreak/>
              <w:t>сообществ (преступных организаций) и отдельных лиц;</w:t>
            </w:r>
          </w:p>
          <w:p w:rsidR="006011B7" w:rsidRPr="004E408D" w:rsidRDefault="006011B7" w:rsidP="00590446">
            <w:pPr>
              <w:spacing w:after="0" w:line="240" w:lineRule="auto"/>
              <w:ind w:left="-29" w:right="-59" w:firstLine="433"/>
              <w:jc w:val="both"/>
              <w:rPr>
                <w:rFonts w:ascii="Times New Roman" w:hAnsi="Times New Roman"/>
                <w:b/>
                <w:i/>
                <w:sz w:val="24"/>
                <w:szCs w:val="24"/>
              </w:rPr>
            </w:pPr>
            <w:r w:rsidRPr="004E408D">
              <w:rPr>
                <w:rFonts w:ascii="Times New Roman" w:hAnsi="Times New Roman"/>
                <w:b/>
                <w:i/>
                <w:sz w:val="24"/>
                <w:szCs w:val="24"/>
              </w:rPr>
              <w:t>      в сфере противодействия экстремизму и террористической деятельности, а также в области пограничной политики и оперативного обеспечения охраны Государственной границы, территориальных вод (моря) и континентального шельфа Республики Казахстан;</w:t>
            </w:r>
          </w:p>
          <w:p w:rsidR="006011B7" w:rsidRPr="004E408D" w:rsidRDefault="006011B7" w:rsidP="00590446">
            <w:pPr>
              <w:spacing w:after="0" w:line="240" w:lineRule="auto"/>
              <w:ind w:left="-29" w:right="-59" w:firstLine="433"/>
              <w:jc w:val="both"/>
              <w:rPr>
                <w:rFonts w:ascii="Times New Roman" w:hAnsi="Times New Roman"/>
                <w:b/>
                <w:i/>
                <w:sz w:val="24"/>
                <w:szCs w:val="24"/>
                <w:lang w:val="kk-KZ"/>
              </w:rPr>
            </w:pPr>
            <w:r w:rsidRPr="004E408D">
              <w:rPr>
                <w:rFonts w:ascii="Times New Roman" w:hAnsi="Times New Roman"/>
                <w:b/>
                <w:i/>
                <w:sz w:val="24"/>
                <w:szCs w:val="24"/>
              </w:rPr>
              <w:t>      в сфере шифрованной, засекреченной, кодированной и иных видов специальной связи с использованием шифровальных и радиотехнических средств и методов на территории Республики Казахстан и за ее пределами;</w:t>
            </w:r>
          </w:p>
        </w:tc>
        <w:tc>
          <w:tcPr>
            <w:tcW w:w="5319" w:type="dxa"/>
          </w:tcPr>
          <w:p w:rsidR="006011B7" w:rsidRPr="004E408D" w:rsidRDefault="006011B7" w:rsidP="00590446">
            <w:pPr>
              <w:spacing w:after="0" w:line="240" w:lineRule="auto"/>
              <w:ind w:left="-29" w:right="-59" w:firstLine="441"/>
              <w:jc w:val="both"/>
              <w:rPr>
                <w:rFonts w:ascii="Times New Roman" w:hAnsi="Times New Roman"/>
                <w:sz w:val="24"/>
                <w:szCs w:val="24"/>
              </w:rPr>
            </w:pPr>
            <w:r w:rsidRPr="004E408D">
              <w:rPr>
                <w:rFonts w:ascii="Times New Roman" w:hAnsi="Times New Roman"/>
                <w:sz w:val="24"/>
                <w:szCs w:val="24"/>
              </w:rPr>
              <w:lastRenderedPageBreak/>
              <w:t>Статья 6. Сферы деятельности субъектов внешней разведки</w:t>
            </w:r>
          </w:p>
          <w:p w:rsidR="006011B7" w:rsidRPr="004E408D" w:rsidRDefault="006011B7" w:rsidP="00590446">
            <w:pPr>
              <w:spacing w:after="0" w:line="240" w:lineRule="auto"/>
              <w:ind w:left="-29" w:right="-59"/>
              <w:jc w:val="both"/>
              <w:rPr>
                <w:rFonts w:ascii="Times New Roman" w:hAnsi="Times New Roman"/>
                <w:sz w:val="24"/>
                <w:szCs w:val="24"/>
              </w:rPr>
            </w:pPr>
            <w:r w:rsidRPr="004E408D">
              <w:rPr>
                <w:rFonts w:ascii="Times New Roman" w:hAnsi="Times New Roman"/>
                <w:sz w:val="24"/>
                <w:szCs w:val="24"/>
              </w:rPr>
              <w:t>     Разведывательная деятельность в пределах своих полномочий осуществляется:</w:t>
            </w:r>
          </w:p>
          <w:p w:rsidR="006011B7" w:rsidRPr="004E408D" w:rsidRDefault="006011B7" w:rsidP="00590446">
            <w:pPr>
              <w:spacing w:after="0" w:line="240" w:lineRule="auto"/>
              <w:ind w:left="-29" w:right="-59"/>
              <w:jc w:val="both"/>
              <w:rPr>
                <w:rFonts w:ascii="Times New Roman" w:hAnsi="Times New Roman"/>
                <w:sz w:val="24"/>
                <w:szCs w:val="24"/>
              </w:rPr>
            </w:pPr>
            <w:r w:rsidRPr="004E408D">
              <w:rPr>
                <w:rFonts w:ascii="Times New Roman" w:hAnsi="Times New Roman"/>
                <w:sz w:val="24"/>
                <w:szCs w:val="24"/>
              </w:rPr>
              <w:t>     1) органом внешней разведки:</w:t>
            </w:r>
          </w:p>
          <w:p w:rsidR="006011B7" w:rsidRPr="004E408D" w:rsidRDefault="006011B7" w:rsidP="00590446">
            <w:pPr>
              <w:spacing w:after="0" w:line="240" w:lineRule="auto"/>
              <w:ind w:left="-29" w:right="-59"/>
              <w:jc w:val="both"/>
              <w:rPr>
                <w:rFonts w:ascii="Times New Roman" w:hAnsi="Times New Roman"/>
                <w:sz w:val="24"/>
                <w:szCs w:val="24"/>
              </w:rPr>
            </w:pPr>
            <w:r w:rsidRPr="004E408D">
              <w:rPr>
                <w:rFonts w:ascii="Times New Roman" w:hAnsi="Times New Roman"/>
                <w:sz w:val="24"/>
                <w:szCs w:val="24"/>
              </w:rPr>
              <w:t>     в политической, финансово-экономической, научно-технической, гуманитарной, военно-политической, экологической и иных областях, затрагивающих национальные интересы Республики Казахстан;</w:t>
            </w:r>
          </w:p>
          <w:p w:rsidR="006011B7" w:rsidRPr="004E408D" w:rsidRDefault="006011B7" w:rsidP="00590446">
            <w:pPr>
              <w:spacing w:after="0" w:line="240" w:lineRule="auto"/>
              <w:ind w:left="-29" w:right="-59"/>
              <w:jc w:val="both"/>
              <w:rPr>
                <w:rFonts w:ascii="Times New Roman" w:hAnsi="Times New Roman"/>
                <w:sz w:val="24"/>
                <w:szCs w:val="24"/>
              </w:rPr>
            </w:pPr>
            <w:r w:rsidRPr="004E408D">
              <w:rPr>
                <w:rFonts w:ascii="Times New Roman" w:hAnsi="Times New Roman"/>
                <w:sz w:val="24"/>
                <w:szCs w:val="24"/>
              </w:rPr>
              <w:t>     в сфере шифрованной, засекреченной, кодированной и иных видов специальной связи с использованием шифровальных и радиотехнических средств и методов на территории Республики Казахстан и за ее пределами;</w:t>
            </w:r>
          </w:p>
          <w:p w:rsidR="006011B7" w:rsidRPr="004E408D" w:rsidRDefault="006011B7" w:rsidP="00590446">
            <w:pPr>
              <w:spacing w:after="0" w:line="240" w:lineRule="auto"/>
              <w:ind w:left="-29" w:right="-59"/>
              <w:jc w:val="both"/>
              <w:rPr>
                <w:rFonts w:ascii="Times New Roman" w:hAnsi="Times New Roman"/>
                <w:b/>
                <w:sz w:val="24"/>
                <w:szCs w:val="24"/>
              </w:rPr>
            </w:pPr>
            <w:r w:rsidRPr="004E408D">
              <w:rPr>
                <w:rFonts w:ascii="Times New Roman" w:hAnsi="Times New Roman"/>
                <w:sz w:val="24"/>
                <w:szCs w:val="24"/>
              </w:rPr>
              <w:t>     в сфере обеспечения безопасности загранучреждений Республики Казахстан, их персонала;</w:t>
            </w:r>
          </w:p>
          <w:p w:rsidR="006011B7" w:rsidRPr="004E408D" w:rsidRDefault="006011B7" w:rsidP="00590446">
            <w:pPr>
              <w:spacing w:after="0" w:line="240" w:lineRule="auto"/>
              <w:ind w:left="-29" w:right="-59"/>
              <w:jc w:val="both"/>
              <w:rPr>
                <w:rFonts w:ascii="Times New Roman" w:hAnsi="Times New Roman"/>
                <w:b/>
                <w:i/>
                <w:sz w:val="24"/>
                <w:szCs w:val="24"/>
              </w:rPr>
            </w:pPr>
            <w:r w:rsidRPr="004E408D">
              <w:rPr>
                <w:rFonts w:ascii="Times New Roman" w:hAnsi="Times New Roman"/>
                <w:i/>
                <w:sz w:val="24"/>
                <w:szCs w:val="24"/>
              </w:rPr>
              <w:t>     </w:t>
            </w:r>
            <w:r w:rsidRPr="004E408D">
              <w:rPr>
                <w:rFonts w:ascii="Times New Roman" w:hAnsi="Times New Roman"/>
                <w:b/>
                <w:i/>
                <w:sz w:val="24"/>
                <w:szCs w:val="24"/>
              </w:rPr>
              <w:t>в сфере противодействия разведывательной и иной направленной на насильственное изменение конституционного строя, нанесение ущерба безопасности Республики Казахстан, деятельности специальных служб и организаций иностранных государств, преступных сообществ (преступных организаций) и отдельных лиц;</w:t>
            </w:r>
          </w:p>
          <w:p w:rsidR="006011B7" w:rsidRPr="004E408D" w:rsidRDefault="006011B7" w:rsidP="00590446">
            <w:pPr>
              <w:spacing w:after="0" w:line="240" w:lineRule="auto"/>
              <w:ind w:left="-29" w:right="-59"/>
              <w:jc w:val="both"/>
              <w:rPr>
                <w:rFonts w:ascii="Times New Roman" w:hAnsi="Times New Roman"/>
                <w:b/>
                <w:i/>
                <w:sz w:val="24"/>
                <w:szCs w:val="24"/>
              </w:rPr>
            </w:pPr>
            <w:r w:rsidRPr="004E408D">
              <w:rPr>
                <w:rFonts w:ascii="Times New Roman" w:hAnsi="Times New Roman"/>
                <w:i/>
                <w:sz w:val="24"/>
                <w:szCs w:val="24"/>
              </w:rPr>
              <w:t>     </w:t>
            </w:r>
            <w:r w:rsidRPr="004E408D">
              <w:rPr>
                <w:rFonts w:ascii="Times New Roman" w:hAnsi="Times New Roman"/>
                <w:b/>
                <w:i/>
                <w:sz w:val="24"/>
                <w:szCs w:val="24"/>
              </w:rPr>
              <w:t xml:space="preserve">в сфере противодействия экстремизму и террористической деятельности, а также в </w:t>
            </w:r>
            <w:r w:rsidRPr="004E408D">
              <w:rPr>
                <w:rFonts w:ascii="Times New Roman" w:hAnsi="Times New Roman"/>
                <w:b/>
                <w:i/>
                <w:sz w:val="24"/>
                <w:szCs w:val="24"/>
              </w:rPr>
              <w:lastRenderedPageBreak/>
              <w:t>области пограничной политики и оперативного обеспечения охраны Государственной границы, территориальных вод (моря) и континентального шельфа Республики Казахстан;</w:t>
            </w:r>
          </w:p>
          <w:p w:rsidR="006011B7" w:rsidRPr="004E408D" w:rsidRDefault="006011B7" w:rsidP="00590446">
            <w:pPr>
              <w:spacing w:after="0" w:line="240" w:lineRule="auto"/>
              <w:ind w:left="-29" w:right="-59"/>
              <w:jc w:val="both"/>
              <w:rPr>
                <w:rFonts w:ascii="Times New Roman" w:hAnsi="Times New Roman"/>
                <w:sz w:val="24"/>
                <w:szCs w:val="24"/>
              </w:rPr>
            </w:pPr>
            <w:r w:rsidRPr="004E408D">
              <w:rPr>
                <w:rFonts w:ascii="Times New Roman" w:hAnsi="Times New Roman"/>
                <w:b/>
                <w:sz w:val="24"/>
                <w:szCs w:val="24"/>
              </w:rPr>
              <w:t xml:space="preserve">   </w:t>
            </w:r>
            <w:r w:rsidRPr="004E408D">
              <w:rPr>
                <w:rFonts w:ascii="Times New Roman" w:hAnsi="Times New Roman"/>
                <w:sz w:val="24"/>
                <w:szCs w:val="24"/>
              </w:rPr>
              <w:t xml:space="preserve">2) исключить </w:t>
            </w:r>
          </w:p>
          <w:p w:rsidR="006011B7" w:rsidRPr="004E408D" w:rsidRDefault="006011B7" w:rsidP="00590446">
            <w:pPr>
              <w:spacing w:after="0" w:line="240" w:lineRule="auto"/>
              <w:ind w:left="-29" w:right="-59"/>
              <w:jc w:val="both"/>
              <w:rPr>
                <w:rFonts w:ascii="Times New Roman" w:hAnsi="Times New Roman"/>
                <w:sz w:val="24"/>
                <w:szCs w:val="24"/>
              </w:rPr>
            </w:pPr>
          </w:p>
          <w:p w:rsidR="006011B7" w:rsidRPr="004E408D" w:rsidRDefault="006011B7" w:rsidP="00590446">
            <w:pPr>
              <w:spacing w:after="0" w:line="240" w:lineRule="auto"/>
              <w:ind w:left="-29" w:right="-59"/>
              <w:jc w:val="both"/>
              <w:rPr>
                <w:rFonts w:ascii="Times New Roman" w:hAnsi="Times New Roman"/>
                <w:b/>
                <w:strike/>
                <w:sz w:val="24"/>
                <w:szCs w:val="24"/>
              </w:rPr>
            </w:pPr>
            <w:r w:rsidRPr="004E408D">
              <w:rPr>
                <w:rFonts w:ascii="Times New Roman" w:hAnsi="Times New Roman"/>
                <w:sz w:val="24"/>
                <w:szCs w:val="24"/>
              </w:rPr>
              <w:t>     </w:t>
            </w:r>
          </w:p>
          <w:p w:rsidR="006011B7" w:rsidRPr="004E408D" w:rsidRDefault="006011B7" w:rsidP="00590446">
            <w:pPr>
              <w:spacing w:after="0" w:line="240" w:lineRule="auto"/>
              <w:ind w:left="-29" w:right="-59"/>
              <w:jc w:val="both"/>
              <w:rPr>
                <w:rFonts w:ascii="Times New Roman" w:hAnsi="Times New Roman"/>
                <w:b/>
                <w:strike/>
                <w:sz w:val="24"/>
                <w:szCs w:val="24"/>
              </w:rPr>
            </w:pPr>
          </w:p>
        </w:tc>
        <w:tc>
          <w:tcPr>
            <w:tcW w:w="2694" w:type="dxa"/>
          </w:tcPr>
          <w:p w:rsidR="006011B7" w:rsidRPr="004E408D" w:rsidRDefault="006011B7" w:rsidP="00590446">
            <w:pPr>
              <w:pStyle w:val="af0"/>
              <w:ind w:left="-29" w:right="-59" w:firstLine="470"/>
              <w:jc w:val="both"/>
              <w:rPr>
                <w:rFonts w:eastAsia="Calibri"/>
                <w:sz w:val="24"/>
                <w:szCs w:val="24"/>
                <w:lang w:val="kk-KZ" w:eastAsia="en-US"/>
              </w:rPr>
            </w:pPr>
            <w:r w:rsidRPr="004E408D">
              <w:rPr>
                <w:rFonts w:eastAsia="Calibri"/>
                <w:sz w:val="24"/>
                <w:szCs w:val="24"/>
                <w:lang w:val="kk-KZ" w:eastAsia="en-US"/>
              </w:rPr>
              <w:lastRenderedPageBreak/>
              <w:t xml:space="preserve">В целях реализации Указа Президента Республики Казахстан от 17 июня 2019 года № 23 «О мерах по укреплению национальной безопасности и дальнейшему совершенствованию разведывательной деятельности», согласно которому, Служба  внешней разведки Республики Казахстан «Сырбар» реорганизована путем присоденинения к Комитету национальной безопасности.   </w:t>
            </w:r>
          </w:p>
          <w:p w:rsidR="006011B7" w:rsidRPr="004E408D" w:rsidRDefault="006011B7" w:rsidP="00590446">
            <w:pPr>
              <w:pStyle w:val="af0"/>
              <w:ind w:left="-29" w:right="-59" w:firstLine="470"/>
              <w:jc w:val="both"/>
              <w:rPr>
                <w:rFonts w:eastAsia="Calibri"/>
                <w:sz w:val="24"/>
                <w:szCs w:val="24"/>
                <w:lang w:val="kk-KZ" w:eastAsia="en-US"/>
              </w:rPr>
            </w:pPr>
          </w:p>
          <w:p w:rsidR="006011B7" w:rsidRPr="004E408D" w:rsidRDefault="006011B7" w:rsidP="00590446">
            <w:pPr>
              <w:pStyle w:val="af0"/>
              <w:ind w:left="-29" w:right="-59" w:firstLine="470"/>
              <w:jc w:val="both"/>
              <w:rPr>
                <w:rFonts w:eastAsia="Calibri"/>
                <w:sz w:val="24"/>
                <w:szCs w:val="24"/>
                <w:lang w:val="kk-KZ" w:eastAsia="en-US"/>
              </w:rPr>
            </w:pPr>
          </w:p>
          <w:p w:rsidR="006011B7" w:rsidRPr="004E408D" w:rsidRDefault="006011B7" w:rsidP="00590446">
            <w:pPr>
              <w:pStyle w:val="af0"/>
              <w:ind w:left="-29" w:right="-59" w:firstLine="470"/>
              <w:jc w:val="both"/>
              <w:rPr>
                <w:rFonts w:eastAsia="Calibri"/>
                <w:sz w:val="24"/>
                <w:szCs w:val="24"/>
                <w:lang w:val="kk-KZ" w:eastAsia="en-US"/>
              </w:rPr>
            </w:pPr>
          </w:p>
          <w:p w:rsidR="006011B7" w:rsidRPr="004E408D" w:rsidRDefault="006011B7" w:rsidP="00590446">
            <w:pPr>
              <w:pStyle w:val="af0"/>
              <w:ind w:left="-29" w:right="-59" w:firstLine="470"/>
              <w:jc w:val="both"/>
              <w:rPr>
                <w:rFonts w:eastAsia="Calibri"/>
                <w:sz w:val="24"/>
                <w:szCs w:val="24"/>
                <w:lang w:val="kk-KZ" w:eastAsia="en-US"/>
              </w:rPr>
            </w:pPr>
          </w:p>
          <w:p w:rsidR="006011B7" w:rsidRPr="004E408D" w:rsidRDefault="006011B7" w:rsidP="00590446">
            <w:pPr>
              <w:pStyle w:val="af0"/>
              <w:ind w:left="-29" w:right="-59" w:firstLine="470"/>
              <w:jc w:val="both"/>
              <w:rPr>
                <w:rFonts w:eastAsia="Calibri"/>
                <w:sz w:val="24"/>
                <w:szCs w:val="24"/>
                <w:lang w:val="kk-KZ" w:eastAsia="en-US"/>
              </w:rPr>
            </w:pPr>
          </w:p>
          <w:p w:rsidR="006011B7" w:rsidRPr="004E408D" w:rsidRDefault="006011B7" w:rsidP="00590446">
            <w:pPr>
              <w:pStyle w:val="af0"/>
              <w:ind w:left="-29" w:right="-59" w:firstLine="470"/>
              <w:jc w:val="both"/>
              <w:rPr>
                <w:rFonts w:eastAsia="Calibri"/>
                <w:sz w:val="24"/>
                <w:szCs w:val="24"/>
                <w:lang w:val="kk-KZ" w:eastAsia="en-US"/>
              </w:rPr>
            </w:pPr>
          </w:p>
          <w:p w:rsidR="006011B7" w:rsidRPr="004E408D" w:rsidRDefault="006011B7" w:rsidP="00590446">
            <w:pPr>
              <w:pStyle w:val="af0"/>
              <w:ind w:left="-29" w:right="-59" w:firstLine="470"/>
              <w:jc w:val="both"/>
              <w:rPr>
                <w:rFonts w:eastAsia="Calibri"/>
                <w:sz w:val="24"/>
                <w:szCs w:val="24"/>
                <w:lang w:val="kk-KZ" w:eastAsia="en-US"/>
              </w:rPr>
            </w:pPr>
          </w:p>
          <w:p w:rsidR="006011B7" w:rsidRPr="004E408D" w:rsidRDefault="006011B7" w:rsidP="00590446">
            <w:pPr>
              <w:pStyle w:val="af0"/>
              <w:ind w:left="-29" w:right="-59" w:firstLine="470"/>
              <w:jc w:val="both"/>
              <w:rPr>
                <w:rFonts w:eastAsia="Calibri"/>
                <w:sz w:val="24"/>
                <w:szCs w:val="24"/>
                <w:lang w:val="kk-KZ" w:eastAsia="en-US"/>
              </w:rPr>
            </w:pPr>
          </w:p>
          <w:p w:rsidR="006011B7" w:rsidRPr="004E408D" w:rsidRDefault="006011B7" w:rsidP="00590446">
            <w:pPr>
              <w:pStyle w:val="af0"/>
              <w:ind w:left="-29" w:right="-59" w:firstLine="470"/>
              <w:jc w:val="both"/>
              <w:rPr>
                <w:rFonts w:eastAsia="Calibri"/>
                <w:sz w:val="24"/>
                <w:szCs w:val="24"/>
                <w:lang w:val="kk-KZ" w:eastAsia="en-US"/>
              </w:rPr>
            </w:pPr>
          </w:p>
          <w:p w:rsidR="006011B7" w:rsidRPr="004E408D" w:rsidRDefault="006011B7" w:rsidP="00590446">
            <w:pPr>
              <w:pStyle w:val="af0"/>
              <w:ind w:left="-29" w:right="-59" w:firstLine="470"/>
              <w:jc w:val="both"/>
              <w:rPr>
                <w:rFonts w:eastAsia="Calibri"/>
                <w:sz w:val="24"/>
                <w:szCs w:val="24"/>
                <w:lang w:val="kk-KZ" w:eastAsia="en-US"/>
              </w:rPr>
            </w:pPr>
          </w:p>
          <w:p w:rsidR="006011B7" w:rsidRPr="004E408D" w:rsidRDefault="006011B7" w:rsidP="00590446">
            <w:pPr>
              <w:pStyle w:val="af0"/>
              <w:ind w:left="-29" w:right="-59" w:firstLine="470"/>
              <w:jc w:val="both"/>
              <w:rPr>
                <w:rFonts w:eastAsia="Calibri"/>
                <w:sz w:val="24"/>
                <w:szCs w:val="24"/>
                <w:lang w:val="kk-KZ" w:eastAsia="en-US"/>
              </w:rPr>
            </w:pPr>
          </w:p>
          <w:p w:rsidR="006011B7" w:rsidRPr="004E408D" w:rsidRDefault="006011B7" w:rsidP="00590446">
            <w:pPr>
              <w:pStyle w:val="af0"/>
              <w:ind w:left="-29" w:right="-59" w:firstLine="470"/>
              <w:jc w:val="both"/>
              <w:rPr>
                <w:rFonts w:eastAsia="Calibri"/>
                <w:sz w:val="24"/>
                <w:szCs w:val="24"/>
                <w:lang w:val="kk-KZ" w:eastAsia="en-US"/>
              </w:rPr>
            </w:pPr>
          </w:p>
          <w:p w:rsidR="006011B7" w:rsidRPr="004E408D" w:rsidRDefault="006011B7" w:rsidP="00590446">
            <w:pPr>
              <w:pStyle w:val="af0"/>
              <w:ind w:left="-29" w:right="-59" w:firstLine="470"/>
              <w:jc w:val="both"/>
              <w:rPr>
                <w:rFonts w:eastAsia="Calibri"/>
                <w:sz w:val="24"/>
                <w:szCs w:val="24"/>
                <w:lang w:val="kk-KZ" w:eastAsia="en-US"/>
              </w:rPr>
            </w:pPr>
          </w:p>
          <w:p w:rsidR="006011B7" w:rsidRPr="004E408D" w:rsidRDefault="006011B7" w:rsidP="00590446">
            <w:pPr>
              <w:pStyle w:val="af0"/>
              <w:ind w:left="-29" w:right="-59" w:firstLine="470"/>
              <w:jc w:val="both"/>
              <w:rPr>
                <w:rFonts w:eastAsia="Calibri"/>
                <w:sz w:val="24"/>
                <w:szCs w:val="24"/>
                <w:lang w:val="kk-KZ" w:eastAsia="en-US"/>
              </w:rPr>
            </w:pPr>
          </w:p>
          <w:p w:rsidR="006011B7" w:rsidRPr="004E408D" w:rsidRDefault="006011B7" w:rsidP="00590446">
            <w:pPr>
              <w:pStyle w:val="af0"/>
              <w:ind w:left="-29" w:right="-59" w:firstLine="470"/>
              <w:jc w:val="both"/>
              <w:rPr>
                <w:rFonts w:eastAsia="Calibri"/>
                <w:sz w:val="24"/>
                <w:szCs w:val="24"/>
                <w:lang w:val="kk-KZ" w:eastAsia="en-US"/>
              </w:rPr>
            </w:pPr>
          </w:p>
          <w:p w:rsidR="006011B7" w:rsidRPr="004E408D" w:rsidRDefault="006011B7" w:rsidP="00590446">
            <w:pPr>
              <w:pStyle w:val="af0"/>
              <w:ind w:left="-29" w:right="-59" w:firstLine="470"/>
              <w:jc w:val="both"/>
              <w:rPr>
                <w:rFonts w:eastAsia="Calibri"/>
                <w:sz w:val="24"/>
                <w:szCs w:val="24"/>
                <w:lang w:val="kk-KZ" w:eastAsia="en-US"/>
              </w:rPr>
            </w:pPr>
          </w:p>
          <w:p w:rsidR="006011B7" w:rsidRPr="004E408D" w:rsidRDefault="006011B7" w:rsidP="00590446">
            <w:pPr>
              <w:pStyle w:val="af0"/>
              <w:ind w:left="-29" w:right="-59" w:firstLine="470"/>
              <w:jc w:val="both"/>
              <w:rPr>
                <w:rFonts w:eastAsia="Calibri"/>
                <w:sz w:val="24"/>
                <w:szCs w:val="24"/>
                <w:lang w:val="kk-KZ" w:eastAsia="en-US"/>
              </w:rPr>
            </w:pPr>
          </w:p>
          <w:p w:rsidR="006011B7" w:rsidRPr="004E408D" w:rsidRDefault="006011B7" w:rsidP="00590446">
            <w:pPr>
              <w:pStyle w:val="af0"/>
              <w:ind w:left="-29" w:right="-59" w:firstLine="470"/>
              <w:jc w:val="both"/>
              <w:rPr>
                <w:rFonts w:eastAsia="Calibri"/>
                <w:sz w:val="24"/>
                <w:szCs w:val="24"/>
                <w:lang w:val="kk-KZ" w:eastAsia="en-US"/>
              </w:rPr>
            </w:pPr>
          </w:p>
          <w:p w:rsidR="006011B7" w:rsidRPr="004E408D" w:rsidRDefault="006011B7" w:rsidP="00590446">
            <w:pPr>
              <w:pStyle w:val="af0"/>
              <w:ind w:left="-29" w:right="-59" w:firstLine="470"/>
              <w:jc w:val="both"/>
              <w:rPr>
                <w:rFonts w:eastAsia="Calibri"/>
                <w:sz w:val="24"/>
                <w:szCs w:val="24"/>
                <w:lang w:val="kk-KZ" w:eastAsia="en-US"/>
              </w:rPr>
            </w:pPr>
          </w:p>
          <w:p w:rsidR="006011B7" w:rsidRPr="004E408D" w:rsidRDefault="006011B7" w:rsidP="00590446">
            <w:pPr>
              <w:pStyle w:val="af0"/>
              <w:ind w:left="-29" w:right="-59" w:firstLine="470"/>
              <w:jc w:val="both"/>
              <w:rPr>
                <w:rFonts w:eastAsia="Calibri"/>
                <w:sz w:val="24"/>
                <w:szCs w:val="24"/>
                <w:lang w:val="kk-KZ" w:eastAsia="en-US"/>
              </w:rPr>
            </w:pPr>
          </w:p>
          <w:p w:rsidR="006011B7" w:rsidRPr="004E408D" w:rsidRDefault="006011B7" w:rsidP="00590446">
            <w:pPr>
              <w:pStyle w:val="af0"/>
              <w:ind w:left="-29" w:right="-59" w:firstLine="470"/>
              <w:jc w:val="both"/>
              <w:rPr>
                <w:rFonts w:eastAsia="Calibri"/>
                <w:sz w:val="24"/>
                <w:szCs w:val="24"/>
                <w:lang w:val="kk-KZ" w:eastAsia="en-US"/>
              </w:rPr>
            </w:pPr>
          </w:p>
          <w:p w:rsidR="006011B7" w:rsidRPr="004E408D" w:rsidRDefault="006011B7" w:rsidP="00590446">
            <w:pPr>
              <w:pStyle w:val="af0"/>
              <w:ind w:left="-29" w:right="-59" w:firstLine="470"/>
              <w:jc w:val="both"/>
              <w:rPr>
                <w:rFonts w:eastAsia="Calibri"/>
                <w:sz w:val="24"/>
                <w:szCs w:val="24"/>
                <w:lang w:val="kk-KZ" w:eastAsia="en-US"/>
              </w:rPr>
            </w:pPr>
          </w:p>
          <w:p w:rsidR="006011B7" w:rsidRPr="004E408D" w:rsidRDefault="006011B7" w:rsidP="00590446">
            <w:pPr>
              <w:pStyle w:val="af0"/>
              <w:ind w:right="-59"/>
              <w:jc w:val="both"/>
              <w:rPr>
                <w:rFonts w:eastAsia="Calibri"/>
                <w:sz w:val="24"/>
                <w:szCs w:val="24"/>
                <w:lang w:val="kk-KZ" w:eastAsia="en-US"/>
              </w:rPr>
            </w:pPr>
          </w:p>
          <w:p w:rsidR="006011B7" w:rsidRPr="004E408D" w:rsidRDefault="006011B7" w:rsidP="00590446">
            <w:pPr>
              <w:pStyle w:val="af0"/>
              <w:ind w:left="-29" w:right="-59" w:firstLine="470"/>
              <w:jc w:val="both"/>
              <w:rPr>
                <w:rFonts w:eastAsia="Calibri"/>
                <w:sz w:val="24"/>
                <w:szCs w:val="24"/>
                <w:lang w:val="kk-KZ" w:eastAsia="en-US"/>
              </w:rPr>
            </w:pPr>
          </w:p>
        </w:tc>
      </w:tr>
      <w:tr w:rsidR="006011B7" w:rsidRPr="004E408D" w:rsidTr="00590446">
        <w:trPr>
          <w:trHeight w:val="276"/>
        </w:trPr>
        <w:tc>
          <w:tcPr>
            <w:tcW w:w="15877" w:type="dxa"/>
            <w:gridSpan w:val="5"/>
          </w:tcPr>
          <w:p w:rsidR="006011B7" w:rsidRPr="004E408D" w:rsidRDefault="006011B7" w:rsidP="00590446">
            <w:pPr>
              <w:widowControl w:val="0"/>
              <w:spacing w:after="0" w:line="240" w:lineRule="auto"/>
              <w:ind w:firstLine="176"/>
              <w:jc w:val="center"/>
              <w:rPr>
                <w:rFonts w:ascii="Times New Roman" w:hAnsi="Times New Roman"/>
                <w:b/>
                <w:color w:val="000000"/>
                <w:sz w:val="24"/>
                <w:szCs w:val="24"/>
              </w:rPr>
            </w:pPr>
          </w:p>
          <w:p w:rsidR="006011B7" w:rsidRPr="004E408D" w:rsidRDefault="006011B7" w:rsidP="00590446">
            <w:pPr>
              <w:widowControl w:val="0"/>
              <w:spacing w:after="0" w:line="240" w:lineRule="auto"/>
              <w:ind w:firstLine="176"/>
              <w:jc w:val="center"/>
              <w:rPr>
                <w:rFonts w:ascii="Times New Roman" w:hAnsi="Times New Roman"/>
                <w:b/>
                <w:color w:val="000000"/>
                <w:sz w:val="24"/>
                <w:szCs w:val="24"/>
              </w:rPr>
            </w:pPr>
            <w:r w:rsidRPr="004E408D">
              <w:rPr>
                <w:rFonts w:ascii="Times New Roman" w:hAnsi="Times New Roman"/>
                <w:b/>
                <w:color w:val="000000"/>
                <w:sz w:val="24"/>
                <w:szCs w:val="24"/>
              </w:rPr>
              <w:t>Закон Республики Казахстан от 13 февраля 2012 года «О специальных государственных органах Республики Казахстан»</w:t>
            </w:r>
          </w:p>
          <w:p w:rsidR="006011B7" w:rsidRPr="004E408D" w:rsidRDefault="006011B7" w:rsidP="00590446">
            <w:pPr>
              <w:widowControl w:val="0"/>
              <w:spacing w:after="0" w:line="240" w:lineRule="auto"/>
              <w:ind w:firstLine="176"/>
              <w:jc w:val="center"/>
              <w:rPr>
                <w:rFonts w:ascii="Times New Roman" w:hAnsi="Times New Roman"/>
                <w:b/>
                <w:color w:val="000000"/>
                <w:sz w:val="24"/>
                <w:szCs w:val="24"/>
              </w:rPr>
            </w:pPr>
          </w:p>
        </w:tc>
      </w:tr>
      <w:tr w:rsidR="006011B7" w:rsidRPr="004E408D" w:rsidTr="00590446">
        <w:trPr>
          <w:trHeight w:val="276"/>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spacing w:after="0" w:line="240" w:lineRule="auto"/>
              <w:rPr>
                <w:rFonts w:ascii="Times New Roman" w:hAnsi="Times New Roman"/>
                <w:sz w:val="24"/>
                <w:szCs w:val="24"/>
              </w:rPr>
            </w:pPr>
            <w:r w:rsidRPr="004E408D">
              <w:rPr>
                <w:rFonts w:ascii="Times New Roman" w:hAnsi="Times New Roman"/>
                <w:sz w:val="24"/>
                <w:szCs w:val="24"/>
              </w:rPr>
              <w:t>статья 6</w:t>
            </w:r>
          </w:p>
        </w:tc>
        <w:tc>
          <w:tcPr>
            <w:tcW w:w="5312" w:type="dxa"/>
          </w:tcPr>
          <w:p w:rsidR="006011B7" w:rsidRPr="004E408D" w:rsidRDefault="006011B7" w:rsidP="00590446">
            <w:pPr>
              <w:spacing w:after="0" w:line="240" w:lineRule="auto"/>
              <w:ind w:firstLine="278"/>
              <w:jc w:val="both"/>
              <w:rPr>
                <w:rFonts w:ascii="Times New Roman" w:hAnsi="Times New Roman"/>
                <w:sz w:val="24"/>
                <w:szCs w:val="24"/>
              </w:rPr>
            </w:pPr>
            <w:r w:rsidRPr="004E408D">
              <w:rPr>
                <w:rStyle w:val="s1"/>
                <w:rFonts w:ascii="Times New Roman" w:hAnsi="Times New Roman"/>
                <w:sz w:val="24"/>
                <w:szCs w:val="24"/>
              </w:rPr>
              <w:t>Статья 6. Сфера действия настоящего Закона</w:t>
            </w:r>
          </w:p>
          <w:p w:rsidR="006011B7" w:rsidRPr="004E408D" w:rsidRDefault="006011B7" w:rsidP="00590446">
            <w:pPr>
              <w:spacing w:after="0" w:line="240" w:lineRule="auto"/>
              <w:ind w:firstLine="278"/>
              <w:jc w:val="both"/>
              <w:rPr>
                <w:rFonts w:ascii="Times New Roman" w:hAnsi="Times New Roman"/>
                <w:sz w:val="24"/>
                <w:szCs w:val="24"/>
              </w:rPr>
            </w:pPr>
            <w:r w:rsidRPr="004E408D">
              <w:rPr>
                <w:rStyle w:val="s0"/>
                <w:sz w:val="24"/>
                <w:szCs w:val="24"/>
              </w:rPr>
              <w:t>Действие настоящего Закона распространяется на всех сотрудников.</w:t>
            </w:r>
          </w:p>
          <w:p w:rsidR="006011B7" w:rsidRPr="004E408D" w:rsidRDefault="006011B7" w:rsidP="00590446">
            <w:pPr>
              <w:spacing w:after="0" w:line="240" w:lineRule="auto"/>
              <w:ind w:firstLine="278"/>
              <w:jc w:val="both"/>
              <w:rPr>
                <w:rFonts w:ascii="Times New Roman" w:hAnsi="Times New Roman"/>
                <w:sz w:val="24"/>
                <w:szCs w:val="24"/>
              </w:rPr>
            </w:pPr>
            <w:r w:rsidRPr="004E408D">
              <w:rPr>
                <w:rFonts w:ascii="Times New Roman" w:hAnsi="Times New Roman"/>
                <w:b/>
                <w:sz w:val="24"/>
                <w:szCs w:val="24"/>
              </w:rPr>
              <w:t>Военнослужащие специальных государственных органов</w:t>
            </w:r>
            <w:r w:rsidRPr="004E408D">
              <w:rPr>
                <w:rFonts w:ascii="Times New Roman" w:hAnsi="Times New Roman"/>
                <w:sz w:val="24"/>
                <w:szCs w:val="24"/>
              </w:rPr>
              <w:t xml:space="preserve"> проходят службу в соответствии с законодательством Республики Казахстан о воинской службе и статусе военнослужащих с учетом особенностей, предусмотренных статьями 7, 10 (за исключением пункта 11), 12, 15, 16, 17, 18, 19, 22, 24, 29, 30 (за исключением подпункта 1) пункта 8), 31, 32, 33, 34, 35, 36, 37, 40, 50, 75, 77 (за исключением подпункта 2) пункта 4) и 85 (за исключением пункта 4-2) настоящего Закона.</w:t>
            </w:r>
          </w:p>
          <w:p w:rsidR="006011B7" w:rsidRPr="004E408D" w:rsidRDefault="006011B7" w:rsidP="00590446">
            <w:pPr>
              <w:spacing w:after="0" w:line="240" w:lineRule="auto"/>
              <w:ind w:firstLine="278"/>
              <w:jc w:val="both"/>
              <w:rPr>
                <w:rFonts w:ascii="Times New Roman" w:hAnsi="Times New Roman"/>
                <w:sz w:val="24"/>
                <w:szCs w:val="24"/>
              </w:rPr>
            </w:pPr>
            <w:r w:rsidRPr="004E408D">
              <w:rPr>
                <w:rStyle w:val="s0"/>
                <w:sz w:val="24"/>
                <w:szCs w:val="24"/>
              </w:rPr>
              <w:t xml:space="preserve">Действие настоящего Закона распространяется на политических государственных служащих в </w:t>
            </w:r>
            <w:r w:rsidRPr="004E408D">
              <w:rPr>
                <w:rStyle w:val="s0"/>
                <w:sz w:val="24"/>
                <w:szCs w:val="24"/>
              </w:rPr>
              <w:lastRenderedPageBreak/>
              <w:t xml:space="preserve">части, не противоречащей </w:t>
            </w:r>
            <w:bookmarkStart w:id="12" w:name="sub1004865730"/>
            <w:r w:rsidRPr="004E408D">
              <w:rPr>
                <w:rStyle w:val="s0"/>
                <w:sz w:val="24"/>
                <w:szCs w:val="24"/>
              </w:rPr>
              <w:t>законодательству</w:t>
            </w:r>
            <w:bookmarkEnd w:id="12"/>
            <w:r w:rsidRPr="004E408D">
              <w:rPr>
                <w:rStyle w:val="s0"/>
                <w:sz w:val="24"/>
                <w:szCs w:val="24"/>
              </w:rPr>
              <w:t xml:space="preserve"> Республики Казахстан о государственной службе. </w:t>
            </w:r>
          </w:p>
          <w:p w:rsidR="006011B7" w:rsidRPr="004E408D" w:rsidRDefault="006011B7" w:rsidP="00590446">
            <w:pPr>
              <w:spacing w:after="0" w:line="240" w:lineRule="auto"/>
              <w:ind w:firstLine="278"/>
              <w:jc w:val="both"/>
              <w:rPr>
                <w:rFonts w:ascii="Times New Roman" w:hAnsi="Times New Roman"/>
                <w:sz w:val="24"/>
                <w:szCs w:val="24"/>
              </w:rPr>
            </w:pPr>
            <w:r w:rsidRPr="004E408D">
              <w:rPr>
                <w:rFonts w:ascii="Times New Roman" w:hAnsi="Times New Roman"/>
                <w:sz w:val="24"/>
                <w:szCs w:val="24"/>
              </w:rPr>
              <w:t> </w:t>
            </w:r>
          </w:p>
          <w:p w:rsidR="006011B7" w:rsidRPr="004E408D" w:rsidRDefault="006011B7" w:rsidP="00590446">
            <w:pPr>
              <w:spacing w:after="0" w:line="240" w:lineRule="auto"/>
              <w:ind w:firstLine="278"/>
              <w:jc w:val="both"/>
              <w:rPr>
                <w:rFonts w:ascii="Times New Roman" w:hAnsi="Times New Roman"/>
                <w:sz w:val="24"/>
                <w:szCs w:val="24"/>
              </w:rPr>
            </w:pPr>
          </w:p>
        </w:tc>
        <w:tc>
          <w:tcPr>
            <w:tcW w:w="5319" w:type="dxa"/>
          </w:tcPr>
          <w:p w:rsidR="006011B7" w:rsidRPr="004E408D" w:rsidRDefault="006011B7" w:rsidP="00590446">
            <w:pPr>
              <w:spacing w:after="0" w:line="240" w:lineRule="auto"/>
              <w:ind w:firstLine="278"/>
              <w:jc w:val="both"/>
              <w:rPr>
                <w:rStyle w:val="s1"/>
                <w:rFonts w:ascii="Times New Roman" w:hAnsi="Times New Roman"/>
                <w:sz w:val="24"/>
                <w:szCs w:val="24"/>
              </w:rPr>
            </w:pPr>
            <w:r w:rsidRPr="004E408D">
              <w:rPr>
                <w:rStyle w:val="s1"/>
                <w:rFonts w:ascii="Times New Roman" w:hAnsi="Times New Roman"/>
                <w:sz w:val="24"/>
                <w:szCs w:val="24"/>
              </w:rPr>
              <w:lastRenderedPageBreak/>
              <w:t>Статья 6. Сфера действия настоящего Закона</w:t>
            </w:r>
          </w:p>
          <w:p w:rsidR="006011B7" w:rsidRPr="004E408D" w:rsidRDefault="006011B7" w:rsidP="00590446">
            <w:pPr>
              <w:spacing w:after="0" w:line="240" w:lineRule="auto"/>
              <w:ind w:firstLine="278"/>
              <w:jc w:val="both"/>
              <w:rPr>
                <w:rStyle w:val="s1"/>
                <w:rFonts w:ascii="Times New Roman" w:hAnsi="Times New Roman"/>
                <w:sz w:val="24"/>
                <w:szCs w:val="24"/>
              </w:rPr>
            </w:pPr>
            <w:r w:rsidRPr="004E408D">
              <w:rPr>
                <w:rStyle w:val="s1"/>
                <w:rFonts w:ascii="Times New Roman" w:hAnsi="Times New Roman"/>
                <w:sz w:val="24"/>
                <w:szCs w:val="24"/>
              </w:rPr>
              <w:t>Действие настоящего Закона распространяется на всех сотрудников.</w:t>
            </w:r>
          </w:p>
          <w:p w:rsidR="006011B7" w:rsidRPr="004E408D" w:rsidRDefault="006011B7" w:rsidP="00590446">
            <w:pPr>
              <w:spacing w:after="0" w:line="240" w:lineRule="auto"/>
              <w:ind w:firstLine="278"/>
              <w:jc w:val="both"/>
              <w:rPr>
                <w:rStyle w:val="s1"/>
                <w:rFonts w:ascii="Times New Roman" w:hAnsi="Times New Roman"/>
                <w:sz w:val="24"/>
                <w:szCs w:val="24"/>
              </w:rPr>
            </w:pPr>
            <w:r w:rsidRPr="004E408D">
              <w:rPr>
                <w:rStyle w:val="s1"/>
                <w:rFonts w:ascii="Times New Roman" w:hAnsi="Times New Roman"/>
                <w:b/>
                <w:sz w:val="24"/>
                <w:szCs w:val="24"/>
              </w:rPr>
              <w:t>Военнослужащие органов национальной безопасности и военнослужащие по призыву Службы государственной охраны Республики Казахстан</w:t>
            </w:r>
            <w:r w:rsidRPr="004E408D">
              <w:rPr>
                <w:rStyle w:val="s1"/>
                <w:rFonts w:ascii="Times New Roman" w:hAnsi="Times New Roman"/>
                <w:sz w:val="24"/>
                <w:szCs w:val="24"/>
              </w:rPr>
              <w:t xml:space="preserve"> проходят службу в соответствии с законодательством Республики Казахстан о воинской службе и статусе военнослужащих с учетом особенностей, предусмотренных статьями 7, 10 (за исключением пункта 11), 12, 15, 16, 17, 18, 19, 22, 24, 29, 30 (за исключением подпункта 1) пункта 8), 31, 32, 33, 34, 35, 36, 37, 40, 50, 75, 77 (за исключением подпункта 2) пункта 4) и 85 (за исключением пункта 4-2) настоящего Закона.</w:t>
            </w:r>
          </w:p>
          <w:p w:rsidR="006011B7" w:rsidRPr="004E408D" w:rsidRDefault="006011B7" w:rsidP="00590446">
            <w:pPr>
              <w:spacing w:after="0" w:line="240" w:lineRule="auto"/>
              <w:ind w:firstLine="278"/>
              <w:jc w:val="both"/>
              <w:rPr>
                <w:rStyle w:val="s1"/>
                <w:rFonts w:ascii="Times New Roman" w:hAnsi="Times New Roman"/>
                <w:b/>
                <w:sz w:val="24"/>
                <w:szCs w:val="24"/>
              </w:rPr>
            </w:pPr>
            <w:r w:rsidRPr="004E408D">
              <w:rPr>
                <w:rStyle w:val="s1"/>
                <w:rFonts w:ascii="Times New Roman" w:hAnsi="Times New Roman"/>
                <w:b/>
                <w:sz w:val="24"/>
                <w:szCs w:val="24"/>
              </w:rPr>
              <w:lastRenderedPageBreak/>
              <w:t>Военнослужащие по контракту Службы государственной охраны Республики Казахстан, проходят воинскую службу в соответствии с законодательством Республики Казахстан о воинской службе и статусе военнослужащих с учетом особенностей, предусмотренных настоящим Законом.</w:t>
            </w:r>
          </w:p>
          <w:p w:rsidR="006011B7" w:rsidRPr="004E408D" w:rsidRDefault="006011B7" w:rsidP="00590446">
            <w:pPr>
              <w:spacing w:after="0" w:line="240" w:lineRule="auto"/>
              <w:ind w:firstLine="278"/>
              <w:jc w:val="both"/>
              <w:rPr>
                <w:rFonts w:ascii="Times New Roman" w:hAnsi="Times New Roman"/>
                <w:sz w:val="24"/>
                <w:szCs w:val="24"/>
              </w:rPr>
            </w:pPr>
            <w:r w:rsidRPr="004E408D">
              <w:rPr>
                <w:rStyle w:val="s1"/>
                <w:rFonts w:ascii="Times New Roman" w:hAnsi="Times New Roman"/>
                <w:sz w:val="24"/>
                <w:szCs w:val="24"/>
              </w:rPr>
              <w:t>Действие настоящего Закона распространяется на политических государственных служащих в части, не противоречащей законодательству Республики Казахстан о государственной службе.».</w:t>
            </w:r>
          </w:p>
        </w:tc>
        <w:tc>
          <w:tcPr>
            <w:tcW w:w="2694" w:type="dxa"/>
          </w:tcPr>
          <w:p w:rsidR="006011B7" w:rsidRPr="004E408D" w:rsidRDefault="006011B7" w:rsidP="00590446">
            <w:pPr>
              <w:spacing w:after="0" w:line="240" w:lineRule="auto"/>
              <w:jc w:val="both"/>
              <w:rPr>
                <w:rFonts w:ascii="Times New Roman" w:hAnsi="Times New Roman"/>
                <w:sz w:val="24"/>
                <w:szCs w:val="24"/>
              </w:rPr>
            </w:pPr>
            <w:r w:rsidRPr="004E408D">
              <w:rPr>
                <w:rFonts w:ascii="Times New Roman" w:hAnsi="Times New Roman"/>
                <w:sz w:val="24"/>
                <w:szCs w:val="24"/>
              </w:rPr>
              <w:lastRenderedPageBreak/>
              <w:t>В целях усиления критериев отбора  и унификации прохождения службы в Службе государственной охраны Республики Казахстан сотрудниками и военнослужащими.</w:t>
            </w:r>
          </w:p>
        </w:tc>
      </w:tr>
      <w:tr w:rsidR="006011B7" w:rsidRPr="004E408D" w:rsidTr="00590446">
        <w:trPr>
          <w:trHeight w:val="276"/>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rPr>
                <w:rFonts w:ascii="Times New Roman" w:hAnsi="Times New Roman"/>
                <w:sz w:val="24"/>
                <w:szCs w:val="24"/>
              </w:rPr>
            </w:pPr>
            <w:r w:rsidRPr="004E408D">
              <w:rPr>
                <w:rFonts w:ascii="Times New Roman" w:hAnsi="Times New Roman"/>
                <w:sz w:val="24"/>
                <w:szCs w:val="24"/>
              </w:rPr>
              <w:t>пп.10)-11) п. 2 статьи 7</w:t>
            </w:r>
          </w:p>
        </w:tc>
        <w:tc>
          <w:tcPr>
            <w:tcW w:w="5312" w:type="dxa"/>
          </w:tcPr>
          <w:p w:rsidR="006011B7" w:rsidRPr="004E408D" w:rsidRDefault="006011B7" w:rsidP="00590446">
            <w:pPr>
              <w:spacing w:line="285" w:lineRule="atLeast"/>
              <w:textAlignment w:val="baseline"/>
              <w:rPr>
                <w:rFonts w:ascii="Times New Roman" w:hAnsi="Times New Roman"/>
                <w:bCs/>
                <w:spacing w:val="2"/>
                <w:sz w:val="24"/>
                <w:szCs w:val="24"/>
                <w:bdr w:val="none" w:sz="0" w:space="0" w:color="auto" w:frame="1"/>
              </w:rPr>
            </w:pPr>
            <w:r w:rsidRPr="004E408D">
              <w:rPr>
                <w:rFonts w:ascii="Times New Roman" w:hAnsi="Times New Roman"/>
                <w:bCs/>
                <w:spacing w:val="2"/>
                <w:sz w:val="24"/>
                <w:szCs w:val="24"/>
                <w:bdr w:val="none" w:sz="0" w:space="0" w:color="auto" w:frame="1"/>
              </w:rPr>
              <w:t>Статья 7. Условия зачисления на службу</w:t>
            </w:r>
          </w:p>
          <w:p w:rsidR="006011B7" w:rsidRPr="004E408D" w:rsidRDefault="006011B7" w:rsidP="00590446">
            <w:pPr>
              <w:spacing w:line="285" w:lineRule="atLeast"/>
              <w:ind w:firstLine="459"/>
              <w:jc w:val="both"/>
              <w:textAlignment w:val="baseline"/>
              <w:rPr>
                <w:rFonts w:ascii="Times New Roman" w:hAnsi="Times New Roman"/>
                <w:spacing w:val="2"/>
                <w:sz w:val="24"/>
                <w:szCs w:val="24"/>
              </w:rPr>
            </w:pPr>
            <w:r w:rsidRPr="004E408D">
              <w:rPr>
                <w:rFonts w:ascii="Times New Roman" w:hAnsi="Times New Roman"/>
                <w:spacing w:val="2"/>
                <w:sz w:val="24"/>
                <w:szCs w:val="24"/>
              </w:rPr>
              <w:t>2. На службу не может быть зачислено лицо:</w:t>
            </w:r>
          </w:p>
          <w:p w:rsidR="006011B7" w:rsidRPr="004E408D" w:rsidRDefault="006011B7" w:rsidP="00590446">
            <w:pPr>
              <w:spacing w:line="285" w:lineRule="atLeast"/>
              <w:ind w:firstLine="459"/>
              <w:jc w:val="both"/>
              <w:textAlignment w:val="baseline"/>
              <w:rPr>
                <w:rFonts w:ascii="Times New Roman" w:hAnsi="Times New Roman"/>
                <w:spacing w:val="2"/>
                <w:sz w:val="24"/>
                <w:szCs w:val="24"/>
              </w:rPr>
            </w:pPr>
            <w:r w:rsidRPr="004E408D">
              <w:rPr>
                <w:rFonts w:ascii="Times New Roman" w:hAnsi="Times New Roman"/>
                <w:spacing w:val="2"/>
                <w:sz w:val="24"/>
                <w:szCs w:val="24"/>
              </w:rPr>
              <w:t xml:space="preserve">10) не прошедшее специальную проверку и (или) сообщившее заведомо ложные сведения о себе либо о своих близких родственниках (родителях, детях, усыновителях, усыновленных, полнородных и неполнородных братьях и сестрах, </w:t>
            </w:r>
            <w:r w:rsidRPr="004E408D">
              <w:rPr>
                <w:rFonts w:ascii="Times New Roman" w:hAnsi="Times New Roman"/>
                <w:b/>
                <w:i/>
                <w:spacing w:val="2"/>
                <w:sz w:val="24"/>
                <w:szCs w:val="24"/>
              </w:rPr>
              <w:t>дедушках, бабушках,</w:t>
            </w:r>
            <w:r w:rsidRPr="004E408D">
              <w:rPr>
                <w:rFonts w:ascii="Times New Roman" w:hAnsi="Times New Roman"/>
                <w:b/>
                <w:spacing w:val="2"/>
                <w:sz w:val="24"/>
                <w:szCs w:val="24"/>
              </w:rPr>
              <w:t xml:space="preserve"> </w:t>
            </w:r>
            <w:r w:rsidRPr="004E408D">
              <w:rPr>
                <w:rFonts w:ascii="Times New Roman" w:hAnsi="Times New Roman"/>
                <w:spacing w:val="2"/>
                <w:sz w:val="24"/>
                <w:szCs w:val="24"/>
              </w:rPr>
              <w:t>внуках) или о супруге и ее (его) близких родственниках;</w:t>
            </w:r>
          </w:p>
          <w:p w:rsidR="006011B7" w:rsidRPr="004E408D" w:rsidRDefault="006011B7" w:rsidP="00590446">
            <w:pPr>
              <w:ind w:firstLine="459"/>
              <w:jc w:val="both"/>
              <w:rPr>
                <w:rFonts w:ascii="Times New Roman" w:hAnsi="Times New Roman"/>
                <w:sz w:val="24"/>
                <w:szCs w:val="24"/>
              </w:rPr>
            </w:pPr>
            <w:r w:rsidRPr="004E408D">
              <w:rPr>
                <w:rFonts w:ascii="Times New Roman" w:hAnsi="Times New Roman"/>
                <w:spacing w:val="2"/>
                <w:sz w:val="24"/>
                <w:szCs w:val="24"/>
              </w:rPr>
              <w:t xml:space="preserve">11) близкие родственники (родители, дети, усыновители, усыновленные, полнородные и неполнородные братья и сестры, </w:t>
            </w:r>
            <w:r w:rsidRPr="004E408D">
              <w:rPr>
                <w:rFonts w:ascii="Times New Roman" w:hAnsi="Times New Roman"/>
                <w:b/>
                <w:i/>
                <w:spacing w:val="2"/>
                <w:sz w:val="24"/>
                <w:szCs w:val="24"/>
              </w:rPr>
              <w:t>дедушки, бабушки</w:t>
            </w:r>
            <w:r w:rsidRPr="004E408D">
              <w:rPr>
                <w:rFonts w:ascii="Times New Roman" w:hAnsi="Times New Roman"/>
                <w:b/>
                <w:spacing w:val="2"/>
                <w:sz w:val="24"/>
                <w:szCs w:val="24"/>
              </w:rPr>
              <w:t xml:space="preserve">, </w:t>
            </w:r>
            <w:r w:rsidRPr="004E408D">
              <w:rPr>
                <w:rFonts w:ascii="Times New Roman" w:hAnsi="Times New Roman"/>
                <w:spacing w:val="2"/>
                <w:sz w:val="24"/>
                <w:szCs w:val="24"/>
              </w:rPr>
              <w:t>внуки) которого либо его супруга (супруг) или ее (его) близкие родственники совершили тяжкие и особо тяжкие преступления;</w:t>
            </w:r>
          </w:p>
        </w:tc>
        <w:tc>
          <w:tcPr>
            <w:tcW w:w="5319" w:type="dxa"/>
          </w:tcPr>
          <w:p w:rsidR="006011B7" w:rsidRPr="004E408D" w:rsidRDefault="006011B7" w:rsidP="00590446">
            <w:pPr>
              <w:spacing w:line="285" w:lineRule="atLeast"/>
              <w:ind w:firstLine="296"/>
              <w:jc w:val="both"/>
              <w:textAlignment w:val="baseline"/>
              <w:rPr>
                <w:rFonts w:ascii="Times New Roman" w:hAnsi="Times New Roman"/>
                <w:bCs/>
                <w:spacing w:val="2"/>
                <w:sz w:val="24"/>
                <w:szCs w:val="24"/>
                <w:bdr w:val="none" w:sz="0" w:space="0" w:color="auto" w:frame="1"/>
              </w:rPr>
            </w:pPr>
            <w:r w:rsidRPr="004E408D">
              <w:rPr>
                <w:rFonts w:ascii="Times New Roman" w:hAnsi="Times New Roman"/>
                <w:bCs/>
                <w:spacing w:val="2"/>
                <w:sz w:val="24"/>
                <w:szCs w:val="24"/>
                <w:bdr w:val="none" w:sz="0" w:space="0" w:color="auto" w:frame="1"/>
              </w:rPr>
              <w:t>Статья 7. Условия зачисления на службу</w:t>
            </w:r>
          </w:p>
          <w:p w:rsidR="006011B7" w:rsidRPr="004E408D" w:rsidRDefault="006011B7" w:rsidP="00590446">
            <w:pPr>
              <w:spacing w:line="285" w:lineRule="atLeast"/>
              <w:ind w:firstLine="296"/>
              <w:jc w:val="both"/>
              <w:textAlignment w:val="baseline"/>
              <w:rPr>
                <w:rFonts w:ascii="Times New Roman" w:hAnsi="Times New Roman"/>
                <w:spacing w:val="2"/>
                <w:sz w:val="24"/>
                <w:szCs w:val="24"/>
              </w:rPr>
            </w:pPr>
            <w:r w:rsidRPr="004E408D">
              <w:rPr>
                <w:rFonts w:ascii="Times New Roman" w:hAnsi="Times New Roman"/>
                <w:spacing w:val="2"/>
                <w:sz w:val="24"/>
                <w:szCs w:val="24"/>
              </w:rPr>
              <w:t>2. На службу не может быть зачислено лицо:</w:t>
            </w:r>
          </w:p>
          <w:p w:rsidR="006011B7" w:rsidRPr="004E408D" w:rsidRDefault="006011B7" w:rsidP="00590446">
            <w:pPr>
              <w:spacing w:line="285" w:lineRule="atLeast"/>
              <w:ind w:firstLine="296"/>
              <w:jc w:val="both"/>
              <w:textAlignment w:val="baseline"/>
              <w:rPr>
                <w:rFonts w:ascii="Times New Roman" w:hAnsi="Times New Roman"/>
                <w:spacing w:val="2"/>
                <w:sz w:val="24"/>
                <w:szCs w:val="24"/>
              </w:rPr>
            </w:pPr>
            <w:r w:rsidRPr="004E408D">
              <w:rPr>
                <w:rFonts w:ascii="Times New Roman" w:hAnsi="Times New Roman"/>
                <w:spacing w:val="2"/>
                <w:sz w:val="24"/>
                <w:szCs w:val="24"/>
              </w:rPr>
              <w:t>10) не прошедшее специальную проверку и (или) сообщившее заведомо ложные сведения о себе либо о своих близких родственниках (родителях, детях, усыновителях, усыновленных, полнородных и неполнородных братьях и сестрах, внуках) или о супруге и ее (его) близких родственниках;</w:t>
            </w:r>
          </w:p>
          <w:p w:rsidR="006011B7" w:rsidRPr="004E408D" w:rsidRDefault="006011B7" w:rsidP="00590446">
            <w:pPr>
              <w:ind w:firstLine="296"/>
              <w:jc w:val="both"/>
              <w:rPr>
                <w:rFonts w:ascii="Times New Roman" w:hAnsi="Times New Roman"/>
                <w:sz w:val="24"/>
                <w:szCs w:val="24"/>
              </w:rPr>
            </w:pPr>
            <w:r w:rsidRPr="004E408D">
              <w:rPr>
                <w:rFonts w:ascii="Times New Roman" w:hAnsi="Times New Roman"/>
                <w:spacing w:val="2"/>
                <w:sz w:val="24"/>
                <w:szCs w:val="24"/>
              </w:rPr>
              <w:t>11) близкие родственники (родители, дети, усыновители, усыновленные, полнородные и неполнородные братья и сестры, внуки) которого либо его супруга (супруг) или ее (его) близкие родственники совершили тяжкие и особо тяжкие преступления;</w:t>
            </w:r>
          </w:p>
        </w:tc>
        <w:tc>
          <w:tcPr>
            <w:tcW w:w="2694" w:type="dxa"/>
          </w:tcPr>
          <w:p w:rsidR="006011B7" w:rsidRPr="004E408D" w:rsidRDefault="006011B7" w:rsidP="00590446">
            <w:pPr>
              <w:spacing w:line="240" w:lineRule="atLeast"/>
              <w:ind w:firstLine="379"/>
              <w:jc w:val="both"/>
              <w:rPr>
                <w:rFonts w:ascii="Times New Roman" w:hAnsi="Times New Roman"/>
                <w:spacing w:val="2"/>
                <w:sz w:val="24"/>
                <w:szCs w:val="24"/>
              </w:rPr>
            </w:pPr>
            <w:r w:rsidRPr="004E408D">
              <w:rPr>
                <w:rFonts w:ascii="Times New Roman" w:hAnsi="Times New Roman"/>
                <w:spacing w:val="2"/>
                <w:sz w:val="24"/>
                <w:szCs w:val="24"/>
              </w:rPr>
              <w:t>Результаты изучения практики спецпроверки кандидатов на службу показывают, что сведения в отношении дедушек, бабушек кандидатов не представляют актуальность при оценке кандидата на соответствие требованиям зачисления на службу.</w:t>
            </w:r>
          </w:p>
          <w:p w:rsidR="006011B7" w:rsidRPr="004E408D" w:rsidRDefault="006011B7" w:rsidP="00590446">
            <w:pPr>
              <w:spacing w:line="240" w:lineRule="atLeast"/>
              <w:ind w:firstLine="379"/>
              <w:jc w:val="both"/>
              <w:rPr>
                <w:rFonts w:ascii="Times New Roman" w:hAnsi="Times New Roman"/>
                <w:sz w:val="24"/>
                <w:szCs w:val="24"/>
              </w:rPr>
            </w:pPr>
          </w:p>
        </w:tc>
      </w:tr>
      <w:tr w:rsidR="006011B7" w:rsidRPr="004E408D" w:rsidTr="00590446">
        <w:trPr>
          <w:trHeight w:val="276"/>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spacing w:after="0" w:line="240" w:lineRule="auto"/>
              <w:ind w:left="-29" w:right="-59"/>
              <w:jc w:val="center"/>
              <w:rPr>
                <w:rFonts w:ascii="Times New Roman" w:hAnsi="Times New Roman"/>
                <w:sz w:val="24"/>
                <w:szCs w:val="24"/>
              </w:rPr>
            </w:pPr>
            <w:r w:rsidRPr="004E408D">
              <w:rPr>
                <w:rFonts w:ascii="Times New Roman" w:hAnsi="Times New Roman"/>
                <w:sz w:val="24"/>
                <w:szCs w:val="24"/>
              </w:rPr>
              <w:t xml:space="preserve">подпункт 3) пункта 2 </w:t>
            </w:r>
          </w:p>
          <w:p w:rsidR="006011B7" w:rsidRPr="004E408D" w:rsidRDefault="006011B7" w:rsidP="00590446">
            <w:pPr>
              <w:spacing w:after="0" w:line="240" w:lineRule="auto"/>
              <w:ind w:left="-29" w:right="-59"/>
              <w:jc w:val="center"/>
              <w:rPr>
                <w:rFonts w:ascii="Times New Roman" w:hAnsi="Times New Roman"/>
                <w:sz w:val="24"/>
                <w:szCs w:val="24"/>
              </w:rPr>
            </w:pPr>
            <w:r w:rsidRPr="004E408D">
              <w:rPr>
                <w:rFonts w:ascii="Times New Roman" w:hAnsi="Times New Roman"/>
                <w:sz w:val="24"/>
                <w:szCs w:val="24"/>
              </w:rPr>
              <w:lastRenderedPageBreak/>
              <w:t>статьи 26</w:t>
            </w:r>
          </w:p>
        </w:tc>
        <w:tc>
          <w:tcPr>
            <w:tcW w:w="5312" w:type="dxa"/>
          </w:tcPr>
          <w:p w:rsidR="006011B7" w:rsidRPr="004E408D" w:rsidRDefault="006011B7" w:rsidP="00590446">
            <w:pPr>
              <w:spacing w:after="0" w:line="240" w:lineRule="auto"/>
              <w:ind w:left="-29" w:right="-59" w:firstLine="390"/>
              <w:rPr>
                <w:rFonts w:ascii="Times New Roman" w:hAnsi="Times New Roman"/>
                <w:sz w:val="24"/>
                <w:szCs w:val="24"/>
              </w:rPr>
            </w:pPr>
            <w:r w:rsidRPr="004E408D">
              <w:rPr>
                <w:rFonts w:ascii="Times New Roman" w:hAnsi="Times New Roman"/>
                <w:sz w:val="24"/>
                <w:szCs w:val="24"/>
              </w:rPr>
              <w:lastRenderedPageBreak/>
              <w:t>Статья 26. Специальные звания</w:t>
            </w:r>
          </w:p>
          <w:p w:rsidR="006011B7" w:rsidRPr="004E408D" w:rsidRDefault="006011B7" w:rsidP="00590446">
            <w:pPr>
              <w:spacing w:after="0" w:line="240" w:lineRule="auto"/>
              <w:ind w:left="-29" w:right="-59" w:firstLine="390"/>
              <w:jc w:val="both"/>
              <w:rPr>
                <w:rFonts w:ascii="Times New Roman" w:hAnsi="Times New Roman"/>
                <w:sz w:val="24"/>
                <w:szCs w:val="24"/>
              </w:rPr>
            </w:pPr>
            <w:r w:rsidRPr="004E408D">
              <w:rPr>
                <w:rFonts w:ascii="Times New Roman" w:hAnsi="Times New Roman"/>
                <w:sz w:val="24"/>
                <w:szCs w:val="24"/>
              </w:rPr>
              <w:lastRenderedPageBreak/>
              <w:t>2. К специальным званиям сотрудников добавляются следующие слова, указывающие на их принадлежность к:</w:t>
            </w:r>
          </w:p>
          <w:p w:rsidR="006011B7" w:rsidRPr="004E408D" w:rsidRDefault="006011B7" w:rsidP="00590446">
            <w:pPr>
              <w:spacing w:after="0" w:line="240" w:lineRule="auto"/>
              <w:ind w:left="-29" w:right="-59"/>
              <w:jc w:val="both"/>
              <w:rPr>
                <w:rFonts w:ascii="Times New Roman" w:hAnsi="Times New Roman"/>
                <w:b/>
                <w:i/>
                <w:sz w:val="24"/>
                <w:szCs w:val="24"/>
              </w:rPr>
            </w:pPr>
            <w:r w:rsidRPr="004E408D">
              <w:rPr>
                <w:rFonts w:ascii="Times New Roman" w:hAnsi="Times New Roman"/>
                <w:i/>
                <w:sz w:val="24"/>
                <w:szCs w:val="24"/>
              </w:rPr>
              <w:t>     </w:t>
            </w:r>
            <w:r w:rsidRPr="004E408D">
              <w:rPr>
                <w:rFonts w:ascii="Times New Roman" w:hAnsi="Times New Roman"/>
                <w:b/>
                <w:i/>
                <w:sz w:val="24"/>
                <w:szCs w:val="24"/>
              </w:rPr>
              <w:t>3) уполномоченному органу в сфере внешней разведки – «внешней разведки»;</w:t>
            </w:r>
          </w:p>
        </w:tc>
        <w:tc>
          <w:tcPr>
            <w:tcW w:w="5319" w:type="dxa"/>
          </w:tcPr>
          <w:p w:rsidR="006011B7" w:rsidRPr="004E408D" w:rsidRDefault="006011B7" w:rsidP="00590446">
            <w:pPr>
              <w:spacing w:after="0" w:line="240" w:lineRule="auto"/>
              <w:ind w:left="-29" w:right="-59" w:firstLine="390"/>
              <w:rPr>
                <w:rFonts w:ascii="Times New Roman" w:hAnsi="Times New Roman"/>
                <w:sz w:val="24"/>
                <w:szCs w:val="24"/>
              </w:rPr>
            </w:pPr>
            <w:r w:rsidRPr="004E408D">
              <w:rPr>
                <w:rFonts w:ascii="Times New Roman" w:hAnsi="Times New Roman"/>
                <w:sz w:val="24"/>
                <w:szCs w:val="24"/>
              </w:rPr>
              <w:lastRenderedPageBreak/>
              <w:t>Статья 26. Специальные звания</w:t>
            </w:r>
          </w:p>
          <w:p w:rsidR="006011B7" w:rsidRPr="004E408D" w:rsidRDefault="006011B7" w:rsidP="00590446">
            <w:pPr>
              <w:spacing w:after="0" w:line="240" w:lineRule="auto"/>
              <w:ind w:left="-29" w:right="-59" w:firstLine="390"/>
              <w:jc w:val="both"/>
              <w:rPr>
                <w:rFonts w:ascii="Times New Roman" w:hAnsi="Times New Roman"/>
                <w:sz w:val="24"/>
                <w:szCs w:val="24"/>
              </w:rPr>
            </w:pPr>
            <w:r w:rsidRPr="004E408D">
              <w:rPr>
                <w:rFonts w:ascii="Times New Roman" w:hAnsi="Times New Roman"/>
                <w:sz w:val="24"/>
                <w:szCs w:val="24"/>
              </w:rPr>
              <w:lastRenderedPageBreak/>
              <w:t>2. К специальным званиям сотрудников добавляются следующие слова, указывающие на их принадлежность к:</w:t>
            </w:r>
          </w:p>
          <w:p w:rsidR="006011B7" w:rsidRPr="004E408D" w:rsidRDefault="006011B7" w:rsidP="00590446">
            <w:pPr>
              <w:spacing w:after="0" w:line="240" w:lineRule="auto"/>
              <w:ind w:left="-29" w:right="-59"/>
              <w:rPr>
                <w:rFonts w:ascii="Times New Roman" w:hAnsi="Times New Roman"/>
                <w:sz w:val="24"/>
                <w:szCs w:val="24"/>
              </w:rPr>
            </w:pPr>
            <w:r w:rsidRPr="004E408D">
              <w:rPr>
                <w:rFonts w:ascii="Times New Roman" w:hAnsi="Times New Roman"/>
                <w:sz w:val="24"/>
                <w:szCs w:val="24"/>
              </w:rPr>
              <w:t xml:space="preserve">     3) исключить </w:t>
            </w:r>
          </w:p>
        </w:tc>
        <w:tc>
          <w:tcPr>
            <w:tcW w:w="2694" w:type="dxa"/>
          </w:tcPr>
          <w:p w:rsidR="006011B7" w:rsidRPr="004E408D" w:rsidRDefault="006011B7" w:rsidP="00590446">
            <w:pPr>
              <w:pStyle w:val="af0"/>
              <w:ind w:left="-29" w:right="-59" w:firstLine="470"/>
              <w:jc w:val="both"/>
              <w:rPr>
                <w:rFonts w:eastAsia="Calibri"/>
                <w:sz w:val="24"/>
                <w:szCs w:val="24"/>
                <w:lang w:val="kk-KZ" w:eastAsia="en-US"/>
              </w:rPr>
            </w:pPr>
            <w:r w:rsidRPr="004E408D">
              <w:rPr>
                <w:rFonts w:eastAsia="Calibri"/>
                <w:sz w:val="24"/>
                <w:szCs w:val="24"/>
                <w:lang w:val="kk-KZ" w:eastAsia="en-US"/>
              </w:rPr>
              <w:lastRenderedPageBreak/>
              <w:t xml:space="preserve">В целях реализации Указа Президента </w:t>
            </w:r>
            <w:r w:rsidRPr="004E408D">
              <w:rPr>
                <w:rFonts w:eastAsia="Calibri"/>
                <w:sz w:val="24"/>
                <w:szCs w:val="24"/>
                <w:lang w:val="kk-KZ" w:eastAsia="en-US"/>
              </w:rPr>
              <w:lastRenderedPageBreak/>
              <w:t xml:space="preserve">Республики Казахстан от 17 июня 2019 года № 23 «О мерах по укреплению национальной безопасности и дальнейшему совершенствованию разведывательной деятельности», согласно которому, Служба  внешней разведки Республики Казахстан «Сырбар» реорганизована путем присоденинения к Комитету национальной безопасности.   </w:t>
            </w:r>
          </w:p>
          <w:p w:rsidR="006011B7" w:rsidRPr="004E408D" w:rsidRDefault="006011B7" w:rsidP="00590446">
            <w:pPr>
              <w:pStyle w:val="af0"/>
              <w:ind w:left="-29" w:right="-59" w:firstLine="470"/>
              <w:jc w:val="both"/>
              <w:rPr>
                <w:rFonts w:eastAsia="Calibri"/>
                <w:sz w:val="24"/>
                <w:szCs w:val="24"/>
                <w:lang w:val="kk-KZ" w:eastAsia="en-US"/>
              </w:rPr>
            </w:pPr>
          </w:p>
        </w:tc>
      </w:tr>
      <w:tr w:rsidR="006011B7" w:rsidRPr="004E408D" w:rsidTr="00590446">
        <w:trPr>
          <w:trHeight w:val="276"/>
        </w:trPr>
        <w:tc>
          <w:tcPr>
            <w:tcW w:w="709" w:type="dxa"/>
          </w:tcPr>
          <w:p w:rsidR="006011B7" w:rsidRPr="004E408D" w:rsidRDefault="006011B7" w:rsidP="00590446">
            <w:pPr>
              <w:pStyle w:val="11"/>
              <w:numPr>
                <w:ilvl w:val="0"/>
                <w:numId w:val="16"/>
              </w:numPr>
              <w:ind w:left="317" w:hanging="142"/>
              <w:jc w:val="both"/>
              <w:rPr>
                <w:color w:val="000000" w:themeColor="text1"/>
              </w:rPr>
            </w:pPr>
          </w:p>
        </w:tc>
        <w:tc>
          <w:tcPr>
            <w:tcW w:w="1843" w:type="dxa"/>
          </w:tcPr>
          <w:p w:rsidR="006011B7" w:rsidRPr="004E408D" w:rsidRDefault="006011B7" w:rsidP="00590446">
            <w:pPr>
              <w:rPr>
                <w:rFonts w:ascii="Times New Roman" w:hAnsi="Times New Roman"/>
                <w:color w:val="000000" w:themeColor="text1"/>
                <w:sz w:val="24"/>
                <w:szCs w:val="24"/>
              </w:rPr>
            </w:pPr>
            <w:r w:rsidRPr="004E408D">
              <w:rPr>
                <w:rFonts w:ascii="Times New Roman" w:hAnsi="Times New Roman"/>
                <w:color w:val="000000" w:themeColor="text1"/>
                <w:sz w:val="24"/>
                <w:szCs w:val="24"/>
              </w:rPr>
              <w:t>п. 9-1 статьи 27</w:t>
            </w:r>
          </w:p>
        </w:tc>
        <w:tc>
          <w:tcPr>
            <w:tcW w:w="5312" w:type="dxa"/>
          </w:tcPr>
          <w:p w:rsidR="006011B7" w:rsidRPr="004E408D" w:rsidRDefault="006011B7" w:rsidP="00590446">
            <w:pPr>
              <w:rPr>
                <w:rFonts w:ascii="Times New Roman" w:hAnsi="Times New Roman"/>
                <w:color w:val="000000" w:themeColor="text1"/>
                <w:sz w:val="24"/>
                <w:szCs w:val="24"/>
              </w:rPr>
            </w:pPr>
            <w:r w:rsidRPr="004E408D">
              <w:rPr>
                <w:rFonts w:ascii="Times New Roman" w:hAnsi="Times New Roman"/>
                <w:color w:val="000000" w:themeColor="text1"/>
                <w:sz w:val="24"/>
                <w:szCs w:val="24"/>
              </w:rPr>
              <w:t>Статья 27. Порядок присвоения специальных званий</w:t>
            </w:r>
          </w:p>
          <w:p w:rsidR="006011B7" w:rsidRPr="004E408D" w:rsidRDefault="006011B7" w:rsidP="00590446">
            <w:pPr>
              <w:jc w:val="both"/>
              <w:rPr>
                <w:rFonts w:ascii="Times New Roman" w:hAnsi="Times New Roman"/>
                <w:color w:val="000000" w:themeColor="text1"/>
                <w:sz w:val="24"/>
                <w:szCs w:val="24"/>
              </w:rPr>
            </w:pPr>
            <w:r w:rsidRPr="004E408D">
              <w:rPr>
                <w:rFonts w:ascii="Times New Roman" w:hAnsi="Times New Roman"/>
                <w:color w:val="000000" w:themeColor="text1"/>
                <w:sz w:val="24"/>
                <w:szCs w:val="24"/>
              </w:rPr>
              <w:t>…</w:t>
            </w:r>
          </w:p>
          <w:p w:rsidR="006011B7" w:rsidRPr="004E408D" w:rsidRDefault="006011B7" w:rsidP="00590446">
            <w:pPr>
              <w:jc w:val="both"/>
              <w:rPr>
                <w:rFonts w:ascii="Times New Roman" w:hAnsi="Times New Roman"/>
                <w:color w:val="000000" w:themeColor="text1"/>
                <w:sz w:val="24"/>
                <w:szCs w:val="24"/>
              </w:rPr>
            </w:pPr>
            <w:r w:rsidRPr="004E408D">
              <w:rPr>
                <w:rFonts w:ascii="Times New Roman" w:hAnsi="Times New Roman"/>
                <w:color w:val="000000" w:themeColor="text1"/>
                <w:sz w:val="24"/>
                <w:szCs w:val="24"/>
              </w:rPr>
              <w:t>9-1. Отсутствует.</w:t>
            </w:r>
          </w:p>
          <w:p w:rsidR="006011B7" w:rsidRPr="004E408D" w:rsidRDefault="006011B7" w:rsidP="00590446">
            <w:pPr>
              <w:jc w:val="both"/>
              <w:rPr>
                <w:rFonts w:ascii="Times New Roman" w:hAnsi="Times New Roman"/>
                <w:color w:val="000000" w:themeColor="text1"/>
                <w:sz w:val="24"/>
                <w:szCs w:val="24"/>
              </w:rPr>
            </w:pPr>
            <w:r w:rsidRPr="004E408D">
              <w:rPr>
                <w:rFonts w:ascii="Times New Roman" w:hAnsi="Times New Roman"/>
                <w:color w:val="000000" w:themeColor="text1"/>
                <w:sz w:val="24"/>
                <w:szCs w:val="24"/>
              </w:rPr>
              <w:t>…</w:t>
            </w:r>
          </w:p>
        </w:tc>
        <w:tc>
          <w:tcPr>
            <w:tcW w:w="5319" w:type="dxa"/>
          </w:tcPr>
          <w:p w:rsidR="006011B7" w:rsidRPr="004E408D" w:rsidRDefault="006011B7" w:rsidP="00590446">
            <w:pPr>
              <w:jc w:val="both"/>
              <w:rPr>
                <w:rFonts w:ascii="Times New Roman" w:hAnsi="Times New Roman"/>
                <w:color w:val="000000" w:themeColor="text1"/>
                <w:sz w:val="24"/>
                <w:szCs w:val="24"/>
              </w:rPr>
            </w:pPr>
            <w:r w:rsidRPr="004E408D">
              <w:rPr>
                <w:rFonts w:ascii="Times New Roman" w:hAnsi="Times New Roman"/>
                <w:color w:val="000000" w:themeColor="text1"/>
                <w:sz w:val="24"/>
                <w:szCs w:val="24"/>
              </w:rPr>
              <w:t>Статья 27. Порядок присвоения специальных званий</w:t>
            </w:r>
          </w:p>
          <w:p w:rsidR="006011B7" w:rsidRPr="004E408D" w:rsidRDefault="006011B7" w:rsidP="00590446">
            <w:pPr>
              <w:jc w:val="both"/>
              <w:rPr>
                <w:rFonts w:ascii="Times New Roman" w:hAnsi="Times New Roman"/>
                <w:color w:val="000000" w:themeColor="text1"/>
                <w:sz w:val="24"/>
                <w:szCs w:val="24"/>
              </w:rPr>
            </w:pPr>
            <w:r w:rsidRPr="004E408D">
              <w:rPr>
                <w:rFonts w:ascii="Times New Roman" w:hAnsi="Times New Roman"/>
                <w:color w:val="000000" w:themeColor="text1"/>
                <w:sz w:val="24"/>
                <w:szCs w:val="24"/>
              </w:rPr>
              <w:t>…</w:t>
            </w:r>
          </w:p>
          <w:p w:rsidR="006011B7" w:rsidRPr="004E408D" w:rsidRDefault="006011B7" w:rsidP="00590446">
            <w:pPr>
              <w:jc w:val="both"/>
              <w:rPr>
                <w:rFonts w:ascii="Times New Roman" w:hAnsi="Times New Roman"/>
                <w:i/>
                <w:color w:val="000000" w:themeColor="text1"/>
                <w:sz w:val="24"/>
                <w:szCs w:val="24"/>
              </w:rPr>
            </w:pPr>
            <w:r w:rsidRPr="004E408D">
              <w:rPr>
                <w:rFonts w:ascii="Times New Roman" w:hAnsi="Times New Roman"/>
                <w:b/>
                <w:i/>
                <w:color w:val="000000" w:themeColor="text1"/>
                <w:sz w:val="24"/>
                <w:szCs w:val="24"/>
              </w:rPr>
              <w:t xml:space="preserve">       9-1. Сотрудникам, ранее занимавшим политические государственные должности и назначенным на должности не ниже заместителей первых руководителей структурных подразделений и ведомств специального государственного органа, присваивается специальное звание предусмотренное штатом для занимаемой должности без применения требований настоящего Закона, за исключением случая, </w:t>
            </w:r>
            <w:r w:rsidRPr="004E408D">
              <w:rPr>
                <w:rFonts w:ascii="Times New Roman" w:hAnsi="Times New Roman"/>
                <w:b/>
                <w:i/>
                <w:color w:val="000000" w:themeColor="text1"/>
                <w:sz w:val="24"/>
                <w:szCs w:val="24"/>
              </w:rPr>
              <w:lastRenderedPageBreak/>
              <w:t>предусмотренного статьей 27-1 настоящего Закона.</w:t>
            </w:r>
          </w:p>
        </w:tc>
        <w:tc>
          <w:tcPr>
            <w:tcW w:w="2694" w:type="dxa"/>
          </w:tcPr>
          <w:p w:rsidR="006011B7" w:rsidRPr="004E408D" w:rsidRDefault="006011B7" w:rsidP="00590446">
            <w:pPr>
              <w:pStyle w:val="af2"/>
              <w:ind w:firstLine="379"/>
              <w:jc w:val="both"/>
              <w:rPr>
                <w:rFonts w:ascii="Times New Roman" w:hAnsi="Times New Roman"/>
                <w:color w:val="000000" w:themeColor="text1"/>
                <w:sz w:val="24"/>
                <w:szCs w:val="24"/>
              </w:rPr>
            </w:pPr>
            <w:r w:rsidRPr="004E408D">
              <w:rPr>
                <w:rFonts w:ascii="Times New Roman" w:hAnsi="Times New Roman"/>
                <w:color w:val="000000" w:themeColor="text1"/>
                <w:sz w:val="24"/>
                <w:szCs w:val="24"/>
              </w:rPr>
              <w:lastRenderedPageBreak/>
              <w:t xml:space="preserve">В целях создания условий для комплектования руководящего состава специальных государственных органов высококвалифицированными кадрами из числа политических государственных и административных государственных служащих корпуса «А», а также обеспечения условий для </w:t>
            </w:r>
            <w:r w:rsidRPr="004E408D">
              <w:rPr>
                <w:rFonts w:ascii="Times New Roman" w:hAnsi="Times New Roman"/>
                <w:color w:val="000000" w:themeColor="text1"/>
                <w:sz w:val="24"/>
                <w:szCs w:val="24"/>
              </w:rPr>
              <w:lastRenderedPageBreak/>
              <w:t xml:space="preserve">полноценной реализации ими своих должностных полномочий, прав и обязанностей в соответствии с ведомственными уставами, в том числе при наступлении особого периода, предлагается возможность присвоения им специального звания    старшего офицерского состава предусмотренного по занимаемой должности. </w:t>
            </w:r>
          </w:p>
        </w:tc>
      </w:tr>
      <w:tr w:rsidR="006011B7" w:rsidRPr="004E408D" w:rsidTr="00590446">
        <w:trPr>
          <w:trHeight w:val="276"/>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jc w:val="both"/>
              <w:rPr>
                <w:rFonts w:ascii="Times New Roman" w:eastAsia="Batang" w:hAnsi="Times New Roman"/>
                <w:sz w:val="24"/>
                <w:szCs w:val="24"/>
                <w:lang w:eastAsia="ko-KR"/>
              </w:rPr>
            </w:pPr>
            <w:r w:rsidRPr="004E408D">
              <w:rPr>
                <w:rFonts w:ascii="Times New Roman" w:eastAsia="Batang" w:hAnsi="Times New Roman"/>
                <w:sz w:val="24"/>
                <w:szCs w:val="24"/>
                <w:lang w:eastAsia="ko-KR"/>
              </w:rPr>
              <w:t xml:space="preserve">Абзац первый части второй пункта 12 статьи 30 </w:t>
            </w:r>
          </w:p>
        </w:tc>
        <w:tc>
          <w:tcPr>
            <w:tcW w:w="5312" w:type="dxa"/>
          </w:tcPr>
          <w:p w:rsidR="006011B7" w:rsidRPr="004E408D" w:rsidRDefault="006011B7" w:rsidP="00590446">
            <w:pPr>
              <w:ind w:firstLine="317"/>
              <w:rPr>
                <w:rFonts w:ascii="Times New Roman" w:hAnsi="Times New Roman"/>
                <w:sz w:val="24"/>
                <w:szCs w:val="24"/>
              </w:rPr>
            </w:pPr>
            <w:r w:rsidRPr="004E408D">
              <w:rPr>
                <w:rFonts w:ascii="Times New Roman" w:hAnsi="Times New Roman"/>
                <w:color w:val="000000"/>
                <w:sz w:val="24"/>
                <w:szCs w:val="24"/>
              </w:rPr>
              <w:t>Статья 30. Порядок назначения на должности</w:t>
            </w:r>
          </w:p>
          <w:p w:rsidR="006011B7" w:rsidRPr="004E408D" w:rsidRDefault="006011B7" w:rsidP="00590446">
            <w:pPr>
              <w:ind w:firstLine="284"/>
              <w:jc w:val="both"/>
              <w:rPr>
                <w:rFonts w:ascii="Times New Roman" w:eastAsia="Batang" w:hAnsi="Times New Roman"/>
                <w:b/>
                <w:sz w:val="24"/>
                <w:szCs w:val="24"/>
                <w:lang w:eastAsia="ko-KR"/>
              </w:rPr>
            </w:pPr>
          </w:p>
          <w:p w:rsidR="006011B7" w:rsidRPr="004E408D" w:rsidRDefault="006011B7" w:rsidP="00590446">
            <w:pPr>
              <w:ind w:firstLine="284"/>
              <w:jc w:val="both"/>
              <w:rPr>
                <w:rFonts w:ascii="Times New Roman" w:eastAsia="Batang" w:hAnsi="Times New Roman"/>
                <w:sz w:val="24"/>
                <w:szCs w:val="24"/>
                <w:lang w:eastAsia="ko-KR"/>
              </w:rPr>
            </w:pPr>
            <w:r w:rsidRPr="004E408D">
              <w:rPr>
                <w:rFonts w:ascii="Times New Roman" w:eastAsia="Batang" w:hAnsi="Times New Roman"/>
                <w:sz w:val="24"/>
                <w:szCs w:val="24"/>
                <w:lang w:eastAsia="ko-KR"/>
              </w:rPr>
              <w:t>Назначение сотрудника на равную должность производится:</w:t>
            </w:r>
          </w:p>
        </w:tc>
        <w:tc>
          <w:tcPr>
            <w:tcW w:w="5319" w:type="dxa"/>
          </w:tcPr>
          <w:p w:rsidR="006011B7" w:rsidRPr="004E408D" w:rsidRDefault="006011B7" w:rsidP="00590446">
            <w:pPr>
              <w:ind w:firstLine="317"/>
              <w:rPr>
                <w:rFonts w:ascii="Times New Roman" w:hAnsi="Times New Roman"/>
                <w:sz w:val="24"/>
                <w:szCs w:val="24"/>
              </w:rPr>
            </w:pPr>
            <w:r w:rsidRPr="004E408D">
              <w:rPr>
                <w:rFonts w:ascii="Times New Roman" w:hAnsi="Times New Roman"/>
                <w:color w:val="000000"/>
                <w:sz w:val="24"/>
                <w:szCs w:val="24"/>
              </w:rPr>
              <w:t>Статья 30. Порядок назначения на должности</w:t>
            </w:r>
          </w:p>
          <w:p w:rsidR="006011B7" w:rsidRPr="004E408D" w:rsidRDefault="006011B7" w:rsidP="00590446">
            <w:pPr>
              <w:ind w:firstLine="317"/>
              <w:jc w:val="both"/>
              <w:rPr>
                <w:rFonts w:ascii="Times New Roman" w:hAnsi="Times New Roman"/>
                <w:sz w:val="24"/>
                <w:szCs w:val="24"/>
              </w:rPr>
            </w:pPr>
          </w:p>
          <w:p w:rsidR="006011B7" w:rsidRPr="004E408D" w:rsidRDefault="006011B7" w:rsidP="00590446">
            <w:pPr>
              <w:ind w:firstLine="317"/>
              <w:jc w:val="both"/>
              <w:rPr>
                <w:rFonts w:ascii="Times New Roman" w:hAnsi="Times New Roman"/>
                <w:sz w:val="24"/>
                <w:szCs w:val="24"/>
              </w:rPr>
            </w:pPr>
            <w:r w:rsidRPr="004E408D">
              <w:rPr>
                <w:rFonts w:ascii="Times New Roman" w:hAnsi="Times New Roman"/>
                <w:b/>
                <w:color w:val="000000"/>
                <w:sz w:val="24"/>
                <w:szCs w:val="24"/>
              </w:rPr>
              <w:t>13.</w:t>
            </w:r>
            <w:r w:rsidRPr="004E408D">
              <w:rPr>
                <w:rFonts w:ascii="Times New Roman" w:hAnsi="Times New Roman"/>
                <w:color w:val="000000"/>
                <w:sz w:val="24"/>
                <w:szCs w:val="24"/>
              </w:rPr>
              <w:t xml:space="preserve"> Назначение сотрудника на равную должность производится:</w:t>
            </w:r>
          </w:p>
          <w:p w:rsidR="006011B7" w:rsidRPr="004E408D" w:rsidRDefault="006011B7" w:rsidP="00590446">
            <w:pPr>
              <w:jc w:val="both"/>
              <w:rPr>
                <w:rFonts w:ascii="Times New Roman" w:eastAsia="Batang" w:hAnsi="Times New Roman"/>
                <w:b/>
                <w:i/>
                <w:sz w:val="24"/>
                <w:szCs w:val="24"/>
                <w:lang w:eastAsia="ko-KR"/>
              </w:rPr>
            </w:pPr>
          </w:p>
        </w:tc>
        <w:tc>
          <w:tcPr>
            <w:tcW w:w="2694" w:type="dxa"/>
          </w:tcPr>
          <w:p w:rsidR="006011B7" w:rsidRPr="004E408D" w:rsidRDefault="006011B7" w:rsidP="00590446">
            <w:pPr>
              <w:tabs>
                <w:tab w:val="left" w:pos="567"/>
              </w:tabs>
              <w:ind w:firstLine="284"/>
              <w:jc w:val="both"/>
              <w:outlineLvl w:val="0"/>
              <w:rPr>
                <w:rFonts w:ascii="Times New Roman" w:hAnsi="Times New Roman"/>
                <w:sz w:val="24"/>
                <w:szCs w:val="24"/>
              </w:rPr>
            </w:pPr>
            <w:r w:rsidRPr="004E408D">
              <w:rPr>
                <w:rFonts w:ascii="Times New Roman" w:hAnsi="Times New Roman"/>
                <w:sz w:val="24"/>
                <w:szCs w:val="24"/>
              </w:rPr>
              <w:t>Редакционная правка</w:t>
            </w:r>
          </w:p>
          <w:p w:rsidR="006011B7" w:rsidRPr="004E408D" w:rsidRDefault="006011B7" w:rsidP="00590446">
            <w:pPr>
              <w:tabs>
                <w:tab w:val="left" w:pos="567"/>
              </w:tabs>
              <w:ind w:firstLine="284"/>
              <w:jc w:val="both"/>
              <w:outlineLvl w:val="0"/>
              <w:rPr>
                <w:rFonts w:ascii="Times New Roman" w:hAnsi="Times New Roman"/>
                <w:sz w:val="24"/>
                <w:szCs w:val="24"/>
              </w:rPr>
            </w:pPr>
            <w:r w:rsidRPr="004E408D">
              <w:rPr>
                <w:rFonts w:ascii="Times New Roman" w:hAnsi="Times New Roman"/>
                <w:sz w:val="24"/>
                <w:szCs w:val="24"/>
              </w:rPr>
              <w:t>Приведение в соответствие с текстом на казахском (государственном) языке.</w:t>
            </w:r>
          </w:p>
        </w:tc>
      </w:tr>
      <w:tr w:rsidR="006011B7" w:rsidRPr="004E408D" w:rsidTr="00590446">
        <w:trPr>
          <w:trHeight w:val="276"/>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jc w:val="both"/>
              <w:rPr>
                <w:rFonts w:eastAsia="Batang"/>
                <w:lang w:eastAsia="ko-KR"/>
              </w:rPr>
            </w:pPr>
            <w:r w:rsidRPr="004E408D">
              <w:rPr>
                <w:rFonts w:eastAsia="Batang"/>
                <w:lang w:eastAsia="ko-KR"/>
              </w:rPr>
              <w:t>пунк</w:t>
            </w:r>
            <w:r w:rsidRPr="004E408D">
              <w:rPr>
                <w:rFonts w:eastAsia="Batang"/>
                <w:lang w:val="kk-KZ" w:eastAsia="ko-KR"/>
              </w:rPr>
              <w:t>т</w:t>
            </w:r>
            <w:r w:rsidRPr="004E408D">
              <w:rPr>
                <w:rFonts w:eastAsia="Batang"/>
                <w:lang w:eastAsia="ko-KR"/>
              </w:rPr>
              <w:t xml:space="preserve"> 4 </w:t>
            </w:r>
          </w:p>
          <w:p w:rsidR="006011B7" w:rsidRPr="004E408D" w:rsidRDefault="006011B7" w:rsidP="00590446">
            <w:pPr>
              <w:pStyle w:val="ab"/>
              <w:spacing w:before="0" w:beforeAutospacing="0" w:after="0" w:afterAutospacing="0"/>
              <w:jc w:val="both"/>
              <w:rPr>
                <w:lang w:eastAsia="en-US"/>
              </w:rPr>
            </w:pPr>
            <w:r w:rsidRPr="004E408D">
              <w:rPr>
                <w:rFonts w:eastAsia="Batang"/>
                <w:lang w:eastAsia="ko-KR"/>
              </w:rPr>
              <w:t>статьи 77</w:t>
            </w:r>
          </w:p>
        </w:tc>
        <w:tc>
          <w:tcPr>
            <w:tcW w:w="5312" w:type="dxa"/>
          </w:tcPr>
          <w:p w:rsidR="006011B7" w:rsidRPr="004E408D" w:rsidRDefault="006011B7" w:rsidP="00590446">
            <w:pPr>
              <w:spacing w:line="285" w:lineRule="atLeast"/>
              <w:jc w:val="both"/>
              <w:textAlignment w:val="baseline"/>
              <w:rPr>
                <w:rFonts w:ascii="Times New Roman" w:hAnsi="Times New Roman"/>
                <w:color w:val="000000"/>
                <w:spacing w:val="2"/>
                <w:sz w:val="24"/>
                <w:szCs w:val="24"/>
              </w:rPr>
            </w:pPr>
            <w:r w:rsidRPr="004E408D">
              <w:rPr>
                <w:rFonts w:ascii="Times New Roman" w:hAnsi="Times New Roman"/>
                <w:bCs/>
                <w:color w:val="000000"/>
                <w:spacing w:val="2"/>
                <w:sz w:val="24"/>
                <w:szCs w:val="24"/>
                <w:bdr w:val="none" w:sz="0" w:space="0" w:color="auto" w:frame="1"/>
              </w:rPr>
              <w:t>Статья 77. Особенности социальной защиты курсантов, слушателей</w:t>
            </w:r>
          </w:p>
          <w:p w:rsidR="006011B7" w:rsidRPr="004E408D" w:rsidRDefault="006011B7" w:rsidP="00590446">
            <w:pPr>
              <w:spacing w:after="360" w:line="285" w:lineRule="atLeast"/>
              <w:jc w:val="both"/>
              <w:textAlignment w:val="baseline"/>
              <w:rPr>
                <w:rFonts w:ascii="Times New Roman" w:hAnsi="Times New Roman"/>
                <w:color w:val="000000"/>
                <w:spacing w:val="2"/>
                <w:sz w:val="24"/>
                <w:szCs w:val="24"/>
              </w:rPr>
            </w:pPr>
            <w:r w:rsidRPr="004E408D">
              <w:rPr>
                <w:rFonts w:ascii="Times New Roman" w:hAnsi="Times New Roman"/>
                <w:color w:val="000000"/>
                <w:spacing w:val="2"/>
                <w:sz w:val="24"/>
                <w:szCs w:val="24"/>
              </w:rPr>
              <w:t xml:space="preserve">      4. Курсанты, слушатели имеют право на возмещение затрат по нормам, утвержденным первыми руководителями специальных государственных органов по согласованию с </w:t>
            </w:r>
            <w:r w:rsidRPr="004E408D">
              <w:rPr>
                <w:rFonts w:ascii="Times New Roman" w:hAnsi="Times New Roman"/>
                <w:color w:val="000000"/>
                <w:spacing w:val="2"/>
                <w:sz w:val="24"/>
                <w:szCs w:val="24"/>
              </w:rPr>
              <w:lastRenderedPageBreak/>
              <w:t>центральным уполномоченным органом по бюджетному планированию, за проезд:</w:t>
            </w:r>
          </w:p>
          <w:p w:rsidR="006011B7" w:rsidRPr="004E408D" w:rsidRDefault="006011B7" w:rsidP="00590446">
            <w:pPr>
              <w:spacing w:after="360" w:line="285" w:lineRule="atLeast"/>
              <w:jc w:val="both"/>
              <w:textAlignment w:val="baseline"/>
              <w:rPr>
                <w:rFonts w:ascii="Times New Roman" w:hAnsi="Times New Roman"/>
                <w:color w:val="000000"/>
                <w:spacing w:val="2"/>
                <w:sz w:val="24"/>
                <w:szCs w:val="24"/>
              </w:rPr>
            </w:pPr>
            <w:r w:rsidRPr="004E408D">
              <w:rPr>
                <w:rFonts w:ascii="Times New Roman" w:hAnsi="Times New Roman"/>
                <w:color w:val="000000"/>
                <w:spacing w:val="2"/>
                <w:sz w:val="24"/>
                <w:szCs w:val="24"/>
              </w:rPr>
              <w:t>      1) на железнодорожном, воздушном, водном и автомобильном транспорте по территории Республики Казахстан при следовании на стационарное лечение и обратно;</w:t>
            </w:r>
          </w:p>
          <w:p w:rsidR="006011B7" w:rsidRPr="004E408D" w:rsidRDefault="006011B7" w:rsidP="00590446">
            <w:pPr>
              <w:spacing w:line="285" w:lineRule="atLeast"/>
              <w:jc w:val="both"/>
              <w:textAlignment w:val="baseline"/>
              <w:rPr>
                <w:rFonts w:ascii="Times New Roman" w:hAnsi="Times New Roman"/>
                <w:color w:val="000000"/>
                <w:spacing w:val="2"/>
                <w:sz w:val="24"/>
                <w:szCs w:val="24"/>
              </w:rPr>
            </w:pPr>
            <w:r w:rsidRPr="004E408D">
              <w:rPr>
                <w:rFonts w:ascii="Times New Roman" w:hAnsi="Times New Roman"/>
                <w:color w:val="000000"/>
                <w:spacing w:val="2"/>
                <w:sz w:val="24"/>
                <w:szCs w:val="24"/>
              </w:rPr>
              <w:t>      2) на железнодорожном, водном и автомобильном транспорте по территории Республики Казахстан при увольнении со службы в специальных государственных органах, кроме случаев, предусмотренных </w:t>
            </w:r>
            <w:hyperlink r:id="rId8" w:anchor="z503" w:history="1">
              <w:r w:rsidRPr="004E408D">
                <w:rPr>
                  <w:rStyle w:val="a3"/>
                  <w:rFonts w:ascii="Times New Roman" w:hAnsi="Times New Roman"/>
                  <w:color w:val="073A5E"/>
                  <w:spacing w:val="2"/>
                  <w:sz w:val="24"/>
                  <w:szCs w:val="24"/>
                </w:rPr>
                <w:t>подпунктами 4)</w:t>
              </w:r>
            </w:hyperlink>
            <w:r w:rsidRPr="004E408D">
              <w:rPr>
                <w:rFonts w:ascii="Times New Roman" w:hAnsi="Times New Roman"/>
                <w:color w:val="000000"/>
                <w:spacing w:val="2"/>
                <w:sz w:val="24"/>
                <w:szCs w:val="24"/>
              </w:rPr>
              <w:t>, </w:t>
            </w:r>
            <w:hyperlink r:id="rId9" w:anchor="z505" w:history="1">
              <w:r w:rsidRPr="004E408D">
                <w:rPr>
                  <w:rStyle w:val="a3"/>
                  <w:rFonts w:ascii="Times New Roman" w:hAnsi="Times New Roman"/>
                  <w:color w:val="073A5E"/>
                  <w:spacing w:val="2"/>
                  <w:sz w:val="24"/>
                  <w:szCs w:val="24"/>
                </w:rPr>
                <w:t>6)</w:t>
              </w:r>
            </w:hyperlink>
            <w:r w:rsidRPr="004E408D">
              <w:rPr>
                <w:rFonts w:ascii="Times New Roman" w:hAnsi="Times New Roman"/>
                <w:color w:val="000000"/>
                <w:spacing w:val="2"/>
                <w:sz w:val="24"/>
                <w:szCs w:val="24"/>
              </w:rPr>
              <w:t>, </w:t>
            </w:r>
            <w:hyperlink r:id="rId10" w:anchor="z506" w:history="1">
              <w:r w:rsidRPr="004E408D">
                <w:rPr>
                  <w:rStyle w:val="a3"/>
                  <w:rFonts w:ascii="Times New Roman" w:hAnsi="Times New Roman"/>
                  <w:color w:val="073A5E"/>
                  <w:spacing w:val="2"/>
                  <w:sz w:val="24"/>
                  <w:szCs w:val="24"/>
                </w:rPr>
                <w:t>7)</w:t>
              </w:r>
            </w:hyperlink>
            <w:r w:rsidRPr="004E408D">
              <w:rPr>
                <w:rFonts w:ascii="Times New Roman" w:hAnsi="Times New Roman"/>
                <w:color w:val="000000"/>
                <w:spacing w:val="2"/>
                <w:sz w:val="24"/>
                <w:szCs w:val="24"/>
              </w:rPr>
              <w:t>, </w:t>
            </w:r>
            <w:hyperlink r:id="rId11" w:anchor="z510" w:history="1">
              <w:r w:rsidRPr="004E408D">
                <w:rPr>
                  <w:rStyle w:val="a3"/>
                  <w:rFonts w:ascii="Times New Roman" w:hAnsi="Times New Roman"/>
                  <w:color w:val="073A5E"/>
                  <w:spacing w:val="2"/>
                  <w:sz w:val="24"/>
                  <w:szCs w:val="24"/>
                </w:rPr>
                <w:t>11)</w:t>
              </w:r>
            </w:hyperlink>
            <w:r w:rsidRPr="004E408D">
              <w:rPr>
                <w:rFonts w:ascii="Times New Roman" w:hAnsi="Times New Roman"/>
                <w:color w:val="000000"/>
                <w:spacing w:val="2"/>
                <w:sz w:val="24"/>
                <w:szCs w:val="24"/>
              </w:rPr>
              <w:t> – </w:t>
            </w:r>
            <w:hyperlink r:id="rId12" w:anchor="z512" w:history="1">
              <w:r w:rsidRPr="004E408D">
                <w:rPr>
                  <w:rStyle w:val="a3"/>
                  <w:rFonts w:ascii="Times New Roman" w:hAnsi="Times New Roman"/>
                  <w:color w:val="073A5E"/>
                  <w:spacing w:val="2"/>
                  <w:sz w:val="24"/>
                  <w:szCs w:val="24"/>
                </w:rPr>
                <w:t>13)</w:t>
              </w:r>
            </w:hyperlink>
            <w:r w:rsidRPr="004E408D">
              <w:rPr>
                <w:rFonts w:ascii="Times New Roman" w:hAnsi="Times New Roman"/>
                <w:color w:val="000000"/>
                <w:spacing w:val="2"/>
                <w:sz w:val="24"/>
                <w:szCs w:val="24"/>
              </w:rPr>
              <w:t> пункта 1 статьи 49 настоящего Закона, а также при следовании в отпуск и обратно.</w:t>
            </w:r>
          </w:p>
          <w:p w:rsidR="006011B7" w:rsidRPr="004E408D" w:rsidRDefault="006011B7" w:rsidP="00590446">
            <w:pPr>
              <w:spacing w:after="360" w:line="285" w:lineRule="atLeast"/>
              <w:jc w:val="both"/>
              <w:textAlignment w:val="baseline"/>
              <w:rPr>
                <w:rFonts w:ascii="Times New Roman" w:hAnsi="Times New Roman"/>
                <w:color w:val="000000"/>
                <w:spacing w:val="2"/>
                <w:sz w:val="24"/>
                <w:szCs w:val="24"/>
              </w:rPr>
            </w:pPr>
            <w:r w:rsidRPr="004E408D">
              <w:rPr>
                <w:rFonts w:ascii="Times New Roman" w:hAnsi="Times New Roman"/>
                <w:color w:val="000000"/>
                <w:spacing w:val="2"/>
                <w:sz w:val="24"/>
                <w:szCs w:val="24"/>
              </w:rPr>
              <w:t>      Порядок возмещения затрат курсантов, слушателей специальных (военных) учебных заведений утверждается Правительством Республики Казахстан.</w:t>
            </w:r>
          </w:p>
        </w:tc>
        <w:tc>
          <w:tcPr>
            <w:tcW w:w="5319" w:type="dxa"/>
          </w:tcPr>
          <w:p w:rsidR="006011B7" w:rsidRPr="004E408D" w:rsidRDefault="006011B7" w:rsidP="00590446">
            <w:pPr>
              <w:spacing w:line="285" w:lineRule="atLeast"/>
              <w:jc w:val="both"/>
              <w:textAlignment w:val="baseline"/>
              <w:rPr>
                <w:rFonts w:ascii="Times New Roman" w:hAnsi="Times New Roman"/>
                <w:color w:val="000000"/>
                <w:spacing w:val="2"/>
                <w:sz w:val="24"/>
                <w:szCs w:val="24"/>
              </w:rPr>
            </w:pPr>
            <w:r w:rsidRPr="004E408D">
              <w:rPr>
                <w:rFonts w:ascii="Times New Roman" w:hAnsi="Times New Roman"/>
                <w:bCs/>
                <w:color w:val="000000"/>
                <w:spacing w:val="2"/>
                <w:sz w:val="24"/>
                <w:szCs w:val="24"/>
                <w:bdr w:val="none" w:sz="0" w:space="0" w:color="auto" w:frame="1"/>
              </w:rPr>
              <w:lastRenderedPageBreak/>
              <w:t>Статья 77. Особенности социальной защиты курсантов, слушателей</w:t>
            </w:r>
          </w:p>
          <w:p w:rsidR="006011B7" w:rsidRPr="004E408D" w:rsidRDefault="006011B7" w:rsidP="00590446">
            <w:pPr>
              <w:spacing w:after="360" w:line="285" w:lineRule="atLeast"/>
              <w:jc w:val="both"/>
              <w:textAlignment w:val="baseline"/>
              <w:rPr>
                <w:rFonts w:ascii="Times New Roman" w:hAnsi="Times New Roman"/>
                <w:color w:val="000000"/>
                <w:spacing w:val="2"/>
                <w:sz w:val="24"/>
                <w:szCs w:val="24"/>
              </w:rPr>
            </w:pPr>
            <w:r w:rsidRPr="004E408D">
              <w:rPr>
                <w:rFonts w:ascii="Times New Roman" w:hAnsi="Times New Roman"/>
                <w:color w:val="000000"/>
                <w:spacing w:val="2"/>
                <w:sz w:val="24"/>
                <w:szCs w:val="24"/>
              </w:rPr>
              <w:t xml:space="preserve">      4. Курсанты, слушатели имеют право на возмещение затрат по нормам, утвержденным первыми руководителями специальных государственных органов по согласованию с </w:t>
            </w:r>
            <w:r w:rsidRPr="004E408D">
              <w:rPr>
                <w:rFonts w:ascii="Times New Roman" w:hAnsi="Times New Roman"/>
                <w:color w:val="000000"/>
                <w:spacing w:val="2"/>
                <w:sz w:val="24"/>
                <w:szCs w:val="24"/>
              </w:rPr>
              <w:lastRenderedPageBreak/>
              <w:t>центральным уполномоченным органом по бюджетному планированию, за проезд:</w:t>
            </w:r>
          </w:p>
          <w:p w:rsidR="006011B7" w:rsidRPr="004E408D" w:rsidRDefault="006011B7" w:rsidP="00590446">
            <w:pPr>
              <w:spacing w:after="360" w:line="285" w:lineRule="atLeast"/>
              <w:jc w:val="both"/>
              <w:textAlignment w:val="baseline"/>
              <w:rPr>
                <w:rFonts w:ascii="Times New Roman" w:hAnsi="Times New Roman"/>
                <w:color w:val="000000"/>
                <w:spacing w:val="2"/>
                <w:sz w:val="24"/>
                <w:szCs w:val="24"/>
              </w:rPr>
            </w:pPr>
            <w:r w:rsidRPr="004E408D">
              <w:rPr>
                <w:rFonts w:ascii="Times New Roman" w:hAnsi="Times New Roman"/>
                <w:color w:val="000000"/>
                <w:spacing w:val="2"/>
                <w:sz w:val="24"/>
                <w:szCs w:val="24"/>
              </w:rPr>
              <w:t>      1) на железнодорожном, воздушном, водном и автомобильном транспорте по территории Республики Казахстан при следовании на стационарное лечение и обратно;</w:t>
            </w:r>
          </w:p>
          <w:p w:rsidR="006011B7" w:rsidRPr="004E408D" w:rsidRDefault="006011B7" w:rsidP="00590446">
            <w:pPr>
              <w:spacing w:line="285" w:lineRule="atLeast"/>
              <w:jc w:val="both"/>
              <w:textAlignment w:val="baseline"/>
              <w:rPr>
                <w:rFonts w:ascii="Times New Roman" w:hAnsi="Times New Roman"/>
                <w:color w:val="000000"/>
                <w:spacing w:val="2"/>
                <w:sz w:val="24"/>
                <w:szCs w:val="24"/>
              </w:rPr>
            </w:pPr>
            <w:r w:rsidRPr="004E408D">
              <w:rPr>
                <w:rFonts w:ascii="Times New Roman" w:hAnsi="Times New Roman"/>
                <w:color w:val="000000"/>
                <w:spacing w:val="2"/>
                <w:sz w:val="24"/>
                <w:szCs w:val="24"/>
              </w:rPr>
              <w:t>      2) на железнодорожном, водном и автомобильном транспорте по территории Республики Казахстан при увольнении со службы в специальных государственных органах, кроме случаев, предусмотренных </w:t>
            </w:r>
            <w:hyperlink r:id="rId13" w:anchor="z503" w:history="1">
              <w:r w:rsidRPr="004E408D">
                <w:rPr>
                  <w:rFonts w:ascii="Times New Roman" w:hAnsi="Times New Roman"/>
                  <w:color w:val="000000"/>
                  <w:spacing w:val="2"/>
                  <w:sz w:val="24"/>
                  <w:szCs w:val="24"/>
                  <w:u w:val="single"/>
                </w:rPr>
                <w:t>подпунктами 4)</w:t>
              </w:r>
            </w:hyperlink>
            <w:r w:rsidRPr="004E408D">
              <w:rPr>
                <w:rFonts w:ascii="Times New Roman" w:hAnsi="Times New Roman"/>
                <w:color w:val="000000"/>
                <w:spacing w:val="2"/>
                <w:sz w:val="24"/>
                <w:szCs w:val="24"/>
              </w:rPr>
              <w:t>, </w:t>
            </w:r>
            <w:hyperlink r:id="rId14" w:anchor="z505" w:history="1">
              <w:r w:rsidRPr="004E408D">
                <w:rPr>
                  <w:rFonts w:ascii="Times New Roman" w:hAnsi="Times New Roman"/>
                  <w:color w:val="000000"/>
                  <w:spacing w:val="2"/>
                  <w:sz w:val="24"/>
                  <w:szCs w:val="24"/>
                  <w:u w:val="single"/>
                </w:rPr>
                <w:t>6)</w:t>
              </w:r>
            </w:hyperlink>
            <w:r w:rsidRPr="004E408D">
              <w:rPr>
                <w:rFonts w:ascii="Times New Roman" w:hAnsi="Times New Roman"/>
                <w:color w:val="000000"/>
                <w:spacing w:val="2"/>
                <w:sz w:val="24"/>
                <w:szCs w:val="24"/>
              </w:rPr>
              <w:t>, </w:t>
            </w:r>
            <w:hyperlink r:id="rId15" w:anchor="z506" w:history="1">
              <w:r w:rsidRPr="004E408D">
                <w:rPr>
                  <w:rFonts w:ascii="Times New Roman" w:hAnsi="Times New Roman"/>
                  <w:color w:val="000000"/>
                  <w:spacing w:val="2"/>
                  <w:sz w:val="24"/>
                  <w:szCs w:val="24"/>
                  <w:u w:val="single"/>
                </w:rPr>
                <w:t>7)</w:t>
              </w:r>
            </w:hyperlink>
            <w:r w:rsidRPr="004E408D">
              <w:rPr>
                <w:rFonts w:ascii="Times New Roman" w:hAnsi="Times New Roman"/>
                <w:color w:val="000000"/>
                <w:spacing w:val="2"/>
                <w:sz w:val="24"/>
                <w:szCs w:val="24"/>
              </w:rPr>
              <w:t>, </w:t>
            </w:r>
            <w:hyperlink r:id="rId16" w:anchor="z510" w:history="1">
              <w:r w:rsidRPr="004E408D">
                <w:rPr>
                  <w:rFonts w:ascii="Times New Roman" w:hAnsi="Times New Roman"/>
                  <w:color w:val="000000"/>
                  <w:spacing w:val="2"/>
                  <w:sz w:val="24"/>
                  <w:szCs w:val="24"/>
                  <w:u w:val="single"/>
                </w:rPr>
                <w:t>11)</w:t>
              </w:r>
            </w:hyperlink>
            <w:r w:rsidRPr="004E408D">
              <w:rPr>
                <w:rFonts w:ascii="Times New Roman" w:hAnsi="Times New Roman"/>
                <w:color w:val="000000"/>
                <w:spacing w:val="2"/>
                <w:sz w:val="24"/>
                <w:szCs w:val="24"/>
              </w:rPr>
              <w:t> – </w:t>
            </w:r>
            <w:hyperlink r:id="rId17" w:anchor="z512" w:history="1">
              <w:r w:rsidRPr="004E408D">
                <w:rPr>
                  <w:rFonts w:ascii="Times New Roman" w:hAnsi="Times New Roman"/>
                  <w:color w:val="000000"/>
                  <w:spacing w:val="2"/>
                  <w:sz w:val="24"/>
                  <w:szCs w:val="24"/>
                  <w:u w:val="single"/>
                </w:rPr>
                <w:t>13)</w:t>
              </w:r>
            </w:hyperlink>
            <w:r w:rsidRPr="004E408D">
              <w:rPr>
                <w:rFonts w:ascii="Times New Roman" w:hAnsi="Times New Roman"/>
                <w:color w:val="000000"/>
                <w:spacing w:val="2"/>
                <w:sz w:val="24"/>
                <w:szCs w:val="24"/>
              </w:rPr>
              <w:t xml:space="preserve"> пункта 1 статьи 49 настоящего Закона, а также при следовании в отпуск </w:t>
            </w:r>
            <w:r w:rsidRPr="004E408D">
              <w:rPr>
                <w:rFonts w:ascii="Times New Roman" w:hAnsi="Times New Roman"/>
                <w:b/>
                <w:i/>
                <w:color w:val="000000"/>
                <w:spacing w:val="2"/>
                <w:sz w:val="24"/>
                <w:szCs w:val="24"/>
              </w:rPr>
              <w:t>и на стажировку</w:t>
            </w:r>
            <w:r w:rsidRPr="004E408D">
              <w:rPr>
                <w:rFonts w:ascii="Times New Roman" w:hAnsi="Times New Roman"/>
                <w:color w:val="000000"/>
                <w:spacing w:val="2"/>
                <w:sz w:val="24"/>
                <w:szCs w:val="24"/>
              </w:rPr>
              <w:t xml:space="preserve"> и обратно.</w:t>
            </w:r>
          </w:p>
          <w:p w:rsidR="006011B7" w:rsidRPr="004E408D" w:rsidRDefault="006011B7" w:rsidP="00590446">
            <w:pPr>
              <w:spacing w:line="285" w:lineRule="atLeast"/>
              <w:jc w:val="both"/>
              <w:textAlignment w:val="baseline"/>
              <w:rPr>
                <w:rFonts w:ascii="Times New Roman" w:hAnsi="Times New Roman"/>
                <w:b/>
                <w:i/>
                <w:color w:val="00B0F0"/>
                <w:spacing w:val="2"/>
                <w:sz w:val="24"/>
                <w:szCs w:val="24"/>
              </w:rPr>
            </w:pPr>
            <w:r w:rsidRPr="004E408D">
              <w:rPr>
                <w:rFonts w:ascii="Times New Roman" w:hAnsi="Times New Roman"/>
                <w:color w:val="00B0F0"/>
                <w:spacing w:val="2"/>
                <w:sz w:val="24"/>
                <w:szCs w:val="24"/>
              </w:rPr>
              <w:t xml:space="preserve">         </w:t>
            </w:r>
            <w:r w:rsidRPr="004E408D">
              <w:rPr>
                <w:rFonts w:ascii="Times New Roman" w:hAnsi="Times New Roman"/>
                <w:b/>
                <w:i/>
                <w:color w:val="000000" w:themeColor="text1"/>
                <w:spacing w:val="2"/>
                <w:sz w:val="24"/>
                <w:szCs w:val="24"/>
              </w:rPr>
              <w:t>Курсантам, обучающимся в организациях образования иностранного государства, предоставляется также право проезда за счет государства на воздушном транспорте при направлении на обучение и следовании в каникулярный отпуск и обратно.</w:t>
            </w:r>
          </w:p>
          <w:p w:rsidR="006011B7" w:rsidRPr="004E408D" w:rsidRDefault="006011B7" w:rsidP="00590446">
            <w:pPr>
              <w:spacing w:after="360" w:line="285" w:lineRule="atLeast"/>
              <w:jc w:val="both"/>
              <w:textAlignment w:val="baseline"/>
              <w:rPr>
                <w:rFonts w:ascii="Times New Roman" w:hAnsi="Times New Roman"/>
                <w:color w:val="000000"/>
                <w:spacing w:val="2"/>
                <w:sz w:val="24"/>
                <w:szCs w:val="24"/>
              </w:rPr>
            </w:pPr>
            <w:r w:rsidRPr="004E408D">
              <w:rPr>
                <w:rFonts w:ascii="Times New Roman" w:hAnsi="Times New Roman"/>
                <w:color w:val="000000"/>
                <w:spacing w:val="2"/>
                <w:sz w:val="24"/>
                <w:szCs w:val="24"/>
              </w:rPr>
              <w:t>      Порядок возмещения затрат курсантов, слушателей специальных (военных) учебных заведений утверждается Правительством Республики Казахстан.</w:t>
            </w:r>
          </w:p>
          <w:p w:rsidR="006011B7" w:rsidRPr="004E408D" w:rsidRDefault="006011B7" w:rsidP="00590446">
            <w:pPr>
              <w:spacing w:after="360" w:line="285" w:lineRule="atLeast"/>
              <w:jc w:val="both"/>
              <w:textAlignment w:val="baseline"/>
              <w:rPr>
                <w:rFonts w:ascii="Times New Roman" w:hAnsi="Times New Roman"/>
                <w:color w:val="000000"/>
                <w:sz w:val="24"/>
                <w:szCs w:val="24"/>
              </w:rPr>
            </w:pPr>
          </w:p>
        </w:tc>
        <w:tc>
          <w:tcPr>
            <w:tcW w:w="2694" w:type="dxa"/>
          </w:tcPr>
          <w:p w:rsidR="006011B7" w:rsidRPr="004E408D" w:rsidRDefault="006011B7" w:rsidP="00590446">
            <w:pPr>
              <w:ind w:firstLine="425"/>
              <w:jc w:val="both"/>
              <w:textAlignment w:val="baseline"/>
              <w:rPr>
                <w:rFonts w:ascii="Times New Roman" w:hAnsi="Times New Roman"/>
                <w:color w:val="000000"/>
                <w:spacing w:val="2"/>
                <w:sz w:val="24"/>
                <w:szCs w:val="24"/>
                <w:lang w:bidi="en-US"/>
              </w:rPr>
            </w:pPr>
            <w:r w:rsidRPr="004E408D">
              <w:rPr>
                <w:rFonts w:ascii="Times New Roman" w:hAnsi="Times New Roman"/>
                <w:color w:val="000000"/>
                <w:spacing w:val="2"/>
                <w:sz w:val="24"/>
                <w:szCs w:val="24"/>
                <w:lang w:bidi="en-US"/>
              </w:rPr>
              <w:lastRenderedPageBreak/>
              <w:t xml:space="preserve">По действующей редакции курсанты КНБ (по штату - курсанты Академии КНБ), обучающиеся в иностранных учебных </w:t>
            </w:r>
            <w:r w:rsidRPr="004E408D">
              <w:rPr>
                <w:rFonts w:ascii="Times New Roman" w:hAnsi="Times New Roman"/>
                <w:color w:val="000000"/>
                <w:spacing w:val="2"/>
                <w:sz w:val="24"/>
                <w:szCs w:val="24"/>
                <w:lang w:bidi="en-US"/>
              </w:rPr>
              <w:lastRenderedPageBreak/>
              <w:t>заведениях лишены законного права на возмещение транспортных затрат по зарубежной территории. В этой связи они вынуждены следовать к месту учебы и обратно за свои средства.</w:t>
            </w:r>
          </w:p>
          <w:p w:rsidR="006011B7" w:rsidRPr="004E408D" w:rsidRDefault="006011B7" w:rsidP="00590446">
            <w:pPr>
              <w:ind w:firstLine="425"/>
              <w:jc w:val="both"/>
              <w:textAlignment w:val="baseline"/>
              <w:rPr>
                <w:rFonts w:ascii="Times New Roman" w:hAnsi="Times New Roman"/>
                <w:color w:val="000000"/>
                <w:spacing w:val="2"/>
                <w:sz w:val="24"/>
                <w:szCs w:val="24"/>
                <w:lang w:bidi="en-US"/>
              </w:rPr>
            </w:pPr>
          </w:p>
          <w:p w:rsidR="006011B7" w:rsidRPr="004E408D" w:rsidRDefault="006011B7" w:rsidP="00590446">
            <w:pPr>
              <w:pStyle w:val="1"/>
              <w:spacing w:before="0"/>
              <w:jc w:val="both"/>
              <w:textAlignment w:val="baseline"/>
              <w:rPr>
                <w:b w:val="0"/>
                <w:bCs w:val="0"/>
                <w:color w:val="000000"/>
                <w:spacing w:val="2"/>
                <w:sz w:val="24"/>
                <w:szCs w:val="24"/>
                <w:lang w:eastAsia="en-US"/>
              </w:rPr>
            </w:pPr>
            <w:r w:rsidRPr="004E408D">
              <w:rPr>
                <w:color w:val="000000"/>
                <w:spacing w:val="2"/>
                <w:sz w:val="24"/>
                <w:szCs w:val="24"/>
                <w:lang w:bidi="en-US"/>
              </w:rPr>
              <w:t xml:space="preserve">Законом РК «О воинской службе и статусе военнослужащих» </w:t>
            </w:r>
            <w:r w:rsidRPr="004E408D">
              <w:rPr>
                <w:color w:val="000000"/>
                <w:spacing w:val="2"/>
                <w:sz w:val="24"/>
                <w:szCs w:val="24"/>
              </w:rPr>
              <w:t>от 16 февраля 2012 года № 561-IV ЗРК данное право предусмотрено</w:t>
            </w:r>
          </w:p>
          <w:p w:rsidR="006011B7" w:rsidRPr="004E408D" w:rsidRDefault="006011B7" w:rsidP="00590446">
            <w:pPr>
              <w:pStyle w:val="ab"/>
              <w:shd w:val="clear" w:color="auto" w:fill="FFFFFF"/>
              <w:spacing w:before="0" w:beforeAutospacing="0" w:after="0" w:afterAutospacing="0"/>
              <w:jc w:val="both"/>
              <w:textAlignment w:val="baseline"/>
              <w:rPr>
                <w:color w:val="000000"/>
                <w:spacing w:val="2"/>
              </w:rPr>
            </w:pPr>
            <w:r w:rsidRPr="004E408D">
              <w:rPr>
                <w:b/>
                <w:bCs/>
                <w:color w:val="000000"/>
                <w:spacing w:val="2"/>
                <w:bdr w:val="none" w:sz="0" w:space="0" w:color="auto" w:frame="1"/>
              </w:rPr>
              <w:t>Статья 48. Особенности социального обеспечения военнослужащих срочной службы, воспитанников, уланов, кадетов и курсантов военных учебных заведений</w:t>
            </w:r>
          </w:p>
          <w:p w:rsidR="006011B7" w:rsidRPr="004E408D" w:rsidRDefault="006011B7" w:rsidP="00590446">
            <w:pPr>
              <w:pStyle w:val="ab"/>
              <w:shd w:val="clear" w:color="auto" w:fill="FFFFFF"/>
              <w:spacing w:before="0" w:beforeAutospacing="0" w:after="0" w:afterAutospacing="0"/>
              <w:jc w:val="both"/>
              <w:textAlignment w:val="baseline"/>
              <w:rPr>
                <w:color w:val="000000"/>
                <w:spacing w:val="2"/>
              </w:rPr>
            </w:pPr>
            <w:r w:rsidRPr="004E408D">
              <w:rPr>
                <w:color w:val="000000"/>
                <w:spacing w:val="2"/>
              </w:rPr>
              <w:t xml:space="preserve">      Военнослужащим срочной службы при </w:t>
            </w:r>
            <w:r w:rsidRPr="004E408D">
              <w:rPr>
                <w:color w:val="000000"/>
                <w:spacing w:val="2"/>
              </w:rPr>
              <w:lastRenderedPageBreak/>
              <w:t>следовании в краткосрочный отпуск и обратно, курсантам, кадетам военных учебных заведений при следовании в каникулярный отпуск и на стажировку, а также обратно предоставляется право на проезд за счет государства на железнодорожном, автомобильном и внутреннем водном транспорте. Курсантам, обучающимся в иностранных военных учебных заведениях, предоставляется также право проезда за счет государства на воздушном транспорте при направлении на обучение и следовании в каникулярный отпуск и обратно.</w:t>
            </w:r>
          </w:p>
          <w:p w:rsidR="006011B7" w:rsidRPr="004E408D" w:rsidRDefault="006011B7" w:rsidP="00590446">
            <w:pPr>
              <w:pStyle w:val="ab"/>
              <w:shd w:val="clear" w:color="auto" w:fill="FFFFFF"/>
              <w:spacing w:before="0" w:beforeAutospacing="0" w:after="0" w:afterAutospacing="0"/>
              <w:jc w:val="both"/>
              <w:textAlignment w:val="baseline"/>
              <w:rPr>
                <w:color w:val="000000"/>
                <w:spacing w:val="2"/>
              </w:rPr>
            </w:pPr>
            <w:r w:rsidRPr="004E408D">
              <w:rPr>
                <w:color w:val="000000"/>
                <w:spacing w:val="2"/>
              </w:rPr>
              <w:t>В этой связи предлагается внести изменения в редакцию пункта 4 статьи 77 исключив «по территории Республики Казахстан</w:t>
            </w:r>
          </w:p>
          <w:p w:rsidR="006011B7" w:rsidRPr="004E408D" w:rsidRDefault="006011B7" w:rsidP="00590446">
            <w:pPr>
              <w:tabs>
                <w:tab w:val="left" w:pos="567"/>
              </w:tabs>
              <w:ind w:firstLine="284"/>
              <w:jc w:val="both"/>
              <w:outlineLvl w:val="0"/>
              <w:rPr>
                <w:rFonts w:ascii="Times New Roman" w:hAnsi="Times New Roman"/>
                <w:sz w:val="24"/>
                <w:szCs w:val="24"/>
              </w:rPr>
            </w:pPr>
          </w:p>
        </w:tc>
      </w:tr>
      <w:tr w:rsidR="006011B7" w:rsidRPr="004E408D" w:rsidTr="00590446">
        <w:trPr>
          <w:trHeight w:val="276"/>
        </w:trPr>
        <w:tc>
          <w:tcPr>
            <w:tcW w:w="15877" w:type="dxa"/>
            <w:gridSpan w:val="5"/>
          </w:tcPr>
          <w:p w:rsidR="006011B7" w:rsidRPr="004E408D" w:rsidRDefault="006011B7" w:rsidP="00590446">
            <w:pPr>
              <w:widowControl w:val="0"/>
              <w:spacing w:after="0" w:line="240" w:lineRule="auto"/>
              <w:ind w:firstLine="176"/>
              <w:jc w:val="center"/>
              <w:rPr>
                <w:rFonts w:ascii="Times New Roman" w:hAnsi="Times New Roman"/>
                <w:b/>
                <w:spacing w:val="2"/>
                <w:sz w:val="24"/>
                <w:szCs w:val="24"/>
              </w:rPr>
            </w:pPr>
          </w:p>
          <w:p w:rsidR="006011B7" w:rsidRPr="004E408D" w:rsidRDefault="006011B7" w:rsidP="00590446">
            <w:pPr>
              <w:widowControl w:val="0"/>
              <w:spacing w:after="0" w:line="240" w:lineRule="auto"/>
              <w:ind w:firstLine="176"/>
              <w:jc w:val="center"/>
              <w:rPr>
                <w:rFonts w:ascii="Times New Roman" w:hAnsi="Times New Roman"/>
                <w:b/>
                <w:spacing w:val="2"/>
                <w:sz w:val="24"/>
                <w:szCs w:val="24"/>
              </w:rPr>
            </w:pPr>
            <w:r w:rsidRPr="004E408D">
              <w:rPr>
                <w:rFonts w:ascii="Times New Roman" w:hAnsi="Times New Roman"/>
                <w:b/>
                <w:spacing w:val="2"/>
                <w:sz w:val="24"/>
                <w:szCs w:val="24"/>
              </w:rPr>
              <w:t>Закон Республики Казахстан от 17 апреля 2014 года «О дорожном движении»</w:t>
            </w:r>
          </w:p>
          <w:p w:rsidR="006011B7" w:rsidRPr="004E408D" w:rsidRDefault="006011B7" w:rsidP="00590446">
            <w:pPr>
              <w:widowControl w:val="0"/>
              <w:spacing w:after="0" w:line="240" w:lineRule="auto"/>
              <w:ind w:firstLine="176"/>
              <w:jc w:val="center"/>
              <w:rPr>
                <w:rFonts w:ascii="Times New Roman" w:hAnsi="Times New Roman"/>
                <w:color w:val="000000"/>
                <w:sz w:val="24"/>
                <w:szCs w:val="24"/>
              </w:rPr>
            </w:pPr>
          </w:p>
        </w:tc>
      </w:tr>
      <w:tr w:rsidR="006011B7" w:rsidRPr="004E408D" w:rsidTr="00590446">
        <w:trPr>
          <w:trHeight w:val="289"/>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jc w:val="both"/>
              <w:rPr>
                <w:rFonts w:eastAsia="Times New Roman"/>
                <w:spacing w:val="2"/>
              </w:rPr>
            </w:pPr>
            <w:r w:rsidRPr="004E408D">
              <w:t>подпункт 2) статьи 16</w:t>
            </w:r>
          </w:p>
        </w:tc>
        <w:tc>
          <w:tcPr>
            <w:tcW w:w="5312" w:type="dxa"/>
          </w:tcPr>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Статья 16. Компетенция органов военной полиции</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Органы военной полиции:</w:t>
            </w:r>
          </w:p>
          <w:p w:rsidR="006011B7" w:rsidRPr="004E408D" w:rsidRDefault="006011B7" w:rsidP="00590446">
            <w:pPr>
              <w:spacing w:after="0" w:line="240" w:lineRule="auto"/>
              <w:ind w:firstLine="317"/>
              <w:jc w:val="both"/>
              <w:rPr>
                <w:rFonts w:ascii="Times New Roman" w:hAnsi="Times New Roman"/>
                <w:spacing w:val="2"/>
                <w:sz w:val="24"/>
                <w:szCs w:val="24"/>
              </w:rPr>
            </w:pPr>
          </w:p>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spacing w:val="2"/>
                <w:sz w:val="24"/>
                <w:szCs w:val="24"/>
              </w:rPr>
              <w:t xml:space="preserve">2) осуществляют государственную регистрацию механических транспортных средств и прицепов к ним Вооруженных Сил, других войск и воинских формирований Республики Казахстан, </w:t>
            </w:r>
            <w:r w:rsidRPr="004E408D">
              <w:rPr>
                <w:rFonts w:ascii="Times New Roman" w:hAnsi="Times New Roman"/>
                <w:b/>
                <w:spacing w:val="2"/>
                <w:sz w:val="24"/>
                <w:szCs w:val="24"/>
              </w:rPr>
              <w:t>за исключением Службы обороны объектов Службы государственной охраны Республики Казахстан</w:t>
            </w:r>
            <w:r w:rsidRPr="004E408D">
              <w:rPr>
                <w:rFonts w:ascii="Times New Roman" w:hAnsi="Times New Roman"/>
                <w:spacing w:val="2"/>
                <w:sz w:val="24"/>
                <w:szCs w:val="24"/>
              </w:rPr>
              <w:t>, с выдачей соответствующих документов и государственных регистрационных номерных знаков;</w:t>
            </w:r>
          </w:p>
        </w:tc>
        <w:tc>
          <w:tcPr>
            <w:tcW w:w="5319" w:type="dxa"/>
          </w:tcPr>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Статья 16. Компетенция органов военной полиции</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Органы военной полиции:</w:t>
            </w:r>
          </w:p>
          <w:p w:rsidR="006011B7" w:rsidRPr="004E408D" w:rsidRDefault="006011B7" w:rsidP="00590446">
            <w:pPr>
              <w:spacing w:after="0" w:line="240" w:lineRule="auto"/>
              <w:ind w:firstLine="250"/>
              <w:jc w:val="both"/>
              <w:rPr>
                <w:rFonts w:ascii="Times New Roman" w:hAnsi="Times New Roman"/>
                <w:spacing w:val="2"/>
                <w:sz w:val="24"/>
                <w:szCs w:val="24"/>
              </w:rPr>
            </w:pPr>
          </w:p>
          <w:p w:rsidR="006011B7" w:rsidRPr="004E408D" w:rsidRDefault="006011B7" w:rsidP="00590446">
            <w:pPr>
              <w:spacing w:after="0" w:line="240" w:lineRule="auto"/>
              <w:ind w:firstLine="250"/>
              <w:jc w:val="both"/>
              <w:rPr>
                <w:rFonts w:ascii="Times New Roman" w:hAnsi="Times New Roman"/>
                <w:b/>
                <w:spacing w:val="2"/>
                <w:sz w:val="24"/>
                <w:szCs w:val="24"/>
              </w:rPr>
            </w:pPr>
            <w:r w:rsidRPr="004E408D">
              <w:rPr>
                <w:rFonts w:ascii="Times New Roman" w:hAnsi="Times New Roman"/>
                <w:spacing w:val="2"/>
                <w:sz w:val="24"/>
                <w:szCs w:val="24"/>
              </w:rPr>
              <w:t xml:space="preserve">2) осуществляют государственную регистрацию механических транспортных средств и прицепов к ним Вооруженных Сил, других войск и воинских формирований Республики Казахстан, </w:t>
            </w:r>
            <w:r w:rsidRPr="004E408D">
              <w:rPr>
                <w:rFonts w:ascii="Times New Roman" w:hAnsi="Times New Roman"/>
                <w:b/>
                <w:spacing w:val="2"/>
                <w:sz w:val="24"/>
                <w:szCs w:val="24"/>
              </w:rPr>
              <w:t>за исключением Сил особого назначения Службы государственной охраны Республики Казахстан</w:t>
            </w:r>
            <w:r w:rsidRPr="004E408D">
              <w:rPr>
                <w:rFonts w:ascii="Times New Roman" w:hAnsi="Times New Roman"/>
                <w:spacing w:val="2"/>
                <w:sz w:val="24"/>
                <w:szCs w:val="24"/>
              </w:rPr>
              <w:t>, с выдачей соответствующих документов и государственных регистрационных номерных знаков;</w:t>
            </w:r>
          </w:p>
        </w:tc>
        <w:tc>
          <w:tcPr>
            <w:tcW w:w="2694" w:type="dxa"/>
          </w:tcPr>
          <w:p w:rsidR="006011B7" w:rsidRPr="004E408D" w:rsidRDefault="006011B7" w:rsidP="00590446">
            <w:pPr>
              <w:spacing w:after="0" w:line="240" w:lineRule="auto"/>
              <w:ind w:firstLine="176"/>
              <w:jc w:val="both"/>
              <w:rPr>
                <w:rFonts w:ascii="Times New Roman" w:hAnsi="Times New Roman"/>
                <w:sz w:val="24"/>
                <w:szCs w:val="24"/>
              </w:rPr>
            </w:pPr>
            <w:r w:rsidRPr="004E408D">
              <w:rPr>
                <w:rFonts w:ascii="Times New Roman" w:hAnsi="Times New Roman"/>
                <w:sz w:val="24"/>
                <w:szCs w:val="24"/>
              </w:rPr>
              <w:t>В связи реорганизацией Службы обороны объектов Службы государственной охраны Республики Казахстан в Силы особого назначения Службы государственной охраны Республики Казахстан</w:t>
            </w:r>
          </w:p>
        </w:tc>
      </w:tr>
      <w:tr w:rsidR="006011B7" w:rsidRPr="004E408D" w:rsidTr="00590446">
        <w:trPr>
          <w:trHeight w:val="289"/>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jc w:val="both"/>
              <w:rPr>
                <w:rFonts w:eastAsia="Times New Roman"/>
                <w:spacing w:val="2"/>
              </w:rPr>
            </w:pPr>
            <w:r w:rsidRPr="004E408D">
              <w:rPr>
                <w:rFonts w:eastAsia="Times New Roman"/>
                <w:spacing w:val="2"/>
              </w:rPr>
              <w:t xml:space="preserve">пункт 6 </w:t>
            </w:r>
          </w:p>
          <w:p w:rsidR="006011B7" w:rsidRPr="004E408D" w:rsidRDefault="006011B7" w:rsidP="00590446">
            <w:pPr>
              <w:pStyle w:val="ab"/>
              <w:spacing w:before="0" w:beforeAutospacing="0" w:after="0" w:afterAutospacing="0"/>
              <w:jc w:val="both"/>
              <w:rPr>
                <w:rFonts w:eastAsia="Times New Roman"/>
                <w:spacing w:val="2"/>
              </w:rPr>
            </w:pPr>
            <w:r w:rsidRPr="004E408D">
              <w:rPr>
                <w:rFonts w:eastAsia="Times New Roman"/>
                <w:spacing w:val="2"/>
              </w:rPr>
              <w:t>статьи 25</w:t>
            </w:r>
          </w:p>
        </w:tc>
        <w:tc>
          <w:tcPr>
            <w:tcW w:w="5312" w:type="dxa"/>
          </w:tcPr>
          <w:p w:rsidR="006011B7" w:rsidRPr="004E408D" w:rsidRDefault="006011B7" w:rsidP="00590446">
            <w:pPr>
              <w:spacing w:after="0" w:line="240" w:lineRule="auto"/>
              <w:ind w:firstLine="317"/>
              <w:jc w:val="both"/>
              <w:rPr>
                <w:rFonts w:ascii="Times New Roman" w:hAnsi="Times New Roman"/>
                <w:b/>
                <w:spacing w:val="2"/>
                <w:sz w:val="24"/>
                <w:szCs w:val="24"/>
              </w:rPr>
            </w:pPr>
            <w:r w:rsidRPr="004E408D">
              <w:rPr>
                <w:rFonts w:ascii="Times New Roman" w:hAnsi="Times New Roman"/>
                <w:b/>
                <w:spacing w:val="2"/>
                <w:sz w:val="24"/>
                <w:szCs w:val="24"/>
              </w:rPr>
              <w:t>Статья 25. Мероприятия по организации дорожного движения</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6. В целях обеспечения безопасности передвижения автомобилей особого назначения Служба государственной охраны Республики Казахстан в городах </w:t>
            </w:r>
            <w:r w:rsidRPr="004E408D">
              <w:rPr>
                <w:rFonts w:ascii="Times New Roman" w:hAnsi="Times New Roman"/>
                <w:b/>
                <w:spacing w:val="2"/>
                <w:sz w:val="24"/>
                <w:szCs w:val="24"/>
              </w:rPr>
              <w:t>Астане</w:t>
            </w:r>
            <w:r w:rsidRPr="004E408D">
              <w:rPr>
                <w:rFonts w:ascii="Times New Roman" w:hAnsi="Times New Roman"/>
                <w:spacing w:val="2"/>
                <w:sz w:val="24"/>
                <w:szCs w:val="24"/>
              </w:rPr>
              <w:t xml:space="preserve"> и Алматы, а в других административно-территориальных единицах органы национальной безопасности вправе определять скорость и маршруты их передвижения по автомобильным дорогам или отдельным участкам автомобильных дорог (специальным трассам) и вводить на них ограничения по передвижению, остановке и </w:t>
            </w:r>
            <w:r w:rsidRPr="004E408D">
              <w:rPr>
                <w:rFonts w:ascii="Times New Roman" w:hAnsi="Times New Roman"/>
                <w:spacing w:val="2"/>
                <w:sz w:val="24"/>
                <w:szCs w:val="24"/>
              </w:rPr>
              <w:lastRenderedPageBreak/>
              <w:t>стоянке транспортных средств, временно изменять направления дорожного движения.</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При проведении охранных мероприятий производство всех видов ремонтных, строительных, монтажных и иных работ на специальных трассах и прилегающих к ним территориях и акваториях осуществляется по согласованию со Службой государственной охраны Республики Казахстан. В период проведения охранных мероприятий все виды ремонтных, строительных, монтажных и иных работ на специальных трассах могут быть приостановлены.</w:t>
            </w:r>
          </w:p>
        </w:tc>
        <w:tc>
          <w:tcPr>
            <w:tcW w:w="5319" w:type="dxa"/>
          </w:tcPr>
          <w:p w:rsidR="006011B7" w:rsidRPr="004E408D" w:rsidRDefault="006011B7" w:rsidP="00590446">
            <w:pPr>
              <w:spacing w:after="0" w:line="240" w:lineRule="auto"/>
              <w:ind w:firstLine="250"/>
              <w:jc w:val="both"/>
              <w:rPr>
                <w:rFonts w:ascii="Times New Roman" w:hAnsi="Times New Roman"/>
                <w:b/>
                <w:spacing w:val="2"/>
                <w:sz w:val="24"/>
                <w:szCs w:val="24"/>
              </w:rPr>
            </w:pPr>
            <w:r w:rsidRPr="004E408D">
              <w:rPr>
                <w:rFonts w:ascii="Times New Roman" w:hAnsi="Times New Roman"/>
                <w:b/>
                <w:spacing w:val="2"/>
                <w:sz w:val="24"/>
                <w:szCs w:val="24"/>
              </w:rPr>
              <w:lastRenderedPageBreak/>
              <w:t>Статья 25. Мероприятия по организации дорожного движения</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 xml:space="preserve">6. В целях обеспечения безопасности передвижения автомобилей особого назначения Служба государственной охраны Республики Казахстан в городах </w:t>
            </w:r>
            <w:r w:rsidRPr="004E408D">
              <w:rPr>
                <w:rFonts w:ascii="Times New Roman" w:hAnsi="Times New Roman"/>
                <w:b/>
                <w:spacing w:val="2"/>
                <w:sz w:val="24"/>
                <w:szCs w:val="24"/>
              </w:rPr>
              <w:t xml:space="preserve">Нур-Султане </w:t>
            </w:r>
            <w:r w:rsidRPr="004E408D">
              <w:rPr>
                <w:rFonts w:ascii="Times New Roman" w:hAnsi="Times New Roman"/>
                <w:spacing w:val="2"/>
                <w:sz w:val="24"/>
                <w:szCs w:val="24"/>
              </w:rPr>
              <w:t xml:space="preserve">и Алматы, а в других административно-территориальных единицах органы национальной безопасности вправе определять скорость и маршруты их передвижения по автомобильным дорогам или отдельным участкам автомобильных дорог (специальным трассам) и вводить на них ограничения по передвижению, остановке и </w:t>
            </w:r>
            <w:r w:rsidRPr="004E408D">
              <w:rPr>
                <w:rFonts w:ascii="Times New Roman" w:hAnsi="Times New Roman"/>
                <w:spacing w:val="2"/>
                <w:sz w:val="24"/>
                <w:szCs w:val="24"/>
              </w:rPr>
              <w:lastRenderedPageBreak/>
              <w:t>стоянке транспортных средств, временно изменять направления дорожного движения.</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При проведении охранных мероприятий производство всех видов ремонтных, строительных, монтажных и иных работ на специальных трассах и прилегающих к ним территориях и акваториях осуществляется по согласованию со Службой государственной охраны Республики Казахстан. В период проведения охранных мероприятий все виды ремонтных, строительных, монтажных и иных работ на специальных трассах могут быть приостановлены.</w:t>
            </w:r>
          </w:p>
        </w:tc>
        <w:tc>
          <w:tcPr>
            <w:tcW w:w="2694" w:type="dxa"/>
          </w:tcPr>
          <w:p w:rsidR="006011B7" w:rsidRPr="004E408D" w:rsidRDefault="006011B7" w:rsidP="00590446">
            <w:pPr>
              <w:spacing w:after="0" w:line="240" w:lineRule="auto"/>
              <w:ind w:firstLine="176"/>
              <w:jc w:val="both"/>
              <w:rPr>
                <w:rFonts w:ascii="Times New Roman" w:hAnsi="Times New Roman"/>
                <w:color w:val="000000"/>
                <w:sz w:val="24"/>
                <w:szCs w:val="24"/>
              </w:rPr>
            </w:pPr>
            <w:r w:rsidRPr="004E408D">
              <w:rPr>
                <w:rFonts w:ascii="Times New Roman" w:hAnsi="Times New Roman"/>
                <w:sz w:val="24"/>
                <w:szCs w:val="24"/>
              </w:rPr>
              <w:lastRenderedPageBreak/>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289"/>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jc w:val="both"/>
            </w:pPr>
            <w:r w:rsidRPr="004E408D">
              <w:t xml:space="preserve">пункт 2 </w:t>
            </w:r>
          </w:p>
          <w:p w:rsidR="006011B7" w:rsidRPr="004E408D" w:rsidRDefault="006011B7" w:rsidP="00590446">
            <w:pPr>
              <w:pStyle w:val="ab"/>
              <w:spacing w:before="0" w:beforeAutospacing="0" w:after="0" w:afterAutospacing="0"/>
              <w:jc w:val="both"/>
            </w:pPr>
            <w:r w:rsidRPr="004E408D">
              <w:t>статьи 64</w:t>
            </w:r>
          </w:p>
        </w:tc>
        <w:tc>
          <w:tcPr>
            <w:tcW w:w="5312" w:type="dxa"/>
          </w:tcPr>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Статья 64. Виды транспортных средств, подлежащих государственной регистрации</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2. Государственной регистрации в органах военной полиции подлежат механические транспортные средства и прицепы к ним Вооруженных Сил, других войск и воинских формирований Республики Казахстан, за исключением </w:t>
            </w:r>
            <w:r w:rsidRPr="004E408D">
              <w:rPr>
                <w:rFonts w:ascii="Times New Roman" w:hAnsi="Times New Roman"/>
                <w:b/>
                <w:spacing w:val="2"/>
                <w:sz w:val="24"/>
                <w:szCs w:val="24"/>
              </w:rPr>
              <w:t>Службы обороны объектов Службы государственной охраны Республики Казахстан</w:t>
            </w:r>
            <w:r w:rsidRPr="004E408D">
              <w:rPr>
                <w:rFonts w:ascii="Times New Roman" w:hAnsi="Times New Roman"/>
                <w:spacing w:val="2"/>
                <w:sz w:val="24"/>
                <w:szCs w:val="24"/>
              </w:rPr>
              <w:t>.</w:t>
            </w:r>
          </w:p>
        </w:tc>
        <w:tc>
          <w:tcPr>
            <w:tcW w:w="5319" w:type="dxa"/>
          </w:tcPr>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Статья 64. Виды транспортных средств, подлежащих государственной регистрации</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 xml:space="preserve">2. Государственной регистрации в органах военной полиции подлежат механические транспортные средства и прицепы к ним Вооруженных Сил, других войск и воинских формирований Республики Казахстан, за исключением </w:t>
            </w:r>
            <w:r w:rsidRPr="004E408D">
              <w:rPr>
                <w:rFonts w:ascii="Times New Roman" w:hAnsi="Times New Roman"/>
                <w:b/>
                <w:spacing w:val="2"/>
                <w:sz w:val="24"/>
                <w:szCs w:val="24"/>
              </w:rPr>
              <w:t>Сил особого назначения Службы государственной охраны Республики Казахстан</w:t>
            </w:r>
            <w:r w:rsidRPr="004E408D">
              <w:rPr>
                <w:rFonts w:ascii="Times New Roman" w:hAnsi="Times New Roman"/>
                <w:spacing w:val="2"/>
                <w:sz w:val="24"/>
                <w:szCs w:val="24"/>
              </w:rPr>
              <w:t>.</w:t>
            </w:r>
          </w:p>
        </w:tc>
        <w:tc>
          <w:tcPr>
            <w:tcW w:w="2694" w:type="dxa"/>
          </w:tcPr>
          <w:p w:rsidR="006011B7" w:rsidRPr="004E408D" w:rsidRDefault="006011B7" w:rsidP="00590446">
            <w:pPr>
              <w:spacing w:after="0" w:line="240" w:lineRule="auto"/>
              <w:ind w:firstLine="176"/>
              <w:jc w:val="both"/>
              <w:rPr>
                <w:rFonts w:ascii="Times New Roman" w:hAnsi="Times New Roman"/>
                <w:sz w:val="24"/>
                <w:szCs w:val="24"/>
              </w:rPr>
            </w:pPr>
            <w:r w:rsidRPr="004E408D">
              <w:rPr>
                <w:rFonts w:ascii="Times New Roman" w:hAnsi="Times New Roman"/>
                <w:sz w:val="24"/>
                <w:szCs w:val="24"/>
              </w:rPr>
              <w:t>В связи реорганизацией Службы обороны объектов Службы государственной охраны Республики Казахстан в Силы особого назначения Службы государственной охраны Республики Казахстан</w:t>
            </w:r>
          </w:p>
        </w:tc>
      </w:tr>
      <w:tr w:rsidR="006011B7" w:rsidRPr="004E408D" w:rsidTr="00590446">
        <w:trPr>
          <w:trHeight w:val="502"/>
        </w:trPr>
        <w:tc>
          <w:tcPr>
            <w:tcW w:w="15877" w:type="dxa"/>
            <w:gridSpan w:val="5"/>
          </w:tcPr>
          <w:p w:rsidR="006011B7" w:rsidRPr="004E408D" w:rsidRDefault="006011B7" w:rsidP="00590446">
            <w:pPr>
              <w:widowControl w:val="0"/>
              <w:spacing w:after="0" w:line="240" w:lineRule="auto"/>
              <w:ind w:firstLine="176"/>
              <w:jc w:val="center"/>
              <w:rPr>
                <w:rFonts w:ascii="Times New Roman" w:eastAsia="Calibri" w:hAnsi="Times New Roman"/>
                <w:b/>
                <w:bCs/>
                <w:sz w:val="24"/>
                <w:szCs w:val="24"/>
              </w:rPr>
            </w:pPr>
            <w:hyperlink r:id="rId18" w:anchor="z1" w:history="1">
              <w:r w:rsidRPr="004E408D">
                <w:rPr>
                  <w:rFonts w:ascii="Times New Roman" w:eastAsia="Calibri" w:hAnsi="Times New Roman"/>
                  <w:b/>
                  <w:bCs/>
                  <w:sz w:val="24"/>
                  <w:szCs w:val="24"/>
                </w:rPr>
                <w:t>Закон</w:t>
              </w:r>
            </w:hyperlink>
            <w:r w:rsidRPr="004E408D">
              <w:rPr>
                <w:rFonts w:ascii="Times New Roman" w:eastAsia="Calibri" w:hAnsi="Times New Roman"/>
                <w:b/>
                <w:bCs/>
                <w:sz w:val="24"/>
                <w:szCs w:val="24"/>
              </w:rPr>
              <w:t> Республики Казахстан от 29 ноября 2016 года «Об объемах трансфертов общего характера между республиканским и областными бюджетами, бюджетами города республиканского значения, столицы на 2017-2019 годы»</w:t>
            </w:r>
          </w:p>
        </w:tc>
      </w:tr>
      <w:tr w:rsidR="006011B7" w:rsidRPr="004E408D" w:rsidTr="00590446">
        <w:trPr>
          <w:trHeight w:val="2573"/>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rPr>
                <w:bCs/>
              </w:rPr>
            </w:pPr>
            <w:r w:rsidRPr="004E408D">
              <w:rPr>
                <w:bCs/>
              </w:rPr>
              <w:t xml:space="preserve">абзац пятый пункта 3 </w:t>
            </w:r>
          </w:p>
          <w:p w:rsidR="006011B7" w:rsidRPr="004E408D" w:rsidRDefault="006011B7" w:rsidP="00590446">
            <w:pPr>
              <w:pStyle w:val="ab"/>
              <w:spacing w:before="0" w:beforeAutospacing="0" w:after="0" w:afterAutospacing="0"/>
              <w:rPr>
                <w:bCs/>
              </w:rPr>
            </w:pPr>
            <w:r w:rsidRPr="004E408D">
              <w:rPr>
                <w:bCs/>
              </w:rPr>
              <w:t>статьи 1</w:t>
            </w:r>
          </w:p>
        </w:tc>
        <w:tc>
          <w:tcPr>
            <w:tcW w:w="5312" w:type="dxa"/>
          </w:tcPr>
          <w:p w:rsidR="006011B7" w:rsidRPr="004E408D" w:rsidRDefault="006011B7" w:rsidP="00590446">
            <w:pPr>
              <w:shd w:val="clear" w:color="auto" w:fill="FFFFFF"/>
              <w:spacing w:after="0" w:line="240" w:lineRule="auto"/>
              <w:ind w:firstLine="317"/>
              <w:jc w:val="both"/>
              <w:textAlignment w:val="baseline"/>
              <w:rPr>
                <w:rFonts w:ascii="Times New Roman" w:eastAsia="Calibri" w:hAnsi="Times New Roman"/>
                <w:b/>
                <w:bCs/>
                <w:sz w:val="24"/>
                <w:szCs w:val="24"/>
              </w:rPr>
            </w:pPr>
            <w:r w:rsidRPr="004E408D">
              <w:rPr>
                <w:rFonts w:ascii="Times New Roman" w:eastAsia="Calibri" w:hAnsi="Times New Roman"/>
                <w:b/>
                <w:bCs/>
                <w:sz w:val="24"/>
                <w:szCs w:val="24"/>
              </w:rPr>
              <w:t>Статья 1. Объемы бюджетных изъятий, передаваемых из областных бюджетов и бюджетов города республиканского значения, столицы в республиканский бюджет</w:t>
            </w:r>
          </w:p>
          <w:p w:rsidR="006011B7" w:rsidRPr="004E408D" w:rsidRDefault="006011B7" w:rsidP="00590446">
            <w:pPr>
              <w:shd w:val="clear" w:color="auto" w:fill="FFFFFF"/>
              <w:spacing w:after="0" w:line="240" w:lineRule="auto"/>
              <w:ind w:firstLine="317"/>
              <w:jc w:val="both"/>
              <w:textAlignment w:val="baseline"/>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hd w:val="clear" w:color="auto" w:fill="FFFFFF"/>
              <w:spacing w:after="0" w:line="240" w:lineRule="auto"/>
              <w:ind w:firstLine="317"/>
              <w:jc w:val="both"/>
              <w:textAlignment w:val="baseline"/>
              <w:rPr>
                <w:rFonts w:ascii="Times New Roman" w:hAnsi="Times New Roman"/>
                <w:spacing w:val="2"/>
                <w:sz w:val="24"/>
                <w:szCs w:val="24"/>
              </w:rPr>
            </w:pPr>
            <w:r w:rsidRPr="004E408D">
              <w:rPr>
                <w:rFonts w:ascii="Times New Roman" w:hAnsi="Times New Roman"/>
                <w:spacing w:val="2"/>
                <w:sz w:val="24"/>
                <w:szCs w:val="24"/>
              </w:rPr>
              <w:t>3. Установить бюджетные изъятия из областных бюджетов и бюджетов города республиканского значения, столицы в республиканский бюджет на 2019 год в сумме 285 972 085 тысяч тенге, в том числе:</w:t>
            </w:r>
          </w:p>
          <w:p w:rsidR="006011B7" w:rsidRPr="004E408D" w:rsidRDefault="006011B7" w:rsidP="00590446">
            <w:pPr>
              <w:shd w:val="clear" w:color="auto" w:fill="FFFFFF"/>
              <w:spacing w:after="0" w:line="240" w:lineRule="auto"/>
              <w:ind w:firstLine="317"/>
              <w:jc w:val="both"/>
              <w:textAlignment w:val="baseline"/>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hd w:val="clear" w:color="auto" w:fill="FFFFFF"/>
              <w:spacing w:after="0" w:line="240" w:lineRule="auto"/>
              <w:ind w:firstLine="317"/>
              <w:jc w:val="both"/>
              <w:textAlignment w:val="baseline"/>
            </w:pPr>
            <w:r w:rsidRPr="004E408D">
              <w:rPr>
                <w:rFonts w:ascii="Times New Roman" w:hAnsi="Times New Roman"/>
                <w:spacing w:val="2"/>
                <w:sz w:val="24"/>
                <w:szCs w:val="24"/>
              </w:rPr>
              <w:t xml:space="preserve">города </w:t>
            </w:r>
            <w:r w:rsidRPr="004E408D">
              <w:rPr>
                <w:rFonts w:ascii="Times New Roman" w:hAnsi="Times New Roman"/>
                <w:b/>
                <w:spacing w:val="2"/>
                <w:sz w:val="24"/>
                <w:szCs w:val="24"/>
              </w:rPr>
              <w:t>Астаны</w:t>
            </w:r>
            <w:r w:rsidRPr="004E408D">
              <w:rPr>
                <w:rFonts w:ascii="Times New Roman" w:hAnsi="Times New Roman"/>
                <w:spacing w:val="2"/>
                <w:sz w:val="24"/>
                <w:szCs w:val="24"/>
              </w:rPr>
              <w:t xml:space="preserve"> – 30 039 508 тысяч тенге.</w:t>
            </w:r>
          </w:p>
        </w:tc>
        <w:tc>
          <w:tcPr>
            <w:tcW w:w="5319" w:type="dxa"/>
          </w:tcPr>
          <w:p w:rsidR="006011B7" w:rsidRPr="004E408D" w:rsidRDefault="006011B7" w:rsidP="00590446">
            <w:pPr>
              <w:shd w:val="clear" w:color="auto" w:fill="FFFFFF"/>
              <w:spacing w:after="0" w:line="240" w:lineRule="auto"/>
              <w:ind w:firstLine="250"/>
              <w:jc w:val="both"/>
              <w:textAlignment w:val="baseline"/>
              <w:rPr>
                <w:rFonts w:ascii="Times New Roman" w:eastAsia="Calibri" w:hAnsi="Times New Roman"/>
                <w:b/>
                <w:bCs/>
                <w:sz w:val="24"/>
                <w:szCs w:val="24"/>
              </w:rPr>
            </w:pPr>
            <w:r w:rsidRPr="004E408D">
              <w:rPr>
                <w:rFonts w:ascii="Times New Roman" w:eastAsia="Calibri" w:hAnsi="Times New Roman"/>
                <w:b/>
                <w:bCs/>
                <w:sz w:val="24"/>
                <w:szCs w:val="24"/>
              </w:rPr>
              <w:t>Статья 1. Объемы бюджетных изъятий, передаваемых из областных бюджетов и бюджетов города республиканского значения, столицы в республиканский бюджет</w:t>
            </w:r>
          </w:p>
          <w:p w:rsidR="006011B7" w:rsidRPr="004E408D" w:rsidRDefault="006011B7" w:rsidP="00590446">
            <w:pPr>
              <w:shd w:val="clear" w:color="auto" w:fill="FFFFFF"/>
              <w:spacing w:after="0" w:line="240" w:lineRule="auto"/>
              <w:ind w:firstLine="250"/>
              <w:jc w:val="both"/>
              <w:textAlignment w:val="baseline"/>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hd w:val="clear" w:color="auto" w:fill="FFFFFF"/>
              <w:spacing w:after="0" w:line="240" w:lineRule="auto"/>
              <w:ind w:firstLine="250"/>
              <w:jc w:val="both"/>
              <w:textAlignment w:val="baseline"/>
              <w:rPr>
                <w:rFonts w:ascii="Times New Roman" w:hAnsi="Times New Roman"/>
                <w:spacing w:val="2"/>
                <w:sz w:val="24"/>
                <w:szCs w:val="24"/>
              </w:rPr>
            </w:pPr>
            <w:r w:rsidRPr="004E408D">
              <w:rPr>
                <w:rFonts w:ascii="Times New Roman" w:hAnsi="Times New Roman"/>
                <w:spacing w:val="2"/>
                <w:sz w:val="24"/>
                <w:szCs w:val="24"/>
              </w:rPr>
              <w:t>3. Установить бюджетные изъятия из областных бюджетов и бюджетов города республиканского значения, столицы в республиканский бюджет на 2019 год в сумме 285 972 085 тысяч тенге, в том числе:</w:t>
            </w:r>
          </w:p>
          <w:p w:rsidR="006011B7" w:rsidRPr="004E408D" w:rsidRDefault="006011B7" w:rsidP="00590446">
            <w:pPr>
              <w:shd w:val="clear" w:color="auto" w:fill="FFFFFF"/>
              <w:spacing w:after="0" w:line="240" w:lineRule="auto"/>
              <w:ind w:firstLine="250"/>
              <w:jc w:val="both"/>
              <w:textAlignment w:val="baseline"/>
              <w:rPr>
                <w:rFonts w:ascii="Times New Roman" w:hAnsi="Times New Roman"/>
                <w:spacing w:val="2"/>
                <w:sz w:val="24"/>
                <w:szCs w:val="24"/>
              </w:rPr>
            </w:pPr>
            <w:r w:rsidRPr="004E408D">
              <w:rPr>
                <w:rFonts w:ascii="Times New Roman" w:hAnsi="Times New Roman"/>
                <w:spacing w:val="2"/>
                <w:sz w:val="24"/>
                <w:szCs w:val="24"/>
              </w:rPr>
              <w:t>…</w:t>
            </w:r>
          </w:p>
          <w:p w:rsidR="006011B7" w:rsidRPr="004E408D" w:rsidRDefault="006011B7" w:rsidP="00590446">
            <w:pPr>
              <w:shd w:val="clear" w:color="auto" w:fill="FFFFFF"/>
              <w:spacing w:after="0" w:line="240" w:lineRule="auto"/>
              <w:ind w:firstLine="250"/>
              <w:jc w:val="both"/>
              <w:textAlignment w:val="baseline"/>
              <w:rPr>
                <w:rFonts w:ascii="Times New Roman" w:hAnsi="Times New Roman"/>
                <w:spacing w:val="2"/>
                <w:sz w:val="24"/>
                <w:szCs w:val="24"/>
              </w:rPr>
            </w:pPr>
            <w:r w:rsidRPr="004E408D">
              <w:rPr>
                <w:rFonts w:ascii="Times New Roman" w:hAnsi="Times New Roman"/>
                <w:spacing w:val="2"/>
                <w:sz w:val="24"/>
                <w:szCs w:val="24"/>
              </w:rPr>
              <w:t xml:space="preserve">города </w:t>
            </w:r>
            <w:r w:rsidRPr="004E408D">
              <w:rPr>
                <w:rFonts w:ascii="Times New Roman" w:hAnsi="Times New Roman"/>
                <w:b/>
                <w:spacing w:val="2"/>
                <w:sz w:val="24"/>
                <w:szCs w:val="24"/>
              </w:rPr>
              <w:t>Нур-Султана</w:t>
            </w:r>
            <w:r w:rsidRPr="004E408D">
              <w:rPr>
                <w:rFonts w:ascii="Times New Roman" w:hAnsi="Times New Roman"/>
                <w:spacing w:val="2"/>
                <w:sz w:val="24"/>
                <w:szCs w:val="24"/>
              </w:rPr>
              <w:t xml:space="preserve"> – 30 039 508 тысяч тенге.</w:t>
            </w:r>
          </w:p>
        </w:tc>
        <w:tc>
          <w:tcPr>
            <w:tcW w:w="2694" w:type="dxa"/>
          </w:tcPr>
          <w:p w:rsidR="006011B7" w:rsidRPr="004E408D" w:rsidRDefault="006011B7" w:rsidP="00590446">
            <w:pPr>
              <w:spacing w:after="0" w:line="240" w:lineRule="auto"/>
              <w:ind w:firstLine="176"/>
              <w:jc w:val="both"/>
            </w:pPr>
            <w:r w:rsidRPr="004E408D">
              <w:rPr>
                <w:rFonts w:ascii="Times New Roman" w:hAnsi="Times New Roman"/>
                <w:sz w:val="24"/>
                <w:szCs w:val="24"/>
              </w:rPr>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2227"/>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rPr>
                <w:bCs/>
              </w:rPr>
            </w:pPr>
            <w:r w:rsidRPr="004E408D">
              <w:rPr>
                <w:bCs/>
              </w:rPr>
              <w:t>приложение 1</w:t>
            </w:r>
            <w:r w:rsidRPr="004E408D">
              <w:rPr>
                <w:bCs/>
              </w:rPr>
              <w:br/>
              <w:t>к Закону</w:t>
            </w:r>
          </w:p>
        </w:tc>
        <w:tc>
          <w:tcPr>
            <w:tcW w:w="5312" w:type="dxa"/>
          </w:tcPr>
          <w:p w:rsidR="006011B7" w:rsidRPr="004E408D" w:rsidRDefault="006011B7" w:rsidP="00590446">
            <w:pPr>
              <w:spacing w:after="0" w:line="240" w:lineRule="auto"/>
            </w:pPr>
          </w:p>
          <w:tbl>
            <w:tblPr>
              <w:tblW w:w="510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6"/>
              <w:gridCol w:w="1275"/>
              <w:gridCol w:w="1134"/>
              <w:gridCol w:w="1134"/>
              <w:gridCol w:w="1134"/>
            </w:tblGrid>
            <w:tr w:rsidR="006011B7" w:rsidRPr="004E408D" w:rsidTr="00590446">
              <w:trPr>
                <w:trHeight w:val="447"/>
              </w:trPr>
              <w:tc>
                <w:tcPr>
                  <w:tcW w:w="426" w:type="dxa"/>
                  <w:shd w:val="clear" w:color="auto" w:fill="auto"/>
                  <w:vAlign w:val="center"/>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w:t>
                  </w:r>
                  <w:r w:rsidRPr="004E408D">
                    <w:rPr>
                      <w:rFonts w:ascii="Times New Roman" w:hAnsi="Times New Roman"/>
                      <w:color w:val="000000"/>
                      <w:spacing w:val="2"/>
                      <w:sz w:val="20"/>
                      <w:szCs w:val="20"/>
                    </w:rPr>
                    <w:br/>
                    <w:t>п/п</w:t>
                  </w:r>
                </w:p>
              </w:tc>
              <w:tc>
                <w:tcPr>
                  <w:tcW w:w="1275" w:type="dxa"/>
                  <w:shd w:val="clear" w:color="auto" w:fill="auto"/>
                  <w:vAlign w:val="center"/>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Наименование областей и городов</w:t>
                  </w:r>
                </w:p>
              </w:tc>
              <w:tc>
                <w:tcPr>
                  <w:tcW w:w="1134" w:type="dxa"/>
                  <w:shd w:val="clear" w:color="auto" w:fill="auto"/>
                  <w:vAlign w:val="center"/>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2017 год</w:t>
                  </w:r>
                </w:p>
              </w:tc>
              <w:tc>
                <w:tcPr>
                  <w:tcW w:w="1134" w:type="dxa"/>
                  <w:shd w:val="clear" w:color="auto" w:fill="auto"/>
                  <w:vAlign w:val="center"/>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2018 год</w:t>
                  </w:r>
                </w:p>
              </w:tc>
              <w:tc>
                <w:tcPr>
                  <w:tcW w:w="1134" w:type="dxa"/>
                  <w:shd w:val="clear" w:color="auto" w:fill="auto"/>
                  <w:vAlign w:val="center"/>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2019 год</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ВСЕГО</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46 557 436</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48 637 688</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49 006 226</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Акмолинская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1 991 046</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1 982 433</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1 993 008</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Актюбинская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1 884 458</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1 938 566</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1 961 787</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Алматинская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3 904 630</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4 001 547</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4 028 447</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Атырауская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1 361 027</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1 395 080</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1 411 218</w:t>
                  </w:r>
                </w:p>
              </w:tc>
            </w:tr>
            <w:tr w:rsidR="006011B7" w:rsidRPr="004E408D" w:rsidTr="00590446">
              <w:trPr>
                <w:trHeight w:val="105"/>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Восточно-Казахстанская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3 706 941</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3 780 313</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3 796 860</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Жамбылская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2 851 759</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2 900 601</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2 931 215</w:t>
                  </w:r>
                </w:p>
              </w:tc>
            </w:tr>
            <w:tr w:rsidR="006011B7" w:rsidRPr="004E408D" w:rsidTr="00590446">
              <w:trPr>
                <w:trHeight w:val="480"/>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7</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Западно-Казахстанская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1 751 322</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1 788 200</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1 803 345</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8</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Карагандинская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3 578 551</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3 613 248</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3 614 449</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9</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Кызылординская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2 284 944</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2 315 757</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2 336 405</w:t>
                  </w:r>
                </w:p>
              </w:tc>
            </w:tr>
            <w:tr w:rsidR="006011B7" w:rsidRPr="004E408D" w:rsidTr="00590446">
              <w:trPr>
                <w:trHeight w:val="18"/>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lastRenderedPageBreak/>
                    <w:t>10</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Костанайская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2 271 502</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2 312 623</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2 337 312</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11</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Мангистауская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1 390 013</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1 420 219</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1 449 173</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12</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Павлодарская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2 272 999</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2 271 526</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2 278 262</w:t>
                  </w:r>
                </w:p>
              </w:tc>
            </w:tr>
            <w:tr w:rsidR="006011B7" w:rsidRPr="004E408D" w:rsidTr="00590446">
              <w:trPr>
                <w:trHeight w:val="87"/>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13</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Северо-Казахстанская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1 663 584</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1 693 176</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1 697 337</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14</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Туркестанская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6 102 474</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6 277 738</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5 256 288</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15</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г. Алматы</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5 239 758</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5 313 616</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5 385 540</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16</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b/>
                      <w:color w:val="000000"/>
                      <w:spacing w:val="2"/>
                      <w:sz w:val="20"/>
                      <w:szCs w:val="20"/>
                    </w:rPr>
                  </w:pPr>
                  <w:r w:rsidRPr="004E408D">
                    <w:rPr>
                      <w:rFonts w:ascii="Times New Roman" w:hAnsi="Times New Roman"/>
                      <w:b/>
                      <w:color w:val="000000"/>
                      <w:spacing w:val="2"/>
                      <w:sz w:val="20"/>
                      <w:szCs w:val="20"/>
                    </w:rPr>
                    <w:t xml:space="preserve">г. </w:t>
                  </w:r>
                  <w:r w:rsidRPr="004E408D">
                    <w:rPr>
                      <w:rFonts w:ascii="Times New Roman" w:hAnsi="Times New Roman"/>
                      <w:b/>
                      <w:sz w:val="20"/>
                      <w:szCs w:val="20"/>
                    </w:rPr>
                    <w:t>Астана</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4 302 428</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5 633 045</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5 639 080</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17</w:t>
                  </w:r>
                </w:p>
              </w:tc>
              <w:tc>
                <w:tcPr>
                  <w:tcW w:w="1275"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г. Шымкент</w:t>
                  </w:r>
                </w:p>
              </w:tc>
              <w:tc>
                <w:tcPr>
                  <w:tcW w:w="1134"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p>
              </w:tc>
              <w:tc>
                <w:tcPr>
                  <w:tcW w:w="1134"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p>
              </w:tc>
              <w:tc>
                <w:tcPr>
                  <w:tcW w:w="1134"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1 086 500</w:t>
                  </w:r>
                </w:p>
              </w:tc>
            </w:tr>
          </w:tbl>
          <w:p w:rsidR="006011B7" w:rsidRPr="004E408D" w:rsidRDefault="006011B7" w:rsidP="00590446">
            <w:pPr>
              <w:pStyle w:val="ab"/>
              <w:shd w:val="clear" w:color="auto" w:fill="FFFFFF"/>
              <w:spacing w:before="0" w:beforeAutospacing="0" w:after="0" w:afterAutospacing="0"/>
              <w:jc w:val="both"/>
              <w:textAlignment w:val="baseline"/>
            </w:pPr>
            <w:r w:rsidRPr="004E408D">
              <w:t xml:space="preserve"> </w:t>
            </w:r>
          </w:p>
        </w:tc>
        <w:tc>
          <w:tcPr>
            <w:tcW w:w="5319" w:type="dxa"/>
          </w:tcPr>
          <w:p w:rsidR="006011B7" w:rsidRPr="004E408D" w:rsidRDefault="006011B7" w:rsidP="00590446">
            <w:pPr>
              <w:spacing w:after="0" w:line="240" w:lineRule="auto"/>
            </w:pPr>
          </w:p>
          <w:tbl>
            <w:tblPr>
              <w:tblW w:w="510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6"/>
              <w:gridCol w:w="1275"/>
              <w:gridCol w:w="1134"/>
              <w:gridCol w:w="1134"/>
              <w:gridCol w:w="1134"/>
            </w:tblGrid>
            <w:tr w:rsidR="006011B7" w:rsidRPr="004E408D" w:rsidTr="00590446">
              <w:trPr>
                <w:trHeight w:val="447"/>
              </w:trPr>
              <w:tc>
                <w:tcPr>
                  <w:tcW w:w="426" w:type="dxa"/>
                  <w:shd w:val="clear" w:color="auto" w:fill="auto"/>
                  <w:vAlign w:val="center"/>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w:t>
                  </w:r>
                  <w:r w:rsidRPr="004E408D">
                    <w:rPr>
                      <w:rFonts w:ascii="Times New Roman" w:hAnsi="Times New Roman"/>
                      <w:color w:val="000000"/>
                      <w:spacing w:val="2"/>
                      <w:sz w:val="20"/>
                      <w:szCs w:val="20"/>
                    </w:rPr>
                    <w:br/>
                    <w:t>п/п</w:t>
                  </w:r>
                </w:p>
              </w:tc>
              <w:tc>
                <w:tcPr>
                  <w:tcW w:w="1275" w:type="dxa"/>
                  <w:shd w:val="clear" w:color="auto" w:fill="auto"/>
                  <w:vAlign w:val="center"/>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Наименование областей и городов</w:t>
                  </w:r>
                </w:p>
              </w:tc>
              <w:tc>
                <w:tcPr>
                  <w:tcW w:w="1134" w:type="dxa"/>
                  <w:shd w:val="clear" w:color="auto" w:fill="auto"/>
                  <w:vAlign w:val="center"/>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2017 год</w:t>
                  </w:r>
                </w:p>
              </w:tc>
              <w:tc>
                <w:tcPr>
                  <w:tcW w:w="1134" w:type="dxa"/>
                  <w:shd w:val="clear" w:color="auto" w:fill="auto"/>
                  <w:vAlign w:val="center"/>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2018 год</w:t>
                  </w:r>
                </w:p>
              </w:tc>
              <w:tc>
                <w:tcPr>
                  <w:tcW w:w="1134" w:type="dxa"/>
                  <w:shd w:val="clear" w:color="auto" w:fill="auto"/>
                  <w:vAlign w:val="center"/>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2019 год</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ВСЕГО</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46 557 436</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48 637 688</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49 006 226</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Акмолинская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1 991 046</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1 982 433</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1 993 008</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Актюбинская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1 884 458</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1 938 566</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1 961 787</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Алматинская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3 904 630</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4 001 547</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4 028 447</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Атырауская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1 361 027</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1 395 080</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1 411 218</w:t>
                  </w:r>
                </w:p>
              </w:tc>
            </w:tr>
            <w:tr w:rsidR="006011B7" w:rsidRPr="004E408D" w:rsidTr="00590446">
              <w:trPr>
                <w:trHeight w:val="105"/>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Восточно-Казахстанская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3 706 941</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3 780 313</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3 796 860</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Жамбылская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2 851 759</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2 900 601</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2 931 215</w:t>
                  </w:r>
                </w:p>
              </w:tc>
            </w:tr>
            <w:tr w:rsidR="006011B7" w:rsidRPr="004E408D" w:rsidTr="00590446">
              <w:trPr>
                <w:trHeight w:val="480"/>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7</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Западно-Казахстанская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1 751 322</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1 788 200</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1 803 345</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8</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Карагандинская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3 578 551</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3 613 248</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3 614 449</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9</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Кызылординская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2 284 944</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2 315 757</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2 336 405</w:t>
                  </w:r>
                </w:p>
              </w:tc>
            </w:tr>
            <w:tr w:rsidR="006011B7" w:rsidRPr="004E408D" w:rsidTr="00590446">
              <w:trPr>
                <w:trHeight w:val="18"/>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lastRenderedPageBreak/>
                    <w:t>10</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Костанайская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2 271 502</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2 312 623</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2 337 312</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11</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Мангистауская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1 390 013</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1 420 219</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1 449 173</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12</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Павлодарская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2 272 999</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2 271 526</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2 278 262</w:t>
                  </w:r>
                </w:p>
              </w:tc>
            </w:tr>
            <w:tr w:rsidR="006011B7" w:rsidRPr="004E408D" w:rsidTr="00590446">
              <w:trPr>
                <w:trHeight w:val="87"/>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13</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Северо-Казахстанская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1 663 584</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1 693 176</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1 697 337</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14</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Туркестанская область</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6 102 474</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6 277 738</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5 256 288</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15</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г. Алматы</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5 239 758</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5 313 616</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5 385 540</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16</w:t>
                  </w:r>
                </w:p>
              </w:tc>
              <w:tc>
                <w:tcPr>
                  <w:tcW w:w="1275"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b/>
                      <w:color w:val="000000"/>
                      <w:spacing w:val="2"/>
                      <w:sz w:val="20"/>
                      <w:szCs w:val="20"/>
                    </w:rPr>
                  </w:pPr>
                  <w:r w:rsidRPr="004E408D">
                    <w:rPr>
                      <w:rFonts w:ascii="Times New Roman" w:hAnsi="Times New Roman"/>
                      <w:b/>
                      <w:color w:val="000000"/>
                      <w:spacing w:val="2"/>
                      <w:sz w:val="20"/>
                      <w:szCs w:val="20"/>
                    </w:rPr>
                    <w:t xml:space="preserve">г. </w:t>
                  </w:r>
                  <w:r w:rsidRPr="004E408D">
                    <w:rPr>
                      <w:rFonts w:ascii="Times New Roman" w:hAnsi="Times New Roman"/>
                      <w:b/>
                      <w:sz w:val="20"/>
                      <w:szCs w:val="20"/>
                    </w:rPr>
                    <w:t>Нур-Султан</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4 302 428</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5 633 045</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5 639 080</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17</w:t>
                  </w:r>
                </w:p>
              </w:tc>
              <w:tc>
                <w:tcPr>
                  <w:tcW w:w="1275"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г. Шымкент</w:t>
                  </w:r>
                </w:p>
              </w:tc>
              <w:tc>
                <w:tcPr>
                  <w:tcW w:w="1134"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p>
              </w:tc>
              <w:tc>
                <w:tcPr>
                  <w:tcW w:w="1134"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p>
              </w:tc>
              <w:tc>
                <w:tcPr>
                  <w:tcW w:w="1134"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1 086 500</w:t>
                  </w:r>
                </w:p>
              </w:tc>
            </w:tr>
          </w:tbl>
          <w:p w:rsidR="006011B7" w:rsidRPr="004E408D" w:rsidRDefault="006011B7" w:rsidP="00590446">
            <w:pPr>
              <w:pStyle w:val="ab"/>
              <w:shd w:val="clear" w:color="auto" w:fill="FFFFFF"/>
              <w:spacing w:before="0" w:beforeAutospacing="0" w:after="0" w:afterAutospacing="0"/>
              <w:jc w:val="both"/>
              <w:textAlignment w:val="baseline"/>
            </w:pPr>
            <w:r w:rsidRPr="004E408D">
              <w:t xml:space="preserve"> </w:t>
            </w:r>
          </w:p>
        </w:tc>
        <w:tc>
          <w:tcPr>
            <w:tcW w:w="2694" w:type="dxa"/>
          </w:tcPr>
          <w:p w:rsidR="006011B7" w:rsidRPr="004E408D" w:rsidRDefault="006011B7" w:rsidP="00590446">
            <w:pPr>
              <w:spacing w:after="0" w:line="240" w:lineRule="auto"/>
              <w:ind w:firstLine="176"/>
              <w:rPr>
                <w:rFonts w:ascii="Times New Roman" w:hAnsi="Times New Roman"/>
                <w:color w:val="000000"/>
                <w:sz w:val="24"/>
                <w:szCs w:val="24"/>
              </w:rPr>
            </w:pPr>
            <w:r w:rsidRPr="004E408D">
              <w:rPr>
                <w:rFonts w:ascii="Times New Roman" w:hAnsi="Times New Roman"/>
                <w:sz w:val="24"/>
                <w:szCs w:val="24"/>
              </w:rPr>
              <w:lastRenderedPageBreak/>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572"/>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rPr>
                <w:bCs/>
              </w:rPr>
            </w:pPr>
            <w:r w:rsidRPr="004E408D">
              <w:rPr>
                <w:bCs/>
              </w:rPr>
              <w:t>приложение 2</w:t>
            </w:r>
            <w:r w:rsidRPr="004E408D">
              <w:rPr>
                <w:bCs/>
              </w:rPr>
              <w:br/>
              <w:t>к Закону</w:t>
            </w:r>
          </w:p>
        </w:tc>
        <w:tc>
          <w:tcPr>
            <w:tcW w:w="5312" w:type="dxa"/>
          </w:tcPr>
          <w:p w:rsidR="006011B7" w:rsidRPr="004E408D" w:rsidRDefault="006011B7" w:rsidP="00590446">
            <w:pPr>
              <w:spacing w:after="0" w:line="240" w:lineRule="auto"/>
            </w:pPr>
          </w:p>
          <w:tbl>
            <w:tblPr>
              <w:tblW w:w="510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6"/>
              <w:gridCol w:w="1417"/>
              <w:gridCol w:w="992"/>
              <w:gridCol w:w="1134"/>
              <w:gridCol w:w="1134"/>
            </w:tblGrid>
            <w:tr w:rsidR="006011B7" w:rsidRPr="004E408D" w:rsidTr="00590446">
              <w:trPr>
                <w:trHeight w:val="285"/>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w:t>
                  </w:r>
                  <w:r w:rsidRPr="004E408D">
                    <w:rPr>
                      <w:rFonts w:ascii="Times New Roman" w:hAnsi="Times New Roman"/>
                      <w:color w:val="000000"/>
                      <w:spacing w:val="2"/>
                      <w:sz w:val="20"/>
                      <w:szCs w:val="20"/>
                    </w:rPr>
                    <w:br/>
                    <w:t>п/п</w:t>
                  </w:r>
                </w:p>
              </w:tc>
              <w:tc>
                <w:tcPr>
                  <w:tcW w:w="141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Наименование областей и городов</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2017 год</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2018 год</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2019 год</w:t>
                  </w:r>
                </w:p>
              </w:tc>
            </w:tr>
            <w:tr w:rsidR="006011B7" w:rsidRPr="004E408D" w:rsidTr="00590446">
              <w:trPr>
                <w:trHeight w:val="83"/>
              </w:trPr>
              <w:tc>
                <w:tcPr>
                  <w:tcW w:w="426"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ВСЕГО</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103 877 884</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113 474 447</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123 516 338</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Акмолинская область</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5 947 291</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6 215 189</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6 215 189</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Актюбинская область</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3 025 030</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3 584 167</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4 145 627</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Алматинская область</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9 202 014</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10 844 704</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11 871 821</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Атырауская область</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3 199 565</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3 453 992</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3 987 001</w:t>
                  </w:r>
                </w:p>
              </w:tc>
            </w:tr>
            <w:tr w:rsidR="006011B7" w:rsidRPr="004E408D" w:rsidTr="00590446">
              <w:trPr>
                <w:trHeight w:val="227"/>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Восточно-Казахстанская область</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7 453 303</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7 651 759</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7 734 091</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Жамбылская область</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6 977 427</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7 610 302</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8 667 031</w:t>
                  </w:r>
                </w:p>
              </w:tc>
            </w:tr>
            <w:tr w:rsidR="006011B7" w:rsidRPr="004E408D" w:rsidTr="00590446">
              <w:trPr>
                <w:trHeight w:val="45"/>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7</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Западно-Казахстанская область</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1 294 550</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1 300 357</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1 457 124</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8</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Карагандинская область</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4 736 930</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4 782 915</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4 782 915</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lastRenderedPageBreak/>
                    <w:t>9</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Кызылординская область</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6 642 061</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6 738 028</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6 856 890</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10</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Костанайская область</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2 439 155</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2 526 161</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2 609 539</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11</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Мангистауская область</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4 977 888</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5 804 110</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6 844 000</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12</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Павлодарская область</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3 647 842</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3 688 099</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3 836 737</w:t>
                  </w:r>
                </w:p>
              </w:tc>
            </w:tr>
            <w:tr w:rsidR="006011B7" w:rsidRPr="004E408D" w:rsidTr="00590446">
              <w:trPr>
                <w:trHeight w:val="129"/>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13</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Северо-Казахстанская область</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2 880 456</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2 901 474</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2 901 474</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14</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Туркестанская область</w:t>
                  </w:r>
                </w:p>
              </w:tc>
              <w:tc>
                <w:tcPr>
                  <w:tcW w:w="992" w:type="dxa"/>
                  <w:shd w:val="clear" w:color="auto" w:fill="auto"/>
                  <w:hideMark/>
                </w:tcPr>
                <w:p w:rsidR="006011B7" w:rsidRPr="004E408D" w:rsidRDefault="006011B7" w:rsidP="00590446">
                  <w:pPr>
                    <w:pStyle w:val="ab"/>
                    <w:spacing w:before="0" w:beforeAutospacing="0" w:after="0" w:afterAutospacing="0"/>
                    <w:ind w:left="-57" w:right="-57"/>
                    <w:jc w:val="center"/>
                    <w:rPr>
                      <w:sz w:val="20"/>
                      <w:szCs w:val="20"/>
                    </w:rPr>
                  </w:pPr>
                  <w:r w:rsidRPr="004E408D">
                    <w:rPr>
                      <w:sz w:val="20"/>
                      <w:szCs w:val="20"/>
                    </w:rPr>
                    <w:t>31 467 940</w:t>
                  </w:r>
                </w:p>
              </w:tc>
              <w:tc>
                <w:tcPr>
                  <w:tcW w:w="1134" w:type="dxa"/>
                  <w:shd w:val="clear" w:color="auto" w:fill="auto"/>
                  <w:hideMark/>
                </w:tcPr>
                <w:p w:rsidR="006011B7" w:rsidRPr="004E408D" w:rsidRDefault="006011B7" w:rsidP="00590446">
                  <w:pPr>
                    <w:pStyle w:val="ab"/>
                    <w:spacing w:before="0" w:beforeAutospacing="0" w:after="0" w:afterAutospacing="0"/>
                    <w:ind w:left="-57" w:right="-57"/>
                    <w:jc w:val="center"/>
                    <w:rPr>
                      <w:sz w:val="20"/>
                      <w:szCs w:val="20"/>
                    </w:rPr>
                  </w:pPr>
                  <w:r w:rsidRPr="004E408D">
                    <w:rPr>
                      <w:sz w:val="20"/>
                      <w:szCs w:val="20"/>
                    </w:rPr>
                    <w:t>33 271 707</w:t>
                  </w:r>
                </w:p>
              </w:tc>
              <w:tc>
                <w:tcPr>
                  <w:tcW w:w="1134" w:type="dxa"/>
                  <w:shd w:val="clear" w:color="auto" w:fill="auto"/>
                  <w:hideMark/>
                </w:tcPr>
                <w:p w:rsidR="006011B7" w:rsidRPr="004E408D" w:rsidRDefault="006011B7" w:rsidP="00590446">
                  <w:pPr>
                    <w:pStyle w:val="ab"/>
                    <w:spacing w:before="0" w:beforeAutospacing="0" w:after="0" w:afterAutospacing="0"/>
                    <w:ind w:left="-57" w:right="-57"/>
                    <w:jc w:val="center"/>
                    <w:rPr>
                      <w:sz w:val="20"/>
                      <w:szCs w:val="20"/>
                    </w:rPr>
                  </w:pPr>
                  <w:r w:rsidRPr="004E408D">
                    <w:rPr>
                      <w:sz w:val="20"/>
                      <w:szCs w:val="20"/>
                    </w:rPr>
                    <w:t>28 970 825</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15</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г. Алматы</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2 952 801</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3 417 297</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4 009 529</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16</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b/>
                      <w:color w:val="000000"/>
                      <w:spacing w:val="2"/>
                      <w:sz w:val="20"/>
                      <w:szCs w:val="20"/>
                    </w:rPr>
                  </w:pPr>
                  <w:r w:rsidRPr="004E408D">
                    <w:rPr>
                      <w:rFonts w:ascii="Times New Roman" w:hAnsi="Times New Roman"/>
                      <w:b/>
                      <w:color w:val="000000"/>
                      <w:spacing w:val="2"/>
                      <w:sz w:val="20"/>
                      <w:szCs w:val="20"/>
                    </w:rPr>
                    <w:t xml:space="preserve">г. </w:t>
                  </w:r>
                  <w:r w:rsidRPr="004E408D">
                    <w:rPr>
                      <w:rFonts w:ascii="Times New Roman" w:hAnsi="Times New Roman"/>
                      <w:b/>
                      <w:sz w:val="20"/>
                      <w:szCs w:val="20"/>
                    </w:rPr>
                    <w:t>Астана</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7 033 631</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8 531 630</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9 432 753</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17</w:t>
                  </w:r>
                </w:p>
              </w:tc>
              <w:tc>
                <w:tcPr>
                  <w:tcW w:w="1417" w:type="dxa"/>
                  <w:shd w:val="clear" w:color="auto" w:fill="auto"/>
                </w:tcPr>
                <w:p w:rsidR="006011B7" w:rsidRPr="004E408D" w:rsidRDefault="006011B7" w:rsidP="00590446">
                  <w:pPr>
                    <w:spacing w:after="0" w:line="240" w:lineRule="auto"/>
                    <w:ind w:left="-57" w:right="-57"/>
                    <w:rPr>
                      <w:rFonts w:ascii="Times New Roman" w:hAnsi="Times New Roman"/>
                      <w:sz w:val="20"/>
                      <w:szCs w:val="20"/>
                    </w:rPr>
                  </w:pPr>
                  <w:r w:rsidRPr="004E408D">
                    <w:rPr>
                      <w:rFonts w:ascii="Times New Roman" w:hAnsi="Times New Roman"/>
                      <w:sz w:val="20"/>
                      <w:szCs w:val="20"/>
                    </w:rPr>
                    <w:t>г. Шымкент</w:t>
                  </w:r>
                </w:p>
              </w:tc>
              <w:tc>
                <w:tcPr>
                  <w:tcW w:w="992" w:type="dxa"/>
                  <w:shd w:val="clear" w:color="auto" w:fill="auto"/>
                </w:tcPr>
                <w:p w:rsidR="006011B7" w:rsidRPr="004E408D" w:rsidRDefault="006011B7" w:rsidP="00590446">
                  <w:pPr>
                    <w:spacing w:after="0" w:line="240" w:lineRule="auto"/>
                    <w:ind w:left="-57" w:right="-57"/>
                    <w:jc w:val="center"/>
                    <w:rPr>
                      <w:rFonts w:ascii="Times New Roman" w:hAnsi="Times New Roman"/>
                      <w:sz w:val="20"/>
                      <w:szCs w:val="20"/>
                    </w:rPr>
                  </w:pPr>
                </w:p>
              </w:tc>
              <w:tc>
                <w:tcPr>
                  <w:tcW w:w="1134" w:type="dxa"/>
                  <w:shd w:val="clear" w:color="auto" w:fill="auto"/>
                </w:tcPr>
                <w:p w:rsidR="006011B7" w:rsidRPr="004E408D" w:rsidRDefault="006011B7" w:rsidP="00590446">
                  <w:pPr>
                    <w:pStyle w:val="a9"/>
                    <w:numPr>
                      <w:ilvl w:val="0"/>
                      <w:numId w:val="17"/>
                    </w:numPr>
                    <w:spacing w:after="0" w:line="240" w:lineRule="auto"/>
                    <w:ind w:left="-57" w:right="-57"/>
                    <w:jc w:val="center"/>
                    <w:rPr>
                      <w:rFonts w:ascii="Times New Roman" w:hAnsi="Times New Roman"/>
                      <w:sz w:val="20"/>
                      <w:szCs w:val="20"/>
                    </w:rPr>
                  </w:pPr>
                  <w:r w:rsidRPr="004E408D">
                    <w:rPr>
                      <w:rFonts w:ascii="Times New Roman" w:hAnsi="Times New Roman"/>
                      <w:sz w:val="20"/>
                      <w:szCs w:val="20"/>
                    </w:rPr>
                    <w:t>152 556</w:t>
                  </w:r>
                </w:p>
              </w:tc>
              <w:tc>
                <w:tcPr>
                  <w:tcW w:w="1134" w:type="dxa"/>
                  <w:shd w:val="clear" w:color="auto" w:fill="auto"/>
                </w:tcPr>
                <w:p w:rsidR="006011B7" w:rsidRPr="004E408D" w:rsidRDefault="006011B7" w:rsidP="00590446">
                  <w:pPr>
                    <w:spacing w:after="0" w:line="240" w:lineRule="auto"/>
                    <w:ind w:left="-57" w:right="-57"/>
                    <w:jc w:val="center"/>
                    <w:rPr>
                      <w:rFonts w:ascii="Times New Roman" w:hAnsi="Times New Roman"/>
                      <w:sz w:val="20"/>
                      <w:szCs w:val="20"/>
                    </w:rPr>
                  </w:pPr>
                  <w:r w:rsidRPr="004E408D">
                    <w:rPr>
                      <w:rFonts w:ascii="Times New Roman" w:hAnsi="Times New Roman"/>
                      <w:sz w:val="20"/>
                      <w:szCs w:val="20"/>
                    </w:rPr>
                    <w:t>9 193 792</w:t>
                  </w:r>
                </w:p>
              </w:tc>
            </w:tr>
          </w:tbl>
          <w:p w:rsidR="006011B7" w:rsidRPr="004E408D" w:rsidRDefault="006011B7" w:rsidP="00590446">
            <w:pPr>
              <w:pStyle w:val="ab"/>
              <w:shd w:val="clear" w:color="auto" w:fill="FFFFFF"/>
              <w:spacing w:before="0" w:beforeAutospacing="0" w:after="0" w:afterAutospacing="0"/>
              <w:textAlignment w:val="baseline"/>
            </w:pPr>
          </w:p>
        </w:tc>
        <w:tc>
          <w:tcPr>
            <w:tcW w:w="5319" w:type="dxa"/>
          </w:tcPr>
          <w:p w:rsidR="006011B7" w:rsidRPr="004E408D" w:rsidRDefault="006011B7" w:rsidP="00590446">
            <w:pPr>
              <w:spacing w:after="0" w:line="240" w:lineRule="auto"/>
            </w:pPr>
          </w:p>
          <w:tbl>
            <w:tblPr>
              <w:tblW w:w="510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6"/>
              <w:gridCol w:w="1417"/>
              <w:gridCol w:w="992"/>
              <w:gridCol w:w="1134"/>
              <w:gridCol w:w="1134"/>
            </w:tblGrid>
            <w:tr w:rsidR="006011B7" w:rsidRPr="004E408D" w:rsidTr="00590446">
              <w:trPr>
                <w:trHeight w:val="285"/>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w:t>
                  </w:r>
                  <w:r w:rsidRPr="004E408D">
                    <w:rPr>
                      <w:rFonts w:ascii="Times New Roman" w:hAnsi="Times New Roman"/>
                      <w:color w:val="000000"/>
                      <w:spacing w:val="2"/>
                      <w:sz w:val="20"/>
                      <w:szCs w:val="20"/>
                    </w:rPr>
                    <w:br/>
                    <w:t>п/п</w:t>
                  </w:r>
                </w:p>
              </w:tc>
              <w:tc>
                <w:tcPr>
                  <w:tcW w:w="141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Наименование областей и городов</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2017 год</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2018 год</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2019 год</w:t>
                  </w:r>
                </w:p>
              </w:tc>
            </w:tr>
            <w:tr w:rsidR="006011B7" w:rsidRPr="004E408D" w:rsidTr="00590446">
              <w:trPr>
                <w:trHeight w:val="83"/>
              </w:trPr>
              <w:tc>
                <w:tcPr>
                  <w:tcW w:w="426"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ВСЕГО</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103 877 884</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113 474 447</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123 516 338</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Акмолинская область</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5 947 291</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6 215 189</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6 215 189</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Актюбинская область</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3 025 030</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3 584 167</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4 145 627</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Алматинская область</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9 202 014</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10 844 704</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11 871 821</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Атырауская область</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3 199 565</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3 453 992</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3 987 001</w:t>
                  </w:r>
                </w:p>
              </w:tc>
            </w:tr>
            <w:tr w:rsidR="006011B7" w:rsidRPr="004E408D" w:rsidTr="00590446">
              <w:trPr>
                <w:trHeight w:val="227"/>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Восточно-Казахстанская область</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7 453 303</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7 651 759</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7 734 091</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Жамбылская область</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6 977 427</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7 610 302</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8 667 031</w:t>
                  </w:r>
                </w:p>
              </w:tc>
            </w:tr>
            <w:tr w:rsidR="006011B7" w:rsidRPr="004E408D" w:rsidTr="00590446">
              <w:trPr>
                <w:trHeight w:val="45"/>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7</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Западно-Казахстанская область</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1 294 550</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1 300 357</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1 457 124</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8</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Карагандинская область</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4 736 930</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4 782 915</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4 782 915</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lastRenderedPageBreak/>
                    <w:t>9</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Кызылординская область</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6 642 061</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6 738 028</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6 856 890</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10</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Костанайская область</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2 439 155</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2 526 161</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2 609 539</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11</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Мангистауская область</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4 977 888</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5 804 110</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6 844 000</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12</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Павлодарская область</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3 647 842</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3 688 099</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3 836 737</w:t>
                  </w:r>
                </w:p>
              </w:tc>
            </w:tr>
            <w:tr w:rsidR="006011B7" w:rsidRPr="004E408D" w:rsidTr="00590446">
              <w:trPr>
                <w:trHeight w:val="129"/>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13</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Северо-Казахстанская область</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2 880 456</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2 901 474</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2 901 474</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14</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Туркестанская область</w:t>
                  </w:r>
                </w:p>
              </w:tc>
              <w:tc>
                <w:tcPr>
                  <w:tcW w:w="992" w:type="dxa"/>
                  <w:shd w:val="clear" w:color="auto" w:fill="auto"/>
                  <w:hideMark/>
                </w:tcPr>
                <w:p w:rsidR="006011B7" w:rsidRPr="004E408D" w:rsidRDefault="006011B7" w:rsidP="00590446">
                  <w:pPr>
                    <w:pStyle w:val="ab"/>
                    <w:spacing w:before="0" w:beforeAutospacing="0" w:after="0" w:afterAutospacing="0"/>
                    <w:ind w:left="-57" w:right="-57"/>
                    <w:jc w:val="center"/>
                    <w:rPr>
                      <w:sz w:val="20"/>
                      <w:szCs w:val="20"/>
                    </w:rPr>
                  </w:pPr>
                  <w:r w:rsidRPr="004E408D">
                    <w:rPr>
                      <w:sz w:val="20"/>
                      <w:szCs w:val="20"/>
                    </w:rPr>
                    <w:t>31 467 940</w:t>
                  </w:r>
                </w:p>
              </w:tc>
              <w:tc>
                <w:tcPr>
                  <w:tcW w:w="1134" w:type="dxa"/>
                  <w:shd w:val="clear" w:color="auto" w:fill="auto"/>
                  <w:hideMark/>
                </w:tcPr>
                <w:p w:rsidR="006011B7" w:rsidRPr="004E408D" w:rsidRDefault="006011B7" w:rsidP="00590446">
                  <w:pPr>
                    <w:pStyle w:val="ab"/>
                    <w:spacing w:before="0" w:beforeAutospacing="0" w:after="0" w:afterAutospacing="0"/>
                    <w:ind w:left="-57" w:right="-57"/>
                    <w:jc w:val="center"/>
                    <w:rPr>
                      <w:sz w:val="20"/>
                      <w:szCs w:val="20"/>
                    </w:rPr>
                  </w:pPr>
                  <w:r w:rsidRPr="004E408D">
                    <w:rPr>
                      <w:sz w:val="20"/>
                      <w:szCs w:val="20"/>
                    </w:rPr>
                    <w:t>33 271 707</w:t>
                  </w:r>
                </w:p>
              </w:tc>
              <w:tc>
                <w:tcPr>
                  <w:tcW w:w="1134" w:type="dxa"/>
                  <w:shd w:val="clear" w:color="auto" w:fill="auto"/>
                  <w:hideMark/>
                </w:tcPr>
                <w:p w:rsidR="006011B7" w:rsidRPr="004E408D" w:rsidRDefault="006011B7" w:rsidP="00590446">
                  <w:pPr>
                    <w:pStyle w:val="ab"/>
                    <w:spacing w:before="0" w:beforeAutospacing="0" w:after="0" w:afterAutospacing="0"/>
                    <w:ind w:left="-57" w:right="-57"/>
                    <w:jc w:val="center"/>
                    <w:rPr>
                      <w:sz w:val="20"/>
                      <w:szCs w:val="20"/>
                    </w:rPr>
                  </w:pPr>
                  <w:r w:rsidRPr="004E408D">
                    <w:rPr>
                      <w:sz w:val="20"/>
                      <w:szCs w:val="20"/>
                    </w:rPr>
                    <w:t>28 970 825</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15</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г. Алматы</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2 952 801</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3 417 297</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4 009 529</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16</w:t>
                  </w:r>
                </w:p>
              </w:tc>
              <w:tc>
                <w:tcPr>
                  <w:tcW w:w="141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b/>
                      <w:color w:val="000000"/>
                      <w:spacing w:val="2"/>
                      <w:sz w:val="20"/>
                      <w:szCs w:val="20"/>
                    </w:rPr>
                  </w:pPr>
                  <w:r w:rsidRPr="004E408D">
                    <w:rPr>
                      <w:rFonts w:ascii="Times New Roman" w:hAnsi="Times New Roman"/>
                      <w:b/>
                      <w:color w:val="000000"/>
                      <w:spacing w:val="2"/>
                      <w:sz w:val="20"/>
                      <w:szCs w:val="20"/>
                    </w:rPr>
                    <w:t>г. Нур-Султан</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7 033 631</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8 531 630</w:t>
                  </w:r>
                </w:p>
              </w:tc>
              <w:tc>
                <w:tcPr>
                  <w:tcW w:w="113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9 432 753</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17</w:t>
                  </w:r>
                </w:p>
              </w:tc>
              <w:tc>
                <w:tcPr>
                  <w:tcW w:w="1417" w:type="dxa"/>
                  <w:shd w:val="clear" w:color="auto" w:fill="auto"/>
                </w:tcPr>
                <w:p w:rsidR="006011B7" w:rsidRPr="004E408D" w:rsidRDefault="006011B7" w:rsidP="00590446">
                  <w:pPr>
                    <w:spacing w:after="0" w:line="240" w:lineRule="auto"/>
                    <w:ind w:left="-57" w:right="-57"/>
                    <w:rPr>
                      <w:rFonts w:ascii="Times New Roman" w:hAnsi="Times New Roman"/>
                      <w:sz w:val="20"/>
                      <w:szCs w:val="20"/>
                    </w:rPr>
                  </w:pPr>
                  <w:r w:rsidRPr="004E408D">
                    <w:rPr>
                      <w:rFonts w:ascii="Times New Roman" w:hAnsi="Times New Roman"/>
                      <w:sz w:val="20"/>
                      <w:szCs w:val="20"/>
                    </w:rPr>
                    <w:t>г. Шымкент</w:t>
                  </w:r>
                </w:p>
              </w:tc>
              <w:tc>
                <w:tcPr>
                  <w:tcW w:w="992" w:type="dxa"/>
                  <w:shd w:val="clear" w:color="auto" w:fill="auto"/>
                </w:tcPr>
                <w:p w:rsidR="006011B7" w:rsidRPr="004E408D" w:rsidRDefault="006011B7" w:rsidP="00590446">
                  <w:pPr>
                    <w:spacing w:after="0" w:line="240" w:lineRule="auto"/>
                    <w:ind w:left="-57" w:right="-57"/>
                    <w:jc w:val="center"/>
                    <w:rPr>
                      <w:rFonts w:ascii="Times New Roman" w:hAnsi="Times New Roman"/>
                      <w:sz w:val="20"/>
                      <w:szCs w:val="20"/>
                    </w:rPr>
                  </w:pPr>
                </w:p>
              </w:tc>
              <w:tc>
                <w:tcPr>
                  <w:tcW w:w="1134" w:type="dxa"/>
                  <w:shd w:val="clear" w:color="auto" w:fill="auto"/>
                </w:tcPr>
                <w:p w:rsidR="006011B7" w:rsidRPr="004E408D" w:rsidRDefault="006011B7" w:rsidP="00590446">
                  <w:pPr>
                    <w:pStyle w:val="ab"/>
                    <w:spacing w:before="0" w:beforeAutospacing="0" w:after="0" w:afterAutospacing="0"/>
                    <w:ind w:left="-57" w:right="-57"/>
                    <w:jc w:val="center"/>
                    <w:rPr>
                      <w:sz w:val="20"/>
                      <w:szCs w:val="20"/>
                    </w:rPr>
                  </w:pPr>
                  <w:r w:rsidRPr="004E408D">
                    <w:rPr>
                      <w:sz w:val="20"/>
                      <w:szCs w:val="20"/>
                    </w:rPr>
                    <w:t>152 556</w:t>
                  </w:r>
                </w:p>
              </w:tc>
              <w:tc>
                <w:tcPr>
                  <w:tcW w:w="1134" w:type="dxa"/>
                  <w:shd w:val="clear" w:color="auto" w:fill="auto"/>
                </w:tcPr>
                <w:p w:rsidR="006011B7" w:rsidRPr="004E408D" w:rsidRDefault="006011B7" w:rsidP="00590446">
                  <w:pPr>
                    <w:spacing w:after="0" w:line="240" w:lineRule="auto"/>
                    <w:ind w:left="-57" w:right="-57"/>
                    <w:jc w:val="center"/>
                    <w:rPr>
                      <w:rFonts w:ascii="Times New Roman" w:hAnsi="Times New Roman"/>
                      <w:sz w:val="20"/>
                      <w:szCs w:val="20"/>
                    </w:rPr>
                  </w:pPr>
                  <w:r w:rsidRPr="004E408D">
                    <w:rPr>
                      <w:rFonts w:ascii="Times New Roman" w:hAnsi="Times New Roman"/>
                      <w:sz w:val="20"/>
                      <w:szCs w:val="20"/>
                    </w:rPr>
                    <w:t>9 193 792</w:t>
                  </w:r>
                </w:p>
              </w:tc>
            </w:tr>
          </w:tbl>
          <w:p w:rsidR="006011B7" w:rsidRPr="004E408D" w:rsidRDefault="006011B7" w:rsidP="00590446">
            <w:pPr>
              <w:pStyle w:val="ab"/>
              <w:shd w:val="clear" w:color="auto" w:fill="FFFFFF"/>
              <w:spacing w:before="0" w:beforeAutospacing="0" w:after="0" w:afterAutospacing="0"/>
              <w:textAlignment w:val="baseline"/>
              <w:rPr>
                <w:b/>
                <w:bCs/>
              </w:rPr>
            </w:pPr>
            <w:r w:rsidRPr="004E408D">
              <w:rPr>
                <w:b/>
                <w:bCs/>
              </w:rPr>
              <w:t xml:space="preserve"> </w:t>
            </w:r>
          </w:p>
        </w:tc>
        <w:tc>
          <w:tcPr>
            <w:tcW w:w="2694" w:type="dxa"/>
          </w:tcPr>
          <w:p w:rsidR="006011B7" w:rsidRPr="004E408D" w:rsidRDefault="006011B7" w:rsidP="00590446">
            <w:pPr>
              <w:spacing w:after="0" w:line="240" w:lineRule="auto"/>
              <w:ind w:firstLine="176"/>
            </w:pPr>
            <w:r w:rsidRPr="004E408D">
              <w:rPr>
                <w:rFonts w:ascii="Times New Roman" w:hAnsi="Times New Roman"/>
                <w:sz w:val="24"/>
                <w:szCs w:val="24"/>
              </w:rPr>
              <w:lastRenderedPageBreak/>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1848"/>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rPr>
                <w:bCs/>
              </w:rPr>
            </w:pPr>
            <w:r w:rsidRPr="004E408D">
              <w:rPr>
                <w:bCs/>
              </w:rPr>
              <w:t>приложение 3</w:t>
            </w:r>
            <w:r w:rsidRPr="004E408D">
              <w:rPr>
                <w:bCs/>
              </w:rPr>
              <w:br/>
              <w:t>к Закону</w:t>
            </w:r>
          </w:p>
        </w:tc>
        <w:tc>
          <w:tcPr>
            <w:tcW w:w="5312" w:type="dxa"/>
          </w:tcPr>
          <w:p w:rsidR="006011B7" w:rsidRPr="004E408D" w:rsidRDefault="006011B7" w:rsidP="00590446">
            <w:pPr>
              <w:spacing w:after="0" w:line="240" w:lineRule="auto"/>
            </w:pPr>
          </w:p>
          <w:tbl>
            <w:tblPr>
              <w:tblW w:w="512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12"/>
              <w:gridCol w:w="1698"/>
              <w:gridCol w:w="1039"/>
              <w:gridCol w:w="1040"/>
              <w:gridCol w:w="1040"/>
            </w:tblGrid>
            <w:tr w:rsidR="006011B7" w:rsidRPr="004E408D" w:rsidTr="00590446">
              <w:trPr>
                <w:trHeight w:val="155"/>
              </w:trPr>
              <w:tc>
                <w:tcPr>
                  <w:tcW w:w="31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w:t>
                  </w:r>
                  <w:r w:rsidRPr="004E408D">
                    <w:rPr>
                      <w:rFonts w:ascii="Times New Roman" w:hAnsi="Times New Roman"/>
                      <w:color w:val="000000"/>
                      <w:spacing w:val="2"/>
                      <w:sz w:val="20"/>
                      <w:szCs w:val="20"/>
                    </w:rPr>
                    <w:br/>
                    <w:t>п/п</w:t>
                  </w:r>
                </w:p>
              </w:tc>
              <w:tc>
                <w:tcPr>
                  <w:tcW w:w="1698"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Наименование областей и городов</w:t>
                  </w:r>
                </w:p>
              </w:tc>
              <w:tc>
                <w:tcPr>
                  <w:tcW w:w="1039"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2017 год</w:t>
                  </w:r>
                </w:p>
              </w:tc>
              <w:tc>
                <w:tcPr>
                  <w:tcW w:w="1040"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2018 год</w:t>
                  </w:r>
                </w:p>
              </w:tc>
              <w:tc>
                <w:tcPr>
                  <w:tcW w:w="1040"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2019 год</w:t>
                  </w:r>
                </w:p>
              </w:tc>
            </w:tr>
            <w:tr w:rsidR="006011B7" w:rsidRPr="004E408D" w:rsidTr="00590446">
              <w:trPr>
                <w:trHeight w:val="14"/>
              </w:trPr>
              <w:tc>
                <w:tcPr>
                  <w:tcW w:w="312"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p>
              </w:tc>
              <w:tc>
                <w:tcPr>
                  <w:tcW w:w="1698"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ВСЕГО</w:t>
                  </w:r>
                </w:p>
              </w:tc>
              <w:tc>
                <w:tcPr>
                  <w:tcW w:w="1039"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5 060 040</w:t>
                  </w:r>
                </w:p>
              </w:tc>
              <w:tc>
                <w:tcPr>
                  <w:tcW w:w="104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3 346 437</w:t>
                  </w:r>
                </w:p>
              </w:tc>
              <w:tc>
                <w:tcPr>
                  <w:tcW w:w="104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2 098 561</w:t>
                  </w:r>
                </w:p>
              </w:tc>
            </w:tr>
            <w:tr w:rsidR="006011B7" w:rsidRPr="004E408D" w:rsidTr="00590446">
              <w:trPr>
                <w:trHeight w:val="14"/>
              </w:trPr>
              <w:tc>
                <w:tcPr>
                  <w:tcW w:w="31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w:t>
                  </w:r>
                </w:p>
              </w:tc>
              <w:tc>
                <w:tcPr>
                  <w:tcW w:w="1698"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Акмолинская область</w:t>
                  </w:r>
                </w:p>
              </w:tc>
              <w:tc>
                <w:tcPr>
                  <w:tcW w:w="1039"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275 883</w:t>
                  </w:r>
                </w:p>
              </w:tc>
              <w:tc>
                <w:tcPr>
                  <w:tcW w:w="104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328 779</w:t>
                  </w:r>
                </w:p>
              </w:tc>
              <w:tc>
                <w:tcPr>
                  <w:tcW w:w="104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371 416</w:t>
                  </w:r>
                </w:p>
              </w:tc>
            </w:tr>
            <w:tr w:rsidR="006011B7" w:rsidRPr="004E408D" w:rsidTr="00590446">
              <w:trPr>
                <w:trHeight w:val="14"/>
              </w:trPr>
              <w:tc>
                <w:tcPr>
                  <w:tcW w:w="31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2</w:t>
                  </w:r>
                </w:p>
              </w:tc>
              <w:tc>
                <w:tcPr>
                  <w:tcW w:w="1698"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Актюбинская область</w:t>
                  </w:r>
                </w:p>
              </w:tc>
              <w:tc>
                <w:tcPr>
                  <w:tcW w:w="1039"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335 418</w:t>
                  </w:r>
                </w:p>
              </w:tc>
              <w:tc>
                <w:tcPr>
                  <w:tcW w:w="104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160 668</w:t>
                  </w:r>
                </w:p>
              </w:tc>
              <w:tc>
                <w:tcPr>
                  <w:tcW w:w="104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91 578</w:t>
                  </w:r>
                </w:p>
              </w:tc>
            </w:tr>
            <w:tr w:rsidR="006011B7" w:rsidRPr="004E408D" w:rsidTr="00590446">
              <w:trPr>
                <w:trHeight w:val="14"/>
              </w:trPr>
              <w:tc>
                <w:tcPr>
                  <w:tcW w:w="31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3</w:t>
                  </w:r>
                </w:p>
              </w:tc>
              <w:tc>
                <w:tcPr>
                  <w:tcW w:w="1698"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Алматинская область</w:t>
                  </w:r>
                </w:p>
              </w:tc>
              <w:tc>
                <w:tcPr>
                  <w:tcW w:w="1039"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183 374</w:t>
                  </w:r>
                </w:p>
              </w:tc>
              <w:tc>
                <w:tcPr>
                  <w:tcW w:w="104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57 089</w:t>
                  </w:r>
                </w:p>
              </w:tc>
              <w:tc>
                <w:tcPr>
                  <w:tcW w:w="104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r w:rsidR="006011B7" w:rsidRPr="004E408D" w:rsidTr="00590446">
              <w:trPr>
                <w:trHeight w:val="14"/>
              </w:trPr>
              <w:tc>
                <w:tcPr>
                  <w:tcW w:w="31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4</w:t>
                  </w:r>
                </w:p>
              </w:tc>
              <w:tc>
                <w:tcPr>
                  <w:tcW w:w="1698"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Атырауская область</w:t>
                  </w:r>
                </w:p>
              </w:tc>
              <w:tc>
                <w:tcPr>
                  <w:tcW w:w="1039"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65 187</w:t>
                  </w:r>
                </w:p>
              </w:tc>
              <w:tc>
                <w:tcPr>
                  <w:tcW w:w="104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28 074</w:t>
                  </w:r>
                </w:p>
              </w:tc>
              <w:tc>
                <w:tcPr>
                  <w:tcW w:w="104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r w:rsidR="006011B7" w:rsidRPr="004E408D" w:rsidTr="00590446">
              <w:trPr>
                <w:trHeight w:val="367"/>
              </w:trPr>
              <w:tc>
                <w:tcPr>
                  <w:tcW w:w="31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5</w:t>
                  </w:r>
                </w:p>
              </w:tc>
              <w:tc>
                <w:tcPr>
                  <w:tcW w:w="1698"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Восточно-Казахстанская область</w:t>
                  </w:r>
                </w:p>
              </w:tc>
              <w:tc>
                <w:tcPr>
                  <w:tcW w:w="1039"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452 429</w:t>
                  </w:r>
                </w:p>
              </w:tc>
              <w:tc>
                <w:tcPr>
                  <w:tcW w:w="104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477 889</w:t>
                  </w:r>
                </w:p>
              </w:tc>
              <w:tc>
                <w:tcPr>
                  <w:tcW w:w="104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543 765</w:t>
                  </w:r>
                </w:p>
              </w:tc>
            </w:tr>
            <w:tr w:rsidR="006011B7" w:rsidRPr="004E408D" w:rsidTr="00590446">
              <w:trPr>
                <w:trHeight w:val="52"/>
              </w:trPr>
              <w:tc>
                <w:tcPr>
                  <w:tcW w:w="31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6</w:t>
                  </w:r>
                </w:p>
              </w:tc>
              <w:tc>
                <w:tcPr>
                  <w:tcW w:w="1698"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Жамбылская область</w:t>
                  </w:r>
                </w:p>
              </w:tc>
              <w:tc>
                <w:tcPr>
                  <w:tcW w:w="1039"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106 866</w:t>
                  </w:r>
                </w:p>
              </w:tc>
              <w:tc>
                <w:tcPr>
                  <w:tcW w:w="104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70 874</w:t>
                  </w:r>
                </w:p>
              </w:tc>
              <w:tc>
                <w:tcPr>
                  <w:tcW w:w="104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50 492</w:t>
                  </w:r>
                </w:p>
              </w:tc>
            </w:tr>
            <w:tr w:rsidR="006011B7" w:rsidRPr="004E408D" w:rsidTr="00590446">
              <w:trPr>
                <w:trHeight w:val="58"/>
              </w:trPr>
              <w:tc>
                <w:tcPr>
                  <w:tcW w:w="31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7</w:t>
                  </w:r>
                </w:p>
              </w:tc>
              <w:tc>
                <w:tcPr>
                  <w:tcW w:w="1698"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Западно-Казахстанская область</w:t>
                  </w:r>
                </w:p>
              </w:tc>
              <w:tc>
                <w:tcPr>
                  <w:tcW w:w="1039"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200 177</w:t>
                  </w:r>
                </w:p>
              </w:tc>
              <w:tc>
                <w:tcPr>
                  <w:tcW w:w="104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125 262</w:t>
                  </w:r>
                </w:p>
              </w:tc>
              <w:tc>
                <w:tcPr>
                  <w:tcW w:w="104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87 290</w:t>
                  </w:r>
                </w:p>
              </w:tc>
            </w:tr>
            <w:tr w:rsidR="006011B7" w:rsidRPr="004E408D" w:rsidTr="00590446">
              <w:trPr>
                <w:trHeight w:val="14"/>
              </w:trPr>
              <w:tc>
                <w:tcPr>
                  <w:tcW w:w="31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lastRenderedPageBreak/>
                    <w:t>8</w:t>
                  </w:r>
                </w:p>
              </w:tc>
              <w:tc>
                <w:tcPr>
                  <w:tcW w:w="1698"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Карагандинская область</w:t>
                  </w:r>
                </w:p>
              </w:tc>
              <w:tc>
                <w:tcPr>
                  <w:tcW w:w="1039"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164 296</w:t>
                  </w:r>
                </w:p>
              </w:tc>
              <w:tc>
                <w:tcPr>
                  <w:tcW w:w="104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75 162</w:t>
                  </w:r>
                </w:p>
              </w:tc>
              <w:tc>
                <w:tcPr>
                  <w:tcW w:w="104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r w:rsidR="006011B7" w:rsidRPr="004E408D" w:rsidTr="00590446">
              <w:trPr>
                <w:trHeight w:val="14"/>
              </w:trPr>
              <w:tc>
                <w:tcPr>
                  <w:tcW w:w="31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9</w:t>
                  </w:r>
                </w:p>
              </w:tc>
              <w:tc>
                <w:tcPr>
                  <w:tcW w:w="1698"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Кызылординская область</w:t>
                  </w:r>
                </w:p>
              </w:tc>
              <w:tc>
                <w:tcPr>
                  <w:tcW w:w="1039"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734 065</w:t>
                  </w:r>
                </w:p>
              </w:tc>
              <w:tc>
                <w:tcPr>
                  <w:tcW w:w="104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555 697</w:t>
                  </w:r>
                </w:p>
              </w:tc>
              <w:tc>
                <w:tcPr>
                  <w:tcW w:w="104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211 229</w:t>
                  </w:r>
                </w:p>
              </w:tc>
            </w:tr>
            <w:tr w:rsidR="006011B7" w:rsidRPr="004E408D" w:rsidTr="00590446">
              <w:trPr>
                <w:trHeight w:val="14"/>
              </w:trPr>
              <w:tc>
                <w:tcPr>
                  <w:tcW w:w="31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10</w:t>
                  </w:r>
                </w:p>
              </w:tc>
              <w:tc>
                <w:tcPr>
                  <w:tcW w:w="1698"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Костанайская область</w:t>
                  </w:r>
                </w:p>
              </w:tc>
              <w:tc>
                <w:tcPr>
                  <w:tcW w:w="1039"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243 515</w:t>
                  </w:r>
                </w:p>
              </w:tc>
              <w:tc>
                <w:tcPr>
                  <w:tcW w:w="104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218 458</w:t>
                  </w:r>
                </w:p>
              </w:tc>
              <w:tc>
                <w:tcPr>
                  <w:tcW w:w="104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147 416</w:t>
                  </w:r>
                </w:p>
              </w:tc>
            </w:tr>
            <w:tr w:rsidR="006011B7" w:rsidRPr="004E408D" w:rsidTr="00590446">
              <w:trPr>
                <w:trHeight w:val="14"/>
              </w:trPr>
              <w:tc>
                <w:tcPr>
                  <w:tcW w:w="31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11</w:t>
                  </w:r>
                </w:p>
              </w:tc>
              <w:tc>
                <w:tcPr>
                  <w:tcW w:w="1698"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Мангистауская область</w:t>
                  </w:r>
                </w:p>
              </w:tc>
              <w:tc>
                <w:tcPr>
                  <w:tcW w:w="1039"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104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104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r w:rsidR="006011B7" w:rsidRPr="004E408D" w:rsidTr="00590446">
              <w:trPr>
                <w:trHeight w:val="14"/>
              </w:trPr>
              <w:tc>
                <w:tcPr>
                  <w:tcW w:w="31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12</w:t>
                  </w:r>
                </w:p>
              </w:tc>
              <w:tc>
                <w:tcPr>
                  <w:tcW w:w="1698"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Павлодарская область</w:t>
                  </w:r>
                </w:p>
              </w:tc>
              <w:tc>
                <w:tcPr>
                  <w:tcW w:w="1039"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279 761</w:t>
                  </w:r>
                </w:p>
              </w:tc>
              <w:tc>
                <w:tcPr>
                  <w:tcW w:w="104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339 681</w:t>
                  </w:r>
                </w:p>
              </w:tc>
              <w:tc>
                <w:tcPr>
                  <w:tcW w:w="104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392 523</w:t>
                  </w:r>
                </w:p>
              </w:tc>
            </w:tr>
            <w:tr w:rsidR="006011B7" w:rsidRPr="004E408D" w:rsidTr="00590446">
              <w:trPr>
                <w:trHeight w:val="156"/>
              </w:trPr>
              <w:tc>
                <w:tcPr>
                  <w:tcW w:w="31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13</w:t>
                  </w:r>
                </w:p>
              </w:tc>
              <w:tc>
                <w:tcPr>
                  <w:tcW w:w="1698"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Северо-Казахстанская область</w:t>
                  </w:r>
                </w:p>
              </w:tc>
              <w:tc>
                <w:tcPr>
                  <w:tcW w:w="1039"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252 991</w:t>
                  </w:r>
                </w:p>
              </w:tc>
              <w:tc>
                <w:tcPr>
                  <w:tcW w:w="104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216 651</w:t>
                  </w:r>
                </w:p>
              </w:tc>
              <w:tc>
                <w:tcPr>
                  <w:tcW w:w="104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157 905</w:t>
                  </w:r>
                </w:p>
              </w:tc>
            </w:tr>
            <w:tr w:rsidR="006011B7" w:rsidRPr="004E408D" w:rsidTr="00590446">
              <w:trPr>
                <w:trHeight w:val="14"/>
              </w:trPr>
              <w:tc>
                <w:tcPr>
                  <w:tcW w:w="31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14</w:t>
                  </w:r>
                </w:p>
              </w:tc>
              <w:tc>
                <w:tcPr>
                  <w:tcW w:w="1698"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Туркестанская область</w:t>
                  </w:r>
                </w:p>
              </w:tc>
              <w:tc>
                <w:tcPr>
                  <w:tcW w:w="1039"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1 246 585</w:t>
                  </w:r>
                </w:p>
              </w:tc>
              <w:tc>
                <w:tcPr>
                  <w:tcW w:w="104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499 645</w:t>
                  </w:r>
                </w:p>
              </w:tc>
              <w:tc>
                <w:tcPr>
                  <w:tcW w:w="104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r w:rsidR="006011B7" w:rsidRPr="004E408D" w:rsidTr="00590446">
              <w:trPr>
                <w:trHeight w:val="14"/>
              </w:trPr>
              <w:tc>
                <w:tcPr>
                  <w:tcW w:w="31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15</w:t>
                  </w:r>
                </w:p>
              </w:tc>
              <w:tc>
                <w:tcPr>
                  <w:tcW w:w="1698"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г. Алматы</w:t>
                  </w:r>
                </w:p>
              </w:tc>
              <w:tc>
                <w:tcPr>
                  <w:tcW w:w="1039"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458 572</w:t>
                  </w:r>
                </w:p>
              </w:tc>
              <w:tc>
                <w:tcPr>
                  <w:tcW w:w="104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152 719</w:t>
                  </w:r>
                </w:p>
              </w:tc>
              <w:tc>
                <w:tcPr>
                  <w:tcW w:w="104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r w:rsidR="006011B7" w:rsidRPr="004E408D" w:rsidTr="00590446">
              <w:trPr>
                <w:trHeight w:val="14"/>
              </w:trPr>
              <w:tc>
                <w:tcPr>
                  <w:tcW w:w="31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16</w:t>
                  </w:r>
                </w:p>
              </w:tc>
              <w:tc>
                <w:tcPr>
                  <w:tcW w:w="1698"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b/>
                      <w:color w:val="000000"/>
                      <w:spacing w:val="2"/>
                      <w:sz w:val="20"/>
                      <w:szCs w:val="20"/>
                    </w:rPr>
                  </w:pPr>
                  <w:r w:rsidRPr="004E408D">
                    <w:rPr>
                      <w:rFonts w:ascii="Times New Roman" w:hAnsi="Times New Roman"/>
                      <w:b/>
                      <w:color w:val="000000"/>
                      <w:spacing w:val="2"/>
                      <w:sz w:val="20"/>
                      <w:szCs w:val="20"/>
                    </w:rPr>
                    <w:t xml:space="preserve">г. </w:t>
                  </w:r>
                  <w:r w:rsidRPr="004E408D">
                    <w:rPr>
                      <w:rFonts w:ascii="Times New Roman" w:hAnsi="Times New Roman"/>
                      <w:b/>
                      <w:sz w:val="20"/>
                      <w:szCs w:val="20"/>
                    </w:rPr>
                    <w:t>Астана</w:t>
                  </w:r>
                </w:p>
              </w:tc>
              <w:tc>
                <w:tcPr>
                  <w:tcW w:w="1039"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60 921</w:t>
                  </w:r>
                </w:p>
              </w:tc>
              <w:tc>
                <w:tcPr>
                  <w:tcW w:w="104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39 789</w:t>
                  </w:r>
                </w:p>
              </w:tc>
              <w:tc>
                <w:tcPr>
                  <w:tcW w:w="104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44 947</w:t>
                  </w:r>
                </w:p>
              </w:tc>
            </w:tr>
          </w:tbl>
          <w:p w:rsidR="006011B7" w:rsidRPr="004E408D" w:rsidRDefault="006011B7" w:rsidP="00590446">
            <w:pPr>
              <w:pStyle w:val="ab"/>
              <w:shd w:val="clear" w:color="auto" w:fill="FFFFFF"/>
              <w:spacing w:before="0" w:beforeAutospacing="0" w:after="0" w:afterAutospacing="0"/>
              <w:textAlignment w:val="baseline"/>
            </w:pPr>
            <w:r w:rsidRPr="004E408D">
              <w:t xml:space="preserve"> </w:t>
            </w:r>
          </w:p>
        </w:tc>
        <w:tc>
          <w:tcPr>
            <w:tcW w:w="5319" w:type="dxa"/>
          </w:tcPr>
          <w:p w:rsidR="006011B7" w:rsidRPr="004E408D" w:rsidRDefault="006011B7" w:rsidP="00590446">
            <w:pPr>
              <w:spacing w:after="0" w:line="240" w:lineRule="auto"/>
            </w:pPr>
          </w:p>
          <w:tbl>
            <w:tblPr>
              <w:tblW w:w="5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01"/>
              <w:gridCol w:w="1584"/>
              <w:gridCol w:w="992"/>
              <w:gridCol w:w="992"/>
              <w:gridCol w:w="996"/>
            </w:tblGrid>
            <w:tr w:rsidR="006011B7" w:rsidRPr="004E408D" w:rsidTr="00590446">
              <w:trPr>
                <w:trHeight w:val="155"/>
              </w:trPr>
              <w:tc>
                <w:tcPr>
                  <w:tcW w:w="50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w:t>
                  </w:r>
                  <w:r w:rsidRPr="004E408D">
                    <w:rPr>
                      <w:rFonts w:ascii="Times New Roman" w:hAnsi="Times New Roman"/>
                      <w:color w:val="000000"/>
                      <w:spacing w:val="2"/>
                      <w:sz w:val="20"/>
                      <w:szCs w:val="20"/>
                    </w:rPr>
                    <w:br/>
                    <w:t>п/п</w:t>
                  </w:r>
                </w:p>
              </w:tc>
              <w:tc>
                <w:tcPr>
                  <w:tcW w:w="158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Наименование областей и городов</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2017 год</w:t>
                  </w:r>
                </w:p>
              </w:tc>
              <w:tc>
                <w:tcPr>
                  <w:tcW w:w="99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2018 год</w:t>
                  </w:r>
                </w:p>
              </w:tc>
              <w:tc>
                <w:tcPr>
                  <w:tcW w:w="99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2019 год</w:t>
                  </w:r>
                </w:p>
              </w:tc>
            </w:tr>
            <w:tr w:rsidR="006011B7" w:rsidRPr="004E408D" w:rsidTr="00590446">
              <w:trPr>
                <w:trHeight w:val="14"/>
              </w:trPr>
              <w:tc>
                <w:tcPr>
                  <w:tcW w:w="501"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p>
              </w:tc>
              <w:tc>
                <w:tcPr>
                  <w:tcW w:w="1584"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ВСЕГО</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5 060 040</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3 346 437</w:t>
                  </w:r>
                </w:p>
              </w:tc>
              <w:tc>
                <w:tcPr>
                  <w:tcW w:w="996"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2 098 561</w:t>
                  </w:r>
                </w:p>
              </w:tc>
            </w:tr>
            <w:tr w:rsidR="006011B7" w:rsidRPr="004E408D" w:rsidTr="00590446">
              <w:trPr>
                <w:trHeight w:val="14"/>
              </w:trPr>
              <w:tc>
                <w:tcPr>
                  <w:tcW w:w="50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w:t>
                  </w:r>
                </w:p>
              </w:tc>
              <w:tc>
                <w:tcPr>
                  <w:tcW w:w="1584"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Акмолинская область</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275 883</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328 779</w:t>
                  </w:r>
                </w:p>
              </w:tc>
              <w:tc>
                <w:tcPr>
                  <w:tcW w:w="996"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371 416</w:t>
                  </w:r>
                </w:p>
              </w:tc>
            </w:tr>
            <w:tr w:rsidR="006011B7" w:rsidRPr="004E408D" w:rsidTr="00590446">
              <w:trPr>
                <w:trHeight w:val="14"/>
              </w:trPr>
              <w:tc>
                <w:tcPr>
                  <w:tcW w:w="50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2</w:t>
                  </w:r>
                </w:p>
              </w:tc>
              <w:tc>
                <w:tcPr>
                  <w:tcW w:w="1584"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Актюбинская область</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335 418</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160 668</w:t>
                  </w:r>
                </w:p>
              </w:tc>
              <w:tc>
                <w:tcPr>
                  <w:tcW w:w="996"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91 578</w:t>
                  </w:r>
                </w:p>
              </w:tc>
            </w:tr>
            <w:tr w:rsidR="006011B7" w:rsidRPr="004E408D" w:rsidTr="00590446">
              <w:trPr>
                <w:trHeight w:val="14"/>
              </w:trPr>
              <w:tc>
                <w:tcPr>
                  <w:tcW w:w="50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3</w:t>
                  </w:r>
                </w:p>
              </w:tc>
              <w:tc>
                <w:tcPr>
                  <w:tcW w:w="1584"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Алматинская область</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183 374</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57 089</w:t>
                  </w:r>
                </w:p>
              </w:tc>
              <w:tc>
                <w:tcPr>
                  <w:tcW w:w="996"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r w:rsidR="006011B7" w:rsidRPr="004E408D" w:rsidTr="00590446">
              <w:trPr>
                <w:trHeight w:val="14"/>
              </w:trPr>
              <w:tc>
                <w:tcPr>
                  <w:tcW w:w="50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4</w:t>
                  </w:r>
                </w:p>
              </w:tc>
              <w:tc>
                <w:tcPr>
                  <w:tcW w:w="1584"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Атырауская область</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65 187</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28 074</w:t>
                  </w:r>
                </w:p>
              </w:tc>
              <w:tc>
                <w:tcPr>
                  <w:tcW w:w="996"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r w:rsidR="006011B7" w:rsidRPr="004E408D" w:rsidTr="00590446">
              <w:trPr>
                <w:trHeight w:val="367"/>
              </w:trPr>
              <w:tc>
                <w:tcPr>
                  <w:tcW w:w="50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5</w:t>
                  </w:r>
                </w:p>
              </w:tc>
              <w:tc>
                <w:tcPr>
                  <w:tcW w:w="1584"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Восточно-Казахстанская область</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452 429</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477 889</w:t>
                  </w:r>
                </w:p>
              </w:tc>
              <w:tc>
                <w:tcPr>
                  <w:tcW w:w="996"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543 765</w:t>
                  </w:r>
                </w:p>
              </w:tc>
            </w:tr>
            <w:tr w:rsidR="006011B7" w:rsidRPr="004E408D" w:rsidTr="00590446">
              <w:trPr>
                <w:trHeight w:val="52"/>
              </w:trPr>
              <w:tc>
                <w:tcPr>
                  <w:tcW w:w="50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6</w:t>
                  </w:r>
                </w:p>
              </w:tc>
              <w:tc>
                <w:tcPr>
                  <w:tcW w:w="1584"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Жамбылская область</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106 866</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70 874</w:t>
                  </w:r>
                </w:p>
              </w:tc>
              <w:tc>
                <w:tcPr>
                  <w:tcW w:w="996"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50 492</w:t>
                  </w:r>
                </w:p>
              </w:tc>
            </w:tr>
            <w:tr w:rsidR="006011B7" w:rsidRPr="004E408D" w:rsidTr="00590446">
              <w:trPr>
                <w:trHeight w:val="58"/>
              </w:trPr>
              <w:tc>
                <w:tcPr>
                  <w:tcW w:w="50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7</w:t>
                  </w:r>
                </w:p>
              </w:tc>
              <w:tc>
                <w:tcPr>
                  <w:tcW w:w="1584"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Западно-Казахстанская область</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200 177</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125 262</w:t>
                  </w:r>
                </w:p>
              </w:tc>
              <w:tc>
                <w:tcPr>
                  <w:tcW w:w="996"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87 290</w:t>
                  </w:r>
                </w:p>
              </w:tc>
            </w:tr>
            <w:tr w:rsidR="006011B7" w:rsidRPr="004E408D" w:rsidTr="00590446">
              <w:trPr>
                <w:trHeight w:val="14"/>
              </w:trPr>
              <w:tc>
                <w:tcPr>
                  <w:tcW w:w="50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lastRenderedPageBreak/>
                    <w:t>8</w:t>
                  </w:r>
                </w:p>
              </w:tc>
              <w:tc>
                <w:tcPr>
                  <w:tcW w:w="1584"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Карагандинская область</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164 296</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75 162</w:t>
                  </w:r>
                </w:p>
              </w:tc>
              <w:tc>
                <w:tcPr>
                  <w:tcW w:w="996"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r w:rsidR="006011B7" w:rsidRPr="004E408D" w:rsidTr="00590446">
              <w:trPr>
                <w:trHeight w:val="14"/>
              </w:trPr>
              <w:tc>
                <w:tcPr>
                  <w:tcW w:w="50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9</w:t>
                  </w:r>
                </w:p>
              </w:tc>
              <w:tc>
                <w:tcPr>
                  <w:tcW w:w="1584"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Кызылординская область</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734 065</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555 697</w:t>
                  </w:r>
                </w:p>
              </w:tc>
              <w:tc>
                <w:tcPr>
                  <w:tcW w:w="996"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211 229</w:t>
                  </w:r>
                </w:p>
              </w:tc>
            </w:tr>
            <w:tr w:rsidR="006011B7" w:rsidRPr="004E408D" w:rsidTr="00590446">
              <w:trPr>
                <w:trHeight w:val="14"/>
              </w:trPr>
              <w:tc>
                <w:tcPr>
                  <w:tcW w:w="50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10</w:t>
                  </w:r>
                </w:p>
              </w:tc>
              <w:tc>
                <w:tcPr>
                  <w:tcW w:w="1584"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Костанайская область</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243 515</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218 458</w:t>
                  </w:r>
                </w:p>
              </w:tc>
              <w:tc>
                <w:tcPr>
                  <w:tcW w:w="996"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147 416</w:t>
                  </w:r>
                </w:p>
              </w:tc>
            </w:tr>
            <w:tr w:rsidR="006011B7" w:rsidRPr="004E408D" w:rsidTr="00590446">
              <w:trPr>
                <w:trHeight w:val="14"/>
              </w:trPr>
              <w:tc>
                <w:tcPr>
                  <w:tcW w:w="50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11</w:t>
                  </w:r>
                </w:p>
              </w:tc>
              <w:tc>
                <w:tcPr>
                  <w:tcW w:w="1584"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Мангистауская область</w:t>
                  </w:r>
                </w:p>
              </w:tc>
              <w:tc>
                <w:tcPr>
                  <w:tcW w:w="992"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992"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996"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r w:rsidR="006011B7" w:rsidRPr="004E408D" w:rsidTr="00590446">
              <w:trPr>
                <w:trHeight w:val="14"/>
              </w:trPr>
              <w:tc>
                <w:tcPr>
                  <w:tcW w:w="50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12</w:t>
                  </w:r>
                </w:p>
              </w:tc>
              <w:tc>
                <w:tcPr>
                  <w:tcW w:w="1584"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Павлодарская область</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279 761</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339 681</w:t>
                  </w:r>
                </w:p>
              </w:tc>
              <w:tc>
                <w:tcPr>
                  <w:tcW w:w="996"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392 523</w:t>
                  </w:r>
                </w:p>
              </w:tc>
            </w:tr>
            <w:tr w:rsidR="006011B7" w:rsidRPr="004E408D" w:rsidTr="00590446">
              <w:trPr>
                <w:trHeight w:val="156"/>
              </w:trPr>
              <w:tc>
                <w:tcPr>
                  <w:tcW w:w="50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13</w:t>
                  </w:r>
                </w:p>
              </w:tc>
              <w:tc>
                <w:tcPr>
                  <w:tcW w:w="1584"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Северо-Казахстанская область</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252 991</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216 651</w:t>
                  </w:r>
                </w:p>
              </w:tc>
              <w:tc>
                <w:tcPr>
                  <w:tcW w:w="996"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157 905</w:t>
                  </w:r>
                </w:p>
              </w:tc>
            </w:tr>
            <w:tr w:rsidR="006011B7" w:rsidRPr="004E408D" w:rsidTr="00590446">
              <w:trPr>
                <w:trHeight w:val="14"/>
              </w:trPr>
              <w:tc>
                <w:tcPr>
                  <w:tcW w:w="50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14</w:t>
                  </w:r>
                </w:p>
              </w:tc>
              <w:tc>
                <w:tcPr>
                  <w:tcW w:w="1584"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Туркестанская область</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1 246 585</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499 645</w:t>
                  </w:r>
                </w:p>
              </w:tc>
              <w:tc>
                <w:tcPr>
                  <w:tcW w:w="996"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r w:rsidR="006011B7" w:rsidRPr="004E408D" w:rsidTr="00590446">
              <w:trPr>
                <w:trHeight w:val="14"/>
              </w:trPr>
              <w:tc>
                <w:tcPr>
                  <w:tcW w:w="50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15</w:t>
                  </w:r>
                </w:p>
              </w:tc>
              <w:tc>
                <w:tcPr>
                  <w:tcW w:w="1584"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г. Алматы</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458 572</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152 719</w:t>
                  </w:r>
                </w:p>
              </w:tc>
              <w:tc>
                <w:tcPr>
                  <w:tcW w:w="996"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r w:rsidR="006011B7" w:rsidRPr="004E408D" w:rsidTr="00590446">
              <w:trPr>
                <w:trHeight w:val="14"/>
              </w:trPr>
              <w:tc>
                <w:tcPr>
                  <w:tcW w:w="50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16</w:t>
                  </w:r>
                </w:p>
              </w:tc>
              <w:tc>
                <w:tcPr>
                  <w:tcW w:w="1584"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b/>
                      <w:color w:val="000000"/>
                      <w:spacing w:val="2"/>
                      <w:sz w:val="20"/>
                      <w:szCs w:val="20"/>
                    </w:rPr>
                  </w:pPr>
                  <w:r w:rsidRPr="004E408D">
                    <w:rPr>
                      <w:rFonts w:ascii="Times New Roman" w:hAnsi="Times New Roman"/>
                      <w:b/>
                      <w:color w:val="000000"/>
                      <w:spacing w:val="2"/>
                      <w:sz w:val="20"/>
                      <w:szCs w:val="20"/>
                    </w:rPr>
                    <w:t>г. Нур-Султан</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60 921</w:t>
                  </w:r>
                </w:p>
              </w:tc>
              <w:tc>
                <w:tcPr>
                  <w:tcW w:w="99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39 789</w:t>
                  </w:r>
                </w:p>
              </w:tc>
              <w:tc>
                <w:tcPr>
                  <w:tcW w:w="996"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44 947</w:t>
                  </w:r>
                </w:p>
              </w:tc>
            </w:tr>
          </w:tbl>
          <w:p w:rsidR="006011B7" w:rsidRPr="004E408D" w:rsidRDefault="006011B7" w:rsidP="00590446">
            <w:pPr>
              <w:pStyle w:val="ab"/>
              <w:shd w:val="clear" w:color="auto" w:fill="FFFFFF"/>
              <w:spacing w:before="0" w:beforeAutospacing="0" w:after="0" w:afterAutospacing="0"/>
              <w:jc w:val="both"/>
              <w:textAlignment w:val="baseline"/>
              <w:rPr>
                <w:b/>
                <w:bCs/>
              </w:rPr>
            </w:pPr>
          </w:p>
        </w:tc>
        <w:tc>
          <w:tcPr>
            <w:tcW w:w="2694" w:type="dxa"/>
          </w:tcPr>
          <w:p w:rsidR="006011B7" w:rsidRPr="004E408D" w:rsidRDefault="006011B7" w:rsidP="00590446">
            <w:pPr>
              <w:spacing w:after="0" w:line="240" w:lineRule="auto"/>
              <w:ind w:firstLine="176"/>
            </w:pPr>
            <w:r w:rsidRPr="004E408D">
              <w:rPr>
                <w:rFonts w:ascii="Times New Roman" w:hAnsi="Times New Roman"/>
                <w:sz w:val="24"/>
                <w:szCs w:val="24"/>
              </w:rPr>
              <w:lastRenderedPageBreak/>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998"/>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rPr>
                <w:bCs/>
              </w:rPr>
            </w:pPr>
            <w:r w:rsidRPr="004E408D">
              <w:rPr>
                <w:bCs/>
              </w:rPr>
              <w:t>приложение 4</w:t>
            </w:r>
            <w:r w:rsidRPr="004E408D">
              <w:rPr>
                <w:bCs/>
              </w:rPr>
              <w:br/>
              <w:t>к Закону</w:t>
            </w:r>
          </w:p>
        </w:tc>
        <w:tc>
          <w:tcPr>
            <w:tcW w:w="5312" w:type="dxa"/>
          </w:tcPr>
          <w:p w:rsidR="006011B7" w:rsidRPr="004E408D" w:rsidRDefault="006011B7" w:rsidP="00590446">
            <w:pPr>
              <w:spacing w:after="0" w:line="240" w:lineRule="auto"/>
            </w:pPr>
          </w:p>
          <w:tbl>
            <w:tblPr>
              <w:tblW w:w="512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54"/>
              <w:gridCol w:w="2123"/>
              <w:gridCol w:w="850"/>
              <w:gridCol w:w="851"/>
              <w:gridCol w:w="851"/>
            </w:tblGrid>
            <w:tr w:rsidR="006011B7" w:rsidRPr="004E408D" w:rsidTr="00590446">
              <w:trPr>
                <w:trHeight w:val="315"/>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w:t>
                  </w:r>
                  <w:r w:rsidRPr="004E408D">
                    <w:rPr>
                      <w:rFonts w:ascii="Times New Roman" w:hAnsi="Times New Roman"/>
                      <w:color w:val="000000"/>
                      <w:spacing w:val="2"/>
                      <w:sz w:val="20"/>
                      <w:szCs w:val="20"/>
                    </w:rPr>
                    <w:br/>
                    <w:t>п/п</w:t>
                  </w:r>
                </w:p>
              </w:tc>
              <w:tc>
                <w:tcPr>
                  <w:tcW w:w="2123"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Наименование областей и городов</w:t>
                  </w:r>
                </w:p>
              </w:tc>
              <w:tc>
                <w:tcPr>
                  <w:tcW w:w="850"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2017 год</w:t>
                  </w:r>
                </w:p>
              </w:tc>
              <w:tc>
                <w:tcPr>
                  <w:tcW w:w="85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2018 год</w:t>
                  </w:r>
                </w:p>
              </w:tc>
              <w:tc>
                <w:tcPr>
                  <w:tcW w:w="85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2019 год</w:t>
                  </w:r>
                </w:p>
              </w:tc>
            </w:tr>
            <w:tr w:rsidR="006011B7" w:rsidRPr="004E408D" w:rsidTr="00590446">
              <w:trPr>
                <w:trHeight w:val="14"/>
              </w:trPr>
              <w:tc>
                <w:tcPr>
                  <w:tcW w:w="454"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ВСЕГО</w:t>
                  </w:r>
                </w:p>
              </w:tc>
              <w:tc>
                <w:tcPr>
                  <w:tcW w:w="85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912 813</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912 813</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912 813</w:t>
                  </w:r>
                </w:p>
              </w:tc>
            </w:tr>
            <w:tr w:rsidR="006011B7" w:rsidRPr="004E408D" w:rsidTr="00590446">
              <w:trPr>
                <w:trHeight w:val="14"/>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Акмолинская область</w:t>
                  </w:r>
                </w:p>
              </w:tc>
              <w:tc>
                <w:tcPr>
                  <w:tcW w:w="85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3 860</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3 860</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3 860</w:t>
                  </w:r>
                </w:p>
              </w:tc>
            </w:tr>
            <w:tr w:rsidR="006011B7" w:rsidRPr="004E408D" w:rsidTr="00590446">
              <w:trPr>
                <w:trHeight w:val="14"/>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2</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Актюбинская область</w:t>
                  </w:r>
                </w:p>
              </w:tc>
              <w:tc>
                <w:tcPr>
                  <w:tcW w:w="85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2 416</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2 416</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2 416</w:t>
                  </w:r>
                </w:p>
              </w:tc>
            </w:tr>
            <w:tr w:rsidR="006011B7" w:rsidRPr="004E408D" w:rsidTr="00590446">
              <w:trPr>
                <w:trHeight w:val="14"/>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3</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Алматинская область</w:t>
                  </w:r>
                </w:p>
              </w:tc>
              <w:tc>
                <w:tcPr>
                  <w:tcW w:w="85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851"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851"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r w:rsidR="006011B7" w:rsidRPr="004E408D" w:rsidTr="00590446">
              <w:trPr>
                <w:trHeight w:val="14"/>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4</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Атырауская область</w:t>
                  </w:r>
                </w:p>
              </w:tc>
              <w:tc>
                <w:tcPr>
                  <w:tcW w:w="85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851"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851"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r w:rsidR="006011B7" w:rsidRPr="004E408D" w:rsidTr="00590446">
              <w:trPr>
                <w:trHeight w:val="14"/>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5</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Восточно-Казахстанская область</w:t>
                  </w:r>
                </w:p>
              </w:tc>
              <w:tc>
                <w:tcPr>
                  <w:tcW w:w="85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2 054</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2 054</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2 054</w:t>
                  </w:r>
                </w:p>
              </w:tc>
            </w:tr>
            <w:tr w:rsidR="006011B7" w:rsidRPr="004E408D" w:rsidTr="00590446">
              <w:trPr>
                <w:trHeight w:val="14"/>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6</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Жамбылская область</w:t>
                  </w:r>
                </w:p>
              </w:tc>
              <w:tc>
                <w:tcPr>
                  <w:tcW w:w="85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3 248</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3 248</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3 248</w:t>
                  </w:r>
                </w:p>
              </w:tc>
            </w:tr>
            <w:tr w:rsidR="006011B7" w:rsidRPr="004E408D" w:rsidTr="00590446">
              <w:trPr>
                <w:trHeight w:val="76"/>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7</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Западно-Казахстанская область</w:t>
                  </w:r>
                </w:p>
              </w:tc>
              <w:tc>
                <w:tcPr>
                  <w:tcW w:w="85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48 901</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48 901</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48 901</w:t>
                  </w:r>
                </w:p>
              </w:tc>
            </w:tr>
            <w:tr w:rsidR="006011B7" w:rsidRPr="004E408D" w:rsidTr="00590446">
              <w:trPr>
                <w:trHeight w:val="44"/>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8</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Карагандинская область</w:t>
                  </w:r>
                </w:p>
              </w:tc>
              <w:tc>
                <w:tcPr>
                  <w:tcW w:w="85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46 438</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46 438</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46 438</w:t>
                  </w:r>
                </w:p>
              </w:tc>
            </w:tr>
            <w:tr w:rsidR="006011B7" w:rsidRPr="004E408D" w:rsidTr="00590446">
              <w:trPr>
                <w:trHeight w:val="50"/>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9</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Кызылординская область</w:t>
                  </w:r>
                </w:p>
              </w:tc>
              <w:tc>
                <w:tcPr>
                  <w:tcW w:w="85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851"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851"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r w:rsidR="006011B7" w:rsidRPr="004E408D" w:rsidTr="00590446">
              <w:trPr>
                <w:trHeight w:val="41"/>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10</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Костанайская область</w:t>
                  </w:r>
                </w:p>
              </w:tc>
              <w:tc>
                <w:tcPr>
                  <w:tcW w:w="85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851"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851"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r w:rsidR="006011B7" w:rsidRPr="004E408D" w:rsidTr="00590446">
              <w:trPr>
                <w:trHeight w:val="14"/>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11</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Мангистауская область</w:t>
                  </w:r>
                </w:p>
              </w:tc>
              <w:tc>
                <w:tcPr>
                  <w:tcW w:w="85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851"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851"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r w:rsidR="006011B7" w:rsidRPr="004E408D" w:rsidTr="00590446">
              <w:trPr>
                <w:trHeight w:val="26"/>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12</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Павлодарская область</w:t>
                  </w:r>
                </w:p>
              </w:tc>
              <w:tc>
                <w:tcPr>
                  <w:tcW w:w="85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602 310</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602 310</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602 310</w:t>
                  </w:r>
                </w:p>
              </w:tc>
            </w:tr>
            <w:tr w:rsidR="006011B7" w:rsidRPr="004E408D" w:rsidTr="00590446">
              <w:trPr>
                <w:trHeight w:val="174"/>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lastRenderedPageBreak/>
                    <w:t>13</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Северо-Казахстанская область</w:t>
                  </w:r>
                </w:p>
              </w:tc>
              <w:tc>
                <w:tcPr>
                  <w:tcW w:w="85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4 437</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4 437</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4 437</w:t>
                  </w:r>
                </w:p>
              </w:tc>
            </w:tr>
            <w:tr w:rsidR="006011B7" w:rsidRPr="004E408D" w:rsidTr="00590446">
              <w:trPr>
                <w:trHeight w:val="14"/>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14</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Туркестанская область</w:t>
                  </w:r>
                </w:p>
              </w:tc>
              <w:tc>
                <w:tcPr>
                  <w:tcW w:w="85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851"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851"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r w:rsidR="006011B7" w:rsidRPr="004E408D" w:rsidTr="00590446">
              <w:trPr>
                <w:trHeight w:val="14"/>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15</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г. Алматы</w:t>
                  </w:r>
                </w:p>
              </w:tc>
              <w:tc>
                <w:tcPr>
                  <w:tcW w:w="85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38 696</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38 696</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38 696</w:t>
                  </w:r>
                </w:p>
              </w:tc>
            </w:tr>
            <w:tr w:rsidR="006011B7" w:rsidRPr="004E408D" w:rsidTr="00590446">
              <w:trPr>
                <w:trHeight w:val="14"/>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16</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b/>
                      <w:color w:val="000000"/>
                      <w:spacing w:val="2"/>
                      <w:sz w:val="20"/>
                      <w:szCs w:val="20"/>
                    </w:rPr>
                  </w:pPr>
                  <w:r w:rsidRPr="004E408D">
                    <w:rPr>
                      <w:rFonts w:ascii="Times New Roman" w:hAnsi="Times New Roman"/>
                      <w:b/>
                      <w:color w:val="000000"/>
                      <w:spacing w:val="2"/>
                      <w:sz w:val="20"/>
                      <w:szCs w:val="20"/>
                    </w:rPr>
                    <w:t xml:space="preserve">г. </w:t>
                  </w:r>
                  <w:r w:rsidRPr="004E408D">
                    <w:rPr>
                      <w:rFonts w:ascii="Times New Roman" w:hAnsi="Times New Roman"/>
                      <w:b/>
                      <w:sz w:val="20"/>
                      <w:szCs w:val="20"/>
                    </w:rPr>
                    <w:t>Астана</w:t>
                  </w:r>
                </w:p>
              </w:tc>
              <w:tc>
                <w:tcPr>
                  <w:tcW w:w="850"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160 453</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160 453</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160 453</w:t>
                  </w:r>
                </w:p>
              </w:tc>
            </w:tr>
          </w:tbl>
          <w:p w:rsidR="006011B7" w:rsidRPr="004E408D" w:rsidRDefault="006011B7" w:rsidP="00590446">
            <w:pPr>
              <w:pStyle w:val="ab"/>
              <w:shd w:val="clear" w:color="auto" w:fill="FFFFFF"/>
              <w:spacing w:before="0" w:beforeAutospacing="0" w:after="0" w:afterAutospacing="0"/>
              <w:jc w:val="both"/>
              <w:textAlignment w:val="baseline"/>
            </w:pPr>
            <w:r w:rsidRPr="004E408D">
              <w:t xml:space="preserve"> </w:t>
            </w:r>
          </w:p>
        </w:tc>
        <w:tc>
          <w:tcPr>
            <w:tcW w:w="5319" w:type="dxa"/>
          </w:tcPr>
          <w:p w:rsidR="006011B7" w:rsidRPr="004E408D" w:rsidRDefault="006011B7" w:rsidP="00590446">
            <w:pPr>
              <w:spacing w:after="0" w:line="240" w:lineRule="auto"/>
            </w:pPr>
          </w:p>
          <w:tbl>
            <w:tblPr>
              <w:tblW w:w="5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87"/>
              <w:gridCol w:w="2123"/>
              <w:gridCol w:w="851"/>
              <w:gridCol w:w="852"/>
              <w:gridCol w:w="852"/>
            </w:tblGrid>
            <w:tr w:rsidR="006011B7" w:rsidRPr="004E408D" w:rsidTr="00590446">
              <w:trPr>
                <w:trHeight w:val="315"/>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w:t>
                  </w:r>
                  <w:r w:rsidRPr="004E408D">
                    <w:rPr>
                      <w:rFonts w:ascii="Times New Roman" w:hAnsi="Times New Roman"/>
                      <w:color w:val="000000"/>
                      <w:spacing w:val="2"/>
                      <w:sz w:val="20"/>
                      <w:szCs w:val="20"/>
                    </w:rPr>
                    <w:br/>
                    <w:t>п/п</w:t>
                  </w:r>
                </w:p>
              </w:tc>
              <w:tc>
                <w:tcPr>
                  <w:tcW w:w="2123"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Наименование областей и городов</w:t>
                  </w:r>
                </w:p>
              </w:tc>
              <w:tc>
                <w:tcPr>
                  <w:tcW w:w="85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2017 год</w:t>
                  </w:r>
                </w:p>
              </w:tc>
              <w:tc>
                <w:tcPr>
                  <w:tcW w:w="85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2018 год</w:t>
                  </w:r>
                </w:p>
              </w:tc>
              <w:tc>
                <w:tcPr>
                  <w:tcW w:w="85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2019 год</w:t>
                  </w:r>
                </w:p>
              </w:tc>
            </w:tr>
            <w:tr w:rsidR="006011B7" w:rsidRPr="004E408D" w:rsidTr="00590446">
              <w:trPr>
                <w:trHeight w:val="14"/>
              </w:trPr>
              <w:tc>
                <w:tcPr>
                  <w:tcW w:w="38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ВСЕГО</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912 813</w:t>
                  </w:r>
                </w:p>
              </w:tc>
              <w:tc>
                <w:tcPr>
                  <w:tcW w:w="85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912 813</w:t>
                  </w:r>
                </w:p>
              </w:tc>
              <w:tc>
                <w:tcPr>
                  <w:tcW w:w="85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912 813</w:t>
                  </w:r>
                </w:p>
              </w:tc>
            </w:tr>
            <w:tr w:rsidR="006011B7" w:rsidRPr="004E408D" w:rsidTr="00590446">
              <w:trPr>
                <w:trHeight w:val="14"/>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Акмолинская область</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3 860</w:t>
                  </w:r>
                </w:p>
              </w:tc>
              <w:tc>
                <w:tcPr>
                  <w:tcW w:w="85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3 860</w:t>
                  </w:r>
                </w:p>
              </w:tc>
              <w:tc>
                <w:tcPr>
                  <w:tcW w:w="85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3 860</w:t>
                  </w:r>
                </w:p>
              </w:tc>
            </w:tr>
            <w:tr w:rsidR="006011B7" w:rsidRPr="004E408D" w:rsidTr="00590446">
              <w:trPr>
                <w:trHeight w:val="14"/>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2</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Актюбинская область</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2 416</w:t>
                  </w:r>
                </w:p>
              </w:tc>
              <w:tc>
                <w:tcPr>
                  <w:tcW w:w="85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2 416</w:t>
                  </w:r>
                </w:p>
              </w:tc>
              <w:tc>
                <w:tcPr>
                  <w:tcW w:w="85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2 416</w:t>
                  </w:r>
                </w:p>
              </w:tc>
            </w:tr>
            <w:tr w:rsidR="006011B7" w:rsidRPr="004E408D" w:rsidTr="00590446">
              <w:trPr>
                <w:trHeight w:val="64"/>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3</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Алматинская область</w:t>
                  </w:r>
                </w:p>
              </w:tc>
              <w:tc>
                <w:tcPr>
                  <w:tcW w:w="851"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852"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852"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r w:rsidR="006011B7" w:rsidRPr="004E408D" w:rsidTr="00590446">
              <w:trPr>
                <w:trHeight w:val="14"/>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4</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Атырауская область</w:t>
                  </w:r>
                </w:p>
              </w:tc>
              <w:tc>
                <w:tcPr>
                  <w:tcW w:w="851"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852"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852"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r w:rsidR="006011B7" w:rsidRPr="004E408D" w:rsidTr="00590446">
              <w:trPr>
                <w:trHeight w:val="14"/>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5</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Восточно-Казахстанская область</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2 054</w:t>
                  </w:r>
                </w:p>
              </w:tc>
              <w:tc>
                <w:tcPr>
                  <w:tcW w:w="85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2 054</w:t>
                  </w:r>
                </w:p>
              </w:tc>
              <w:tc>
                <w:tcPr>
                  <w:tcW w:w="85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2 054</w:t>
                  </w:r>
                </w:p>
              </w:tc>
            </w:tr>
            <w:tr w:rsidR="006011B7" w:rsidRPr="004E408D" w:rsidTr="00590446">
              <w:trPr>
                <w:trHeight w:val="14"/>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6</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Жамбылская область</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3 248</w:t>
                  </w:r>
                </w:p>
              </w:tc>
              <w:tc>
                <w:tcPr>
                  <w:tcW w:w="85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3 248</w:t>
                  </w:r>
                </w:p>
              </w:tc>
              <w:tc>
                <w:tcPr>
                  <w:tcW w:w="85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3 248</w:t>
                  </w:r>
                </w:p>
              </w:tc>
            </w:tr>
            <w:tr w:rsidR="006011B7" w:rsidRPr="004E408D" w:rsidTr="00590446">
              <w:trPr>
                <w:trHeight w:val="76"/>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7</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Западно-Казахстанская область</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48 901</w:t>
                  </w:r>
                </w:p>
              </w:tc>
              <w:tc>
                <w:tcPr>
                  <w:tcW w:w="85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48 901</w:t>
                  </w:r>
                </w:p>
              </w:tc>
              <w:tc>
                <w:tcPr>
                  <w:tcW w:w="85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48 901</w:t>
                  </w:r>
                </w:p>
              </w:tc>
            </w:tr>
            <w:tr w:rsidR="006011B7" w:rsidRPr="004E408D" w:rsidTr="00590446">
              <w:trPr>
                <w:trHeight w:val="44"/>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8</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Карагандинская область</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46 438</w:t>
                  </w:r>
                </w:p>
              </w:tc>
              <w:tc>
                <w:tcPr>
                  <w:tcW w:w="85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46 438</w:t>
                  </w:r>
                </w:p>
              </w:tc>
              <w:tc>
                <w:tcPr>
                  <w:tcW w:w="85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46 438</w:t>
                  </w:r>
                </w:p>
              </w:tc>
            </w:tr>
            <w:tr w:rsidR="006011B7" w:rsidRPr="004E408D" w:rsidTr="00590446">
              <w:trPr>
                <w:trHeight w:val="50"/>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9</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Кызылординская область</w:t>
                  </w:r>
                </w:p>
              </w:tc>
              <w:tc>
                <w:tcPr>
                  <w:tcW w:w="851"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852"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852"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r w:rsidR="006011B7" w:rsidRPr="004E408D" w:rsidTr="00590446">
              <w:trPr>
                <w:trHeight w:val="41"/>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10</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Костанайская область</w:t>
                  </w:r>
                </w:p>
              </w:tc>
              <w:tc>
                <w:tcPr>
                  <w:tcW w:w="851"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852"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852"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r w:rsidR="006011B7" w:rsidRPr="004E408D" w:rsidTr="00590446">
              <w:trPr>
                <w:trHeight w:val="14"/>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11</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Мангистауская область</w:t>
                  </w:r>
                </w:p>
              </w:tc>
              <w:tc>
                <w:tcPr>
                  <w:tcW w:w="851"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852"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852"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r w:rsidR="006011B7" w:rsidRPr="004E408D" w:rsidTr="00590446">
              <w:trPr>
                <w:trHeight w:val="26"/>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12</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Павлодарская область</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602 310</w:t>
                  </w:r>
                </w:p>
              </w:tc>
              <w:tc>
                <w:tcPr>
                  <w:tcW w:w="85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602 310</w:t>
                  </w:r>
                </w:p>
              </w:tc>
              <w:tc>
                <w:tcPr>
                  <w:tcW w:w="85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602 310</w:t>
                  </w:r>
                </w:p>
              </w:tc>
            </w:tr>
            <w:tr w:rsidR="006011B7" w:rsidRPr="004E408D" w:rsidTr="00590446">
              <w:trPr>
                <w:trHeight w:val="174"/>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lastRenderedPageBreak/>
                    <w:t>13</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Северо-Казахстанская область</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4 437</w:t>
                  </w:r>
                </w:p>
              </w:tc>
              <w:tc>
                <w:tcPr>
                  <w:tcW w:w="85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4 437</w:t>
                  </w:r>
                </w:p>
              </w:tc>
              <w:tc>
                <w:tcPr>
                  <w:tcW w:w="85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4 437</w:t>
                  </w:r>
                </w:p>
              </w:tc>
            </w:tr>
            <w:tr w:rsidR="006011B7" w:rsidRPr="004E408D" w:rsidTr="00590446">
              <w:trPr>
                <w:trHeight w:val="14"/>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14</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Туркестанская область</w:t>
                  </w:r>
                </w:p>
              </w:tc>
              <w:tc>
                <w:tcPr>
                  <w:tcW w:w="851"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852"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852"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r w:rsidR="006011B7" w:rsidRPr="004E408D" w:rsidTr="00590446">
              <w:trPr>
                <w:trHeight w:val="14"/>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15</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г. Алматы</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38 696</w:t>
                  </w:r>
                </w:p>
              </w:tc>
              <w:tc>
                <w:tcPr>
                  <w:tcW w:w="85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38 696</w:t>
                  </w:r>
                </w:p>
              </w:tc>
              <w:tc>
                <w:tcPr>
                  <w:tcW w:w="85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38 696</w:t>
                  </w:r>
                </w:p>
              </w:tc>
            </w:tr>
            <w:tr w:rsidR="006011B7" w:rsidRPr="004E408D" w:rsidTr="00590446">
              <w:trPr>
                <w:trHeight w:val="14"/>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16</w:t>
                  </w:r>
                </w:p>
              </w:tc>
              <w:tc>
                <w:tcPr>
                  <w:tcW w:w="212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b/>
                      <w:color w:val="000000"/>
                      <w:spacing w:val="2"/>
                      <w:sz w:val="20"/>
                      <w:szCs w:val="20"/>
                    </w:rPr>
                  </w:pPr>
                  <w:r w:rsidRPr="004E408D">
                    <w:rPr>
                      <w:rFonts w:ascii="Times New Roman" w:hAnsi="Times New Roman"/>
                      <w:b/>
                      <w:color w:val="000000"/>
                      <w:spacing w:val="2"/>
                      <w:sz w:val="20"/>
                      <w:szCs w:val="20"/>
                    </w:rPr>
                    <w:t>г. Нур-Султан</w:t>
                  </w:r>
                </w:p>
              </w:tc>
              <w:tc>
                <w:tcPr>
                  <w:tcW w:w="85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160 453</w:t>
                  </w:r>
                </w:p>
              </w:tc>
              <w:tc>
                <w:tcPr>
                  <w:tcW w:w="85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160 453</w:t>
                  </w:r>
                </w:p>
              </w:tc>
              <w:tc>
                <w:tcPr>
                  <w:tcW w:w="85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160 453</w:t>
                  </w:r>
                </w:p>
              </w:tc>
            </w:tr>
          </w:tbl>
          <w:p w:rsidR="006011B7" w:rsidRPr="004E408D" w:rsidRDefault="006011B7" w:rsidP="00590446">
            <w:pPr>
              <w:pStyle w:val="ab"/>
              <w:shd w:val="clear" w:color="auto" w:fill="FFFFFF"/>
              <w:spacing w:before="0" w:beforeAutospacing="0" w:after="0" w:afterAutospacing="0"/>
              <w:jc w:val="both"/>
              <w:textAlignment w:val="baseline"/>
              <w:rPr>
                <w:b/>
                <w:bCs/>
              </w:rPr>
            </w:pPr>
          </w:p>
        </w:tc>
        <w:tc>
          <w:tcPr>
            <w:tcW w:w="2694" w:type="dxa"/>
          </w:tcPr>
          <w:p w:rsidR="006011B7" w:rsidRPr="004E408D" w:rsidRDefault="006011B7" w:rsidP="00590446">
            <w:pPr>
              <w:spacing w:after="0" w:line="240" w:lineRule="auto"/>
              <w:ind w:firstLine="176"/>
            </w:pPr>
            <w:r w:rsidRPr="004E408D">
              <w:rPr>
                <w:rFonts w:ascii="Times New Roman" w:hAnsi="Times New Roman"/>
                <w:sz w:val="24"/>
                <w:szCs w:val="24"/>
              </w:rPr>
              <w:lastRenderedPageBreak/>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70"/>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rPr>
                <w:bCs/>
              </w:rPr>
            </w:pPr>
            <w:r w:rsidRPr="004E408D">
              <w:rPr>
                <w:bCs/>
              </w:rPr>
              <w:t>приложение 5</w:t>
            </w:r>
            <w:r w:rsidRPr="004E408D">
              <w:rPr>
                <w:bCs/>
              </w:rPr>
              <w:br/>
              <w:t>к Закону</w:t>
            </w:r>
          </w:p>
        </w:tc>
        <w:tc>
          <w:tcPr>
            <w:tcW w:w="5312" w:type="dxa"/>
          </w:tcPr>
          <w:p w:rsidR="006011B7" w:rsidRPr="004E408D" w:rsidRDefault="006011B7" w:rsidP="00590446">
            <w:pPr>
              <w:spacing w:after="0" w:line="240" w:lineRule="auto"/>
            </w:pPr>
          </w:p>
          <w:tbl>
            <w:tblPr>
              <w:tblW w:w="51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54"/>
              <w:gridCol w:w="1606"/>
              <w:gridCol w:w="1024"/>
              <w:gridCol w:w="1024"/>
              <w:gridCol w:w="1024"/>
            </w:tblGrid>
            <w:tr w:rsidR="006011B7" w:rsidRPr="004E408D" w:rsidTr="00590446">
              <w:trPr>
                <w:trHeight w:val="94"/>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w:t>
                  </w:r>
                  <w:r w:rsidRPr="004E408D">
                    <w:rPr>
                      <w:rFonts w:ascii="Times New Roman" w:hAnsi="Times New Roman"/>
                      <w:color w:val="000000"/>
                      <w:spacing w:val="2"/>
                      <w:sz w:val="20"/>
                      <w:szCs w:val="20"/>
                    </w:rPr>
                    <w:br/>
                    <w:t>п/п</w:t>
                  </w:r>
                </w:p>
              </w:tc>
              <w:tc>
                <w:tcPr>
                  <w:tcW w:w="160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Наименование областей и городов</w:t>
                  </w:r>
                </w:p>
              </w:tc>
              <w:tc>
                <w:tcPr>
                  <w:tcW w:w="102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2017 год</w:t>
                  </w:r>
                </w:p>
              </w:tc>
              <w:tc>
                <w:tcPr>
                  <w:tcW w:w="102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2018 год</w:t>
                  </w:r>
                </w:p>
              </w:tc>
              <w:tc>
                <w:tcPr>
                  <w:tcW w:w="102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2019 год</w:t>
                  </w:r>
                </w:p>
              </w:tc>
            </w:tr>
            <w:tr w:rsidR="006011B7" w:rsidRPr="004E408D" w:rsidTr="00590446">
              <w:trPr>
                <w:trHeight w:val="87"/>
              </w:trPr>
              <w:tc>
                <w:tcPr>
                  <w:tcW w:w="454"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p>
              </w:tc>
              <w:tc>
                <w:tcPr>
                  <w:tcW w:w="1606"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ВСЕГО</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6 157 536</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6 157 536</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6 157 536</w:t>
                  </w:r>
                </w:p>
              </w:tc>
            </w:tr>
            <w:tr w:rsidR="006011B7" w:rsidRPr="004E408D" w:rsidTr="00590446">
              <w:trPr>
                <w:trHeight w:val="14"/>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w:t>
                  </w:r>
                </w:p>
              </w:tc>
              <w:tc>
                <w:tcPr>
                  <w:tcW w:w="1606"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Акмолинская область</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518 318</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518 318</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518 318</w:t>
                  </w:r>
                </w:p>
              </w:tc>
            </w:tr>
            <w:tr w:rsidR="006011B7" w:rsidRPr="004E408D" w:rsidTr="00590446">
              <w:trPr>
                <w:trHeight w:val="14"/>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2</w:t>
                  </w:r>
                </w:p>
              </w:tc>
              <w:tc>
                <w:tcPr>
                  <w:tcW w:w="1606"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Актюбинская область</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48 444</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48 444</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48 444</w:t>
                  </w:r>
                </w:p>
              </w:tc>
            </w:tr>
            <w:tr w:rsidR="006011B7" w:rsidRPr="004E408D" w:rsidTr="00590446">
              <w:trPr>
                <w:trHeight w:val="14"/>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3</w:t>
                  </w:r>
                </w:p>
              </w:tc>
              <w:tc>
                <w:tcPr>
                  <w:tcW w:w="1606"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Алматинская область</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10 057</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10 057</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10 057</w:t>
                  </w:r>
                </w:p>
              </w:tc>
            </w:tr>
            <w:tr w:rsidR="006011B7" w:rsidRPr="004E408D" w:rsidTr="00590446">
              <w:trPr>
                <w:trHeight w:val="14"/>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4</w:t>
                  </w:r>
                </w:p>
              </w:tc>
              <w:tc>
                <w:tcPr>
                  <w:tcW w:w="1606"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Атырауская область</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173 146</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173 146</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173 146</w:t>
                  </w:r>
                </w:p>
              </w:tc>
            </w:tr>
            <w:tr w:rsidR="006011B7" w:rsidRPr="004E408D" w:rsidTr="00590446">
              <w:trPr>
                <w:trHeight w:val="74"/>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5</w:t>
                  </w:r>
                </w:p>
              </w:tc>
              <w:tc>
                <w:tcPr>
                  <w:tcW w:w="1606"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Восточно-Казахстанская область</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235 387</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235 387</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235 387</w:t>
                  </w:r>
                </w:p>
              </w:tc>
            </w:tr>
            <w:tr w:rsidR="006011B7" w:rsidRPr="004E408D" w:rsidTr="00590446">
              <w:trPr>
                <w:trHeight w:val="14"/>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6</w:t>
                  </w:r>
                </w:p>
              </w:tc>
              <w:tc>
                <w:tcPr>
                  <w:tcW w:w="1606"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Жамбылская область</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13 391</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13 391</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13 391</w:t>
                  </w:r>
                </w:p>
              </w:tc>
            </w:tr>
            <w:tr w:rsidR="006011B7" w:rsidRPr="004E408D" w:rsidTr="00590446">
              <w:trPr>
                <w:trHeight w:val="20"/>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7</w:t>
                  </w:r>
                </w:p>
              </w:tc>
              <w:tc>
                <w:tcPr>
                  <w:tcW w:w="1606"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Западно-Казахстанская область</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717 525</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717 525</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717 525</w:t>
                  </w:r>
                </w:p>
              </w:tc>
            </w:tr>
            <w:tr w:rsidR="006011B7" w:rsidRPr="004E408D" w:rsidTr="00590446">
              <w:trPr>
                <w:trHeight w:val="129"/>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8</w:t>
                  </w:r>
                </w:p>
              </w:tc>
              <w:tc>
                <w:tcPr>
                  <w:tcW w:w="1606"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Карагандинская область</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140 222</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140 222</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140 222</w:t>
                  </w:r>
                </w:p>
              </w:tc>
            </w:tr>
            <w:tr w:rsidR="006011B7" w:rsidRPr="004E408D" w:rsidTr="00590446">
              <w:trPr>
                <w:trHeight w:val="135"/>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9</w:t>
                  </w:r>
                </w:p>
              </w:tc>
              <w:tc>
                <w:tcPr>
                  <w:tcW w:w="1606"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Кызылординская область</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547 222</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547 222</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547 222</w:t>
                  </w:r>
                </w:p>
              </w:tc>
            </w:tr>
            <w:tr w:rsidR="006011B7" w:rsidRPr="004E408D" w:rsidTr="00590446">
              <w:trPr>
                <w:trHeight w:val="14"/>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10</w:t>
                  </w:r>
                </w:p>
              </w:tc>
              <w:tc>
                <w:tcPr>
                  <w:tcW w:w="1606"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Костанайская область</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654 312</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654 312</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654 312</w:t>
                  </w:r>
                </w:p>
              </w:tc>
            </w:tr>
            <w:tr w:rsidR="006011B7" w:rsidRPr="004E408D" w:rsidTr="00590446">
              <w:trPr>
                <w:trHeight w:val="14"/>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11</w:t>
                  </w:r>
                </w:p>
              </w:tc>
              <w:tc>
                <w:tcPr>
                  <w:tcW w:w="1606"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Мангистауская область</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634 151</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634 151</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634 151</w:t>
                  </w:r>
                </w:p>
              </w:tc>
            </w:tr>
            <w:tr w:rsidR="006011B7" w:rsidRPr="004E408D" w:rsidTr="00590446">
              <w:trPr>
                <w:trHeight w:val="125"/>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12</w:t>
                  </w:r>
                </w:p>
              </w:tc>
              <w:tc>
                <w:tcPr>
                  <w:tcW w:w="1606"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Павлодарская область</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53 975</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53 975</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53 975</w:t>
                  </w:r>
                </w:p>
              </w:tc>
            </w:tr>
            <w:tr w:rsidR="006011B7" w:rsidRPr="004E408D" w:rsidTr="00590446">
              <w:trPr>
                <w:trHeight w:val="14"/>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13</w:t>
                  </w:r>
                </w:p>
              </w:tc>
              <w:tc>
                <w:tcPr>
                  <w:tcW w:w="1606"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Северо-Казахстанская область</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1 244 568</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1 244 568</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1 244 568</w:t>
                  </w:r>
                </w:p>
              </w:tc>
            </w:tr>
            <w:tr w:rsidR="006011B7" w:rsidRPr="004E408D" w:rsidTr="00590446">
              <w:trPr>
                <w:trHeight w:val="14"/>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lastRenderedPageBreak/>
                    <w:t>14</w:t>
                  </w:r>
                </w:p>
              </w:tc>
              <w:tc>
                <w:tcPr>
                  <w:tcW w:w="1606"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Туркестанская область</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1 166 818</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1 166 818</w:t>
                  </w:r>
                </w:p>
              </w:tc>
              <w:tc>
                <w:tcPr>
                  <w:tcW w:w="1024"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1 166 818</w:t>
                  </w:r>
                </w:p>
              </w:tc>
            </w:tr>
            <w:tr w:rsidR="006011B7" w:rsidRPr="004E408D" w:rsidTr="00590446">
              <w:trPr>
                <w:trHeight w:val="14"/>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15</w:t>
                  </w:r>
                </w:p>
              </w:tc>
              <w:tc>
                <w:tcPr>
                  <w:tcW w:w="1606"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г. Алматы</w:t>
                  </w:r>
                </w:p>
              </w:tc>
              <w:tc>
                <w:tcPr>
                  <w:tcW w:w="1024"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1024"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1024"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r w:rsidR="006011B7" w:rsidRPr="004E408D" w:rsidTr="00590446">
              <w:trPr>
                <w:trHeight w:val="14"/>
              </w:trPr>
              <w:tc>
                <w:tcPr>
                  <w:tcW w:w="45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16</w:t>
                  </w:r>
                </w:p>
              </w:tc>
              <w:tc>
                <w:tcPr>
                  <w:tcW w:w="1606"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b/>
                      <w:color w:val="000000"/>
                      <w:spacing w:val="2"/>
                      <w:sz w:val="20"/>
                      <w:szCs w:val="20"/>
                    </w:rPr>
                  </w:pPr>
                  <w:r w:rsidRPr="004E408D">
                    <w:rPr>
                      <w:rFonts w:ascii="Times New Roman" w:hAnsi="Times New Roman"/>
                      <w:b/>
                      <w:color w:val="000000"/>
                      <w:spacing w:val="2"/>
                      <w:sz w:val="20"/>
                      <w:szCs w:val="20"/>
                    </w:rPr>
                    <w:t xml:space="preserve">г. </w:t>
                  </w:r>
                  <w:r w:rsidRPr="004E408D">
                    <w:rPr>
                      <w:rFonts w:ascii="Times New Roman" w:hAnsi="Times New Roman"/>
                      <w:b/>
                      <w:sz w:val="20"/>
                      <w:szCs w:val="20"/>
                    </w:rPr>
                    <w:t>Астана</w:t>
                  </w:r>
                </w:p>
              </w:tc>
              <w:tc>
                <w:tcPr>
                  <w:tcW w:w="1024"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1024"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1024"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bl>
          <w:p w:rsidR="006011B7" w:rsidRPr="004E408D" w:rsidRDefault="006011B7" w:rsidP="00590446">
            <w:pPr>
              <w:pStyle w:val="3"/>
              <w:shd w:val="clear" w:color="auto" w:fill="FFFFFF"/>
              <w:spacing w:before="0" w:line="240" w:lineRule="auto"/>
              <w:jc w:val="both"/>
              <w:textAlignment w:val="baseline"/>
              <w:rPr>
                <w:rFonts w:ascii="Times New Roman" w:hAnsi="Times New Roman"/>
                <w:bCs w:val="0"/>
                <w:color w:val="auto"/>
                <w:spacing w:val="2"/>
                <w:sz w:val="24"/>
                <w:szCs w:val="24"/>
              </w:rPr>
            </w:pPr>
            <w:r w:rsidRPr="004E408D">
              <w:rPr>
                <w:rFonts w:ascii="Times New Roman" w:hAnsi="Times New Roman"/>
                <w:bCs w:val="0"/>
                <w:color w:val="auto"/>
                <w:spacing w:val="2"/>
                <w:sz w:val="24"/>
                <w:szCs w:val="24"/>
              </w:rPr>
              <w:t xml:space="preserve"> </w:t>
            </w:r>
          </w:p>
        </w:tc>
        <w:tc>
          <w:tcPr>
            <w:tcW w:w="5319" w:type="dxa"/>
          </w:tcPr>
          <w:p w:rsidR="006011B7" w:rsidRPr="004E408D" w:rsidRDefault="006011B7" w:rsidP="00590446">
            <w:pPr>
              <w:spacing w:after="0" w:line="240" w:lineRule="auto"/>
            </w:pPr>
          </w:p>
          <w:tbl>
            <w:tblPr>
              <w:tblW w:w="5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87"/>
              <w:gridCol w:w="1673"/>
              <w:gridCol w:w="1001"/>
              <w:gridCol w:w="1002"/>
              <w:gridCol w:w="1002"/>
            </w:tblGrid>
            <w:tr w:rsidR="006011B7" w:rsidRPr="004E408D" w:rsidTr="00590446">
              <w:trPr>
                <w:trHeight w:val="94"/>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w:t>
                  </w:r>
                  <w:r w:rsidRPr="004E408D">
                    <w:rPr>
                      <w:rFonts w:ascii="Times New Roman" w:hAnsi="Times New Roman"/>
                      <w:color w:val="000000"/>
                      <w:spacing w:val="2"/>
                      <w:sz w:val="20"/>
                      <w:szCs w:val="20"/>
                    </w:rPr>
                    <w:br/>
                    <w:t>п/п</w:t>
                  </w:r>
                </w:p>
              </w:tc>
              <w:tc>
                <w:tcPr>
                  <w:tcW w:w="1673"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Наименование областей и городов</w:t>
                  </w:r>
                </w:p>
              </w:tc>
              <w:tc>
                <w:tcPr>
                  <w:tcW w:w="100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2017 год</w:t>
                  </w:r>
                </w:p>
              </w:tc>
              <w:tc>
                <w:tcPr>
                  <w:tcW w:w="100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2018 год</w:t>
                  </w:r>
                </w:p>
              </w:tc>
              <w:tc>
                <w:tcPr>
                  <w:tcW w:w="1002"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2019 год</w:t>
                  </w:r>
                </w:p>
              </w:tc>
            </w:tr>
            <w:tr w:rsidR="006011B7" w:rsidRPr="004E408D" w:rsidTr="00590446">
              <w:trPr>
                <w:trHeight w:val="87"/>
              </w:trPr>
              <w:tc>
                <w:tcPr>
                  <w:tcW w:w="38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p>
              </w:tc>
              <w:tc>
                <w:tcPr>
                  <w:tcW w:w="167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ВСЕГО</w:t>
                  </w:r>
                </w:p>
              </w:tc>
              <w:tc>
                <w:tcPr>
                  <w:tcW w:w="100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6 157 536</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6 157 536</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6 157 536</w:t>
                  </w:r>
                </w:p>
              </w:tc>
            </w:tr>
            <w:tr w:rsidR="006011B7" w:rsidRPr="004E408D" w:rsidTr="00590446">
              <w:trPr>
                <w:trHeight w:val="14"/>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w:t>
                  </w:r>
                </w:p>
              </w:tc>
              <w:tc>
                <w:tcPr>
                  <w:tcW w:w="167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Акмолинская область</w:t>
                  </w:r>
                </w:p>
              </w:tc>
              <w:tc>
                <w:tcPr>
                  <w:tcW w:w="100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518 318</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518 318</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518 318</w:t>
                  </w:r>
                </w:p>
              </w:tc>
            </w:tr>
            <w:tr w:rsidR="006011B7" w:rsidRPr="004E408D" w:rsidTr="00590446">
              <w:trPr>
                <w:trHeight w:val="14"/>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2</w:t>
                  </w:r>
                </w:p>
              </w:tc>
              <w:tc>
                <w:tcPr>
                  <w:tcW w:w="167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Актюбинская область</w:t>
                  </w:r>
                </w:p>
              </w:tc>
              <w:tc>
                <w:tcPr>
                  <w:tcW w:w="100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48 444</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48 444</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48 444</w:t>
                  </w:r>
                </w:p>
              </w:tc>
            </w:tr>
            <w:tr w:rsidR="006011B7" w:rsidRPr="004E408D" w:rsidTr="00590446">
              <w:trPr>
                <w:trHeight w:val="14"/>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3</w:t>
                  </w:r>
                </w:p>
              </w:tc>
              <w:tc>
                <w:tcPr>
                  <w:tcW w:w="167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Алматинская область</w:t>
                  </w:r>
                </w:p>
              </w:tc>
              <w:tc>
                <w:tcPr>
                  <w:tcW w:w="100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10 057</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10 057</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10 057</w:t>
                  </w:r>
                </w:p>
              </w:tc>
            </w:tr>
            <w:tr w:rsidR="006011B7" w:rsidRPr="004E408D" w:rsidTr="00590446">
              <w:trPr>
                <w:trHeight w:val="14"/>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4</w:t>
                  </w:r>
                </w:p>
              </w:tc>
              <w:tc>
                <w:tcPr>
                  <w:tcW w:w="167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Атырауская область</w:t>
                  </w:r>
                </w:p>
              </w:tc>
              <w:tc>
                <w:tcPr>
                  <w:tcW w:w="100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173 146</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173 146</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173 146</w:t>
                  </w:r>
                </w:p>
              </w:tc>
            </w:tr>
            <w:tr w:rsidR="006011B7" w:rsidRPr="004E408D" w:rsidTr="00590446">
              <w:trPr>
                <w:trHeight w:val="74"/>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5</w:t>
                  </w:r>
                </w:p>
              </w:tc>
              <w:tc>
                <w:tcPr>
                  <w:tcW w:w="167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Восточно-Казахстанская область</w:t>
                  </w:r>
                </w:p>
              </w:tc>
              <w:tc>
                <w:tcPr>
                  <w:tcW w:w="100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235 387</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235 387</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235 387</w:t>
                  </w:r>
                </w:p>
              </w:tc>
            </w:tr>
            <w:tr w:rsidR="006011B7" w:rsidRPr="004E408D" w:rsidTr="00590446">
              <w:trPr>
                <w:trHeight w:val="14"/>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6</w:t>
                  </w:r>
                </w:p>
              </w:tc>
              <w:tc>
                <w:tcPr>
                  <w:tcW w:w="167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Жамбылская область</w:t>
                  </w:r>
                </w:p>
              </w:tc>
              <w:tc>
                <w:tcPr>
                  <w:tcW w:w="100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13 391</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13 391</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13 391</w:t>
                  </w:r>
                </w:p>
              </w:tc>
            </w:tr>
            <w:tr w:rsidR="006011B7" w:rsidRPr="004E408D" w:rsidTr="00590446">
              <w:trPr>
                <w:trHeight w:val="20"/>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7</w:t>
                  </w:r>
                </w:p>
              </w:tc>
              <w:tc>
                <w:tcPr>
                  <w:tcW w:w="167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Западно-Казахстанская область</w:t>
                  </w:r>
                </w:p>
              </w:tc>
              <w:tc>
                <w:tcPr>
                  <w:tcW w:w="100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717 525</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717 525</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717 525</w:t>
                  </w:r>
                </w:p>
              </w:tc>
            </w:tr>
            <w:tr w:rsidR="006011B7" w:rsidRPr="004E408D" w:rsidTr="00590446">
              <w:trPr>
                <w:trHeight w:val="129"/>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8</w:t>
                  </w:r>
                </w:p>
              </w:tc>
              <w:tc>
                <w:tcPr>
                  <w:tcW w:w="167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Карагандинская область</w:t>
                  </w:r>
                </w:p>
              </w:tc>
              <w:tc>
                <w:tcPr>
                  <w:tcW w:w="100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140 222</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140 222</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140 222</w:t>
                  </w:r>
                </w:p>
              </w:tc>
            </w:tr>
            <w:tr w:rsidR="006011B7" w:rsidRPr="004E408D" w:rsidTr="00590446">
              <w:trPr>
                <w:trHeight w:val="135"/>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9</w:t>
                  </w:r>
                </w:p>
              </w:tc>
              <w:tc>
                <w:tcPr>
                  <w:tcW w:w="167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Кызылординская область</w:t>
                  </w:r>
                </w:p>
              </w:tc>
              <w:tc>
                <w:tcPr>
                  <w:tcW w:w="100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547 222</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547 222</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547 222</w:t>
                  </w:r>
                </w:p>
              </w:tc>
            </w:tr>
            <w:tr w:rsidR="006011B7" w:rsidRPr="004E408D" w:rsidTr="00590446">
              <w:trPr>
                <w:trHeight w:val="14"/>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10</w:t>
                  </w:r>
                </w:p>
              </w:tc>
              <w:tc>
                <w:tcPr>
                  <w:tcW w:w="167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Костанайская область</w:t>
                  </w:r>
                </w:p>
              </w:tc>
              <w:tc>
                <w:tcPr>
                  <w:tcW w:w="100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654 312</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654 312</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654 312</w:t>
                  </w:r>
                </w:p>
              </w:tc>
            </w:tr>
            <w:tr w:rsidR="006011B7" w:rsidRPr="004E408D" w:rsidTr="00590446">
              <w:trPr>
                <w:trHeight w:val="14"/>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11</w:t>
                  </w:r>
                </w:p>
              </w:tc>
              <w:tc>
                <w:tcPr>
                  <w:tcW w:w="167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Мангистауская область</w:t>
                  </w:r>
                </w:p>
              </w:tc>
              <w:tc>
                <w:tcPr>
                  <w:tcW w:w="100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634 151</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634 151</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634 151</w:t>
                  </w:r>
                </w:p>
              </w:tc>
            </w:tr>
            <w:tr w:rsidR="006011B7" w:rsidRPr="004E408D" w:rsidTr="00590446">
              <w:trPr>
                <w:trHeight w:val="125"/>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12</w:t>
                  </w:r>
                </w:p>
              </w:tc>
              <w:tc>
                <w:tcPr>
                  <w:tcW w:w="167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Павлодарская область</w:t>
                  </w:r>
                </w:p>
              </w:tc>
              <w:tc>
                <w:tcPr>
                  <w:tcW w:w="100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53 975</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53 975</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53 975</w:t>
                  </w:r>
                </w:p>
              </w:tc>
            </w:tr>
            <w:tr w:rsidR="006011B7" w:rsidRPr="004E408D" w:rsidTr="00590446">
              <w:trPr>
                <w:trHeight w:val="14"/>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13</w:t>
                  </w:r>
                </w:p>
              </w:tc>
              <w:tc>
                <w:tcPr>
                  <w:tcW w:w="167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Северо-Казахстанская область</w:t>
                  </w:r>
                </w:p>
              </w:tc>
              <w:tc>
                <w:tcPr>
                  <w:tcW w:w="100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1 244 568</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1 244 568</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1 244 568</w:t>
                  </w:r>
                </w:p>
              </w:tc>
            </w:tr>
            <w:tr w:rsidR="006011B7" w:rsidRPr="004E408D" w:rsidTr="00590446">
              <w:trPr>
                <w:trHeight w:val="14"/>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lastRenderedPageBreak/>
                    <w:t>14</w:t>
                  </w:r>
                </w:p>
              </w:tc>
              <w:tc>
                <w:tcPr>
                  <w:tcW w:w="167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Туркестанская область</w:t>
                  </w:r>
                </w:p>
              </w:tc>
              <w:tc>
                <w:tcPr>
                  <w:tcW w:w="1001"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1 166 818</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1 166 818</w:t>
                  </w:r>
                </w:p>
              </w:tc>
              <w:tc>
                <w:tcPr>
                  <w:tcW w:w="1002" w:type="dxa"/>
                  <w:shd w:val="clear" w:color="auto" w:fill="auto"/>
                  <w:hideMark/>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1 166 818</w:t>
                  </w:r>
                </w:p>
              </w:tc>
            </w:tr>
            <w:tr w:rsidR="006011B7" w:rsidRPr="004E408D" w:rsidTr="00590446">
              <w:trPr>
                <w:trHeight w:val="14"/>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15</w:t>
                  </w:r>
                </w:p>
              </w:tc>
              <w:tc>
                <w:tcPr>
                  <w:tcW w:w="167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г. Алматы</w:t>
                  </w:r>
                </w:p>
              </w:tc>
              <w:tc>
                <w:tcPr>
                  <w:tcW w:w="1001"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1002"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1002"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r w:rsidR="006011B7" w:rsidRPr="004E408D" w:rsidTr="00590446">
              <w:trPr>
                <w:trHeight w:val="14"/>
              </w:trPr>
              <w:tc>
                <w:tcPr>
                  <w:tcW w:w="38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16</w:t>
                  </w:r>
                </w:p>
              </w:tc>
              <w:tc>
                <w:tcPr>
                  <w:tcW w:w="1673"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b/>
                      <w:color w:val="000000"/>
                      <w:spacing w:val="2"/>
                      <w:sz w:val="20"/>
                      <w:szCs w:val="20"/>
                    </w:rPr>
                  </w:pPr>
                  <w:r w:rsidRPr="004E408D">
                    <w:rPr>
                      <w:rFonts w:ascii="Times New Roman" w:hAnsi="Times New Roman"/>
                      <w:b/>
                      <w:color w:val="000000"/>
                      <w:spacing w:val="2"/>
                      <w:sz w:val="20"/>
                      <w:szCs w:val="20"/>
                    </w:rPr>
                    <w:t>г. Нур-Султан</w:t>
                  </w:r>
                </w:p>
              </w:tc>
              <w:tc>
                <w:tcPr>
                  <w:tcW w:w="1001"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1002"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c>
                <w:tcPr>
                  <w:tcW w:w="1002"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p>
              </w:tc>
            </w:tr>
          </w:tbl>
          <w:p w:rsidR="006011B7" w:rsidRPr="004E408D" w:rsidRDefault="006011B7" w:rsidP="00590446">
            <w:pPr>
              <w:pStyle w:val="3"/>
              <w:shd w:val="clear" w:color="auto" w:fill="FFFFFF"/>
              <w:spacing w:before="0" w:line="240" w:lineRule="auto"/>
              <w:jc w:val="center"/>
              <w:textAlignment w:val="baseline"/>
              <w:rPr>
                <w:rFonts w:ascii="Times New Roman" w:hAnsi="Times New Roman"/>
                <w:bCs w:val="0"/>
                <w:color w:val="auto"/>
                <w:spacing w:val="2"/>
                <w:sz w:val="24"/>
                <w:szCs w:val="24"/>
              </w:rPr>
            </w:pPr>
          </w:p>
        </w:tc>
        <w:tc>
          <w:tcPr>
            <w:tcW w:w="2694" w:type="dxa"/>
          </w:tcPr>
          <w:p w:rsidR="006011B7" w:rsidRPr="004E408D" w:rsidRDefault="006011B7" w:rsidP="00590446">
            <w:pPr>
              <w:spacing w:after="0" w:line="240" w:lineRule="auto"/>
              <w:ind w:firstLine="176"/>
            </w:pPr>
            <w:r w:rsidRPr="004E408D">
              <w:rPr>
                <w:rFonts w:ascii="Times New Roman" w:hAnsi="Times New Roman"/>
                <w:sz w:val="24"/>
                <w:szCs w:val="24"/>
              </w:rPr>
              <w:lastRenderedPageBreak/>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431"/>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rPr>
                <w:bCs/>
              </w:rPr>
            </w:pPr>
            <w:r w:rsidRPr="004E408D">
              <w:rPr>
                <w:bCs/>
              </w:rPr>
              <w:t>приложение 6</w:t>
            </w:r>
            <w:r w:rsidRPr="004E408D">
              <w:rPr>
                <w:bCs/>
              </w:rPr>
              <w:br/>
              <w:t>к Закону</w:t>
            </w:r>
          </w:p>
        </w:tc>
        <w:tc>
          <w:tcPr>
            <w:tcW w:w="5312" w:type="dxa"/>
          </w:tcPr>
          <w:p w:rsidR="006011B7" w:rsidRPr="004E408D" w:rsidRDefault="006011B7" w:rsidP="00590446">
            <w:pPr>
              <w:spacing w:after="0" w:line="240" w:lineRule="auto"/>
            </w:pPr>
          </w:p>
          <w:tbl>
            <w:tblPr>
              <w:tblW w:w="51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6"/>
              <w:gridCol w:w="1350"/>
              <w:gridCol w:w="1118"/>
              <w:gridCol w:w="1119"/>
              <w:gridCol w:w="1119"/>
            </w:tblGrid>
            <w:tr w:rsidR="006011B7" w:rsidRPr="004E408D" w:rsidTr="00590446">
              <w:trPr>
                <w:trHeight w:val="132"/>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w:t>
                  </w:r>
                  <w:r w:rsidRPr="004E408D">
                    <w:rPr>
                      <w:rFonts w:ascii="Times New Roman" w:hAnsi="Times New Roman"/>
                      <w:color w:val="000000"/>
                      <w:spacing w:val="2"/>
                      <w:sz w:val="20"/>
                      <w:szCs w:val="20"/>
                    </w:rPr>
                    <w:br/>
                    <w:t>п/п</w:t>
                  </w:r>
                </w:p>
              </w:tc>
              <w:tc>
                <w:tcPr>
                  <w:tcW w:w="1350"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Наименование областей и городов</w:t>
                  </w:r>
                </w:p>
              </w:tc>
              <w:tc>
                <w:tcPr>
                  <w:tcW w:w="1118"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2017 год</w:t>
                  </w:r>
                </w:p>
              </w:tc>
              <w:tc>
                <w:tcPr>
                  <w:tcW w:w="1119"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2018 год</w:t>
                  </w:r>
                </w:p>
              </w:tc>
              <w:tc>
                <w:tcPr>
                  <w:tcW w:w="1119"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2019 год</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p>
              </w:tc>
              <w:tc>
                <w:tcPr>
                  <w:tcW w:w="1350"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ВСЕГО</w:t>
                  </w:r>
                </w:p>
              </w:tc>
              <w:tc>
                <w:tcPr>
                  <w:tcW w:w="1118"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30 000 000</w:t>
                  </w:r>
                </w:p>
              </w:tc>
              <w:tc>
                <w:tcPr>
                  <w:tcW w:w="1119"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30 000 000</w:t>
                  </w:r>
                </w:p>
              </w:tc>
              <w:tc>
                <w:tcPr>
                  <w:tcW w:w="1119"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30 000 000</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Акмолинская область</w:t>
                  </w:r>
                </w:p>
              </w:tc>
              <w:tc>
                <w:tcPr>
                  <w:tcW w:w="1118"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1 211 986</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1 211 986</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1 211 986</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2</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Актюбинская область</w:t>
                  </w:r>
                </w:p>
              </w:tc>
              <w:tc>
                <w:tcPr>
                  <w:tcW w:w="1118"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1 166 897</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1 166 897</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1 166 897</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3</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Алматинская область</w:t>
                  </w:r>
                </w:p>
              </w:tc>
              <w:tc>
                <w:tcPr>
                  <w:tcW w:w="1118"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1 802 641</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1 802 641</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1 802 641</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4</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Атырауская область</w:t>
                  </w:r>
                </w:p>
              </w:tc>
              <w:tc>
                <w:tcPr>
                  <w:tcW w:w="1118"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1 543 460</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1 543 460</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1 543 460</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5</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Восточно-Казахстанская область</w:t>
                  </w:r>
                </w:p>
              </w:tc>
              <w:tc>
                <w:tcPr>
                  <w:tcW w:w="1118"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1 242 099</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1 242 099</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1 242 099</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6</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Жамбылская область</w:t>
                  </w:r>
                </w:p>
              </w:tc>
              <w:tc>
                <w:tcPr>
                  <w:tcW w:w="1118"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1 353 715</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1 353 715</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1 353 715</w:t>
                  </w:r>
                </w:p>
              </w:tc>
            </w:tr>
            <w:tr w:rsidR="006011B7" w:rsidRPr="004E408D" w:rsidTr="00590446">
              <w:trPr>
                <w:trHeight w:val="182"/>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7</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Западно-Казахстанская область</w:t>
                  </w:r>
                </w:p>
              </w:tc>
              <w:tc>
                <w:tcPr>
                  <w:tcW w:w="1118"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1 618 690</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1 618 690</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1 618 690</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8</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Карагандинская область</w:t>
                  </w:r>
                </w:p>
              </w:tc>
              <w:tc>
                <w:tcPr>
                  <w:tcW w:w="1118"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1 532 268</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1 532 268</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1 532 268</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9</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Кызылординская область</w:t>
                  </w:r>
                </w:p>
              </w:tc>
              <w:tc>
                <w:tcPr>
                  <w:tcW w:w="1118"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779 619</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779 619</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779 619</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10</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Костанайская область</w:t>
                  </w:r>
                </w:p>
              </w:tc>
              <w:tc>
                <w:tcPr>
                  <w:tcW w:w="1118"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2 103 296</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2 103 296</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2 103 296</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11</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Мангистауская область</w:t>
                  </w:r>
                </w:p>
              </w:tc>
              <w:tc>
                <w:tcPr>
                  <w:tcW w:w="1118"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1 055 765</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1 055 765</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1 055 765</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12</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Павлодарская область</w:t>
                  </w:r>
                </w:p>
              </w:tc>
              <w:tc>
                <w:tcPr>
                  <w:tcW w:w="1118"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1 876 286</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1 876 286</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1 876 286</w:t>
                  </w:r>
                </w:p>
              </w:tc>
            </w:tr>
            <w:tr w:rsidR="006011B7" w:rsidRPr="004E408D" w:rsidTr="00590446">
              <w:trPr>
                <w:trHeight w:val="138"/>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13</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Северо-Казахстанская область</w:t>
                  </w:r>
                </w:p>
              </w:tc>
              <w:tc>
                <w:tcPr>
                  <w:tcW w:w="1118"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1 128 024</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1 128 024</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1 128 024</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lastRenderedPageBreak/>
                    <w:t>14</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Туркестанская область</w:t>
                  </w:r>
                </w:p>
              </w:tc>
              <w:tc>
                <w:tcPr>
                  <w:tcW w:w="1118" w:type="dxa"/>
                  <w:shd w:val="clear" w:color="auto" w:fill="auto"/>
                </w:tcPr>
                <w:p w:rsidR="006011B7" w:rsidRPr="004E408D" w:rsidRDefault="006011B7" w:rsidP="00590446">
                  <w:pPr>
                    <w:spacing w:after="0" w:line="240" w:lineRule="auto"/>
                    <w:ind w:left="-57" w:right="-57"/>
                    <w:jc w:val="right"/>
                    <w:rPr>
                      <w:rFonts w:ascii="Times New Roman" w:hAnsi="Times New Roman"/>
                      <w:sz w:val="20"/>
                      <w:szCs w:val="20"/>
                    </w:rPr>
                  </w:pPr>
                  <w:r w:rsidRPr="004E408D">
                    <w:rPr>
                      <w:rFonts w:ascii="Times New Roman" w:hAnsi="Times New Roman"/>
                      <w:sz w:val="20"/>
                      <w:szCs w:val="20"/>
                    </w:rPr>
                    <w:t>3 092 848</w:t>
                  </w:r>
                </w:p>
              </w:tc>
              <w:tc>
                <w:tcPr>
                  <w:tcW w:w="1119" w:type="dxa"/>
                  <w:shd w:val="clear" w:color="auto" w:fill="auto"/>
                </w:tcPr>
                <w:p w:rsidR="006011B7" w:rsidRPr="004E408D" w:rsidRDefault="006011B7" w:rsidP="00590446">
                  <w:pPr>
                    <w:spacing w:after="0" w:line="240" w:lineRule="auto"/>
                    <w:ind w:left="-57" w:right="-57"/>
                    <w:jc w:val="right"/>
                    <w:rPr>
                      <w:rFonts w:ascii="Times New Roman" w:hAnsi="Times New Roman"/>
                      <w:sz w:val="20"/>
                      <w:szCs w:val="20"/>
                    </w:rPr>
                  </w:pPr>
                  <w:r w:rsidRPr="004E408D">
                    <w:rPr>
                      <w:rFonts w:ascii="Times New Roman" w:hAnsi="Times New Roman"/>
                      <w:sz w:val="20"/>
                      <w:szCs w:val="20"/>
                    </w:rPr>
                    <w:t>3 092 848</w:t>
                  </w:r>
                </w:p>
              </w:tc>
              <w:tc>
                <w:tcPr>
                  <w:tcW w:w="1119" w:type="dxa"/>
                  <w:shd w:val="clear" w:color="auto" w:fill="auto"/>
                </w:tcPr>
                <w:p w:rsidR="006011B7" w:rsidRPr="004E408D" w:rsidRDefault="006011B7" w:rsidP="00590446">
                  <w:pPr>
                    <w:spacing w:after="0" w:line="240" w:lineRule="auto"/>
                    <w:ind w:left="-57" w:right="-57"/>
                    <w:jc w:val="right"/>
                    <w:rPr>
                      <w:rFonts w:ascii="Times New Roman" w:hAnsi="Times New Roman"/>
                      <w:sz w:val="20"/>
                      <w:szCs w:val="20"/>
                    </w:rPr>
                  </w:pPr>
                  <w:r w:rsidRPr="004E408D">
                    <w:rPr>
                      <w:rFonts w:ascii="Times New Roman" w:hAnsi="Times New Roman"/>
                      <w:sz w:val="20"/>
                      <w:szCs w:val="20"/>
                    </w:rPr>
                    <w:t>1 409 848</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15</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г. Алматы</w:t>
                  </w:r>
                </w:p>
              </w:tc>
              <w:tc>
                <w:tcPr>
                  <w:tcW w:w="1118"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4 493 538</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4 493 538</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4 493 538</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16</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b/>
                      <w:color w:val="000000"/>
                      <w:spacing w:val="2"/>
                      <w:sz w:val="20"/>
                      <w:szCs w:val="20"/>
                    </w:rPr>
                  </w:pPr>
                  <w:r w:rsidRPr="004E408D">
                    <w:rPr>
                      <w:rFonts w:ascii="Times New Roman" w:hAnsi="Times New Roman"/>
                      <w:b/>
                      <w:color w:val="000000"/>
                      <w:spacing w:val="2"/>
                      <w:sz w:val="20"/>
                      <w:szCs w:val="20"/>
                    </w:rPr>
                    <w:t xml:space="preserve">г. </w:t>
                  </w:r>
                  <w:r w:rsidRPr="004E408D">
                    <w:rPr>
                      <w:rFonts w:ascii="Times New Roman" w:hAnsi="Times New Roman"/>
                      <w:b/>
                      <w:sz w:val="20"/>
                      <w:szCs w:val="20"/>
                    </w:rPr>
                    <w:t>Астана</w:t>
                  </w:r>
                </w:p>
              </w:tc>
              <w:tc>
                <w:tcPr>
                  <w:tcW w:w="1118"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3 998 868</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3 998 868</w:t>
                  </w: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3 998 868</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17</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г. Шымкент</w:t>
                  </w:r>
                </w:p>
              </w:tc>
              <w:tc>
                <w:tcPr>
                  <w:tcW w:w="1118"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p>
              </w:tc>
              <w:tc>
                <w:tcPr>
                  <w:tcW w:w="1119"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1 683 000</w:t>
                  </w:r>
                </w:p>
              </w:tc>
            </w:tr>
          </w:tbl>
          <w:p w:rsidR="006011B7" w:rsidRPr="004E408D" w:rsidRDefault="006011B7" w:rsidP="00590446">
            <w:pPr>
              <w:pStyle w:val="ab"/>
              <w:shd w:val="clear" w:color="auto" w:fill="FFFFFF"/>
              <w:spacing w:before="0" w:beforeAutospacing="0" w:after="0" w:afterAutospacing="0"/>
              <w:textAlignment w:val="baseline"/>
              <w:rPr>
                <w:rFonts w:eastAsia="Times New Roman"/>
                <w:bCs/>
                <w:spacing w:val="2"/>
              </w:rPr>
            </w:pPr>
          </w:p>
        </w:tc>
        <w:tc>
          <w:tcPr>
            <w:tcW w:w="5319" w:type="dxa"/>
          </w:tcPr>
          <w:p w:rsidR="006011B7" w:rsidRPr="004E408D" w:rsidRDefault="006011B7" w:rsidP="00590446">
            <w:pPr>
              <w:spacing w:after="0" w:line="240" w:lineRule="auto"/>
            </w:pPr>
          </w:p>
          <w:tbl>
            <w:tblPr>
              <w:tblW w:w="5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6"/>
              <w:gridCol w:w="1350"/>
              <w:gridCol w:w="1096"/>
              <w:gridCol w:w="1096"/>
              <w:gridCol w:w="1097"/>
            </w:tblGrid>
            <w:tr w:rsidR="006011B7" w:rsidRPr="004E408D" w:rsidTr="00590446">
              <w:trPr>
                <w:trHeight w:val="132"/>
              </w:trPr>
              <w:tc>
                <w:tcPr>
                  <w:tcW w:w="42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w:t>
                  </w:r>
                  <w:r w:rsidRPr="004E408D">
                    <w:rPr>
                      <w:rFonts w:ascii="Times New Roman" w:hAnsi="Times New Roman"/>
                      <w:color w:val="000000"/>
                      <w:spacing w:val="2"/>
                      <w:sz w:val="20"/>
                      <w:szCs w:val="20"/>
                    </w:rPr>
                    <w:br/>
                    <w:t>п/п</w:t>
                  </w:r>
                </w:p>
              </w:tc>
              <w:tc>
                <w:tcPr>
                  <w:tcW w:w="1350"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Наименование областей и городов</w:t>
                  </w:r>
                </w:p>
              </w:tc>
              <w:tc>
                <w:tcPr>
                  <w:tcW w:w="109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2017 год</w:t>
                  </w:r>
                </w:p>
              </w:tc>
              <w:tc>
                <w:tcPr>
                  <w:tcW w:w="109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2018 год</w:t>
                  </w:r>
                </w:p>
              </w:tc>
              <w:tc>
                <w:tcPr>
                  <w:tcW w:w="109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2019 год</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p>
              </w:tc>
              <w:tc>
                <w:tcPr>
                  <w:tcW w:w="1350"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ВСЕГО</w:t>
                  </w:r>
                </w:p>
              </w:tc>
              <w:tc>
                <w:tcPr>
                  <w:tcW w:w="109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30 000 000</w:t>
                  </w:r>
                </w:p>
              </w:tc>
              <w:tc>
                <w:tcPr>
                  <w:tcW w:w="1096"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30 000 000</w:t>
                  </w:r>
                </w:p>
              </w:tc>
              <w:tc>
                <w:tcPr>
                  <w:tcW w:w="1097"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30 000 000</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Акмолинская область</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1 211 986</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1 211 986</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1 211 986</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2</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Актюбинская область</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1 166 897</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1 166 897</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1 166 897</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3</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Алматинская область</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1 802 641</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1 802 641</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1 802 641</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4</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Атырауская область</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1 543 460</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1 543 460</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1 543 460</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5</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Восточно-Казахстанская область</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1 242 099</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1 242 099</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1 242 099</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6</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Жамбылская область</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1 353 715</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1 353 715</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1 353 715</w:t>
                  </w:r>
                </w:p>
              </w:tc>
            </w:tr>
            <w:tr w:rsidR="006011B7" w:rsidRPr="004E408D" w:rsidTr="00590446">
              <w:trPr>
                <w:trHeight w:val="182"/>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7</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Западно-Казахстанская область</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1 618 690</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1 618 690</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1 618 690</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8</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Карагандинская область</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1 532 268</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1 532 268</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1 532 268</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9</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Кызылординская область</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779 619</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779 619</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779 619</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10</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Костанайская область</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2 103 296</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2 103 296</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2 103 296</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11</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Мангистауская область</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1 055 765</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1 055 765</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1 055 765</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12</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Павлодарская область</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1 876 286</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1 876 286</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1 876 286</w:t>
                  </w:r>
                </w:p>
              </w:tc>
            </w:tr>
            <w:tr w:rsidR="006011B7" w:rsidRPr="004E408D" w:rsidTr="00590446">
              <w:trPr>
                <w:trHeight w:val="138"/>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13</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Северо-Казахстанская область</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1 128 024</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1 128 024</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1 128 024</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lastRenderedPageBreak/>
                    <w:t>14</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Туркестанская область</w:t>
                  </w:r>
                </w:p>
              </w:tc>
              <w:tc>
                <w:tcPr>
                  <w:tcW w:w="1096" w:type="dxa"/>
                  <w:shd w:val="clear" w:color="auto" w:fill="auto"/>
                </w:tcPr>
                <w:p w:rsidR="006011B7" w:rsidRPr="004E408D" w:rsidRDefault="006011B7" w:rsidP="00590446">
                  <w:pPr>
                    <w:spacing w:after="0" w:line="240" w:lineRule="auto"/>
                    <w:ind w:left="-57" w:right="-57"/>
                    <w:jc w:val="right"/>
                    <w:rPr>
                      <w:rFonts w:ascii="Times New Roman" w:hAnsi="Times New Roman"/>
                      <w:sz w:val="20"/>
                      <w:szCs w:val="20"/>
                    </w:rPr>
                  </w:pPr>
                  <w:r w:rsidRPr="004E408D">
                    <w:rPr>
                      <w:rFonts w:ascii="Times New Roman" w:hAnsi="Times New Roman"/>
                      <w:sz w:val="20"/>
                      <w:szCs w:val="20"/>
                    </w:rPr>
                    <w:t>3 092 848</w:t>
                  </w:r>
                </w:p>
              </w:tc>
              <w:tc>
                <w:tcPr>
                  <w:tcW w:w="1096" w:type="dxa"/>
                  <w:shd w:val="clear" w:color="auto" w:fill="auto"/>
                </w:tcPr>
                <w:p w:rsidR="006011B7" w:rsidRPr="004E408D" w:rsidRDefault="006011B7" w:rsidP="00590446">
                  <w:pPr>
                    <w:spacing w:after="0" w:line="240" w:lineRule="auto"/>
                    <w:ind w:left="-57" w:right="-57"/>
                    <w:jc w:val="right"/>
                    <w:rPr>
                      <w:rFonts w:ascii="Times New Roman" w:hAnsi="Times New Roman"/>
                      <w:sz w:val="20"/>
                      <w:szCs w:val="20"/>
                    </w:rPr>
                  </w:pPr>
                  <w:r w:rsidRPr="004E408D">
                    <w:rPr>
                      <w:rFonts w:ascii="Times New Roman" w:hAnsi="Times New Roman"/>
                      <w:sz w:val="20"/>
                      <w:szCs w:val="20"/>
                    </w:rPr>
                    <w:t>3 092 848</w:t>
                  </w:r>
                </w:p>
              </w:tc>
              <w:tc>
                <w:tcPr>
                  <w:tcW w:w="1097" w:type="dxa"/>
                  <w:shd w:val="clear" w:color="auto" w:fill="auto"/>
                </w:tcPr>
                <w:p w:rsidR="006011B7" w:rsidRPr="004E408D" w:rsidRDefault="006011B7" w:rsidP="00590446">
                  <w:pPr>
                    <w:spacing w:after="0" w:line="240" w:lineRule="auto"/>
                    <w:ind w:left="-57" w:right="-57"/>
                    <w:jc w:val="right"/>
                    <w:rPr>
                      <w:rFonts w:ascii="Times New Roman" w:hAnsi="Times New Roman"/>
                      <w:sz w:val="20"/>
                      <w:szCs w:val="20"/>
                    </w:rPr>
                  </w:pPr>
                  <w:r w:rsidRPr="004E408D">
                    <w:rPr>
                      <w:rFonts w:ascii="Times New Roman" w:hAnsi="Times New Roman"/>
                      <w:sz w:val="20"/>
                      <w:szCs w:val="20"/>
                    </w:rPr>
                    <w:t>1 409 848</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15</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г. Алматы</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4 493 538</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4 493 538</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4 493 538</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16</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b/>
                      <w:color w:val="000000"/>
                      <w:spacing w:val="2"/>
                      <w:sz w:val="20"/>
                      <w:szCs w:val="20"/>
                    </w:rPr>
                  </w:pPr>
                  <w:r w:rsidRPr="004E408D">
                    <w:rPr>
                      <w:rFonts w:ascii="Times New Roman" w:hAnsi="Times New Roman"/>
                      <w:b/>
                      <w:color w:val="000000"/>
                      <w:spacing w:val="2"/>
                      <w:sz w:val="20"/>
                      <w:szCs w:val="20"/>
                    </w:rPr>
                    <w:t>г. Нур-Султан</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3 998 868</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3 998 868</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3 998 868</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17</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г. Шымкент</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1 683 000</w:t>
                  </w:r>
                </w:p>
              </w:tc>
            </w:tr>
          </w:tbl>
          <w:p w:rsidR="006011B7" w:rsidRPr="004E408D" w:rsidRDefault="006011B7" w:rsidP="00590446">
            <w:pPr>
              <w:pStyle w:val="3"/>
              <w:shd w:val="clear" w:color="auto" w:fill="FFFFFF"/>
              <w:spacing w:before="0" w:line="240" w:lineRule="auto"/>
              <w:textAlignment w:val="baseline"/>
              <w:rPr>
                <w:rFonts w:ascii="Times New Roman" w:hAnsi="Times New Roman"/>
                <w:bCs w:val="0"/>
                <w:color w:val="auto"/>
                <w:spacing w:val="2"/>
                <w:sz w:val="24"/>
                <w:szCs w:val="24"/>
              </w:rPr>
            </w:pPr>
            <w:r w:rsidRPr="004E408D">
              <w:rPr>
                <w:rFonts w:ascii="Times New Roman" w:hAnsi="Times New Roman"/>
                <w:bCs w:val="0"/>
                <w:color w:val="auto"/>
                <w:spacing w:val="2"/>
                <w:sz w:val="24"/>
                <w:szCs w:val="24"/>
              </w:rPr>
              <w:t xml:space="preserve"> </w:t>
            </w:r>
          </w:p>
        </w:tc>
        <w:tc>
          <w:tcPr>
            <w:tcW w:w="2694" w:type="dxa"/>
          </w:tcPr>
          <w:p w:rsidR="006011B7" w:rsidRPr="004E408D" w:rsidRDefault="006011B7" w:rsidP="00590446">
            <w:pPr>
              <w:widowControl w:val="0"/>
              <w:spacing w:after="0" w:line="240" w:lineRule="auto"/>
              <w:ind w:firstLine="176"/>
              <w:jc w:val="both"/>
              <w:rPr>
                <w:rFonts w:ascii="Times New Roman" w:hAnsi="Times New Roman"/>
                <w:color w:val="000000"/>
                <w:sz w:val="24"/>
                <w:szCs w:val="24"/>
              </w:rPr>
            </w:pPr>
            <w:r w:rsidRPr="004E408D">
              <w:rPr>
                <w:rFonts w:ascii="Times New Roman" w:hAnsi="Times New Roman"/>
                <w:sz w:val="24"/>
                <w:szCs w:val="24"/>
              </w:rPr>
              <w:lastRenderedPageBreak/>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70"/>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rPr>
                <w:bCs/>
              </w:rPr>
            </w:pPr>
            <w:r w:rsidRPr="004E408D">
              <w:rPr>
                <w:bCs/>
              </w:rPr>
              <w:t>приложение 7</w:t>
            </w:r>
            <w:r w:rsidRPr="004E408D">
              <w:rPr>
                <w:bCs/>
              </w:rPr>
              <w:br/>
              <w:t>к Закону</w:t>
            </w:r>
          </w:p>
        </w:tc>
        <w:tc>
          <w:tcPr>
            <w:tcW w:w="5312" w:type="dxa"/>
          </w:tcPr>
          <w:p w:rsidR="006011B7" w:rsidRPr="004E408D" w:rsidRDefault="006011B7" w:rsidP="00590446">
            <w:pPr>
              <w:pStyle w:val="ab"/>
              <w:shd w:val="clear" w:color="auto" w:fill="FFFFFF"/>
              <w:spacing w:before="0" w:beforeAutospacing="0" w:after="0" w:afterAutospacing="0"/>
              <w:textAlignment w:val="baseline"/>
              <w:rPr>
                <w:rFonts w:eastAsia="Times New Roman"/>
                <w:spacing w:val="2"/>
              </w:rPr>
            </w:pPr>
          </w:p>
          <w:tbl>
            <w:tblPr>
              <w:tblW w:w="51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51"/>
              <w:gridCol w:w="1559"/>
              <w:gridCol w:w="1040"/>
              <w:gridCol w:w="1041"/>
              <w:gridCol w:w="1041"/>
            </w:tblGrid>
            <w:tr w:rsidR="006011B7" w:rsidRPr="004E408D" w:rsidTr="00590446">
              <w:trPr>
                <w:trHeight w:val="182"/>
              </w:trPr>
              <w:tc>
                <w:tcPr>
                  <w:tcW w:w="45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w:t>
                  </w:r>
                  <w:r w:rsidRPr="004E408D">
                    <w:rPr>
                      <w:rFonts w:ascii="Times New Roman" w:hAnsi="Times New Roman"/>
                      <w:color w:val="000000"/>
                      <w:spacing w:val="2"/>
                      <w:sz w:val="20"/>
                      <w:szCs w:val="20"/>
                    </w:rPr>
                    <w:br/>
                    <w:t>п/п</w:t>
                  </w:r>
                </w:p>
              </w:tc>
              <w:tc>
                <w:tcPr>
                  <w:tcW w:w="1559"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Наименование областей и городов</w:t>
                  </w:r>
                </w:p>
              </w:tc>
              <w:tc>
                <w:tcPr>
                  <w:tcW w:w="1040"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2017 год</w:t>
                  </w:r>
                </w:p>
              </w:tc>
              <w:tc>
                <w:tcPr>
                  <w:tcW w:w="104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2018 год</w:t>
                  </w:r>
                </w:p>
              </w:tc>
              <w:tc>
                <w:tcPr>
                  <w:tcW w:w="104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2019 год</w:t>
                  </w:r>
                </w:p>
              </w:tc>
            </w:tr>
            <w:tr w:rsidR="006011B7" w:rsidRPr="004E408D" w:rsidTr="00590446">
              <w:trPr>
                <w:trHeight w:val="14"/>
              </w:trPr>
              <w:tc>
                <w:tcPr>
                  <w:tcW w:w="451"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p>
              </w:tc>
              <w:tc>
                <w:tcPr>
                  <w:tcW w:w="1559"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ВСЕГО</w:t>
                  </w:r>
                </w:p>
              </w:tc>
              <w:tc>
                <w:tcPr>
                  <w:tcW w:w="1040"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5 038 436</w:t>
                  </w:r>
                </w:p>
              </w:tc>
              <w:tc>
                <w:tcPr>
                  <w:tcW w:w="104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5 311 093</w:t>
                  </w:r>
                </w:p>
              </w:tc>
              <w:tc>
                <w:tcPr>
                  <w:tcW w:w="104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5 453 119</w:t>
                  </w:r>
                </w:p>
              </w:tc>
            </w:tr>
            <w:tr w:rsidR="006011B7" w:rsidRPr="004E408D" w:rsidTr="00590446">
              <w:trPr>
                <w:trHeight w:val="14"/>
              </w:trPr>
              <w:tc>
                <w:tcPr>
                  <w:tcW w:w="451"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Акмолинская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294 589</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313 252</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321 501</w:t>
                  </w:r>
                </w:p>
              </w:tc>
            </w:tr>
            <w:tr w:rsidR="006011B7" w:rsidRPr="004E408D" w:rsidTr="00590446">
              <w:trPr>
                <w:trHeight w:val="14"/>
              </w:trPr>
              <w:tc>
                <w:tcPr>
                  <w:tcW w:w="451"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2</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Актюбинская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240 488</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243 566</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245 745</w:t>
                  </w:r>
                </w:p>
              </w:tc>
            </w:tr>
            <w:tr w:rsidR="006011B7" w:rsidRPr="004E408D" w:rsidTr="00590446">
              <w:trPr>
                <w:trHeight w:val="154"/>
              </w:trPr>
              <w:tc>
                <w:tcPr>
                  <w:tcW w:w="451"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3</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Алматинская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581 844</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616 560</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633 322</w:t>
                  </w:r>
                </w:p>
              </w:tc>
            </w:tr>
            <w:tr w:rsidR="006011B7" w:rsidRPr="004E408D" w:rsidTr="00590446">
              <w:trPr>
                <w:trHeight w:val="14"/>
              </w:trPr>
              <w:tc>
                <w:tcPr>
                  <w:tcW w:w="451"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4</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Атырауская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167 581</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178 026</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186 927</w:t>
                  </w:r>
                </w:p>
              </w:tc>
            </w:tr>
            <w:tr w:rsidR="006011B7" w:rsidRPr="004E408D" w:rsidTr="00590446">
              <w:trPr>
                <w:trHeight w:val="14"/>
              </w:trPr>
              <w:tc>
                <w:tcPr>
                  <w:tcW w:w="451"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5</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Восточно-Казахстанская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471 545</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499 746</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510 611</w:t>
                  </w:r>
                </w:p>
              </w:tc>
            </w:tr>
            <w:tr w:rsidR="006011B7" w:rsidRPr="004E408D" w:rsidTr="00590446">
              <w:trPr>
                <w:trHeight w:val="14"/>
              </w:trPr>
              <w:tc>
                <w:tcPr>
                  <w:tcW w:w="451"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6</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Жамбылская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325 029</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343 946</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351 281</w:t>
                  </w:r>
                </w:p>
              </w:tc>
            </w:tr>
            <w:tr w:rsidR="006011B7" w:rsidRPr="004E408D" w:rsidTr="00590446">
              <w:trPr>
                <w:trHeight w:val="98"/>
              </w:trPr>
              <w:tc>
                <w:tcPr>
                  <w:tcW w:w="451"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7</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Западно-Казахстанская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238 264</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247 744</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249 102</w:t>
                  </w:r>
                </w:p>
              </w:tc>
            </w:tr>
            <w:tr w:rsidR="006011B7" w:rsidRPr="004E408D" w:rsidTr="00590446">
              <w:trPr>
                <w:trHeight w:val="14"/>
              </w:trPr>
              <w:tc>
                <w:tcPr>
                  <w:tcW w:w="451"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8</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Карагандинская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411 061</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431 254</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434 984</w:t>
                  </w:r>
                </w:p>
              </w:tc>
            </w:tr>
            <w:tr w:rsidR="006011B7" w:rsidRPr="004E408D" w:rsidTr="00590446">
              <w:trPr>
                <w:trHeight w:val="14"/>
              </w:trPr>
              <w:tc>
                <w:tcPr>
                  <w:tcW w:w="451"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9</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Кызылординская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197 508</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198 684</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198 684</w:t>
                  </w:r>
                </w:p>
              </w:tc>
            </w:tr>
            <w:tr w:rsidR="006011B7" w:rsidRPr="004E408D" w:rsidTr="00590446">
              <w:trPr>
                <w:trHeight w:val="14"/>
              </w:trPr>
              <w:tc>
                <w:tcPr>
                  <w:tcW w:w="451"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10</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Костанайская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351 765</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374 686</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393 420</w:t>
                  </w:r>
                </w:p>
              </w:tc>
            </w:tr>
            <w:tr w:rsidR="006011B7" w:rsidRPr="004E408D" w:rsidTr="00590446">
              <w:trPr>
                <w:trHeight w:val="14"/>
              </w:trPr>
              <w:tc>
                <w:tcPr>
                  <w:tcW w:w="451"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11</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Мангистауская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129 464</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138 074</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144 182</w:t>
                  </w:r>
                </w:p>
              </w:tc>
            </w:tr>
            <w:tr w:rsidR="006011B7" w:rsidRPr="004E408D" w:rsidTr="00590446">
              <w:trPr>
                <w:trHeight w:val="14"/>
              </w:trPr>
              <w:tc>
                <w:tcPr>
                  <w:tcW w:w="451"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12</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Павлодарская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300 932</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320 696</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339 941</w:t>
                  </w:r>
                </w:p>
              </w:tc>
            </w:tr>
            <w:tr w:rsidR="006011B7" w:rsidRPr="004E408D" w:rsidTr="00590446">
              <w:trPr>
                <w:trHeight w:val="218"/>
              </w:trPr>
              <w:tc>
                <w:tcPr>
                  <w:tcW w:w="451"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lastRenderedPageBreak/>
                    <w:t>13</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Северо-Казахстанская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251 187</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265 300</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270 400</w:t>
                  </w:r>
                </w:p>
              </w:tc>
            </w:tr>
            <w:tr w:rsidR="006011B7" w:rsidRPr="004E408D" w:rsidTr="00590446">
              <w:trPr>
                <w:trHeight w:val="14"/>
              </w:trPr>
              <w:tc>
                <w:tcPr>
                  <w:tcW w:w="451"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14</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Туркестанская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640 734</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676 589</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591 331</w:t>
                  </w:r>
                </w:p>
              </w:tc>
            </w:tr>
            <w:tr w:rsidR="006011B7" w:rsidRPr="004E408D" w:rsidTr="00590446">
              <w:trPr>
                <w:trHeight w:val="14"/>
              </w:trPr>
              <w:tc>
                <w:tcPr>
                  <w:tcW w:w="451"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15</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г. Алматы</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280 336</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297 258</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305 538</w:t>
                  </w:r>
                </w:p>
              </w:tc>
            </w:tr>
            <w:tr w:rsidR="006011B7" w:rsidRPr="004E408D" w:rsidTr="00590446">
              <w:trPr>
                <w:trHeight w:val="14"/>
              </w:trPr>
              <w:tc>
                <w:tcPr>
                  <w:tcW w:w="451"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16</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г. Астана</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156 109</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165 712</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171 670</w:t>
                  </w:r>
                </w:p>
              </w:tc>
            </w:tr>
            <w:tr w:rsidR="006011B7" w:rsidRPr="004E408D" w:rsidTr="00590446">
              <w:trPr>
                <w:trHeight w:val="14"/>
              </w:trPr>
              <w:tc>
                <w:tcPr>
                  <w:tcW w:w="451"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17</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г. Шымкент</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p>
              </w:tc>
              <w:tc>
                <w:tcPr>
                  <w:tcW w:w="1041" w:type="dxa"/>
                  <w:shd w:val="clear" w:color="auto" w:fill="auto"/>
                </w:tcPr>
                <w:p w:rsidR="006011B7" w:rsidRPr="004E408D" w:rsidRDefault="006011B7" w:rsidP="00590446">
                  <w:pPr>
                    <w:pStyle w:val="a9"/>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104 480</w:t>
                  </w:r>
                </w:p>
              </w:tc>
            </w:tr>
          </w:tbl>
          <w:p w:rsidR="006011B7" w:rsidRPr="004E408D" w:rsidRDefault="006011B7" w:rsidP="00590446">
            <w:pPr>
              <w:spacing w:after="0" w:line="240" w:lineRule="auto"/>
              <w:jc w:val="center"/>
              <w:textAlignment w:val="baseline"/>
              <w:rPr>
                <w:rFonts w:ascii="Times New Roman" w:hAnsi="Times New Roman"/>
                <w:spacing w:val="2"/>
                <w:sz w:val="24"/>
                <w:szCs w:val="24"/>
              </w:rPr>
            </w:pPr>
            <w:r w:rsidRPr="004E408D">
              <w:rPr>
                <w:rFonts w:ascii="Times New Roman" w:hAnsi="Times New Roman"/>
                <w:spacing w:val="2"/>
                <w:sz w:val="24"/>
                <w:szCs w:val="24"/>
              </w:rPr>
              <w:t xml:space="preserve"> </w:t>
            </w:r>
          </w:p>
        </w:tc>
        <w:tc>
          <w:tcPr>
            <w:tcW w:w="5319" w:type="dxa"/>
          </w:tcPr>
          <w:p w:rsidR="006011B7" w:rsidRPr="004E408D" w:rsidRDefault="006011B7" w:rsidP="00590446">
            <w:pPr>
              <w:pStyle w:val="ab"/>
              <w:shd w:val="clear" w:color="auto" w:fill="FFFFFF"/>
              <w:spacing w:before="0" w:beforeAutospacing="0" w:after="0" w:afterAutospacing="0"/>
              <w:textAlignment w:val="baseline"/>
              <w:rPr>
                <w:rFonts w:eastAsia="Times New Roman"/>
                <w:spacing w:val="2"/>
              </w:rPr>
            </w:pPr>
          </w:p>
          <w:tbl>
            <w:tblPr>
              <w:tblW w:w="5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84"/>
              <w:gridCol w:w="1559"/>
              <w:gridCol w:w="1040"/>
              <w:gridCol w:w="1041"/>
              <w:gridCol w:w="1041"/>
            </w:tblGrid>
            <w:tr w:rsidR="006011B7" w:rsidRPr="004E408D" w:rsidTr="00590446">
              <w:trPr>
                <w:trHeight w:val="182"/>
              </w:trPr>
              <w:tc>
                <w:tcPr>
                  <w:tcW w:w="384"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w:t>
                  </w:r>
                  <w:r w:rsidRPr="004E408D">
                    <w:rPr>
                      <w:rFonts w:ascii="Times New Roman" w:hAnsi="Times New Roman"/>
                      <w:color w:val="000000"/>
                      <w:spacing w:val="2"/>
                      <w:sz w:val="20"/>
                      <w:szCs w:val="20"/>
                    </w:rPr>
                    <w:br/>
                    <w:t>п/п</w:t>
                  </w:r>
                </w:p>
              </w:tc>
              <w:tc>
                <w:tcPr>
                  <w:tcW w:w="1559"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Наименование областей и городов</w:t>
                  </w:r>
                </w:p>
              </w:tc>
              <w:tc>
                <w:tcPr>
                  <w:tcW w:w="1040"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2017 год</w:t>
                  </w:r>
                </w:p>
              </w:tc>
              <w:tc>
                <w:tcPr>
                  <w:tcW w:w="104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2018 год</w:t>
                  </w:r>
                </w:p>
              </w:tc>
              <w:tc>
                <w:tcPr>
                  <w:tcW w:w="104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2019 год</w:t>
                  </w:r>
                </w:p>
              </w:tc>
            </w:tr>
            <w:tr w:rsidR="006011B7" w:rsidRPr="004E408D" w:rsidTr="00590446">
              <w:trPr>
                <w:trHeight w:val="14"/>
              </w:trPr>
              <w:tc>
                <w:tcPr>
                  <w:tcW w:w="384"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p>
              </w:tc>
              <w:tc>
                <w:tcPr>
                  <w:tcW w:w="1559"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ВСЕГО</w:t>
                  </w:r>
                </w:p>
              </w:tc>
              <w:tc>
                <w:tcPr>
                  <w:tcW w:w="1040"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5 038 436</w:t>
                  </w:r>
                </w:p>
              </w:tc>
              <w:tc>
                <w:tcPr>
                  <w:tcW w:w="104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5 311 093</w:t>
                  </w:r>
                </w:p>
              </w:tc>
              <w:tc>
                <w:tcPr>
                  <w:tcW w:w="1041" w:type="dxa"/>
                  <w:shd w:val="clear" w:color="auto" w:fill="auto"/>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5 453 119</w:t>
                  </w:r>
                </w:p>
              </w:tc>
            </w:tr>
            <w:tr w:rsidR="006011B7" w:rsidRPr="004E408D" w:rsidTr="00590446">
              <w:trPr>
                <w:trHeight w:val="14"/>
              </w:trPr>
              <w:tc>
                <w:tcPr>
                  <w:tcW w:w="384"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Акмолинская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294 589</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313 252</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321 501</w:t>
                  </w:r>
                </w:p>
              </w:tc>
            </w:tr>
            <w:tr w:rsidR="006011B7" w:rsidRPr="004E408D" w:rsidTr="00590446">
              <w:trPr>
                <w:trHeight w:val="14"/>
              </w:trPr>
              <w:tc>
                <w:tcPr>
                  <w:tcW w:w="384"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2</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Актюбинская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240 488</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243 566</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245 745</w:t>
                  </w:r>
                </w:p>
              </w:tc>
            </w:tr>
            <w:tr w:rsidR="006011B7" w:rsidRPr="004E408D" w:rsidTr="00590446">
              <w:trPr>
                <w:trHeight w:val="154"/>
              </w:trPr>
              <w:tc>
                <w:tcPr>
                  <w:tcW w:w="384"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3</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Алматинская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581 844</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616 560</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633 322</w:t>
                  </w:r>
                </w:p>
              </w:tc>
            </w:tr>
            <w:tr w:rsidR="006011B7" w:rsidRPr="004E408D" w:rsidTr="00590446">
              <w:trPr>
                <w:trHeight w:val="14"/>
              </w:trPr>
              <w:tc>
                <w:tcPr>
                  <w:tcW w:w="384"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4</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Атырауская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167 581</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178 026</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186 927</w:t>
                  </w:r>
                </w:p>
              </w:tc>
            </w:tr>
            <w:tr w:rsidR="006011B7" w:rsidRPr="004E408D" w:rsidTr="00590446">
              <w:trPr>
                <w:trHeight w:val="14"/>
              </w:trPr>
              <w:tc>
                <w:tcPr>
                  <w:tcW w:w="384"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5</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Восточно-Казахстанская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471 545</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499 746</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510 611</w:t>
                  </w:r>
                </w:p>
              </w:tc>
            </w:tr>
            <w:tr w:rsidR="006011B7" w:rsidRPr="004E408D" w:rsidTr="00590446">
              <w:trPr>
                <w:trHeight w:val="14"/>
              </w:trPr>
              <w:tc>
                <w:tcPr>
                  <w:tcW w:w="384"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6</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Жамбылская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325 029</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343 946</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351 281</w:t>
                  </w:r>
                </w:p>
              </w:tc>
            </w:tr>
            <w:tr w:rsidR="006011B7" w:rsidRPr="004E408D" w:rsidTr="00590446">
              <w:trPr>
                <w:trHeight w:val="98"/>
              </w:trPr>
              <w:tc>
                <w:tcPr>
                  <w:tcW w:w="384"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7</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Западно-Казахстанская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238 264</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247 744</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249 102</w:t>
                  </w:r>
                </w:p>
              </w:tc>
            </w:tr>
            <w:tr w:rsidR="006011B7" w:rsidRPr="004E408D" w:rsidTr="00590446">
              <w:trPr>
                <w:trHeight w:val="14"/>
              </w:trPr>
              <w:tc>
                <w:tcPr>
                  <w:tcW w:w="384"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8</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Карагандинская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411 061</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431 254</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434 984</w:t>
                  </w:r>
                </w:p>
              </w:tc>
            </w:tr>
            <w:tr w:rsidR="006011B7" w:rsidRPr="004E408D" w:rsidTr="00590446">
              <w:trPr>
                <w:trHeight w:val="14"/>
              </w:trPr>
              <w:tc>
                <w:tcPr>
                  <w:tcW w:w="384"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9</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Кызылординская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197 508</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198 684</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198 684</w:t>
                  </w:r>
                </w:p>
              </w:tc>
            </w:tr>
            <w:tr w:rsidR="006011B7" w:rsidRPr="004E408D" w:rsidTr="00590446">
              <w:trPr>
                <w:trHeight w:val="14"/>
              </w:trPr>
              <w:tc>
                <w:tcPr>
                  <w:tcW w:w="384"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10</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Костанайская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351 765</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374 686</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393 420</w:t>
                  </w:r>
                </w:p>
              </w:tc>
            </w:tr>
            <w:tr w:rsidR="006011B7" w:rsidRPr="004E408D" w:rsidTr="00590446">
              <w:trPr>
                <w:trHeight w:val="14"/>
              </w:trPr>
              <w:tc>
                <w:tcPr>
                  <w:tcW w:w="384"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11</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Мангистауская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129 464</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138 074</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144 182</w:t>
                  </w:r>
                </w:p>
              </w:tc>
            </w:tr>
            <w:tr w:rsidR="006011B7" w:rsidRPr="004E408D" w:rsidTr="00590446">
              <w:trPr>
                <w:trHeight w:val="14"/>
              </w:trPr>
              <w:tc>
                <w:tcPr>
                  <w:tcW w:w="384"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12</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Павлодарская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300 932</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320 696</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339 941</w:t>
                  </w:r>
                </w:p>
              </w:tc>
            </w:tr>
            <w:tr w:rsidR="006011B7" w:rsidRPr="004E408D" w:rsidTr="00590446">
              <w:trPr>
                <w:trHeight w:val="218"/>
              </w:trPr>
              <w:tc>
                <w:tcPr>
                  <w:tcW w:w="384"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lastRenderedPageBreak/>
                    <w:t>13</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Северо-Казахстанская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251 187</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265 300</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270 400</w:t>
                  </w:r>
                </w:p>
              </w:tc>
            </w:tr>
            <w:tr w:rsidR="006011B7" w:rsidRPr="004E408D" w:rsidTr="00590446">
              <w:trPr>
                <w:trHeight w:val="14"/>
              </w:trPr>
              <w:tc>
                <w:tcPr>
                  <w:tcW w:w="384"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14</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Туркестанская область</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640 734</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676 589</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591 331</w:t>
                  </w:r>
                </w:p>
              </w:tc>
            </w:tr>
            <w:tr w:rsidR="006011B7" w:rsidRPr="004E408D" w:rsidTr="00590446">
              <w:trPr>
                <w:trHeight w:val="14"/>
              </w:trPr>
              <w:tc>
                <w:tcPr>
                  <w:tcW w:w="384"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15</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г. Алматы</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280 336</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297 258</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305 538</w:t>
                  </w:r>
                </w:p>
              </w:tc>
            </w:tr>
            <w:tr w:rsidR="006011B7" w:rsidRPr="004E408D" w:rsidTr="00590446">
              <w:trPr>
                <w:trHeight w:val="14"/>
              </w:trPr>
              <w:tc>
                <w:tcPr>
                  <w:tcW w:w="384"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16</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г. Нур-Султан</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156 109</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165 712</w:t>
                  </w: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171 670</w:t>
                  </w:r>
                </w:p>
              </w:tc>
            </w:tr>
            <w:tr w:rsidR="006011B7" w:rsidRPr="004E408D" w:rsidTr="00590446">
              <w:trPr>
                <w:trHeight w:val="14"/>
              </w:trPr>
              <w:tc>
                <w:tcPr>
                  <w:tcW w:w="384"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17</w:t>
                  </w:r>
                </w:p>
              </w:tc>
              <w:tc>
                <w:tcPr>
                  <w:tcW w:w="155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г. Шымкент</w:t>
                  </w:r>
                </w:p>
              </w:tc>
              <w:tc>
                <w:tcPr>
                  <w:tcW w:w="1040"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p>
              </w:tc>
              <w:tc>
                <w:tcPr>
                  <w:tcW w:w="1041"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p>
              </w:tc>
              <w:tc>
                <w:tcPr>
                  <w:tcW w:w="1041" w:type="dxa"/>
                  <w:shd w:val="clear" w:color="auto" w:fill="auto"/>
                </w:tcPr>
                <w:p w:rsidR="006011B7" w:rsidRPr="004E408D" w:rsidRDefault="006011B7" w:rsidP="00590446">
                  <w:pPr>
                    <w:pStyle w:val="a9"/>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104 480</w:t>
                  </w:r>
                </w:p>
              </w:tc>
            </w:tr>
          </w:tbl>
          <w:p w:rsidR="006011B7" w:rsidRPr="004E408D" w:rsidRDefault="006011B7" w:rsidP="00590446">
            <w:pPr>
              <w:pStyle w:val="3"/>
              <w:shd w:val="clear" w:color="auto" w:fill="FFFFFF"/>
              <w:spacing w:before="0" w:line="240" w:lineRule="auto"/>
              <w:jc w:val="center"/>
              <w:textAlignment w:val="baseline"/>
              <w:rPr>
                <w:rFonts w:ascii="Times New Roman" w:hAnsi="Times New Roman"/>
                <w:bCs w:val="0"/>
                <w:color w:val="auto"/>
                <w:spacing w:val="2"/>
                <w:sz w:val="24"/>
                <w:szCs w:val="24"/>
              </w:rPr>
            </w:pPr>
          </w:p>
        </w:tc>
        <w:tc>
          <w:tcPr>
            <w:tcW w:w="2694" w:type="dxa"/>
          </w:tcPr>
          <w:p w:rsidR="006011B7" w:rsidRPr="004E408D" w:rsidRDefault="006011B7" w:rsidP="00590446">
            <w:pPr>
              <w:widowControl w:val="0"/>
              <w:spacing w:after="0" w:line="240" w:lineRule="auto"/>
              <w:ind w:firstLine="176"/>
              <w:jc w:val="both"/>
              <w:rPr>
                <w:rFonts w:ascii="Times New Roman" w:hAnsi="Times New Roman"/>
                <w:color w:val="000000"/>
                <w:sz w:val="24"/>
                <w:szCs w:val="24"/>
              </w:rPr>
            </w:pPr>
            <w:r w:rsidRPr="004E408D">
              <w:rPr>
                <w:rFonts w:ascii="Times New Roman" w:hAnsi="Times New Roman"/>
                <w:sz w:val="24"/>
                <w:szCs w:val="24"/>
              </w:rPr>
              <w:lastRenderedPageBreak/>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70"/>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rPr>
                <w:bCs/>
              </w:rPr>
            </w:pPr>
            <w:r w:rsidRPr="004E408D">
              <w:rPr>
                <w:bCs/>
              </w:rPr>
              <w:t>приложение 8</w:t>
            </w:r>
            <w:r w:rsidRPr="004E408D">
              <w:rPr>
                <w:bCs/>
              </w:rPr>
              <w:br/>
              <w:t>к Закону</w:t>
            </w:r>
          </w:p>
        </w:tc>
        <w:tc>
          <w:tcPr>
            <w:tcW w:w="5312" w:type="dxa"/>
          </w:tcPr>
          <w:p w:rsidR="006011B7" w:rsidRPr="004E408D" w:rsidRDefault="006011B7" w:rsidP="00590446">
            <w:pPr>
              <w:pStyle w:val="ab"/>
              <w:shd w:val="clear" w:color="auto" w:fill="FFFFFF"/>
              <w:spacing w:before="0" w:beforeAutospacing="0" w:after="0" w:afterAutospacing="0"/>
              <w:textAlignment w:val="baseline"/>
              <w:rPr>
                <w:rFonts w:eastAsia="Times New Roman"/>
                <w:spacing w:val="2"/>
              </w:rPr>
            </w:pPr>
          </w:p>
          <w:tbl>
            <w:tblPr>
              <w:tblW w:w="51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6"/>
              <w:gridCol w:w="1350"/>
              <w:gridCol w:w="1118"/>
              <w:gridCol w:w="1119"/>
              <w:gridCol w:w="1119"/>
            </w:tblGrid>
            <w:tr w:rsidR="006011B7" w:rsidRPr="004E408D" w:rsidTr="00590446">
              <w:trPr>
                <w:trHeight w:val="275"/>
              </w:trPr>
              <w:tc>
                <w:tcPr>
                  <w:tcW w:w="426" w:type="dxa"/>
                  <w:shd w:val="clear" w:color="auto" w:fill="auto"/>
                  <w:vAlign w:val="center"/>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w:t>
                  </w:r>
                  <w:r w:rsidRPr="004E408D">
                    <w:rPr>
                      <w:rFonts w:ascii="Times New Roman" w:hAnsi="Times New Roman"/>
                      <w:color w:val="000000"/>
                      <w:spacing w:val="2"/>
                      <w:sz w:val="20"/>
                      <w:szCs w:val="20"/>
                    </w:rPr>
                    <w:br/>
                    <w:t>п/п</w:t>
                  </w:r>
                </w:p>
              </w:tc>
              <w:tc>
                <w:tcPr>
                  <w:tcW w:w="1350" w:type="dxa"/>
                  <w:shd w:val="clear" w:color="auto" w:fill="auto"/>
                  <w:vAlign w:val="center"/>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Наименование областей и городов</w:t>
                  </w:r>
                </w:p>
              </w:tc>
              <w:tc>
                <w:tcPr>
                  <w:tcW w:w="1118" w:type="dxa"/>
                  <w:shd w:val="clear" w:color="auto" w:fill="auto"/>
                  <w:vAlign w:val="center"/>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2017 год</w:t>
                  </w:r>
                </w:p>
              </w:tc>
              <w:tc>
                <w:tcPr>
                  <w:tcW w:w="1119" w:type="dxa"/>
                  <w:shd w:val="clear" w:color="auto" w:fill="auto"/>
                  <w:vAlign w:val="center"/>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2018 год</w:t>
                  </w:r>
                </w:p>
              </w:tc>
              <w:tc>
                <w:tcPr>
                  <w:tcW w:w="1119" w:type="dxa"/>
                  <w:shd w:val="clear" w:color="auto" w:fill="auto"/>
                  <w:vAlign w:val="center"/>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2019 год</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p>
              </w:tc>
              <w:tc>
                <w:tcPr>
                  <w:tcW w:w="1350"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ВСЕГО</w:t>
                  </w:r>
                </w:p>
              </w:tc>
              <w:tc>
                <w:tcPr>
                  <w:tcW w:w="1118"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40 000 000</w:t>
                  </w:r>
                </w:p>
              </w:tc>
              <w:tc>
                <w:tcPr>
                  <w:tcW w:w="1119"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40 000 000</w:t>
                  </w:r>
                </w:p>
              </w:tc>
              <w:tc>
                <w:tcPr>
                  <w:tcW w:w="1119"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40 000 000</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Акмолинская область</w:t>
                  </w:r>
                </w:p>
              </w:tc>
              <w:tc>
                <w:tcPr>
                  <w:tcW w:w="1118"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1 936 205</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1 936 205</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1 936 205</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2</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Актюбинская область</w:t>
                  </w:r>
                </w:p>
              </w:tc>
              <w:tc>
                <w:tcPr>
                  <w:tcW w:w="1118"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1 913 246</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1 913 246</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1 913 246</w:t>
                  </w:r>
                </w:p>
              </w:tc>
            </w:tr>
            <w:tr w:rsidR="006011B7" w:rsidRPr="004E408D" w:rsidTr="00590446">
              <w:trPr>
                <w:trHeight w:val="92"/>
              </w:trPr>
              <w:tc>
                <w:tcPr>
                  <w:tcW w:w="426"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3</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Алматинская область</w:t>
                  </w:r>
                </w:p>
              </w:tc>
              <w:tc>
                <w:tcPr>
                  <w:tcW w:w="1118"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4 482 478</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4 482 478</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4 482 478</w:t>
                  </w:r>
                </w:p>
              </w:tc>
            </w:tr>
            <w:tr w:rsidR="006011B7" w:rsidRPr="004E408D" w:rsidTr="00590446">
              <w:trPr>
                <w:trHeight w:val="84"/>
              </w:trPr>
              <w:tc>
                <w:tcPr>
                  <w:tcW w:w="426"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4</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Атырауская область</w:t>
                  </w:r>
                </w:p>
              </w:tc>
              <w:tc>
                <w:tcPr>
                  <w:tcW w:w="1118"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1 377 062</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1 377 062</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1 377 062</w:t>
                  </w:r>
                </w:p>
              </w:tc>
            </w:tr>
            <w:tr w:rsidR="006011B7" w:rsidRPr="004E408D" w:rsidTr="00590446">
              <w:trPr>
                <w:trHeight w:val="218"/>
              </w:trPr>
              <w:tc>
                <w:tcPr>
                  <w:tcW w:w="426"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5</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Восточно-Казахстанская область</w:t>
                  </w:r>
                </w:p>
              </w:tc>
              <w:tc>
                <w:tcPr>
                  <w:tcW w:w="1118"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3 152 261</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3 152 261</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3 152 261</w:t>
                  </w:r>
                </w:p>
              </w:tc>
            </w:tr>
            <w:tr w:rsidR="006011B7" w:rsidRPr="004E408D" w:rsidTr="00590446">
              <w:trPr>
                <w:trHeight w:val="44"/>
              </w:trPr>
              <w:tc>
                <w:tcPr>
                  <w:tcW w:w="426"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6</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Жамбылская область</w:t>
                  </w:r>
                </w:p>
              </w:tc>
              <w:tc>
                <w:tcPr>
                  <w:tcW w:w="1118"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2 366 879</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2 366 879</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2 366 879</w:t>
                  </w:r>
                </w:p>
              </w:tc>
            </w:tr>
            <w:tr w:rsidR="006011B7" w:rsidRPr="004E408D" w:rsidTr="00590446">
              <w:trPr>
                <w:trHeight w:val="320"/>
              </w:trPr>
              <w:tc>
                <w:tcPr>
                  <w:tcW w:w="426"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7</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Западно-Казахстанская область</w:t>
                  </w:r>
                </w:p>
              </w:tc>
              <w:tc>
                <w:tcPr>
                  <w:tcW w:w="1118"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1 494 488</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1 494 488</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1 494 488</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8</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Карагандинская область</w:t>
                  </w:r>
                </w:p>
              </w:tc>
              <w:tc>
                <w:tcPr>
                  <w:tcW w:w="1118"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3 051 844</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3 051 844</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3 051 844</w:t>
                  </w:r>
                </w:p>
              </w:tc>
            </w:tr>
            <w:tr w:rsidR="006011B7" w:rsidRPr="004E408D" w:rsidTr="00590446">
              <w:trPr>
                <w:trHeight w:val="138"/>
              </w:trPr>
              <w:tc>
                <w:tcPr>
                  <w:tcW w:w="426"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9</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Кызылординская область</w:t>
                  </w:r>
                </w:p>
              </w:tc>
              <w:tc>
                <w:tcPr>
                  <w:tcW w:w="1118"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1 525 709</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1 525 709</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1 525 709</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10</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Костанайская область</w:t>
                  </w:r>
                </w:p>
              </w:tc>
              <w:tc>
                <w:tcPr>
                  <w:tcW w:w="1118"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2 341 533</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2 341 533</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2 341 533</w:t>
                  </w:r>
                </w:p>
              </w:tc>
            </w:tr>
            <w:tr w:rsidR="006011B7" w:rsidRPr="004E408D" w:rsidTr="00590446">
              <w:trPr>
                <w:trHeight w:val="136"/>
              </w:trPr>
              <w:tc>
                <w:tcPr>
                  <w:tcW w:w="426"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11</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Мангистауская область</w:t>
                  </w:r>
                </w:p>
              </w:tc>
              <w:tc>
                <w:tcPr>
                  <w:tcW w:w="1118"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1 310 535</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1 310 535</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1 310 535</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12</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Павлодарская область</w:t>
                  </w:r>
                </w:p>
              </w:tc>
              <w:tc>
                <w:tcPr>
                  <w:tcW w:w="1118"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1 906 242</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1 906 242</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1 906 242</w:t>
                  </w:r>
                </w:p>
              </w:tc>
            </w:tr>
            <w:tr w:rsidR="006011B7" w:rsidRPr="004E408D" w:rsidTr="00590446">
              <w:trPr>
                <w:trHeight w:val="134"/>
              </w:trPr>
              <w:tc>
                <w:tcPr>
                  <w:tcW w:w="426"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lastRenderedPageBreak/>
                    <w:t>13</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Северо-Казахстанская область</w:t>
                  </w:r>
                </w:p>
              </w:tc>
              <w:tc>
                <w:tcPr>
                  <w:tcW w:w="1118"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1 440 253</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1 440 253</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1 440 253</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14</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Туркестанская область</w:t>
                  </w:r>
                </w:p>
              </w:tc>
              <w:tc>
                <w:tcPr>
                  <w:tcW w:w="1118" w:type="dxa"/>
                  <w:shd w:val="clear" w:color="auto" w:fill="auto"/>
                </w:tcPr>
                <w:p w:rsidR="006011B7" w:rsidRPr="004E408D" w:rsidRDefault="006011B7" w:rsidP="00590446">
                  <w:pPr>
                    <w:pStyle w:val="ab"/>
                    <w:spacing w:before="0" w:beforeAutospacing="0" w:after="0" w:afterAutospacing="0"/>
                    <w:ind w:left="-57" w:right="-57"/>
                    <w:rPr>
                      <w:sz w:val="20"/>
                      <w:szCs w:val="20"/>
                    </w:rPr>
                  </w:pPr>
                  <w:r w:rsidRPr="004E408D">
                    <w:rPr>
                      <w:sz w:val="20"/>
                      <w:szCs w:val="20"/>
                    </w:rPr>
                    <w:t>5 414 307</w:t>
                  </w:r>
                </w:p>
              </w:tc>
              <w:tc>
                <w:tcPr>
                  <w:tcW w:w="1119" w:type="dxa"/>
                  <w:shd w:val="clear" w:color="auto" w:fill="auto"/>
                </w:tcPr>
                <w:p w:rsidR="006011B7" w:rsidRPr="004E408D" w:rsidRDefault="006011B7" w:rsidP="00590446">
                  <w:pPr>
                    <w:pStyle w:val="ab"/>
                    <w:spacing w:before="0" w:beforeAutospacing="0" w:after="0" w:afterAutospacing="0"/>
                    <w:ind w:left="-57" w:right="-57"/>
                    <w:rPr>
                      <w:sz w:val="20"/>
                      <w:szCs w:val="20"/>
                    </w:rPr>
                  </w:pPr>
                  <w:r w:rsidRPr="004E408D">
                    <w:rPr>
                      <w:sz w:val="20"/>
                      <w:szCs w:val="20"/>
                    </w:rPr>
                    <w:t>5 414 307</w:t>
                  </w:r>
                </w:p>
              </w:tc>
              <w:tc>
                <w:tcPr>
                  <w:tcW w:w="1119" w:type="dxa"/>
                  <w:shd w:val="clear" w:color="auto" w:fill="auto"/>
                </w:tcPr>
                <w:p w:rsidR="006011B7" w:rsidRPr="004E408D" w:rsidRDefault="006011B7" w:rsidP="00590446">
                  <w:pPr>
                    <w:pStyle w:val="ab"/>
                    <w:spacing w:before="0" w:beforeAutospacing="0" w:after="0" w:afterAutospacing="0"/>
                    <w:ind w:left="-57" w:right="-57"/>
                    <w:rPr>
                      <w:sz w:val="20"/>
                      <w:szCs w:val="20"/>
                    </w:rPr>
                  </w:pPr>
                  <w:r w:rsidRPr="004E408D">
                    <w:rPr>
                      <w:sz w:val="20"/>
                      <w:szCs w:val="20"/>
                    </w:rPr>
                    <w:t>5 167 154</w:t>
                  </w:r>
                </w:p>
              </w:tc>
            </w:tr>
            <w:tr w:rsidR="006011B7" w:rsidRPr="004E408D" w:rsidTr="00590446">
              <w:trPr>
                <w:trHeight w:val="30"/>
              </w:trPr>
              <w:tc>
                <w:tcPr>
                  <w:tcW w:w="426"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15</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г. Алматы</w:t>
                  </w:r>
                </w:p>
              </w:tc>
              <w:tc>
                <w:tcPr>
                  <w:tcW w:w="1118"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4 097 144</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4 097 144</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4 097 144</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16</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b/>
                      <w:color w:val="000000"/>
                      <w:spacing w:val="2"/>
                      <w:sz w:val="20"/>
                      <w:szCs w:val="20"/>
                    </w:rPr>
                  </w:pPr>
                  <w:r w:rsidRPr="004E408D">
                    <w:rPr>
                      <w:rFonts w:ascii="Times New Roman" w:hAnsi="Times New Roman"/>
                      <w:b/>
                      <w:color w:val="000000"/>
                      <w:spacing w:val="2"/>
                      <w:sz w:val="20"/>
                      <w:szCs w:val="20"/>
                    </w:rPr>
                    <w:t xml:space="preserve">г. </w:t>
                  </w:r>
                  <w:r w:rsidRPr="004E408D">
                    <w:rPr>
                      <w:rFonts w:ascii="Times New Roman" w:hAnsi="Times New Roman"/>
                      <w:b/>
                      <w:sz w:val="20"/>
                      <w:szCs w:val="20"/>
                    </w:rPr>
                    <w:t>Астана</w:t>
                  </w:r>
                </w:p>
              </w:tc>
              <w:tc>
                <w:tcPr>
                  <w:tcW w:w="1118"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2 189 814</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2 189 814</w:t>
                  </w:r>
                </w:p>
              </w:tc>
              <w:tc>
                <w:tcPr>
                  <w:tcW w:w="1119"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2 189 814</w:t>
                  </w:r>
                </w:p>
              </w:tc>
            </w:tr>
            <w:tr w:rsidR="006011B7" w:rsidRPr="004E408D" w:rsidTr="00590446">
              <w:trPr>
                <w:trHeight w:val="70"/>
              </w:trPr>
              <w:tc>
                <w:tcPr>
                  <w:tcW w:w="426"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17</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г. Шымкент</w:t>
                  </w:r>
                </w:p>
              </w:tc>
              <w:tc>
                <w:tcPr>
                  <w:tcW w:w="1118"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p>
              </w:tc>
              <w:tc>
                <w:tcPr>
                  <w:tcW w:w="1119" w:type="dxa"/>
                  <w:shd w:val="clear" w:color="auto" w:fill="auto"/>
                </w:tcPr>
                <w:p w:rsidR="006011B7" w:rsidRPr="004E408D" w:rsidRDefault="006011B7" w:rsidP="00590446">
                  <w:pPr>
                    <w:pStyle w:val="ab"/>
                    <w:spacing w:before="0" w:beforeAutospacing="0" w:after="0" w:afterAutospacing="0"/>
                    <w:ind w:left="-57" w:right="-57"/>
                    <w:rPr>
                      <w:sz w:val="20"/>
                      <w:szCs w:val="20"/>
                    </w:rPr>
                  </w:pPr>
                </w:p>
              </w:tc>
              <w:tc>
                <w:tcPr>
                  <w:tcW w:w="1119" w:type="dxa"/>
                  <w:shd w:val="clear" w:color="auto" w:fill="auto"/>
                </w:tcPr>
                <w:p w:rsidR="006011B7" w:rsidRPr="004E408D" w:rsidRDefault="006011B7" w:rsidP="00590446">
                  <w:pPr>
                    <w:pStyle w:val="ab"/>
                    <w:spacing w:before="0" w:beforeAutospacing="0" w:after="0" w:afterAutospacing="0"/>
                    <w:ind w:left="-57" w:right="-57"/>
                    <w:rPr>
                      <w:sz w:val="20"/>
                      <w:szCs w:val="20"/>
                    </w:rPr>
                  </w:pPr>
                  <w:r w:rsidRPr="004E408D">
                    <w:rPr>
                      <w:sz w:val="20"/>
                      <w:szCs w:val="20"/>
                    </w:rPr>
                    <w:t>247 153</w:t>
                  </w:r>
                </w:p>
              </w:tc>
            </w:tr>
          </w:tbl>
          <w:p w:rsidR="006011B7" w:rsidRPr="004E408D" w:rsidRDefault="006011B7" w:rsidP="00590446">
            <w:pPr>
              <w:pStyle w:val="3"/>
              <w:shd w:val="clear" w:color="auto" w:fill="FFFFFF"/>
              <w:spacing w:before="0" w:line="240" w:lineRule="auto"/>
              <w:textAlignment w:val="baseline"/>
              <w:rPr>
                <w:rFonts w:ascii="Times New Roman" w:hAnsi="Times New Roman"/>
                <w:bCs w:val="0"/>
                <w:color w:val="auto"/>
                <w:spacing w:val="2"/>
                <w:sz w:val="24"/>
                <w:szCs w:val="24"/>
              </w:rPr>
            </w:pPr>
          </w:p>
        </w:tc>
        <w:tc>
          <w:tcPr>
            <w:tcW w:w="5319" w:type="dxa"/>
          </w:tcPr>
          <w:p w:rsidR="006011B7" w:rsidRPr="004E408D" w:rsidRDefault="006011B7" w:rsidP="00590446">
            <w:pPr>
              <w:pStyle w:val="ab"/>
              <w:shd w:val="clear" w:color="auto" w:fill="FFFFFF"/>
              <w:spacing w:before="0" w:beforeAutospacing="0" w:after="0" w:afterAutospacing="0"/>
              <w:textAlignment w:val="baseline"/>
              <w:rPr>
                <w:rFonts w:eastAsia="Times New Roman"/>
                <w:spacing w:val="2"/>
              </w:rPr>
            </w:pPr>
          </w:p>
          <w:tbl>
            <w:tblPr>
              <w:tblW w:w="5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6"/>
              <w:gridCol w:w="1350"/>
              <w:gridCol w:w="1096"/>
              <w:gridCol w:w="1096"/>
              <w:gridCol w:w="1097"/>
            </w:tblGrid>
            <w:tr w:rsidR="006011B7" w:rsidRPr="004E408D" w:rsidTr="00590446">
              <w:trPr>
                <w:trHeight w:val="275"/>
              </w:trPr>
              <w:tc>
                <w:tcPr>
                  <w:tcW w:w="426" w:type="dxa"/>
                  <w:shd w:val="clear" w:color="auto" w:fill="auto"/>
                  <w:vAlign w:val="center"/>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w:t>
                  </w:r>
                  <w:r w:rsidRPr="004E408D">
                    <w:rPr>
                      <w:rFonts w:ascii="Times New Roman" w:hAnsi="Times New Roman"/>
                      <w:color w:val="000000"/>
                      <w:spacing w:val="2"/>
                      <w:sz w:val="20"/>
                      <w:szCs w:val="20"/>
                    </w:rPr>
                    <w:br/>
                    <w:t>п/п</w:t>
                  </w:r>
                </w:p>
              </w:tc>
              <w:tc>
                <w:tcPr>
                  <w:tcW w:w="1350" w:type="dxa"/>
                  <w:shd w:val="clear" w:color="auto" w:fill="auto"/>
                  <w:vAlign w:val="center"/>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Наименование областей и городов</w:t>
                  </w:r>
                </w:p>
              </w:tc>
              <w:tc>
                <w:tcPr>
                  <w:tcW w:w="1096" w:type="dxa"/>
                  <w:shd w:val="clear" w:color="auto" w:fill="auto"/>
                  <w:vAlign w:val="center"/>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2017 год</w:t>
                  </w:r>
                </w:p>
              </w:tc>
              <w:tc>
                <w:tcPr>
                  <w:tcW w:w="1096" w:type="dxa"/>
                  <w:shd w:val="clear" w:color="auto" w:fill="auto"/>
                  <w:vAlign w:val="center"/>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2018 год</w:t>
                  </w:r>
                </w:p>
              </w:tc>
              <w:tc>
                <w:tcPr>
                  <w:tcW w:w="1097" w:type="dxa"/>
                  <w:shd w:val="clear" w:color="auto" w:fill="auto"/>
                  <w:vAlign w:val="center"/>
                  <w:hideMark/>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2019 год</w:t>
                  </w:r>
                </w:p>
              </w:tc>
            </w:tr>
            <w:tr w:rsidR="006011B7" w:rsidRPr="004E408D" w:rsidTr="00590446">
              <w:trPr>
                <w:trHeight w:val="14"/>
              </w:trPr>
              <w:tc>
                <w:tcPr>
                  <w:tcW w:w="426"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p>
              </w:tc>
              <w:tc>
                <w:tcPr>
                  <w:tcW w:w="1350"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ВСЕГО</w:t>
                  </w:r>
                </w:p>
              </w:tc>
              <w:tc>
                <w:tcPr>
                  <w:tcW w:w="1096"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40 000 000</w:t>
                  </w:r>
                </w:p>
              </w:tc>
              <w:tc>
                <w:tcPr>
                  <w:tcW w:w="1096"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40 000 000</w:t>
                  </w:r>
                </w:p>
              </w:tc>
              <w:tc>
                <w:tcPr>
                  <w:tcW w:w="1097" w:type="dxa"/>
                  <w:shd w:val="clear" w:color="auto" w:fill="auto"/>
                  <w:hideMark/>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color w:val="000000"/>
                      <w:spacing w:val="2"/>
                      <w:sz w:val="20"/>
                      <w:szCs w:val="20"/>
                    </w:rPr>
                    <w:t>40 000 000</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Акмолинская область</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1 936 205</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1 936 205</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1 936 205</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2</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Актюбинская область</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1 913 246</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1 913 246</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1 913 246</w:t>
                  </w:r>
                </w:p>
              </w:tc>
            </w:tr>
            <w:tr w:rsidR="006011B7" w:rsidRPr="004E408D" w:rsidTr="00590446">
              <w:trPr>
                <w:trHeight w:val="92"/>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3</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Алматинская область</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4 482 478</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4 482 478</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4 482 478</w:t>
                  </w:r>
                </w:p>
              </w:tc>
            </w:tr>
            <w:tr w:rsidR="006011B7" w:rsidRPr="004E408D" w:rsidTr="00590446">
              <w:trPr>
                <w:trHeight w:val="8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4</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Атырауская область</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1 377 062</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1 377 062</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1 377 062</w:t>
                  </w:r>
                </w:p>
              </w:tc>
            </w:tr>
            <w:tr w:rsidR="006011B7" w:rsidRPr="004E408D" w:rsidTr="00590446">
              <w:trPr>
                <w:trHeight w:val="218"/>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5</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Восточно-Казахстанская область</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3 152 261</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3 152 261</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3 152 261</w:t>
                  </w:r>
                </w:p>
              </w:tc>
            </w:tr>
            <w:tr w:rsidR="006011B7" w:rsidRPr="004E408D" w:rsidTr="00590446">
              <w:trPr>
                <w:trHeight w:val="4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6</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Жамбылская область</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2 366 879</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2 366 879</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2 366 879</w:t>
                  </w:r>
                </w:p>
              </w:tc>
            </w:tr>
            <w:tr w:rsidR="006011B7" w:rsidRPr="004E408D" w:rsidTr="00590446">
              <w:trPr>
                <w:trHeight w:val="320"/>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7</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Западно-Казахстанская область</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1 494 488</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1 494 488</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1 494 488</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8</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Карагандинская область</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3 051 844</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3 051 844</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3 051 844</w:t>
                  </w:r>
                </w:p>
              </w:tc>
            </w:tr>
            <w:tr w:rsidR="006011B7" w:rsidRPr="004E408D" w:rsidTr="00590446">
              <w:trPr>
                <w:trHeight w:val="138"/>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9</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Кызылординская область</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1 525 709</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1 525 709</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1 525 709</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10</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Костанайская область</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2 341 533</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2 341 533</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2 341 533</w:t>
                  </w:r>
                </w:p>
              </w:tc>
            </w:tr>
            <w:tr w:rsidR="006011B7" w:rsidRPr="004E408D" w:rsidTr="00590446">
              <w:trPr>
                <w:trHeight w:val="136"/>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11</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Мангистауская область</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1 310 535</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1 310 535</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1 310 535</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12</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Павлодарская область</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1 906 242</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1 906 242</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1 906 242</w:t>
                  </w:r>
                </w:p>
              </w:tc>
            </w:tr>
            <w:tr w:rsidR="006011B7" w:rsidRPr="004E408D" w:rsidTr="00590446">
              <w:trPr>
                <w:trHeight w:val="13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lastRenderedPageBreak/>
                    <w:t>13</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Северо-Казахстанская область</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1 440 253</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1 440 253</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1 440 253</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14</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Туркестанская область</w:t>
                  </w:r>
                </w:p>
              </w:tc>
              <w:tc>
                <w:tcPr>
                  <w:tcW w:w="1096" w:type="dxa"/>
                  <w:shd w:val="clear" w:color="auto" w:fill="auto"/>
                </w:tcPr>
                <w:p w:rsidR="006011B7" w:rsidRPr="004E408D" w:rsidRDefault="006011B7" w:rsidP="00590446">
                  <w:pPr>
                    <w:pStyle w:val="ab"/>
                    <w:spacing w:before="0" w:beforeAutospacing="0" w:after="0" w:afterAutospacing="0"/>
                    <w:ind w:left="-57" w:right="-57"/>
                    <w:jc w:val="right"/>
                    <w:rPr>
                      <w:sz w:val="20"/>
                      <w:szCs w:val="20"/>
                    </w:rPr>
                  </w:pPr>
                  <w:r w:rsidRPr="004E408D">
                    <w:rPr>
                      <w:sz w:val="20"/>
                      <w:szCs w:val="20"/>
                    </w:rPr>
                    <w:t>5 414 307</w:t>
                  </w:r>
                </w:p>
              </w:tc>
              <w:tc>
                <w:tcPr>
                  <w:tcW w:w="1096" w:type="dxa"/>
                  <w:shd w:val="clear" w:color="auto" w:fill="auto"/>
                </w:tcPr>
                <w:p w:rsidR="006011B7" w:rsidRPr="004E408D" w:rsidRDefault="006011B7" w:rsidP="00590446">
                  <w:pPr>
                    <w:pStyle w:val="ab"/>
                    <w:spacing w:before="0" w:beforeAutospacing="0" w:after="0" w:afterAutospacing="0"/>
                    <w:ind w:left="-57" w:right="-57"/>
                    <w:jc w:val="right"/>
                    <w:rPr>
                      <w:sz w:val="20"/>
                      <w:szCs w:val="20"/>
                    </w:rPr>
                  </w:pPr>
                  <w:r w:rsidRPr="004E408D">
                    <w:rPr>
                      <w:sz w:val="20"/>
                      <w:szCs w:val="20"/>
                    </w:rPr>
                    <w:t>5 414 307</w:t>
                  </w:r>
                </w:p>
              </w:tc>
              <w:tc>
                <w:tcPr>
                  <w:tcW w:w="1097" w:type="dxa"/>
                  <w:shd w:val="clear" w:color="auto" w:fill="auto"/>
                </w:tcPr>
                <w:p w:rsidR="006011B7" w:rsidRPr="004E408D" w:rsidRDefault="006011B7" w:rsidP="00590446">
                  <w:pPr>
                    <w:pStyle w:val="ab"/>
                    <w:spacing w:before="0" w:beforeAutospacing="0" w:after="0" w:afterAutospacing="0"/>
                    <w:ind w:left="-57" w:right="-57"/>
                    <w:jc w:val="right"/>
                    <w:rPr>
                      <w:sz w:val="20"/>
                      <w:szCs w:val="20"/>
                    </w:rPr>
                  </w:pPr>
                  <w:r w:rsidRPr="004E408D">
                    <w:rPr>
                      <w:sz w:val="20"/>
                      <w:szCs w:val="20"/>
                    </w:rPr>
                    <w:t>5 167 154</w:t>
                  </w:r>
                </w:p>
              </w:tc>
            </w:tr>
            <w:tr w:rsidR="006011B7" w:rsidRPr="004E408D" w:rsidTr="00590446">
              <w:trPr>
                <w:trHeight w:val="30"/>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15</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г. Алматы</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4 097 144</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4 097 144</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4 097 144</w:t>
                  </w:r>
                </w:p>
              </w:tc>
            </w:tr>
            <w:tr w:rsidR="006011B7" w:rsidRPr="004E408D" w:rsidTr="00590446">
              <w:trPr>
                <w:trHeight w:val="14"/>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16</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b/>
                      <w:color w:val="000000"/>
                      <w:spacing w:val="2"/>
                      <w:sz w:val="20"/>
                      <w:szCs w:val="20"/>
                    </w:rPr>
                  </w:pPr>
                  <w:r w:rsidRPr="004E408D">
                    <w:rPr>
                      <w:rFonts w:ascii="Times New Roman" w:hAnsi="Times New Roman"/>
                      <w:b/>
                      <w:color w:val="000000"/>
                      <w:spacing w:val="2"/>
                      <w:sz w:val="20"/>
                      <w:szCs w:val="20"/>
                    </w:rPr>
                    <w:t>г. Нур-Султан</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2 189 814</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2 189 814</w:t>
                  </w:r>
                </w:p>
              </w:tc>
              <w:tc>
                <w:tcPr>
                  <w:tcW w:w="1097"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r w:rsidRPr="004E408D">
                    <w:rPr>
                      <w:rFonts w:ascii="Times New Roman" w:hAnsi="Times New Roman"/>
                      <w:sz w:val="20"/>
                      <w:szCs w:val="20"/>
                    </w:rPr>
                    <w:t>2 189 814</w:t>
                  </w:r>
                </w:p>
              </w:tc>
            </w:tr>
            <w:tr w:rsidR="006011B7" w:rsidRPr="004E408D" w:rsidTr="00590446">
              <w:trPr>
                <w:trHeight w:val="70"/>
              </w:trPr>
              <w:tc>
                <w:tcPr>
                  <w:tcW w:w="426" w:type="dxa"/>
                  <w:shd w:val="clear" w:color="auto" w:fill="auto"/>
                </w:tcPr>
                <w:p w:rsidR="006011B7" w:rsidRPr="004E408D" w:rsidRDefault="006011B7" w:rsidP="00590446">
                  <w:pPr>
                    <w:spacing w:after="0" w:line="240" w:lineRule="auto"/>
                    <w:ind w:left="-57" w:right="-57"/>
                    <w:jc w:val="center"/>
                    <w:textAlignment w:val="baseline"/>
                    <w:rPr>
                      <w:rFonts w:ascii="Times New Roman" w:hAnsi="Times New Roman"/>
                      <w:color w:val="000000"/>
                      <w:spacing w:val="2"/>
                      <w:sz w:val="20"/>
                      <w:szCs w:val="20"/>
                    </w:rPr>
                  </w:pPr>
                  <w:r w:rsidRPr="004E408D">
                    <w:rPr>
                      <w:rFonts w:ascii="Times New Roman" w:hAnsi="Times New Roman"/>
                      <w:sz w:val="20"/>
                      <w:szCs w:val="20"/>
                    </w:rPr>
                    <w:t>17</w:t>
                  </w:r>
                </w:p>
              </w:tc>
              <w:tc>
                <w:tcPr>
                  <w:tcW w:w="1350" w:type="dxa"/>
                  <w:shd w:val="clear" w:color="auto" w:fill="auto"/>
                </w:tcPr>
                <w:p w:rsidR="006011B7" w:rsidRPr="004E408D" w:rsidRDefault="006011B7" w:rsidP="00590446">
                  <w:pPr>
                    <w:spacing w:after="0" w:line="240" w:lineRule="auto"/>
                    <w:ind w:left="-57" w:right="-57"/>
                    <w:textAlignment w:val="baseline"/>
                    <w:rPr>
                      <w:rFonts w:ascii="Times New Roman" w:hAnsi="Times New Roman"/>
                      <w:color w:val="000000"/>
                      <w:spacing w:val="2"/>
                      <w:sz w:val="20"/>
                      <w:szCs w:val="20"/>
                    </w:rPr>
                  </w:pPr>
                  <w:r w:rsidRPr="004E408D">
                    <w:rPr>
                      <w:rFonts w:ascii="Times New Roman" w:hAnsi="Times New Roman"/>
                      <w:sz w:val="20"/>
                      <w:szCs w:val="20"/>
                    </w:rPr>
                    <w:t>г. Шымкент</w:t>
                  </w:r>
                </w:p>
              </w:tc>
              <w:tc>
                <w:tcPr>
                  <w:tcW w:w="1096" w:type="dxa"/>
                  <w:shd w:val="clear" w:color="auto" w:fill="auto"/>
                </w:tcPr>
                <w:p w:rsidR="006011B7" w:rsidRPr="004E408D" w:rsidRDefault="006011B7" w:rsidP="00590446">
                  <w:pPr>
                    <w:spacing w:after="0" w:line="240" w:lineRule="auto"/>
                    <w:ind w:left="-57" w:right="-57"/>
                    <w:jc w:val="right"/>
                    <w:textAlignment w:val="baseline"/>
                    <w:rPr>
                      <w:rFonts w:ascii="Times New Roman" w:hAnsi="Times New Roman"/>
                      <w:color w:val="000000"/>
                      <w:spacing w:val="2"/>
                      <w:sz w:val="20"/>
                      <w:szCs w:val="20"/>
                    </w:rPr>
                  </w:pPr>
                </w:p>
              </w:tc>
              <w:tc>
                <w:tcPr>
                  <w:tcW w:w="1096" w:type="dxa"/>
                  <w:shd w:val="clear" w:color="auto" w:fill="auto"/>
                </w:tcPr>
                <w:p w:rsidR="006011B7" w:rsidRPr="004E408D" w:rsidRDefault="006011B7" w:rsidP="00590446">
                  <w:pPr>
                    <w:pStyle w:val="ab"/>
                    <w:spacing w:before="0" w:beforeAutospacing="0" w:after="0" w:afterAutospacing="0"/>
                    <w:ind w:left="-57" w:right="-57"/>
                    <w:jc w:val="right"/>
                    <w:rPr>
                      <w:sz w:val="20"/>
                      <w:szCs w:val="20"/>
                    </w:rPr>
                  </w:pPr>
                </w:p>
              </w:tc>
              <w:tc>
                <w:tcPr>
                  <w:tcW w:w="1097" w:type="dxa"/>
                  <w:shd w:val="clear" w:color="auto" w:fill="auto"/>
                </w:tcPr>
                <w:p w:rsidR="006011B7" w:rsidRPr="004E408D" w:rsidRDefault="006011B7" w:rsidP="00590446">
                  <w:pPr>
                    <w:pStyle w:val="ab"/>
                    <w:spacing w:before="0" w:beforeAutospacing="0" w:after="0" w:afterAutospacing="0"/>
                    <w:ind w:left="-57" w:right="-57"/>
                    <w:jc w:val="right"/>
                    <w:rPr>
                      <w:sz w:val="20"/>
                      <w:szCs w:val="20"/>
                    </w:rPr>
                  </w:pPr>
                  <w:r w:rsidRPr="004E408D">
                    <w:rPr>
                      <w:sz w:val="20"/>
                      <w:szCs w:val="20"/>
                    </w:rPr>
                    <w:t>247 153</w:t>
                  </w:r>
                </w:p>
              </w:tc>
            </w:tr>
          </w:tbl>
          <w:p w:rsidR="006011B7" w:rsidRPr="004E408D" w:rsidRDefault="006011B7" w:rsidP="00590446">
            <w:pPr>
              <w:pStyle w:val="3"/>
              <w:shd w:val="clear" w:color="auto" w:fill="FFFFFF"/>
              <w:spacing w:before="0" w:line="240" w:lineRule="auto"/>
              <w:textAlignment w:val="baseline"/>
              <w:rPr>
                <w:rFonts w:ascii="Times New Roman" w:hAnsi="Times New Roman"/>
                <w:bCs w:val="0"/>
                <w:color w:val="auto"/>
                <w:spacing w:val="2"/>
                <w:sz w:val="24"/>
                <w:szCs w:val="24"/>
              </w:rPr>
            </w:pPr>
            <w:r w:rsidRPr="004E408D">
              <w:rPr>
                <w:rFonts w:ascii="Times New Roman" w:hAnsi="Times New Roman"/>
                <w:bCs w:val="0"/>
                <w:color w:val="auto"/>
                <w:spacing w:val="2"/>
                <w:sz w:val="24"/>
                <w:szCs w:val="24"/>
              </w:rPr>
              <w:t xml:space="preserve"> </w:t>
            </w:r>
          </w:p>
        </w:tc>
        <w:tc>
          <w:tcPr>
            <w:tcW w:w="2694" w:type="dxa"/>
          </w:tcPr>
          <w:p w:rsidR="006011B7" w:rsidRPr="004E408D" w:rsidRDefault="006011B7" w:rsidP="00590446">
            <w:pPr>
              <w:widowControl w:val="0"/>
              <w:spacing w:after="0" w:line="240" w:lineRule="auto"/>
              <w:ind w:firstLine="176"/>
              <w:jc w:val="both"/>
              <w:rPr>
                <w:rFonts w:ascii="Times New Roman" w:hAnsi="Times New Roman"/>
                <w:color w:val="000000"/>
                <w:sz w:val="24"/>
                <w:szCs w:val="24"/>
              </w:rPr>
            </w:pPr>
            <w:r w:rsidRPr="004E408D">
              <w:rPr>
                <w:rFonts w:ascii="Times New Roman" w:hAnsi="Times New Roman"/>
                <w:sz w:val="24"/>
                <w:szCs w:val="24"/>
              </w:rPr>
              <w:lastRenderedPageBreak/>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276"/>
        </w:trPr>
        <w:tc>
          <w:tcPr>
            <w:tcW w:w="15877" w:type="dxa"/>
            <w:gridSpan w:val="5"/>
          </w:tcPr>
          <w:p w:rsidR="006011B7" w:rsidRPr="004E408D" w:rsidRDefault="006011B7" w:rsidP="00590446">
            <w:pPr>
              <w:pStyle w:val="11"/>
              <w:ind w:firstLine="176"/>
              <w:jc w:val="center"/>
              <w:rPr>
                <w:rFonts w:ascii="Times New Roman" w:hAnsi="Times New Roman" w:cs="Times New Roman"/>
                <w:b/>
                <w:bCs/>
                <w:sz w:val="24"/>
                <w:szCs w:val="24"/>
              </w:rPr>
            </w:pPr>
            <w:r w:rsidRPr="004E408D">
              <w:rPr>
                <w:rFonts w:ascii="Times New Roman" w:hAnsi="Times New Roman" w:cs="Times New Roman"/>
                <w:b/>
                <w:bCs/>
                <w:sz w:val="24"/>
                <w:szCs w:val="24"/>
              </w:rPr>
              <w:lastRenderedPageBreak/>
              <w:t>Закон Республики Казахстан от 25 декабря 2017 года</w:t>
            </w:r>
          </w:p>
          <w:p w:rsidR="006011B7" w:rsidRPr="004E408D" w:rsidRDefault="006011B7" w:rsidP="00590446">
            <w:pPr>
              <w:spacing w:after="0" w:line="240" w:lineRule="auto"/>
              <w:ind w:firstLine="176"/>
              <w:jc w:val="both"/>
              <w:rPr>
                <w:rFonts w:ascii="Times New Roman" w:hAnsi="Times New Roman"/>
                <w:sz w:val="24"/>
                <w:szCs w:val="24"/>
              </w:rPr>
            </w:pPr>
            <w:r w:rsidRPr="004E408D">
              <w:rPr>
                <w:rFonts w:ascii="Times New Roman" w:hAnsi="Times New Roman"/>
                <w:b/>
                <w:bCs/>
                <w:sz w:val="24"/>
                <w:szCs w:val="24"/>
              </w:rPr>
              <w:t>«О введении в действие Кодекса Республики Казахстан «О налогах и других обязательных платежах в бюджет» (Налоговый кодекс)»</w:t>
            </w:r>
          </w:p>
        </w:tc>
      </w:tr>
      <w:tr w:rsidR="006011B7" w:rsidRPr="004E408D" w:rsidTr="00590446">
        <w:trPr>
          <w:trHeight w:val="276"/>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jc w:val="both"/>
              <w:rPr>
                <w:color w:val="000000"/>
              </w:rPr>
            </w:pPr>
            <w:r w:rsidRPr="004E408D">
              <w:rPr>
                <w:bCs/>
                <w:color w:val="000000"/>
                <w:spacing w:val="2"/>
                <w:bdr w:val="none" w:sz="0" w:space="0" w:color="auto" w:frame="1"/>
              </w:rPr>
              <w:t>статья 43-1</w:t>
            </w:r>
          </w:p>
        </w:tc>
        <w:tc>
          <w:tcPr>
            <w:tcW w:w="5312" w:type="dxa"/>
          </w:tcPr>
          <w:p w:rsidR="006011B7" w:rsidRPr="004E408D" w:rsidRDefault="006011B7" w:rsidP="00590446">
            <w:pPr>
              <w:pStyle w:val="ab"/>
              <w:shd w:val="clear" w:color="auto" w:fill="FFFFFF"/>
              <w:spacing w:before="0" w:beforeAutospacing="0" w:after="0" w:afterAutospacing="0"/>
              <w:ind w:firstLine="317"/>
              <w:jc w:val="both"/>
              <w:textAlignment w:val="baseline"/>
              <w:rPr>
                <w:color w:val="000000"/>
                <w:spacing w:val="2"/>
              </w:rPr>
            </w:pPr>
            <w:r w:rsidRPr="004E408D">
              <w:rPr>
                <w:b/>
                <w:bCs/>
                <w:color w:val="000000"/>
                <w:spacing w:val="2"/>
                <w:bdr w:val="none" w:sz="0" w:space="0" w:color="auto" w:frame="1"/>
              </w:rPr>
              <w:t xml:space="preserve">Статья 43-1. Приостановить до 1 января 2020 года действие </w:t>
            </w:r>
            <w:r w:rsidRPr="004E408D">
              <w:rPr>
                <w:b/>
                <w:bCs/>
                <w:spacing w:val="2"/>
                <w:bdr w:val="none" w:sz="0" w:space="0" w:color="auto" w:frame="1"/>
              </w:rPr>
              <w:t xml:space="preserve">пункта 1 </w:t>
            </w:r>
            <w:r w:rsidRPr="004E408D">
              <w:rPr>
                <w:b/>
                <w:bCs/>
                <w:color w:val="000000"/>
                <w:spacing w:val="2"/>
                <w:bdr w:val="none" w:sz="0" w:space="0" w:color="auto" w:frame="1"/>
              </w:rPr>
              <w:t>статьи 505 Налогового кодекса, установив, что в период приостановления данный пункт действует в следующей редакции:</w:t>
            </w:r>
          </w:p>
          <w:p w:rsidR="006011B7" w:rsidRPr="004E408D" w:rsidRDefault="006011B7" w:rsidP="00590446">
            <w:pPr>
              <w:pStyle w:val="ab"/>
              <w:shd w:val="clear" w:color="auto" w:fill="FFFFFF"/>
              <w:spacing w:before="0" w:beforeAutospacing="0" w:after="0" w:afterAutospacing="0"/>
              <w:ind w:firstLine="317"/>
              <w:jc w:val="both"/>
              <w:textAlignment w:val="baseline"/>
              <w:rPr>
                <w:color w:val="000000"/>
                <w:spacing w:val="2"/>
              </w:rPr>
            </w:pPr>
            <w:r w:rsidRPr="004E408D">
              <w:rPr>
                <w:color w:val="000000"/>
                <w:spacing w:val="2"/>
              </w:rPr>
              <w:t>1. Базовые налоговые ставки на земли населенных пунктов (за исключением придомовых участков) устанавливаются в расчете на один квадратный метр площади в следующих размерах:</w:t>
            </w:r>
          </w:p>
          <w:tbl>
            <w:tblPr>
              <w:tblW w:w="51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54"/>
              <w:gridCol w:w="1418"/>
              <w:gridCol w:w="1837"/>
              <w:gridCol w:w="1423"/>
            </w:tblGrid>
            <w:tr w:rsidR="006011B7" w:rsidRPr="004E408D" w:rsidTr="00590446">
              <w:trPr>
                <w:trHeight w:val="1129"/>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 п/п</w:t>
                  </w:r>
                </w:p>
              </w:tc>
              <w:tc>
                <w:tcPr>
                  <w:tcW w:w="1418"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Категория населенного пункта</w:t>
                  </w:r>
                </w:p>
              </w:tc>
              <w:tc>
                <w:tcPr>
                  <w:tcW w:w="183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Базовые налоговые ставки на земли населенных пунктов, за исключением земель, занятых жилищным фондом, в том числе строениями и сооружениями при нем (тенге)</w:t>
                  </w:r>
                </w:p>
              </w:tc>
              <w:tc>
                <w:tcPr>
                  <w:tcW w:w="1423"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Базовые налоговые ставки на земли, занятые жилищным фондом, в том числе строениями и сооружениями при нем (тенге)</w:t>
                  </w:r>
                </w:p>
              </w:tc>
            </w:tr>
            <w:tr w:rsidR="006011B7" w:rsidRPr="004E408D" w:rsidTr="00590446">
              <w:trPr>
                <w:trHeight w:val="56"/>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w:t>
                  </w:r>
                </w:p>
              </w:tc>
              <w:tc>
                <w:tcPr>
                  <w:tcW w:w="1418"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2</w:t>
                  </w:r>
                </w:p>
              </w:tc>
              <w:tc>
                <w:tcPr>
                  <w:tcW w:w="183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3</w:t>
                  </w:r>
                </w:p>
              </w:tc>
              <w:tc>
                <w:tcPr>
                  <w:tcW w:w="1423"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4</w:t>
                  </w:r>
                </w:p>
              </w:tc>
            </w:tr>
            <w:tr w:rsidR="006011B7" w:rsidRPr="004E408D" w:rsidTr="00590446">
              <w:trPr>
                <w:trHeight w:val="56"/>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p>
              </w:tc>
              <w:tc>
                <w:tcPr>
                  <w:tcW w:w="1418"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Города:</w:t>
                  </w:r>
                </w:p>
              </w:tc>
              <w:tc>
                <w:tcPr>
                  <w:tcW w:w="183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p>
              </w:tc>
              <w:tc>
                <w:tcPr>
                  <w:tcW w:w="142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 </w:t>
                  </w:r>
                </w:p>
              </w:tc>
            </w:tr>
            <w:tr w:rsidR="006011B7" w:rsidRPr="004E408D" w:rsidTr="00590446">
              <w:trPr>
                <w:trHeight w:val="85"/>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w:t>
                  </w:r>
                </w:p>
              </w:tc>
              <w:tc>
                <w:tcPr>
                  <w:tcW w:w="1418"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Алматы</w:t>
                  </w:r>
                </w:p>
              </w:tc>
              <w:tc>
                <w:tcPr>
                  <w:tcW w:w="183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28,95</w:t>
                  </w:r>
                </w:p>
              </w:tc>
              <w:tc>
                <w:tcPr>
                  <w:tcW w:w="142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0,96</w:t>
                  </w:r>
                </w:p>
              </w:tc>
            </w:tr>
            <w:tr w:rsidR="006011B7" w:rsidRPr="004E408D" w:rsidTr="00590446">
              <w:trPr>
                <w:trHeight w:val="56"/>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2</w:t>
                  </w:r>
                </w:p>
              </w:tc>
              <w:tc>
                <w:tcPr>
                  <w:tcW w:w="1418"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Шымкент</w:t>
                  </w:r>
                </w:p>
              </w:tc>
              <w:tc>
                <w:tcPr>
                  <w:tcW w:w="183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9,17</w:t>
                  </w:r>
                </w:p>
              </w:tc>
              <w:tc>
                <w:tcPr>
                  <w:tcW w:w="142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56"/>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b/>
                      <w:bCs/>
                      <w:color w:val="000000"/>
                      <w:sz w:val="20"/>
                      <w:szCs w:val="20"/>
                    </w:rPr>
                  </w:pPr>
                  <w:r w:rsidRPr="004E408D">
                    <w:rPr>
                      <w:rFonts w:ascii="Times New Roman" w:hAnsi="Times New Roman"/>
                      <w:b/>
                      <w:bCs/>
                      <w:color w:val="000000"/>
                      <w:sz w:val="20"/>
                      <w:szCs w:val="20"/>
                    </w:rPr>
                    <w:t>3</w:t>
                  </w:r>
                </w:p>
              </w:tc>
              <w:tc>
                <w:tcPr>
                  <w:tcW w:w="1418" w:type="dxa"/>
                  <w:shd w:val="clear" w:color="auto" w:fill="auto"/>
                  <w:hideMark/>
                </w:tcPr>
                <w:p w:rsidR="006011B7" w:rsidRPr="004E408D" w:rsidRDefault="006011B7" w:rsidP="00590446">
                  <w:pPr>
                    <w:spacing w:after="0" w:line="240" w:lineRule="auto"/>
                    <w:ind w:left="-57" w:right="-57"/>
                    <w:rPr>
                      <w:rFonts w:ascii="Times New Roman" w:hAnsi="Times New Roman"/>
                      <w:b/>
                      <w:bCs/>
                      <w:color w:val="000000"/>
                      <w:sz w:val="20"/>
                      <w:szCs w:val="20"/>
                    </w:rPr>
                  </w:pPr>
                  <w:r w:rsidRPr="004E408D">
                    <w:rPr>
                      <w:rFonts w:ascii="Times New Roman" w:hAnsi="Times New Roman"/>
                      <w:b/>
                      <w:bCs/>
                      <w:color w:val="000000"/>
                      <w:sz w:val="20"/>
                      <w:szCs w:val="20"/>
                    </w:rPr>
                    <w:t>Астана</w:t>
                  </w:r>
                </w:p>
              </w:tc>
              <w:tc>
                <w:tcPr>
                  <w:tcW w:w="1837" w:type="dxa"/>
                  <w:shd w:val="clear" w:color="auto" w:fill="auto"/>
                  <w:hideMark/>
                </w:tcPr>
                <w:p w:rsidR="006011B7" w:rsidRPr="004E408D" w:rsidRDefault="006011B7" w:rsidP="00590446">
                  <w:pPr>
                    <w:spacing w:after="0" w:line="240" w:lineRule="auto"/>
                    <w:ind w:left="-57" w:right="-57"/>
                    <w:jc w:val="right"/>
                    <w:rPr>
                      <w:rFonts w:ascii="Times New Roman" w:hAnsi="Times New Roman"/>
                      <w:bCs/>
                      <w:color w:val="000000"/>
                      <w:sz w:val="20"/>
                      <w:szCs w:val="20"/>
                    </w:rPr>
                  </w:pPr>
                  <w:r w:rsidRPr="004E408D">
                    <w:rPr>
                      <w:rFonts w:ascii="Times New Roman" w:hAnsi="Times New Roman"/>
                      <w:bCs/>
                      <w:color w:val="000000"/>
                      <w:sz w:val="20"/>
                      <w:szCs w:val="20"/>
                    </w:rPr>
                    <w:t>19,3</w:t>
                  </w:r>
                </w:p>
              </w:tc>
              <w:tc>
                <w:tcPr>
                  <w:tcW w:w="1423" w:type="dxa"/>
                  <w:shd w:val="clear" w:color="auto" w:fill="auto"/>
                  <w:hideMark/>
                </w:tcPr>
                <w:p w:rsidR="006011B7" w:rsidRPr="004E408D" w:rsidRDefault="006011B7" w:rsidP="00590446">
                  <w:pPr>
                    <w:spacing w:after="0" w:line="240" w:lineRule="auto"/>
                    <w:ind w:left="-57" w:right="-57"/>
                    <w:jc w:val="right"/>
                    <w:rPr>
                      <w:rFonts w:ascii="Times New Roman" w:hAnsi="Times New Roman"/>
                      <w:bCs/>
                      <w:color w:val="000000"/>
                      <w:sz w:val="20"/>
                      <w:szCs w:val="20"/>
                    </w:rPr>
                  </w:pPr>
                  <w:r w:rsidRPr="004E408D">
                    <w:rPr>
                      <w:rFonts w:ascii="Times New Roman" w:hAnsi="Times New Roman"/>
                      <w:bCs/>
                      <w:color w:val="000000"/>
                      <w:sz w:val="20"/>
                      <w:szCs w:val="20"/>
                    </w:rPr>
                    <w:t>0,96</w:t>
                  </w:r>
                </w:p>
              </w:tc>
            </w:tr>
            <w:tr w:rsidR="006011B7" w:rsidRPr="004E408D" w:rsidTr="00590446">
              <w:trPr>
                <w:trHeight w:val="56"/>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lastRenderedPageBreak/>
                    <w:t>4</w:t>
                  </w:r>
                </w:p>
              </w:tc>
              <w:tc>
                <w:tcPr>
                  <w:tcW w:w="1418"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Актау</w:t>
                  </w:r>
                </w:p>
              </w:tc>
              <w:tc>
                <w:tcPr>
                  <w:tcW w:w="183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9,65</w:t>
                  </w:r>
                </w:p>
              </w:tc>
              <w:tc>
                <w:tcPr>
                  <w:tcW w:w="142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56"/>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5</w:t>
                  </w:r>
                </w:p>
              </w:tc>
              <w:tc>
                <w:tcPr>
                  <w:tcW w:w="1418"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Актобе</w:t>
                  </w:r>
                </w:p>
              </w:tc>
              <w:tc>
                <w:tcPr>
                  <w:tcW w:w="183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6,75</w:t>
                  </w:r>
                </w:p>
              </w:tc>
              <w:tc>
                <w:tcPr>
                  <w:tcW w:w="142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56"/>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6</w:t>
                  </w:r>
                </w:p>
              </w:tc>
              <w:tc>
                <w:tcPr>
                  <w:tcW w:w="1418"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Атырау</w:t>
                  </w:r>
                </w:p>
              </w:tc>
              <w:tc>
                <w:tcPr>
                  <w:tcW w:w="183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8,2</w:t>
                  </w:r>
                </w:p>
              </w:tc>
              <w:tc>
                <w:tcPr>
                  <w:tcW w:w="142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56"/>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7</w:t>
                  </w:r>
                </w:p>
              </w:tc>
              <w:tc>
                <w:tcPr>
                  <w:tcW w:w="1418"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Кокшетау</w:t>
                  </w:r>
                </w:p>
              </w:tc>
              <w:tc>
                <w:tcPr>
                  <w:tcW w:w="183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5,79</w:t>
                  </w:r>
                </w:p>
              </w:tc>
              <w:tc>
                <w:tcPr>
                  <w:tcW w:w="142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56"/>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8</w:t>
                  </w:r>
                </w:p>
              </w:tc>
              <w:tc>
                <w:tcPr>
                  <w:tcW w:w="1418"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Караганда</w:t>
                  </w:r>
                </w:p>
              </w:tc>
              <w:tc>
                <w:tcPr>
                  <w:tcW w:w="183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9,65</w:t>
                  </w:r>
                </w:p>
              </w:tc>
              <w:tc>
                <w:tcPr>
                  <w:tcW w:w="142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56"/>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9</w:t>
                  </w:r>
                </w:p>
              </w:tc>
              <w:tc>
                <w:tcPr>
                  <w:tcW w:w="1418"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Костанай</w:t>
                  </w:r>
                </w:p>
              </w:tc>
              <w:tc>
                <w:tcPr>
                  <w:tcW w:w="183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6,27</w:t>
                  </w:r>
                </w:p>
              </w:tc>
              <w:tc>
                <w:tcPr>
                  <w:tcW w:w="142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87"/>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10</w:t>
                  </w:r>
                </w:p>
              </w:tc>
              <w:tc>
                <w:tcPr>
                  <w:tcW w:w="1418"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Кызылорда</w:t>
                  </w:r>
                </w:p>
              </w:tc>
              <w:tc>
                <w:tcPr>
                  <w:tcW w:w="183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8,68</w:t>
                  </w:r>
                </w:p>
              </w:tc>
              <w:tc>
                <w:tcPr>
                  <w:tcW w:w="142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56"/>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11</w:t>
                  </w:r>
                </w:p>
              </w:tc>
              <w:tc>
                <w:tcPr>
                  <w:tcW w:w="1418"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Уральск</w:t>
                  </w:r>
                </w:p>
              </w:tc>
              <w:tc>
                <w:tcPr>
                  <w:tcW w:w="183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5,79</w:t>
                  </w:r>
                </w:p>
              </w:tc>
              <w:tc>
                <w:tcPr>
                  <w:tcW w:w="142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56"/>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12</w:t>
                  </w:r>
                </w:p>
              </w:tc>
              <w:tc>
                <w:tcPr>
                  <w:tcW w:w="1418"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Усть-Каменогорск</w:t>
                  </w:r>
                </w:p>
              </w:tc>
              <w:tc>
                <w:tcPr>
                  <w:tcW w:w="183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9,65</w:t>
                  </w:r>
                </w:p>
              </w:tc>
              <w:tc>
                <w:tcPr>
                  <w:tcW w:w="142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56"/>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13</w:t>
                  </w:r>
                </w:p>
              </w:tc>
              <w:tc>
                <w:tcPr>
                  <w:tcW w:w="1418"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Павлодар</w:t>
                  </w:r>
                </w:p>
              </w:tc>
              <w:tc>
                <w:tcPr>
                  <w:tcW w:w="183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9,65</w:t>
                  </w:r>
                </w:p>
              </w:tc>
              <w:tc>
                <w:tcPr>
                  <w:tcW w:w="142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56"/>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14</w:t>
                  </w:r>
                </w:p>
              </w:tc>
              <w:tc>
                <w:tcPr>
                  <w:tcW w:w="1418"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Петропавловск</w:t>
                  </w:r>
                </w:p>
              </w:tc>
              <w:tc>
                <w:tcPr>
                  <w:tcW w:w="183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5,79</w:t>
                  </w:r>
                </w:p>
              </w:tc>
              <w:tc>
                <w:tcPr>
                  <w:tcW w:w="142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56"/>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15</w:t>
                  </w:r>
                </w:p>
              </w:tc>
              <w:tc>
                <w:tcPr>
                  <w:tcW w:w="1418"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Талдыкорган</w:t>
                  </w:r>
                </w:p>
              </w:tc>
              <w:tc>
                <w:tcPr>
                  <w:tcW w:w="183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9,17</w:t>
                  </w:r>
                </w:p>
              </w:tc>
              <w:tc>
                <w:tcPr>
                  <w:tcW w:w="142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56"/>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16</w:t>
                  </w:r>
                </w:p>
              </w:tc>
              <w:tc>
                <w:tcPr>
                  <w:tcW w:w="1418"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Тараз</w:t>
                  </w:r>
                </w:p>
              </w:tc>
              <w:tc>
                <w:tcPr>
                  <w:tcW w:w="183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9,17</w:t>
                  </w:r>
                </w:p>
              </w:tc>
              <w:tc>
                <w:tcPr>
                  <w:tcW w:w="142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56"/>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17</w:t>
                  </w:r>
                </w:p>
              </w:tc>
              <w:tc>
                <w:tcPr>
                  <w:tcW w:w="1418"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Туркестан</w:t>
                  </w:r>
                </w:p>
              </w:tc>
              <w:tc>
                <w:tcPr>
                  <w:tcW w:w="183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7,79</w:t>
                  </w:r>
                </w:p>
              </w:tc>
              <w:tc>
                <w:tcPr>
                  <w:tcW w:w="142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0,39</w:t>
                  </w:r>
                </w:p>
              </w:tc>
            </w:tr>
            <w:tr w:rsidR="006011B7" w:rsidRPr="004E408D" w:rsidTr="00590446">
              <w:trPr>
                <w:trHeight w:val="75"/>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18</w:t>
                  </w:r>
                </w:p>
              </w:tc>
              <w:tc>
                <w:tcPr>
                  <w:tcW w:w="1418"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Алматинская область:</w:t>
                  </w:r>
                </w:p>
              </w:tc>
              <w:tc>
                <w:tcPr>
                  <w:tcW w:w="183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 </w:t>
                  </w:r>
                </w:p>
              </w:tc>
              <w:tc>
                <w:tcPr>
                  <w:tcW w:w="142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 </w:t>
                  </w:r>
                </w:p>
              </w:tc>
            </w:tr>
            <w:tr w:rsidR="006011B7" w:rsidRPr="004E408D" w:rsidTr="00590446">
              <w:trPr>
                <w:trHeight w:val="56"/>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19</w:t>
                  </w:r>
                </w:p>
              </w:tc>
              <w:tc>
                <w:tcPr>
                  <w:tcW w:w="1418"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города областного значения</w:t>
                  </w:r>
                </w:p>
              </w:tc>
              <w:tc>
                <w:tcPr>
                  <w:tcW w:w="183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6,75</w:t>
                  </w:r>
                </w:p>
              </w:tc>
              <w:tc>
                <w:tcPr>
                  <w:tcW w:w="142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0,39</w:t>
                  </w:r>
                </w:p>
              </w:tc>
            </w:tr>
            <w:tr w:rsidR="006011B7" w:rsidRPr="004E408D" w:rsidTr="00590446">
              <w:trPr>
                <w:trHeight w:val="147"/>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20</w:t>
                  </w:r>
                </w:p>
              </w:tc>
              <w:tc>
                <w:tcPr>
                  <w:tcW w:w="1418"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города районного значения</w:t>
                  </w:r>
                </w:p>
              </w:tc>
              <w:tc>
                <w:tcPr>
                  <w:tcW w:w="183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5,79</w:t>
                  </w:r>
                </w:p>
              </w:tc>
              <w:tc>
                <w:tcPr>
                  <w:tcW w:w="142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0,39</w:t>
                  </w:r>
                </w:p>
              </w:tc>
            </w:tr>
            <w:tr w:rsidR="006011B7" w:rsidRPr="004E408D" w:rsidTr="00590446">
              <w:trPr>
                <w:trHeight w:val="147"/>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21</w:t>
                  </w:r>
                </w:p>
              </w:tc>
              <w:tc>
                <w:tcPr>
                  <w:tcW w:w="1418"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Акмолинская область</w:t>
                  </w:r>
                </w:p>
              </w:tc>
              <w:tc>
                <w:tcPr>
                  <w:tcW w:w="183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 </w:t>
                  </w:r>
                </w:p>
              </w:tc>
              <w:tc>
                <w:tcPr>
                  <w:tcW w:w="142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 </w:t>
                  </w:r>
                </w:p>
              </w:tc>
            </w:tr>
            <w:tr w:rsidR="006011B7" w:rsidRPr="004E408D" w:rsidTr="00590446">
              <w:trPr>
                <w:trHeight w:val="395"/>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22</w:t>
                  </w:r>
                </w:p>
              </w:tc>
              <w:tc>
                <w:tcPr>
                  <w:tcW w:w="1418"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города областного</w:t>
                  </w:r>
                  <w:r w:rsidRPr="004E408D">
                    <w:rPr>
                      <w:rFonts w:ascii="Times New Roman" w:hAnsi="Times New Roman"/>
                      <w:color w:val="000000"/>
                      <w:sz w:val="20"/>
                      <w:szCs w:val="20"/>
                    </w:rPr>
                    <w:br/>
                    <w:t>значения</w:t>
                  </w:r>
                </w:p>
              </w:tc>
              <w:tc>
                <w:tcPr>
                  <w:tcW w:w="183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5,79</w:t>
                  </w:r>
                </w:p>
              </w:tc>
              <w:tc>
                <w:tcPr>
                  <w:tcW w:w="142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0,39</w:t>
                  </w:r>
                </w:p>
              </w:tc>
            </w:tr>
            <w:tr w:rsidR="006011B7" w:rsidRPr="004E408D" w:rsidTr="00590446">
              <w:trPr>
                <w:trHeight w:val="56"/>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23</w:t>
                  </w:r>
                </w:p>
              </w:tc>
              <w:tc>
                <w:tcPr>
                  <w:tcW w:w="1418"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города районного значения</w:t>
                  </w:r>
                </w:p>
              </w:tc>
              <w:tc>
                <w:tcPr>
                  <w:tcW w:w="183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5,02</w:t>
                  </w:r>
                </w:p>
              </w:tc>
              <w:tc>
                <w:tcPr>
                  <w:tcW w:w="142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0,39</w:t>
                  </w:r>
                </w:p>
              </w:tc>
            </w:tr>
            <w:tr w:rsidR="006011B7" w:rsidRPr="004E408D" w:rsidTr="00590446">
              <w:trPr>
                <w:trHeight w:val="56"/>
              </w:trPr>
              <w:tc>
                <w:tcPr>
                  <w:tcW w:w="454" w:type="dxa"/>
                  <w:vMerge w:val="restart"/>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24</w:t>
                  </w:r>
                </w:p>
              </w:tc>
              <w:tc>
                <w:tcPr>
                  <w:tcW w:w="1418" w:type="dxa"/>
                  <w:vMerge w:val="restart"/>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Остальные города областного значения</w:t>
                  </w:r>
                </w:p>
              </w:tc>
              <w:tc>
                <w:tcPr>
                  <w:tcW w:w="183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85 процентов </w:t>
                  </w:r>
                </w:p>
              </w:tc>
              <w:tc>
                <w:tcPr>
                  <w:tcW w:w="1423" w:type="dxa"/>
                  <w:vMerge w:val="restart"/>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0,39</w:t>
                  </w:r>
                </w:p>
              </w:tc>
            </w:tr>
            <w:tr w:rsidR="006011B7" w:rsidRPr="004E408D" w:rsidTr="00590446">
              <w:trPr>
                <w:trHeight w:val="56"/>
              </w:trPr>
              <w:tc>
                <w:tcPr>
                  <w:tcW w:w="454" w:type="dxa"/>
                  <w:vMerge/>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p>
              </w:tc>
              <w:tc>
                <w:tcPr>
                  <w:tcW w:w="1418" w:type="dxa"/>
                  <w:vMerge/>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p>
              </w:tc>
              <w:tc>
                <w:tcPr>
                  <w:tcW w:w="183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от ставки, установленной для областного центра</w:t>
                  </w:r>
                </w:p>
              </w:tc>
              <w:tc>
                <w:tcPr>
                  <w:tcW w:w="1423" w:type="dxa"/>
                  <w:vMerge/>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p>
              </w:tc>
            </w:tr>
            <w:tr w:rsidR="006011B7" w:rsidRPr="004E408D" w:rsidTr="00590446">
              <w:trPr>
                <w:trHeight w:val="56"/>
              </w:trPr>
              <w:tc>
                <w:tcPr>
                  <w:tcW w:w="454" w:type="dxa"/>
                  <w:vMerge w:val="restart"/>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25</w:t>
                  </w:r>
                </w:p>
              </w:tc>
              <w:tc>
                <w:tcPr>
                  <w:tcW w:w="1418" w:type="dxa"/>
                  <w:vMerge w:val="restart"/>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Остальные города районного значения</w:t>
                  </w:r>
                </w:p>
              </w:tc>
              <w:tc>
                <w:tcPr>
                  <w:tcW w:w="183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75 процентов </w:t>
                  </w:r>
                </w:p>
              </w:tc>
              <w:tc>
                <w:tcPr>
                  <w:tcW w:w="1423" w:type="dxa"/>
                  <w:vMerge w:val="restart"/>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0,19</w:t>
                  </w:r>
                </w:p>
              </w:tc>
            </w:tr>
            <w:tr w:rsidR="006011B7" w:rsidRPr="004E408D" w:rsidTr="00590446">
              <w:trPr>
                <w:trHeight w:val="360"/>
              </w:trPr>
              <w:tc>
                <w:tcPr>
                  <w:tcW w:w="454" w:type="dxa"/>
                  <w:vMerge/>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p>
              </w:tc>
              <w:tc>
                <w:tcPr>
                  <w:tcW w:w="1418" w:type="dxa"/>
                  <w:vMerge/>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p>
              </w:tc>
              <w:tc>
                <w:tcPr>
                  <w:tcW w:w="183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от ставки, установленной для областного центра</w:t>
                  </w:r>
                </w:p>
              </w:tc>
              <w:tc>
                <w:tcPr>
                  <w:tcW w:w="1423" w:type="dxa"/>
                  <w:vMerge/>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p>
              </w:tc>
            </w:tr>
            <w:tr w:rsidR="006011B7" w:rsidRPr="004E408D" w:rsidTr="00590446">
              <w:trPr>
                <w:trHeight w:val="56"/>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26</w:t>
                  </w:r>
                </w:p>
              </w:tc>
              <w:tc>
                <w:tcPr>
                  <w:tcW w:w="1418"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Поселки</w:t>
                  </w:r>
                </w:p>
              </w:tc>
              <w:tc>
                <w:tcPr>
                  <w:tcW w:w="183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0,96</w:t>
                  </w:r>
                </w:p>
              </w:tc>
              <w:tc>
                <w:tcPr>
                  <w:tcW w:w="142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0,13</w:t>
                  </w:r>
                </w:p>
              </w:tc>
            </w:tr>
            <w:tr w:rsidR="006011B7" w:rsidRPr="004E408D" w:rsidTr="00590446">
              <w:trPr>
                <w:trHeight w:val="56"/>
              </w:trPr>
              <w:tc>
                <w:tcPr>
                  <w:tcW w:w="4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lastRenderedPageBreak/>
                    <w:t>27</w:t>
                  </w:r>
                </w:p>
              </w:tc>
              <w:tc>
                <w:tcPr>
                  <w:tcW w:w="1418"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Села</w:t>
                  </w:r>
                </w:p>
              </w:tc>
              <w:tc>
                <w:tcPr>
                  <w:tcW w:w="183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0,48</w:t>
                  </w:r>
                </w:p>
              </w:tc>
              <w:tc>
                <w:tcPr>
                  <w:tcW w:w="142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0,09</w:t>
                  </w:r>
                </w:p>
              </w:tc>
            </w:tr>
          </w:tbl>
          <w:p w:rsidR="006011B7" w:rsidRPr="004E408D" w:rsidRDefault="006011B7" w:rsidP="00590446">
            <w:pPr>
              <w:pStyle w:val="ab"/>
              <w:shd w:val="clear" w:color="auto" w:fill="FFFFFF"/>
              <w:spacing w:before="0" w:beforeAutospacing="0" w:after="0" w:afterAutospacing="0"/>
              <w:ind w:firstLine="317"/>
              <w:jc w:val="both"/>
              <w:textAlignment w:val="baseline"/>
              <w:rPr>
                <w:rFonts w:eastAsia="Times New Roman"/>
                <w:bCs/>
                <w:spacing w:val="2"/>
              </w:rPr>
            </w:pPr>
          </w:p>
        </w:tc>
        <w:tc>
          <w:tcPr>
            <w:tcW w:w="5319" w:type="dxa"/>
          </w:tcPr>
          <w:p w:rsidR="006011B7" w:rsidRPr="004E408D" w:rsidRDefault="006011B7" w:rsidP="00590446">
            <w:pPr>
              <w:pStyle w:val="ab"/>
              <w:shd w:val="clear" w:color="auto" w:fill="FFFFFF"/>
              <w:spacing w:before="0" w:beforeAutospacing="0" w:after="0" w:afterAutospacing="0"/>
              <w:ind w:firstLine="250"/>
              <w:jc w:val="both"/>
              <w:textAlignment w:val="baseline"/>
              <w:rPr>
                <w:color w:val="000000"/>
                <w:spacing w:val="2"/>
              </w:rPr>
            </w:pPr>
            <w:r w:rsidRPr="004E408D">
              <w:rPr>
                <w:b/>
                <w:bCs/>
                <w:color w:val="000000"/>
                <w:spacing w:val="2"/>
                <w:bdr w:val="none" w:sz="0" w:space="0" w:color="auto" w:frame="1"/>
              </w:rPr>
              <w:lastRenderedPageBreak/>
              <w:t xml:space="preserve">Статья 43-1. Приостановить до 1 января 2020 года действие </w:t>
            </w:r>
            <w:r w:rsidRPr="004E408D">
              <w:rPr>
                <w:b/>
                <w:bCs/>
                <w:spacing w:val="2"/>
                <w:bdr w:val="none" w:sz="0" w:space="0" w:color="auto" w:frame="1"/>
              </w:rPr>
              <w:t xml:space="preserve">пункта 1 </w:t>
            </w:r>
            <w:r w:rsidRPr="004E408D">
              <w:rPr>
                <w:b/>
                <w:bCs/>
                <w:color w:val="000000"/>
                <w:spacing w:val="2"/>
                <w:bdr w:val="none" w:sz="0" w:space="0" w:color="auto" w:frame="1"/>
              </w:rPr>
              <w:t>статьи 505 Налогового кодекса, установив, что в период приостановления данный пункт действует в следующей редакции:</w:t>
            </w:r>
          </w:p>
          <w:p w:rsidR="006011B7" w:rsidRPr="004E408D" w:rsidRDefault="006011B7" w:rsidP="00590446">
            <w:pPr>
              <w:pStyle w:val="ab"/>
              <w:shd w:val="clear" w:color="auto" w:fill="FFFFFF"/>
              <w:spacing w:before="0" w:beforeAutospacing="0" w:after="0" w:afterAutospacing="0"/>
              <w:ind w:firstLine="250"/>
              <w:jc w:val="both"/>
              <w:textAlignment w:val="baseline"/>
              <w:rPr>
                <w:color w:val="000000"/>
                <w:spacing w:val="2"/>
              </w:rPr>
            </w:pPr>
            <w:r w:rsidRPr="004E408D">
              <w:rPr>
                <w:color w:val="000000"/>
                <w:spacing w:val="2"/>
              </w:rPr>
              <w:t>1. Базовые налоговые ставки на земли населенных пунктов (за исключением придомовых участков) устанавливаются в расчете на один квадратный метр площади в следующих размерах:</w:t>
            </w:r>
          </w:p>
          <w:tbl>
            <w:tblPr>
              <w:tblW w:w="5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87"/>
              <w:gridCol w:w="1417"/>
              <w:gridCol w:w="1843"/>
              <w:gridCol w:w="1417"/>
            </w:tblGrid>
            <w:tr w:rsidR="006011B7" w:rsidRPr="004E408D" w:rsidTr="00590446">
              <w:trPr>
                <w:trHeight w:val="2154"/>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 п/п</w:t>
                  </w:r>
                </w:p>
              </w:tc>
              <w:tc>
                <w:tcPr>
                  <w:tcW w:w="141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Категория населенного пункта</w:t>
                  </w:r>
                </w:p>
              </w:tc>
              <w:tc>
                <w:tcPr>
                  <w:tcW w:w="1843"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Базовые налоговые ставки на земли населенных пунктов, за исключением земель, занятых жилищным фондом, в том числе строениями и сооружениями при нем (тенге)</w:t>
                  </w:r>
                </w:p>
              </w:tc>
              <w:tc>
                <w:tcPr>
                  <w:tcW w:w="141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Базовые налоговые ставки на земли, занятые жилищным фондом, в том числе строениями и сооружениями при нем (тенге)</w:t>
                  </w:r>
                </w:p>
              </w:tc>
            </w:tr>
            <w:tr w:rsidR="006011B7" w:rsidRPr="004E408D" w:rsidTr="00590446">
              <w:trPr>
                <w:trHeight w:val="56"/>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w:t>
                  </w:r>
                </w:p>
              </w:tc>
              <w:tc>
                <w:tcPr>
                  <w:tcW w:w="141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2</w:t>
                  </w:r>
                </w:p>
              </w:tc>
              <w:tc>
                <w:tcPr>
                  <w:tcW w:w="1843"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3</w:t>
                  </w:r>
                </w:p>
              </w:tc>
              <w:tc>
                <w:tcPr>
                  <w:tcW w:w="141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4</w:t>
                  </w:r>
                </w:p>
              </w:tc>
            </w:tr>
            <w:tr w:rsidR="006011B7" w:rsidRPr="004E408D" w:rsidTr="00590446">
              <w:trPr>
                <w:trHeight w:val="56"/>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Города:</w:t>
                  </w:r>
                </w:p>
              </w:tc>
              <w:tc>
                <w:tcPr>
                  <w:tcW w:w="184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p>
              </w:tc>
            </w:tr>
            <w:tr w:rsidR="006011B7" w:rsidRPr="004E408D" w:rsidTr="00590446">
              <w:trPr>
                <w:trHeight w:val="56"/>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w:t>
                  </w: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Алматы</w:t>
                  </w:r>
                </w:p>
              </w:tc>
              <w:tc>
                <w:tcPr>
                  <w:tcW w:w="184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28,95</w:t>
                  </w:r>
                </w:p>
              </w:tc>
              <w:tc>
                <w:tcPr>
                  <w:tcW w:w="141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0,96</w:t>
                  </w:r>
                </w:p>
              </w:tc>
            </w:tr>
            <w:tr w:rsidR="006011B7" w:rsidRPr="004E408D" w:rsidTr="00590446">
              <w:trPr>
                <w:trHeight w:val="56"/>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2</w:t>
                  </w: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Шымкент</w:t>
                  </w:r>
                </w:p>
              </w:tc>
              <w:tc>
                <w:tcPr>
                  <w:tcW w:w="184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9,17</w:t>
                  </w:r>
                </w:p>
              </w:tc>
              <w:tc>
                <w:tcPr>
                  <w:tcW w:w="141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56"/>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b/>
                      <w:bCs/>
                      <w:color w:val="000000"/>
                      <w:sz w:val="20"/>
                      <w:szCs w:val="20"/>
                    </w:rPr>
                  </w:pPr>
                  <w:r w:rsidRPr="004E408D">
                    <w:rPr>
                      <w:rFonts w:ascii="Times New Roman" w:hAnsi="Times New Roman"/>
                      <w:b/>
                      <w:bCs/>
                      <w:color w:val="000000"/>
                      <w:sz w:val="20"/>
                      <w:szCs w:val="20"/>
                    </w:rPr>
                    <w:t>3</w:t>
                  </w: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b/>
                      <w:bCs/>
                      <w:color w:val="000000"/>
                      <w:sz w:val="20"/>
                      <w:szCs w:val="20"/>
                    </w:rPr>
                  </w:pPr>
                  <w:r w:rsidRPr="004E408D">
                    <w:rPr>
                      <w:rFonts w:ascii="Times New Roman" w:hAnsi="Times New Roman"/>
                      <w:b/>
                      <w:color w:val="000000"/>
                      <w:spacing w:val="2"/>
                      <w:sz w:val="20"/>
                      <w:szCs w:val="20"/>
                    </w:rPr>
                    <w:t>Нур-Султан</w:t>
                  </w:r>
                </w:p>
              </w:tc>
              <w:tc>
                <w:tcPr>
                  <w:tcW w:w="1843" w:type="dxa"/>
                  <w:shd w:val="clear" w:color="auto" w:fill="auto"/>
                  <w:hideMark/>
                </w:tcPr>
                <w:p w:rsidR="006011B7" w:rsidRPr="004E408D" w:rsidRDefault="006011B7" w:rsidP="00590446">
                  <w:pPr>
                    <w:spacing w:after="0" w:line="240" w:lineRule="auto"/>
                    <w:ind w:left="-57" w:right="-57"/>
                    <w:jc w:val="right"/>
                    <w:rPr>
                      <w:rFonts w:ascii="Times New Roman" w:hAnsi="Times New Roman"/>
                      <w:bCs/>
                      <w:color w:val="000000"/>
                      <w:sz w:val="20"/>
                      <w:szCs w:val="20"/>
                    </w:rPr>
                  </w:pPr>
                  <w:r w:rsidRPr="004E408D">
                    <w:rPr>
                      <w:rFonts w:ascii="Times New Roman" w:hAnsi="Times New Roman"/>
                      <w:bCs/>
                      <w:color w:val="000000"/>
                      <w:sz w:val="20"/>
                      <w:szCs w:val="20"/>
                    </w:rPr>
                    <w:t>19,3</w:t>
                  </w:r>
                </w:p>
              </w:tc>
              <w:tc>
                <w:tcPr>
                  <w:tcW w:w="1417" w:type="dxa"/>
                  <w:shd w:val="clear" w:color="auto" w:fill="auto"/>
                  <w:hideMark/>
                </w:tcPr>
                <w:p w:rsidR="006011B7" w:rsidRPr="004E408D" w:rsidRDefault="006011B7" w:rsidP="00590446">
                  <w:pPr>
                    <w:spacing w:after="0" w:line="240" w:lineRule="auto"/>
                    <w:ind w:left="-57" w:right="-57"/>
                    <w:jc w:val="right"/>
                    <w:rPr>
                      <w:rFonts w:ascii="Times New Roman" w:hAnsi="Times New Roman"/>
                      <w:bCs/>
                      <w:color w:val="000000"/>
                      <w:sz w:val="20"/>
                      <w:szCs w:val="20"/>
                    </w:rPr>
                  </w:pPr>
                  <w:r w:rsidRPr="004E408D">
                    <w:rPr>
                      <w:rFonts w:ascii="Times New Roman" w:hAnsi="Times New Roman"/>
                      <w:bCs/>
                      <w:color w:val="000000"/>
                      <w:sz w:val="20"/>
                      <w:szCs w:val="20"/>
                    </w:rPr>
                    <w:t>0,96</w:t>
                  </w:r>
                </w:p>
              </w:tc>
            </w:tr>
            <w:tr w:rsidR="006011B7" w:rsidRPr="004E408D" w:rsidTr="00590446">
              <w:trPr>
                <w:trHeight w:val="56"/>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lastRenderedPageBreak/>
                    <w:t>4</w:t>
                  </w: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Актау</w:t>
                  </w:r>
                </w:p>
              </w:tc>
              <w:tc>
                <w:tcPr>
                  <w:tcW w:w="184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9,65</w:t>
                  </w:r>
                </w:p>
              </w:tc>
              <w:tc>
                <w:tcPr>
                  <w:tcW w:w="141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56"/>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5</w:t>
                  </w: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Актобе</w:t>
                  </w:r>
                </w:p>
              </w:tc>
              <w:tc>
                <w:tcPr>
                  <w:tcW w:w="184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6,75</w:t>
                  </w:r>
                </w:p>
              </w:tc>
              <w:tc>
                <w:tcPr>
                  <w:tcW w:w="141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56"/>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6</w:t>
                  </w: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Атырау</w:t>
                  </w:r>
                </w:p>
              </w:tc>
              <w:tc>
                <w:tcPr>
                  <w:tcW w:w="184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8,2</w:t>
                  </w:r>
                </w:p>
              </w:tc>
              <w:tc>
                <w:tcPr>
                  <w:tcW w:w="141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56"/>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7</w:t>
                  </w: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Кокшетау</w:t>
                  </w:r>
                </w:p>
              </w:tc>
              <w:tc>
                <w:tcPr>
                  <w:tcW w:w="184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5,79</w:t>
                  </w:r>
                </w:p>
              </w:tc>
              <w:tc>
                <w:tcPr>
                  <w:tcW w:w="141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56"/>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8</w:t>
                  </w: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Караганда</w:t>
                  </w:r>
                </w:p>
              </w:tc>
              <w:tc>
                <w:tcPr>
                  <w:tcW w:w="184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9,65</w:t>
                  </w:r>
                </w:p>
              </w:tc>
              <w:tc>
                <w:tcPr>
                  <w:tcW w:w="141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56"/>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9</w:t>
                  </w: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Костанай</w:t>
                  </w:r>
                </w:p>
              </w:tc>
              <w:tc>
                <w:tcPr>
                  <w:tcW w:w="184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6,27</w:t>
                  </w:r>
                </w:p>
              </w:tc>
              <w:tc>
                <w:tcPr>
                  <w:tcW w:w="141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56"/>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10</w:t>
                  </w: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Кызылорда</w:t>
                  </w:r>
                </w:p>
              </w:tc>
              <w:tc>
                <w:tcPr>
                  <w:tcW w:w="184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8,68</w:t>
                  </w:r>
                </w:p>
              </w:tc>
              <w:tc>
                <w:tcPr>
                  <w:tcW w:w="141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56"/>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11</w:t>
                  </w: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Уральск</w:t>
                  </w:r>
                </w:p>
              </w:tc>
              <w:tc>
                <w:tcPr>
                  <w:tcW w:w="184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5,79</w:t>
                  </w:r>
                </w:p>
              </w:tc>
              <w:tc>
                <w:tcPr>
                  <w:tcW w:w="141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56"/>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12</w:t>
                  </w: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Усть-Каменогорск</w:t>
                  </w:r>
                </w:p>
              </w:tc>
              <w:tc>
                <w:tcPr>
                  <w:tcW w:w="184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9,65</w:t>
                  </w:r>
                </w:p>
              </w:tc>
              <w:tc>
                <w:tcPr>
                  <w:tcW w:w="141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56"/>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13</w:t>
                  </w: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Павлодар</w:t>
                  </w:r>
                </w:p>
              </w:tc>
              <w:tc>
                <w:tcPr>
                  <w:tcW w:w="184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9,65</w:t>
                  </w:r>
                </w:p>
              </w:tc>
              <w:tc>
                <w:tcPr>
                  <w:tcW w:w="141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56"/>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14</w:t>
                  </w: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Петропавловск</w:t>
                  </w:r>
                </w:p>
              </w:tc>
              <w:tc>
                <w:tcPr>
                  <w:tcW w:w="184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5,79</w:t>
                  </w:r>
                </w:p>
              </w:tc>
              <w:tc>
                <w:tcPr>
                  <w:tcW w:w="141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78"/>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15</w:t>
                  </w: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Талдыкорган</w:t>
                  </w:r>
                </w:p>
              </w:tc>
              <w:tc>
                <w:tcPr>
                  <w:tcW w:w="184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9,17</w:t>
                  </w:r>
                </w:p>
              </w:tc>
              <w:tc>
                <w:tcPr>
                  <w:tcW w:w="141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56"/>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16</w:t>
                  </w: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Тараз</w:t>
                  </w:r>
                </w:p>
              </w:tc>
              <w:tc>
                <w:tcPr>
                  <w:tcW w:w="184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9,17</w:t>
                  </w:r>
                </w:p>
              </w:tc>
              <w:tc>
                <w:tcPr>
                  <w:tcW w:w="141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0,58</w:t>
                  </w:r>
                </w:p>
              </w:tc>
            </w:tr>
            <w:tr w:rsidR="006011B7" w:rsidRPr="004E408D" w:rsidTr="00590446">
              <w:trPr>
                <w:trHeight w:val="56"/>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17</w:t>
                  </w: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Туркестан</w:t>
                  </w:r>
                </w:p>
              </w:tc>
              <w:tc>
                <w:tcPr>
                  <w:tcW w:w="184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7,79</w:t>
                  </w:r>
                </w:p>
              </w:tc>
              <w:tc>
                <w:tcPr>
                  <w:tcW w:w="141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0,39</w:t>
                  </w:r>
                </w:p>
              </w:tc>
            </w:tr>
            <w:tr w:rsidR="006011B7" w:rsidRPr="004E408D" w:rsidTr="00590446">
              <w:trPr>
                <w:trHeight w:val="75"/>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18</w:t>
                  </w: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Алматинская область:</w:t>
                  </w:r>
                </w:p>
              </w:tc>
              <w:tc>
                <w:tcPr>
                  <w:tcW w:w="184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 </w:t>
                  </w: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 </w:t>
                  </w:r>
                </w:p>
              </w:tc>
            </w:tr>
            <w:tr w:rsidR="006011B7" w:rsidRPr="004E408D" w:rsidTr="00590446">
              <w:trPr>
                <w:trHeight w:val="166"/>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19</w:t>
                  </w: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города областного значения</w:t>
                  </w:r>
                </w:p>
              </w:tc>
              <w:tc>
                <w:tcPr>
                  <w:tcW w:w="184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6,75</w:t>
                  </w:r>
                </w:p>
              </w:tc>
              <w:tc>
                <w:tcPr>
                  <w:tcW w:w="141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0,39</w:t>
                  </w:r>
                </w:p>
              </w:tc>
            </w:tr>
            <w:tr w:rsidR="006011B7" w:rsidRPr="004E408D" w:rsidTr="00590446">
              <w:trPr>
                <w:trHeight w:val="289"/>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20</w:t>
                  </w: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города районного значения</w:t>
                  </w:r>
                </w:p>
              </w:tc>
              <w:tc>
                <w:tcPr>
                  <w:tcW w:w="184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5,79</w:t>
                  </w:r>
                </w:p>
              </w:tc>
              <w:tc>
                <w:tcPr>
                  <w:tcW w:w="141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0,39</w:t>
                  </w:r>
                </w:p>
              </w:tc>
            </w:tr>
            <w:tr w:rsidR="006011B7" w:rsidRPr="004E408D" w:rsidTr="00590446">
              <w:trPr>
                <w:trHeight w:val="147"/>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21</w:t>
                  </w: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Акмолинская область:</w:t>
                  </w:r>
                </w:p>
              </w:tc>
              <w:tc>
                <w:tcPr>
                  <w:tcW w:w="184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 </w:t>
                  </w: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 </w:t>
                  </w:r>
                </w:p>
              </w:tc>
            </w:tr>
            <w:tr w:rsidR="006011B7" w:rsidRPr="004E408D" w:rsidTr="00590446">
              <w:trPr>
                <w:trHeight w:val="253"/>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22</w:t>
                  </w: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города областного значения</w:t>
                  </w:r>
                </w:p>
              </w:tc>
              <w:tc>
                <w:tcPr>
                  <w:tcW w:w="184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5,79</w:t>
                  </w:r>
                </w:p>
              </w:tc>
              <w:tc>
                <w:tcPr>
                  <w:tcW w:w="141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0,39</w:t>
                  </w:r>
                </w:p>
              </w:tc>
            </w:tr>
            <w:tr w:rsidR="006011B7" w:rsidRPr="004E408D" w:rsidTr="00590446">
              <w:trPr>
                <w:trHeight w:val="249"/>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23</w:t>
                  </w: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города районного значения</w:t>
                  </w:r>
                </w:p>
              </w:tc>
              <w:tc>
                <w:tcPr>
                  <w:tcW w:w="184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5,02</w:t>
                  </w:r>
                </w:p>
              </w:tc>
              <w:tc>
                <w:tcPr>
                  <w:tcW w:w="141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0,39</w:t>
                  </w:r>
                </w:p>
              </w:tc>
            </w:tr>
            <w:tr w:rsidR="006011B7" w:rsidRPr="004E408D" w:rsidTr="00590446">
              <w:trPr>
                <w:trHeight w:val="56"/>
              </w:trPr>
              <w:tc>
                <w:tcPr>
                  <w:tcW w:w="387" w:type="dxa"/>
                  <w:vMerge w:val="restart"/>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24</w:t>
                  </w:r>
                </w:p>
              </w:tc>
              <w:tc>
                <w:tcPr>
                  <w:tcW w:w="1417" w:type="dxa"/>
                  <w:vMerge w:val="restart"/>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Остальные города областного значения</w:t>
                  </w:r>
                </w:p>
              </w:tc>
              <w:tc>
                <w:tcPr>
                  <w:tcW w:w="184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85 процентов </w:t>
                  </w:r>
                </w:p>
              </w:tc>
              <w:tc>
                <w:tcPr>
                  <w:tcW w:w="1417" w:type="dxa"/>
                  <w:vMerge w:val="restart"/>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0,39</w:t>
                  </w:r>
                </w:p>
              </w:tc>
            </w:tr>
            <w:tr w:rsidR="006011B7" w:rsidRPr="004E408D" w:rsidTr="00590446">
              <w:trPr>
                <w:trHeight w:val="318"/>
              </w:trPr>
              <w:tc>
                <w:tcPr>
                  <w:tcW w:w="387" w:type="dxa"/>
                  <w:vMerge/>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p>
              </w:tc>
              <w:tc>
                <w:tcPr>
                  <w:tcW w:w="1417" w:type="dxa"/>
                  <w:vMerge/>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p>
              </w:tc>
              <w:tc>
                <w:tcPr>
                  <w:tcW w:w="184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от ставки, установленной для областного центра</w:t>
                  </w:r>
                </w:p>
              </w:tc>
              <w:tc>
                <w:tcPr>
                  <w:tcW w:w="1417" w:type="dxa"/>
                  <w:vMerge/>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p>
              </w:tc>
            </w:tr>
            <w:tr w:rsidR="006011B7" w:rsidRPr="004E408D" w:rsidTr="00590446">
              <w:trPr>
                <w:trHeight w:val="56"/>
              </w:trPr>
              <w:tc>
                <w:tcPr>
                  <w:tcW w:w="387" w:type="dxa"/>
                  <w:vMerge w:val="restart"/>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25</w:t>
                  </w:r>
                </w:p>
              </w:tc>
              <w:tc>
                <w:tcPr>
                  <w:tcW w:w="1417" w:type="dxa"/>
                  <w:vMerge w:val="restart"/>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Остальные</w:t>
                  </w:r>
                  <w:r w:rsidRPr="004E408D">
                    <w:rPr>
                      <w:rFonts w:ascii="Times New Roman" w:hAnsi="Times New Roman"/>
                      <w:color w:val="000000"/>
                      <w:sz w:val="20"/>
                      <w:szCs w:val="20"/>
                    </w:rPr>
                    <w:br/>
                    <w:t>города районного значения</w:t>
                  </w:r>
                </w:p>
              </w:tc>
              <w:tc>
                <w:tcPr>
                  <w:tcW w:w="184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75 процентов </w:t>
                  </w:r>
                </w:p>
              </w:tc>
              <w:tc>
                <w:tcPr>
                  <w:tcW w:w="1417" w:type="dxa"/>
                  <w:vMerge w:val="restart"/>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0,19</w:t>
                  </w:r>
                </w:p>
              </w:tc>
            </w:tr>
            <w:tr w:rsidR="006011B7" w:rsidRPr="004E408D" w:rsidTr="00590446">
              <w:trPr>
                <w:trHeight w:val="77"/>
              </w:trPr>
              <w:tc>
                <w:tcPr>
                  <w:tcW w:w="387" w:type="dxa"/>
                  <w:vMerge/>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p>
              </w:tc>
              <w:tc>
                <w:tcPr>
                  <w:tcW w:w="1417" w:type="dxa"/>
                  <w:vMerge/>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p>
              </w:tc>
              <w:tc>
                <w:tcPr>
                  <w:tcW w:w="184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от ставки, установленной для областного центра</w:t>
                  </w:r>
                </w:p>
              </w:tc>
              <w:tc>
                <w:tcPr>
                  <w:tcW w:w="1417" w:type="dxa"/>
                  <w:vMerge/>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p>
              </w:tc>
            </w:tr>
            <w:tr w:rsidR="006011B7" w:rsidRPr="004E408D" w:rsidTr="00590446">
              <w:trPr>
                <w:trHeight w:val="56"/>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26</w:t>
                  </w: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Поселки</w:t>
                  </w:r>
                </w:p>
              </w:tc>
              <w:tc>
                <w:tcPr>
                  <w:tcW w:w="184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0,96</w:t>
                  </w:r>
                </w:p>
              </w:tc>
              <w:tc>
                <w:tcPr>
                  <w:tcW w:w="141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0,13</w:t>
                  </w:r>
                </w:p>
              </w:tc>
            </w:tr>
            <w:tr w:rsidR="006011B7" w:rsidRPr="004E408D" w:rsidTr="00590446">
              <w:trPr>
                <w:trHeight w:val="56"/>
              </w:trPr>
              <w:tc>
                <w:tcPr>
                  <w:tcW w:w="387"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lastRenderedPageBreak/>
                    <w:t>27</w:t>
                  </w:r>
                </w:p>
              </w:tc>
              <w:tc>
                <w:tcPr>
                  <w:tcW w:w="1417"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Села</w:t>
                  </w:r>
                </w:p>
              </w:tc>
              <w:tc>
                <w:tcPr>
                  <w:tcW w:w="1843"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0,48</w:t>
                  </w:r>
                </w:p>
              </w:tc>
              <w:tc>
                <w:tcPr>
                  <w:tcW w:w="1417"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0,09</w:t>
                  </w:r>
                </w:p>
              </w:tc>
            </w:tr>
          </w:tbl>
          <w:p w:rsidR="006011B7" w:rsidRPr="004E408D" w:rsidRDefault="006011B7" w:rsidP="00590446">
            <w:pPr>
              <w:pStyle w:val="ab"/>
              <w:shd w:val="clear" w:color="auto" w:fill="FFFFFF"/>
              <w:spacing w:before="0" w:beforeAutospacing="0" w:after="0" w:afterAutospacing="0"/>
              <w:ind w:firstLine="250"/>
              <w:jc w:val="both"/>
              <w:textAlignment w:val="baseline"/>
              <w:rPr>
                <w:rFonts w:eastAsia="Times New Roman"/>
                <w:bCs/>
                <w:spacing w:val="2"/>
              </w:rPr>
            </w:pPr>
            <w:r w:rsidRPr="004E408D">
              <w:rPr>
                <w:rFonts w:eastAsia="Times New Roman"/>
                <w:bCs/>
                <w:spacing w:val="2"/>
              </w:rPr>
              <w:t xml:space="preserve"> </w:t>
            </w:r>
          </w:p>
        </w:tc>
        <w:tc>
          <w:tcPr>
            <w:tcW w:w="2694" w:type="dxa"/>
          </w:tcPr>
          <w:p w:rsidR="006011B7" w:rsidRPr="004E408D" w:rsidRDefault="006011B7" w:rsidP="00590446">
            <w:pPr>
              <w:widowControl w:val="0"/>
              <w:spacing w:after="0" w:line="240" w:lineRule="auto"/>
              <w:ind w:firstLine="176"/>
              <w:jc w:val="both"/>
              <w:rPr>
                <w:rFonts w:ascii="Times New Roman" w:hAnsi="Times New Roman"/>
                <w:color w:val="000000"/>
                <w:sz w:val="24"/>
                <w:szCs w:val="24"/>
              </w:rPr>
            </w:pPr>
            <w:r w:rsidRPr="004E408D">
              <w:rPr>
                <w:rFonts w:ascii="Times New Roman" w:hAnsi="Times New Roman"/>
                <w:sz w:val="24"/>
                <w:szCs w:val="24"/>
              </w:rPr>
              <w:lastRenderedPageBreak/>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r w:rsidR="006011B7" w:rsidRPr="004E408D" w:rsidTr="00590446">
        <w:trPr>
          <w:trHeight w:val="276"/>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jc w:val="both"/>
              <w:rPr>
                <w:color w:val="000000"/>
              </w:rPr>
            </w:pPr>
            <w:r w:rsidRPr="004E408D">
              <w:rPr>
                <w:bCs/>
                <w:color w:val="000000"/>
                <w:spacing w:val="2"/>
                <w:bdr w:val="none" w:sz="0" w:space="0" w:color="auto" w:frame="1"/>
              </w:rPr>
              <w:t>Статья 43-3</w:t>
            </w:r>
          </w:p>
        </w:tc>
        <w:tc>
          <w:tcPr>
            <w:tcW w:w="5312" w:type="dxa"/>
          </w:tcPr>
          <w:p w:rsidR="006011B7" w:rsidRPr="004E408D" w:rsidRDefault="006011B7" w:rsidP="00590446">
            <w:pPr>
              <w:pStyle w:val="ab"/>
              <w:shd w:val="clear" w:color="auto" w:fill="FFFFFF"/>
              <w:spacing w:before="0" w:beforeAutospacing="0" w:after="0" w:afterAutospacing="0"/>
              <w:ind w:firstLine="317"/>
              <w:jc w:val="both"/>
              <w:textAlignment w:val="baseline"/>
              <w:rPr>
                <w:b/>
                <w:bCs/>
                <w:color w:val="000000"/>
                <w:spacing w:val="2"/>
                <w:bdr w:val="none" w:sz="0" w:space="0" w:color="auto" w:frame="1"/>
              </w:rPr>
            </w:pPr>
            <w:r w:rsidRPr="004E408D">
              <w:rPr>
                <w:b/>
                <w:bCs/>
                <w:color w:val="000000"/>
                <w:spacing w:val="2"/>
                <w:bdr w:val="none" w:sz="0" w:space="0" w:color="auto" w:frame="1"/>
              </w:rPr>
              <w:t xml:space="preserve">Статья 43-3. Приостановить до 1 января 2020 года действие </w:t>
            </w:r>
            <w:r w:rsidRPr="004E408D">
              <w:rPr>
                <w:b/>
                <w:bCs/>
                <w:spacing w:val="2"/>
                <w:bdr w:val="none" w:sz="0" w:space="0" w:color="auto" w:frame="1"/>
              </w:rPr>
              <w:t>пункта 2</w:t>
            </w:r>
            <w:r w:rsidRPr="004E408D">
              <w:rPr>
                <w:b/>
                <w:bCs/>
                <w:color w:val="000000"/>
                <w:spacing w:val="2"/>
                <w:bdr w:val="none" w:sz="0" w:space="0" w:color="auto" w:frame="1"/>
              </w:rPr>
              <w:t xml:space="preserve"> статьи 529 Налогового кодекса, установив, что в период приостановления данный пункт действует в следующей редакции:</w:t>
            </w:r>
          </w:p>
          <w:p w:rsidR="006011B7" w:rsidRPr="004E408D" w:rsidRDefault="006011B7" w:rsidP="00590446">
            <w:pPr>
              <w:pStyle w:val="ab"/>
              <w:shd w:val="clear" w:color="auto" w:fill="FFFFFF"/>
              <w:spacing w:before="0" w:beforeAutospacing="0" w:after="0" w:afterAutospacing="0"/>
              <w:ind w:firstLine="317"/>
              <w:jc w:val="both"/>
              <w:textAlignment w:val="baseline"/>
              <w:rPr>
                <w:color w:val="000000"/>
                <w:spacing w:val="2"/>
              </w:rPr>
            </w:pPr>
            <w:r w:rsidRPr="004E408D">
              <w:rPr>
                <w:color w:val="000000"/>
                <w:spacing w:val="2"/>
              </w:rPr>
              <w:t>2. Базовая стоимость одного квадратного метра жилища, дачной постройки в национальной валюте (С б) определяется в зависимости от вида населенного пункта в следующих размерах:</w:t>
            </w:r>
          </w:p>
          <w:tbl>
            <w:tblPr>
              <w:tblW w:w="51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60"/>
              <w:gridCol w:w="2613"/>
              <w:gridCol w:w="1554"/>
            </w:tblGrid>
            <w:tr w:rsidR="006011B7" w:rsidRPr="004E408D" w:rsidTr="00590446">
              <w:trPr>
                <w:trHeight w:val="70"/>
              </w:trPr>
              <w:tc>
                <w:tcPr>
                  <w:tcW w:w="960"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 п/п</w:t>
                  </w:r>
                </w:p>
              </w:tc>
              <w:tc>
                <w:tcPr>
                  <w:tcW w:w="2613"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Категория населенного пункта</w:t>
                  </w:r>
                </w:p>
              </w:tc>
              <w:tc>
                <w:tcPr>
                  <w:tcW w:w="15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Базовая стоимость в тенге</w:t>
                  </w:r>
                </w:p>
              </w:tc>
            </w:tr>
            <w:tr w:rsidR="006011B7" w:rsidRPr="004E408D" w:rsidTr="00590446">
              <w:trPr>
                <w:trHeight w:val="195"/>
              </w:trPr>
              <w:tc>
                <w:tcPr>
                  <w:tcW w:w="960"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w:t>
                  </w:r>
                </w:p>
              </w:tc>
              <w:tc>
                <w:tcPr>
                  <w:tcW w:w="2613"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2</w:t>
                  </w:r>
                </w:p>
              </w:tc>
              <w:tc>
                <w:tcPr>
                  <w:tcW w:w="1554"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3</w:t>
                  </w:r>
                </w:p>
              </w:tc>
            </w:tr>
            <w:tr w:rsidR="006011B7" w:rsidRPr="004E408D" w:rsidTr="00590446">
              <w:trPr>
                <w:trHeight w:val="70"/>
              </w:trPr>
              <w:tc>
                <w:tcPr>
                  <w:tcW w:w="960" w:type="dxa"/>
                  <w:shd w:val="clear" w:color="auto" w:fill="auto"/>
                  <w:hideMark/>
                </w:tcPr>
                <w:p w:rsidR="006011B7" w:rsidRPr="004E408D" w:rsidRDefault="006011B7" w:rsidP="00590446">
                  <w:pPr>
                    <w:spacing w:after="0" w:line="240" w:lineRule="auto"/>
                    <w:ind w:left="-57" w:right="-57"/>
                    <w:jc w:val="center"/>
                    <w:rPr>
                      <w:color w:val="000000"/>
                    </w:rPr>
                  </w:pPr>
                </w:p>
              </w:tc>
              <w:tc>
                <w:tcPr>
                  <w:tcW w:w="261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Города:</w:t>
                  </w:r>
                </w:p>
              </w:tc>
              <w:tc>
                <w:tcPr>
                  <w:tcW w:w="1554" w:type="dxa"/>
                  <w:shd w:val="clear" w:color="auto" w:fill="auto"/>
                  <w:hideMark/>
                </w:tcPr>
                <w:p w:rsidR="006011B7" w:rsidRPr="004E408D" w:rsidRDefault="006011B7" w:rsidP="00590446">
                  <w:pPr>
                    <w:spacing w:after="0" w:line="240" w:lineRule="auto"/>
                    <w:ind w:left="-57" w:right="-57"/>
                    <w:rPr>
                      <w:color w:val="000000"/>
                    </w:rPr>
                  </w:pPr>
                  <w:r w:rsidRPr="004E408D">
                    <w:rPr>
                      <w:color w:val="000000"/>
                    </w:rPr>
                    <w:t> </w:t>
                  </w:r>
                </w:p>
              </w:tc>
            </w:tr>
            <w:tr w:rsidR="006011B7" w:rsidRPr="004E408D" w:rsidTr="00590446">
              <w:trPr>
                <w:trHeight w:val="70"/>
              </w:trPr>
              <w:tc>
                <w:tcPr>
                  <w:tcW w:w="960"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w:t>
                  </w:r>
                </w:p>
              </w:tc>
              <w:tc>
                <w:tcPr>
                  <w:tcW w:w="261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Алматы</w:t>
                  </w:r>
                </w:p>
              </w:tc>
              <w:tc>
                <w:tcPr>
                  <w:tcW w:w="1554"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60 000</w:t>
                  </w:r>
                </w:p>
              </w:tc>
            </w:tr>
            <w:tr w:rsidR="006011B7" w:rsidRPr="004E408D" w:rsidTr="00590446">
              <w:trPr>
                <w:trHeight w:val="70"/>
              </w:trPr>
              <w:tc>
                <w:tcPr>
                  <w:tcW w:w="960"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2</w:t>
                  </w:r>
                </w:p>
              </w:tc>
              <w:tc>
                <w:tcPr>
                  <w:tcW w:w="261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Шымкент</w:t>
                  </w:r>
                </w:p>
              </w:tc>
              <w:tc>
                <w:tcPr>
                  <w:tcW w:w="1554"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36 000</w:t>
                  </w:r>
                </w:p>
              </w:tc>
            </w:tr>
            <w:tr w:rsidR="006011B7" w:rsidRPr="004E408D" w:rsidTr="00590446">
              <w:trPr>
                <w:trHeight w:val="70"/>
              </w:trPr>
              <w:tc>
                <w:tcPr>
                  <w:tcW w:w="960" w:type="dxa"/>
                  <w:shd w:val="clear" w:color="auto" w:fill="auto"/>
                  <w:hideMark/>
                </w:tcPr>
                <w:p w:rsidR="006011B7" w:rsidRPr="004E408D" w:rsidRDefault="006011B7" w:rsidP="00590446">
                  <w:pPr>
                    <w:spacing w:after="0" w:line="240" w:lineRule="auto"/>
                    <w:ind w:left="-57" w:right="-57"/>
                    <w:jc w:val="center"/>
                    <w:rPr>
                      <w:rFonts w:ascii="Times New Roman" w:hAnsi="Times New Roman"/>
                      <w:b/>
                      <w:bCs/>
                      <w:color w:val="000000"/>
                      <w:sz w:val="20"/>
                      <w:szCs w:val="20"/>
                    </w:rPr>
                  </w:pPr>
                  <w:r w:rsidRPr="004E408D">
                    <w:rPr>
                      <w:rFonts w:ascii="Times New Roman" w:hAnsi="Times New Roman"/>
                      <w:b/>
                      <w:bCs/>
                      <w:color w:val="000000"/>
                      <w:sz w:val="20"/>
                      <w:szCs w:val="20"/>
                    </w:rPr>
                    <w:t>3</w:t>
                  </w:r>
                </w:p>
              </w:tc>
              <w:tc>
                <w:tcPr>
                  <w:tcW w:w="2613" w:type="dxa"/>
                  <w:shd w:val="clear" w:color="auto" w:fill="auto"/>
                  <w:hideMark/>
                </w:tcPr>
                <w:p w:rsidR="006011B7" w:rsidRPr="004E408D" w:rsidRDefault="006011B7" w:rsidP="00590446">
                  <w:pPr>
                    <w:spacing w:after="0" w:line="240" w:lineRule="auto"/>
                    <w:ind w:left="-57" w:right="-57"/>
                    <w:rPr>
                      <w:rFonts w:ascii="Times New Roman" w:hAnsi="Times New Roman"/>
                      <w:b/>
                      <w:bCs/>
                      <w:color w:val="000000"/>
                      <w:sz w:val="20"/>
                      <w:szCs w:val="20"/>
                    </w:rPr>
                  </w:pPr>
                  <w:r w:rsidRPr="004E408D">
                    <w:rPr>
                      <w:rFonts w:ascii="Times New Roman" w:hAnsi="Times New Roman"/>
                      <w:b/>
                      <w:bCs/>
                      <w:color w:val="000000"/>
                      <w:sz w:val="20"/>
                      <w:szCs w:val="20"/>
                    </w:rPr>
                    <w:t>Астана</w:t>
                  </w:r>
                </w:p>
              </w:tc>
              <w:tc>
                <w:tcPr>
                  <w:tcW w:w="1554" w:type="dxa"/>
                  <w:shd w:val="clear" w:color="auto" w:fill="auto"/>
                  <w:hideMark/>
                </w:tcPr>
                <w:p w:rsidR="006011B7" w:rsidRPr="004E408D" w:rsidRDefault="006011B7" w:rsidP="00590446">
                  <w:pPr>
                    <w:spacing w:after="0" w:line="240" w:lineRule="auto"/>
                    <w:ind w:left="-57" w:right="-57"/>
                    <w:jc w:val="right"/>
                    <w:rPr>
                      <w:rFonts w:ascii="Times New Roman" w:hAnsi="Times New Roman"/>
                      <w:b/>
                      <w:bCs/>
                      <w:color w:val="000000"/>
                      <w:sz w:val="20"/>
                      <w:szCs w:val="20"/>
                    </w:rPr>
                  </w:pPr>
                  <w:r w:rsidRPr="004E408D">
                    <w:rPr>
                      <w:rFonts w:ascii="Times New Roman" w:hAnsi="Times New Roman"/>
                      <w:b/>
                      <w:bCs/>
                      <w:color w:val="000000"/>
                      <w:sz w:val="20"/>
                      <w:szCs w:val="20"/>
                    </w:rPr>
                    <w:t>60 000</w:t>
                  </w:r>
                </w:p>
              </w:tc>
            </w:tr>
            <w:tr w:rsidR="006011B7" w:rsidRPr="004E408D" w:rsidTr="00590446">
              <w:trPr>
                <w:trHeight w:val="70"/>
              </w:trPr>
              <w:tc>
                <w:tcPr>
                  <w:tcW w:w="960"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4</w:t>
                  </w:r>
                </w:p>
              </w:tc>
              <w:tc>
                <w:tcPr>
                  <w:tcW w:w="261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Актау</w:t>
                  </w:r>
                </w:p>
              </w:tc>
              <w:tc>
                <w:tcPr>
                  <w:tcW w:w="1554"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36 000</w:t>
                  </w:r>
                </w:p>
              </w:tc>
            </w:tr>
            <w:tr w:rsidR="006011B7" w:rsidRPr="004E408D" w:rsidTr="00590446">
              <w:trPr>
                <w:trHeight w:val="70"/>
              </w:trPr>
              <w:tc>
                <w:tcPr>
                  <w:tcW w:w="960"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5</w:t>
                  </w:r>
                </w:p>
              </w:tc>
              <w:tc>
                <w:tcPr>
                  <w:tcW w:w="261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Актобе</w:t>
                  </w:r>
                </w:p>
              </w:tc>
              <w:tc>
                <w:tcPr>
                  <w:tcW w:w="1554"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36000</w:t>
                  </w:r>
                </w:p>
              </w:tc>
            </w:tr>
            <w:tr w:rsidR="006011B7" w:rsidRPr="004E408D" w:rsidTr="00590446">
              <w:trPr>
                <w:trHeight w:val="70"/>
              </w:trPr>
              <w:tc>
                <w:tcPr>
                  <w:tcW w:w="960"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6</w:t>
                  </w:r>
                </w:p>
              </w:tc>
              <w:tc>
                <w:tcPr>
                  <w:tcW w:w="261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Атырау</w:t>
                  </w:r>
                </w:p>
              </w:tc>
              <w:tc>
                <w:tcPr>
                  <w:tcW w:w="1554"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36 000</w:t>
                  </w:r>
                </w:p>
              </w:tc>
            </w:tr>
            <w:tr w:rsidR="006011B7" w:rsidRPr="004E408D" w:rsidTr="00590446">
              <w:trPr>
                <w:trHeight w:val="70"/>
              </w:trPr>
              <w:tc>
                <w:tcPr>
                  <w:tcW w:w="960"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7</w:t>
                  </w:r>
                </w:p>
              </w:tc>
              <w:tc>
                <w:tcPr>
                  <w:tcW w:w="261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Кокшетау</w:t>
                  </w:r>
                </w:p>
              </w:tc>
              <w:tc>
                <w:tcPr>
                  <w:tcW w:w="1554"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36 000</w:t>
                  </w:r>
                </w:p>
              </w:tc>
            </w:tr>
            <w:tr w:rsidR="006011B7" w:rsidRPr="004E408D" w:rsidTr="00590446">
              <w:trPr>
                <w:trHeight w:val="70"/>
              </w:trPr>
              <w:tc>
                <w:tcPr>
                  <w:tcW w:w="960"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8</w:t>
                  </w:r>
                </w:p>
              </w:tc>
              <w:tc>
                <w:tcPr>
                  <w:tcW w:w="261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Караганда</w:t>
                  </w:r>
                </w:p>
              </w:tc>
              <w:tc>
                <w:tcPr>
                  <w:tcW w:w="1554"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36 000</w:t>
                  </w:r>
                </w:p>
              </w:tc>
            </w:tr>
            <w:tr w:rsidR="006011B7" w:rsidRPr="004E408D" w:rsidTr="00590446">
              <w:trPr>
                <w:trHeight w:val="97"/>
              </w:trPr>
              <w:tc>
                <w:tcPr>
                  <w:tcW w:w="960"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9</w:t>
                  </w:r>
                </w:p>
              </w:tc>
              <w:tc>
                <w:tcPr>
                  <w:tcW w:w="261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Костанай</w:t>
                  </w:r>
                </w:p>
              </w:tc>
              <w:tc>
                <w:tcPr>
                  <w:tcW w:w="1554"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36 000</w:t>
                  </w:r>
                </w:p>
              </w:tc>
            </w:tr>
            <w:tr w:rsidR="006011B7" w:rsidRPr="004E408D" w:rsidTr="00590446">
              <w:trPr>
                <w:trHeight w:val="70"/>
              </w:trPr>
              <w:tc>
                <w:tcPr>
                  <w:tcW w:w="960"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10</w:t>
                  </w:r>
                </w:p>
              </w:tc>
              <w:tc>
                <w:tcPr>
                  <w:tcW w:w="261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Кызылорда</w:t>
                  </w:r>
                </w:p>
              </w:tc>
              <w:tc>
                <w:tcPr>
                  <w:tcW w:w="1554"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36 000</w:t>
                  </w:r>
                </w:p>
              </w:tc>
            </w:tr>
            <w:tr w:rsidR="006011B7" w:rsidRPr="004E408D" w:rsidTr="00590446">
              <w:trPr>
                <w:trHeight w:val="70"/>
              </w:trPr>
              <w:tc>
                <w:tcPr>
                  <w:tcW w:w="960"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11</w:t>
                  </w:r>
                </w:p>
              </w:tc>
              <w:tc>
                <w:tcPr>
                  <w:tcW w:w="261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Уральск</w:t>
                  </w:r>
                </w:p>
              </w:tc>
              <w:tc>
                <w:tcPr>
                  <w:tcW w:w="1554"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36 000</w:t>
                  </w:r>
                </w:p>
              </w:tc>
            </w:tr>
            <w:tr w:rsidR="006011B7" w:rsidRPr="004E408D" w:rsidTr="00590446">
              <w:trPr>
                <w:trHeight w:val="70"/>
              </w:trPr>
              <w:tc>
                <w:tcPr>
                  <w:tcW w:w="960"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12</w:t>
                  </w:r>
                </w:p>
              </w:tc>
              <w:tc>
                <w:tcPr>
                  <w:tcW w:w="261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Усть-Каменогорск</w:t>
                  </w:r>
                </w:p>
              </w:tc>
              <w:tc>
                <w:tcPr>
                  <w:tcW w:w="1554"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36 000</w:t>
                  </w:r>
                </w:p>
              </w:tc>
            </w:tr>
            <w:tr w:rsidR="006011B7" w:rsidRPr="004E408D" w:rsidTr="00590446">
              <w:trPr>
                <w:trHeight w:val="70"/>
              </w:trPr>
              <w:tc>
                <w:tcPr>
                  <w:tcW w:w="960"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13</w:t>
                  </w:r>
                </w:p>
              </w:tc>
              <w:tc>
                <w:tcPr>
                  <w:tcW w:w="261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Павлодар</w:t>
                  </w:r>
                </w:p>
              </w:tc>
              <w:tc>
                <w:tcPr>
                  <w:tcW w:w="1554"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36 000</w:t>
                  </w:r>
                </w:p>
              </w:tc>
            </w:tr>
            <w:tr w:rsidR="006011B7" w:rsidRPr="004E408D" w:rsidTr="00590446">
              <w:trPr>
                <w:trHeight w:val="70"/>
              </w:trPr>
              <w:tc>
                <w:tcPr>
                  <w:tcW w:w="960"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14</w:t>
                  </w:r>
                </w:p>
              </w:tc>
              <w:tc>
                <w:tcPr>
                  <w:tcW w:w="261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Петропавловск</w:t>
                  </w:r>
                </w:p>
              </w:tc>
              <w:tc>
                <w:tcPr>
                  <w:tcW w:w="1554"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36 000</w:t>
                  </w:r>
                </w:p>
              </w:tc>
            </w:tr>
            <w:tr w:rsidR="006011B7" w:rsidRPr="004E408D" w:rsidTr="00590446">
              <w:trPr>
                <w:trHeight w:val="75"/>
              </w:trPr>
              <w:tc>
                <w:tcPr>
                  <w:tcW w:w="960"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15</w:t>
                  </w:r>
                </w:p>
              </w:tc>
              <w:tc>
                <w:tcPr>
                  <w:tcW w:w="261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Талдыкорган</w:t>
                  </w:r>
                </w:p>
              </w:tc>
              <w:tc>
                <w:tcPr>
                  <w:tcW w:w="1554"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36 000</w:t>
                  </w:r>
                </w:p>
              </w:tc>
            </w:tr>
            <w:tr w:rsidR="006011B7" w:rsidRPr="004E408D" w:rsidTr="00590446">
              <w:trPr>
                <w:trHeight w:val="70"/>
              </w:trPr>
              <w:tc>
                <w:tcPr>
                  <w:tcW w:w="960"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16</w:t>
                  </w:r>
                </w:p>
              </w:tc>
              <w:tc>
                <w:tcPr>
                  <w:tcW w:w="261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Тараз</w:t>
                  </w:r>
                </w:p>
              </w:tc>
              <w:tc>
                <w:tcPr>
                  <w:tcW w:w="1554"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36 000</w:t>
                  </w:r>
                </w:p>
              </w:tc>
            </w:tr>
            <w:tr w:rsidR="006011B7" w:rsidRPr="004E408D" w:rsidTr="00590446">
              <w:trPr>
                <w:trHeight w:val="70"/>
              </w:trPr>
              <w:tc>
                <w:tcPr>
                  <w:tcW w:w="960"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17</w:t>
                  </w:r>
                </w:p>
              </w:tc>
              <w:tc>
                <w:tcPr>
                  <w:tcW w:w="261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Туркестан</w:t>
                  </w:r>
                </w:p>
              </w:tc>
              <w:tc>
                <w:tcPr>
                  <w:tcW w:w="1554"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12 000</w:t>
                  </w:r>
                </w:p>
              </w:tc>
            </w:tr>
            <w:tr w:rsidR="006011B7" w:rsidRPr="004E408D" w:rsidTr="00590446">
              <w:trPr>
                <w:trHeight w:val="70"/>
              </w:trPr>
              <w:tc>
                <w:tcPr>
                  <w:tcW w:w="960"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18</w:t>
                  </w:r>
                </w:p>
              </w:tc>
              <w:tc>
                <w:tcPr>
                  <w:tcW w:w="261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Города областного значения</w:t>
                  </w:r>
                </w:p>
              </w:tc>
              <w:tc>
                <w:tcPr>
                  <w:tcW w:w="1554"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12 000</w:t>
                  </w:r>
                </w:p>
              </w:tc>
            </w:tr>
            <w:tr w:rsidR="006011B7" w:rsidRPr="004E408D" w:rsidTr="00590446">
              <w:trPr>
                <w:trHeight w:val="162"/>
              </w:trPr>
              <w:tc>
                <w:tcPr>
                  <w:tcW w:w="960"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19</w:t>
                  </w:r>
                </w:p>
              </w:tc>
              <w:tc>
                <w:tcPr>
                  <w:tcW w:w="261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Города районного значения</w:t>
                  </w:r>
                </w:p>
              </w:tc>
              <w:tc>
                <w:tcPr>
                  <w:tcW w:w="1554"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6 000</w:t>
                  </w:r>
                </w:p>
              </w:tc>
            </w:tr>
            <w:tr w:rsidR="006011B7" w:rsidRPr="004E408D" w:rsidTr="00590446">
              <w:trPr>
                <w:trHeight w:val="70"/>
              </w:trPr>
              <w:tc>
                <w:tcPr>
                  <w:tcW w:w="960"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20</w:t>
                  </w:r>
                </w:p>
              </w:tc>
              <w:tc>
                <w:tcPr>
                  <w:tcW w:w="261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Поселки</w:t>
                  </w:r>
                </w:p>
              </w:tc>
              <w:tc>
                <w:tcPr>
                  <w:tcW w:w="1554"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4 200</w:t>
                  </w:r>
                </w:p>
              </w:tc>
            </w:tr>
            <w:tr w:rsidR="006011B7" w:rsidRPr="004E408D" w:rsidTr="00590446">
              <w:trPr>
                <w:trHeight w:val="70"/>
              </w:trPr>
              <w:tc>
                <w:tcPr>
                  <w:tcW w:w="960"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lastRenderedPageBreak/>
                    <w:t>21</w:t>
                  </w:r>
                </w:p>
              </w:tc>
              <w:tc>
                <w:tcPr>
                  <w:tcW w:w="261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Села</w:t>
                  </w:r>
                </w:p>
              </w:tc>
              <w:tc>
                <w:tcPr>
                  <w:tcW w:w="1554"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2 700</w:t>
                  </w:r>
                </w:p>
              </w:tc>
            </w:tr>
          </w:tbl>
          <w:p w:rsidR="006011B7" w:rsidRPr="004E408D" w:rsidRDefault="006011B7" w:rsidP="00590446">
            <w:pPr>
              <w:pStyle w:val="ab"/>
              <w:shd w:val="clear" w:color="auto" w:fill="FFFFFF"/>
              <w:spacing w:before="0" w:beforeAutospacing="0" w:after="0" w:afterAutospacing="0"/>
              <w:jc w:val="both"/>
              <w:textAlignment w:val="baseline"/>
              <w:rPr>
                <w:b/>
                <w:bCs/>
                <w:color w:val="000000"/>
                <w:spacing w:val="2"/>
                <w:bdr w:val="none" w:sz="0" w:space="0" w:color="auto" w:frame="1"/>
              </w:rPr>
            </w:pPr>
          </w:p>
        </w:tc>
        <w:tc>
          <w:tcPr>
            <w:tcW w:w="5319" w:type="dxa"/>
          </w:tcPr>
          <w:p w:rsidR="006011B7" w:rsidRPr="004E408D" w:rsidRDefault="006011B7" w:rsidP="00590446">
            <w:pPr>
              <w:pStyle w:val="ab"/>
              <w:shd w:val="clear" w:color="auto" w:fill="FFFFFF"/>
              <w:spacing w:before="0" w:beforeAutospacing="0" w:after="0" w:afterAutospacing="0"/>
              <w:ind w:firstLine="250"/>
              <w:jc w:val="both"/>
              <w:textAlignment w:val="baseline"/>
              <w:rPr>
                <w:color w:val="000000"/>
                <w:spacing w:val="2"/>
              </w:rPr>
            </w:pPr>
            <w:r w:rsidRPr="004E408D">
              <w:rPr>
                <w:b/>
                <w:bCs/>
                <w:color w:val="000000"/>
                <w:spacing w:val="2"/>
                <w:bdr w:val="none" w:sz="0" w:space="0" w:color="auto" w:frame="1"/>
              </w:rPr>
              <w:lastRenderedPageBreak/>
              <w:t xml:space="preserve">Статья 43-3. Приостановить до 1 января 2020 года действие </w:t>
            </w:r>
            <w:r w:rsidRPr="004E408D">
              <w:rPr>
                <w:b/>
                <w:bCs/>
                <w:spacing w:val="2"/>
                <w:bdr w:val="none" w:sz="0" w:space="0" w:color="auto" w:frame="1"/>
              </w:rPr>
              <w:t>пункта 2</w:t>
            </w:r>
            <w:r w:rsidRPr="004E408D">
              <w:rPr>
                <w:b/>
                <w:bCs/>
                <w:color w:val="000000"/>
                <w:spacing w:val="2"/>
                <w:bdr w:val="none" w:sz="0" w:space="0" w:color="auto" w:frame="1"/>
              </w:rPr>
              <w:t xml:space="preserve"> статьи 529 Налогового кодекса, установив, что в период приостановления данный пункт действует в следующей редакции:</w:t>
            </w:r>
          </w:p>
          <w:p w:rsidR="006011B7" w:rsidRPr="004E408D" w:rsidRDefault="006011B7" w:rsidP="00590446">
            <w:pPr>
              <w:pStyle w:val="ab"/>
              <w:shd w:val="clear" w:color="auto" w:fill="FFFFFF"/>
              <w:spacing w:before="0" w:beforeAutospacing="0" w:after="0" w:afterAutospacing="0"/>
              <w:ind w:firstLine="250"/>
              <w:jc w:val="both"/>
              <w:textAlignment w:val="baseline"/>
              <w:rPr>
                <w:color w:val="000000"/>
                <w:spacing w:val="2"/>
              </w:rPr>
            </w:pPr>
            <w:r w:rsidRPr="004E408D">
              <w:rPr>
                <w:color w:val="000000"/>
                <w:spacing w:val="2"/>
              </w:rPr>
              <w:t>2. Базовая стоимость одного квадратного метра жилища, дачной постройки в национальной валюте (С б) определяется в зависимости от вида населенного пункта в следующих размерах:</w:t>
            </w:r>
          </w:p>
          <w:tbl>
            <w:tblPr>
              <w:tblW w:w="5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2693"/>
              <w:gridCol w:w="1560"/>
            </w:tblGrid>
            <w:tr w:rsidR="006011B7" w:rsidRPr="004E408D" w:rsidTr="00590446">
              <w:trPr>
                <w:trHeight w:val="81"/>
              </w:trPr>
              <w:tc>
                <w:tcPr>
                  <w:tcW w:w="812"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 п/п</w:t>
                  </w:r>
                </w:p>
              </w:tc>
              <w:tc>
                <w:tcPr>
                  <w:tcW w:w="2693"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Категория населенного пункта</w:t>
                  </w:r>
                </w:p>
              </w:tc>
              <w:tc>
                <w:tcPr>
                  <w:tcW w:w="1560"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Базовая стоимость в тенге</w:t>
                  </w:r>
                </w:p>
              </w:tc>
            </w:tr>
            <w:tr w:rsidR="006011B7" w:rsidRPr="004E408D" w:rsidTr="00590446">
              <w:trPr>
                <w:trHeight w:val="195"/>
              </w:trPr>
              <w:tc>
                <w:tcPr>
                  <w:tcW w:w="812"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w:t>
                  </w:r>
                </w:p>
              </w:tc>
              <w:tc>
                <w:tcPr>
                  <w:tcW w:w="2693"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2</w:t>
                  </w:r>
                </w:p>
              </w:tc>
              <w:tc>
                <w:tcPr>
                  <w:tcW w:w="1560"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3</w:t>
                  </w:r>
                </w:p>
              </w:tc>
            </w:tr>
            <w:tr w:rsidR="006011B7" w:rsidRPr="004E408D" w:rsidTr="00590446">
              <w:trPr>
                <w:trHeight w:val="70"/>
              </w:trPr>
              <w:tc>
                <w:tcPr>
                  <w:tcW w:w="812" w:type="dxa"/>
                  <w:shd w:val="clear" w:color="auto" w:fill="auto"/>
                  <w:hideMark/>
                </w:tcPr>
                <w:p w:rsidR="006011B7" w:rsidRPr="004E408D" w:rsidRDefault="006011B7" w:rsidP="00590446">
                  <w:pPr>
                    <w:spacing w:after="0" w:line="240" w:lineRule="auto"/>
                    <w:ind w:left="-57" w:right="-57"/>
                    <w:jc w:val="center"/>
                    <w:rPr>
                      <w:color w:val="000000"/>
                    </w:rPr>
                  </w:pPr>
                </w:p>
              </w:tc>
              <w:tc>
                <w:tcPr>
                  <w:tcW w:w="269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Города:</w:t>
                  </w:r>
                </w:p>
              </w:tc>
              <w:tc>
                <w:tcPr>
                  <w:tcW w:w="1560" w:type="dxa"/>
                  <w:shd w:val="clear" w:color="auto" w:fill="auto"/>
                  <w:hideMark/>
                </w:tcPr>
                <w:p w:rsidR="006011B7" w:rsidRPr="004E408D" w:rsidRDefault="006011B7" w:rsidP="00590446">
                  <w:pPr>
                    <w:spacing w:after="0" w:line="240" w:lineRule="auto"/>
                    <w:ind w:left="-57" w:right="-57"/>
                    <w:rPr>
                      <w:color w:val="000000"/>
                    </w:rPr>
                  </w:pPr>
                  <w:r w:rsidRPr="004E408D">
                    <w:rPr>
                      <w:color w:val="000000"/>
                    </w:rPr>
                    <w:t> </w:t>
                  </w:r>
                </w:p>
              </w:tc>
            </w:tr>
            <w:tr w:rsidR="006011B7" w:rsidRPr="004E408D" w:rsidTr="00590446">
              <w:trPr>
                <w:trHeight w:val="70"/>
              </w:trPr>
              <w:tc>
                <w:tcPr>
                  <w:tcW w:w="812"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w:t>
                  </w:r>
                </w:p>
              </w:tc>
              <w:tc>
                <w:tcPr>
                  <w:tcW w:w="269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Алматы</w:t>
                  </w:r>
                </w:p>
              </w:tc>
              <w:tc>
                <w:tcPr>
                  <w:tcW w:w="156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60 000</w:t>
                  </w:r>
                </w:p>
              </w:tc>
            </w:tr>
            <w:tr w:rsidR="006011B7" w:rsidRPr="004E408D" w:rsidTr="00590446">
              <w:trPr>
                <w:trHeight w:val="70"/>
              </w:trPr>
              <w:tc>
                <w:tcPr>
                  <w:tcW w:w="812"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2</w:t>
                  </w:r>
                </w:p>
              </w:tc>
              <w:tc>
                <w:tcPr>
                  <w:tcW w:w="269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Шымкент</w:t>
                  </w:r>
                </w:p>
              </w:tc>
              <w:tc>
                <w:tcPr>
                  <w:tcW w:w="156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36 000</w:t>
                  </w:r>
                </w:p>
              </w:tc>
            </w:tr>
            <w:tr w:rsidR="006011B7" w:rsidRPr="004E408D" w:rsidTr="00590446">
              <w:trPr>
                <w:trHeight w:val="70"/>
              </w:trPr>
              <w:tc>
                <w:tcPr>
                  <w:tcW w:w="812" w:type="dxa"/>
                  <w:shd w:val="clear" w:color="auto" w:fill="auto"/>
                  <w:hideMark/>
                </w:tcPr>
                <w:p w:rsidR="006011B7" w:rsidRPr="004E408D" w:rsidRDefault="006011B7" w:rsidP="00590446">
                  <w:pPr>
                    <w:spacing w:after="0" w:line="240" w:lineRule="auto"/>
                    <w:ind w:left="-57" w:right="-57"/>
                    <w:jc w:val="center"/>
                    <w:rPr>
                      <w:rFonts w:ascii="Times New Roman" w:hAnsi="Times New Roman"/>
                      <w:b/>
                      <w:bCs/>
                      <w:color w:val="000000"/>
                      <w:sz w:val="20"/>
                      <w:szCs w:val="20"/>
                    </w:rPr>
                  </w:pPr>
                  <w:r w:rsidRPr="004E408D">
                    <w:rPr>
                      <w:rFonts w:ascii="Times New Roman" w:hAnsi="Times New Roman"/>
                      <w:b/>
                      <w:bCs/>
                      <w:color w:val="000000"/>
                      <w:sz w:val="20"/>
                      <w:szCs w:val="20"/>
                    </w:rPr>
                    <w:t>3</w:t>
                  </w:r>
                </w:p>
              </w:tc>
              <w:tc>
                <w:tcPr>
                  <w:tcW w:w="2693" w:type="dxa"/>
                  <w:shd w:val="clear" w:color="auto" w:fill="auto"/>
                  <w:hideMark/>
                </w:tcPr>
                <w:p w:rsidR="006011B7" w:rsidRPr="004E408D" w:rsidRDefault="006011B7" w:rsidP="00590446">
                  <w:pPr>
                    <w:spacing w:after="0" w:line="240" w:lineRule="auto"/>
                    <w:ind w:left="-57" w:right="-57"/>
                    <w:rPr>
                      <w:rFonts w:ascii="Times New Roman" w:hAnsi="Times New Roman"/>
                      <w:b/>
                      <w:bCs/>
                      <w:color w:val="000000"/>
                      <w:sz w:val="20"/>
                      <w:szCs w:val="20"/>
                    </w:rPr>
                  </w:pPr>
                  <w:r w:rsidRPr="004E408D">
                    <w:rPr>
                      <w:rFonts w:ascii="Times New Roman" w:hAnsi="Times New Roman"/>
                      <w:b/>
                      <w:color w:val="000000"/>
                      <w:spacing w:val="2"/>
                      <w:sz w:val="20"/>
                      <w:szCs w:val="20"/>
                    </w:rPr>
                    <w:t>Нур-Султан</w:t>
                  </w:r>
                </w:p>
              </w:tc>
              <w:tc>
                <w:tcPr>
                  <w:tcW w:w="1560" w:type="dxa"/>
                  <w:shd w:val="clear" w:color="auto" w:fill="auto"/>
                  <w:hideMark/>
                </w:tcPr>
                <w:p w:rsidR="006011B7" w:rsidRPr="004E408D" w:rsidRDefault="006011B7" w:rsidP="00590446">
                  <w:pPr>
                    <w:spacing w:after="0" w:line="240" w:lineRule="auto"/>
                    <w:ind w:left="-57" w:right="-57"/>
                    <w:jc w:val="right"/>
                    <w:rPr>
                      <w:rFonts w:ascii="Times New Roman" w:hAnsi="Times New Roman"/>
                      <w:b/>
                      <w:bCs/>
                      <w:color w:val="000000"/>
                      <w:sz w:val="20"/>
                      <w:szCs w:val="20"/>
                    </w:rPr>
                  </w:pPr>
                  <w:r w:rsidRPr="004E408D">
                    <w:rPr>
                      <w:rFonts w:ascii="Times New Roman" w:hAnsi="Times New Roman"/>
                      <w:b/>
                      <w:bCs/>
                      <w:color w:val="000000"/>
                      <w:sz w:val="20"/>
                      <w:szCs w:val="20"/>
                    </w:rPr>
                    <w:t>60 000</w:t>
                  </w:r>
                </w:p>
              </w:tc>
            </w:tr>
            <w:tr w:rsidR="006011B7" w:rsidRPr="004E408D" w:rsidTr="00590446">
              <w:trPr>
                <w:trHeight w:val="70"/>
              </w:trPr>
              <w:tc>
                <w:tcPr>
                  <w:tcW w:w="812"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4</w:t>
                  </w:r>
                </w:p>
              </w:tc>
              <w:tc>
                <w:tcPr>
                  <w:tcW w:w="269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Актау</w:t>
                  </w:r>
                </w:p>
              </w:tc>
              <w:tc>
                <w:tcPr>
                  <w:tcW w:w="156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36 000</w:t>
                  </w:r>
                </w:p>
              </w:tc>
            </w:tr>
            <w:tr w:rsidR="006011B7" w:rsidRPr="004E408D" w:rsidTr="00590446">
              <w:trPr>
                <w:trHeight w:val="70"/>
              </w:trPr>
              <w:tc>
                <w:tcPr>
                  <w:tcW w:w="812"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5</w:t>
                  </w:r>
                </w:p>
              </w:tc>
              <w:tc>
                <w:tcPr>
                  <w:tcW w:w="269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Актобе</w:t>
                  </w:r>
                </w:p>
              </w:tc>
              <w:tc>
                <w:tcPr>
                  <w:tcW w:w="156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36 000</w:t>
                  </w:r>
                </w:p>
              </w:tc>
            </w:tr>
            <w:tr w:rsidR="006011B7" w:rsidRPr="004E408D" w:rsidTr="00590446">
              <w:trPr>
                <w:trHeight w:val="70"/>
              </w:trPr>
              <w:tc>
                <w:tcPr>
                  <w:tcW w:w="812"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6</w:t>
                  </w:r>
                </w:p>
              </w:tc>
              <w:tc>
                <w:tcPr>
                  <w:tcW w:w="269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Атырау</w:t>
                  </w:r>
                </w:p>
              </w:tc>
              <w:tc>
                <w:tcPr>
                  <w:tcW w:w="156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36 000</w:t>
                  </w:r>
                </w:p>
              </w:tc>
            </w:tr>
            <w:tr w:rsidR="006011B7" w:rsidRPr="004E408D" w:rsidTr="00590446">
              <w:trPr>
                <w:trHeight w:val="70"/>
              </w:trPr>
              <w:tc>
                <w:tcPr>
                  <w:tcW w:w="812"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7</w:t>
                  </w:r>
                </w:p>
              </w:tc>
              <w:tc>
                <w:tcPr>
                  <w:tcW w:w="269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Кокшетау</w:t>
                  </w:r>
                </w:p>
              </w:tc>
              <w:tc>
                <w:tcPr>
                  <w:tcW w:w="156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36 000</w:t>
                  </w:r>
                </w:p>
              </w:tc>
            </w:tr>
            <w:tr w:rsidR="006011B7" w:rsidRPr="004E408D" w:rsidTr="00590446">
              <w:trPr>
                <w:trHeight w:val="70"/>
              </w:trPr>
              <w:tc>
                <w:tcPr>
                  <w:tcW w:w="812"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8</w:t>
                  </w:r>
                </w:p>
              </w:tc>
              <w:tc>
                <w:tcPr>
                  <w:tcW w:w="269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Караганда</w:t>
                  </w:r>
                </w:p>
              </w:tc>
              <w:tc>
                <w:tcPr>
                  <w:tcW w:w="156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36 000</w:t>
                  </w:r>
                </w:p>
              </w:tc>
            </w:tr>
            <w:tr w:rsidR="006011B7" w:rsidRPr="004E408D" w:rsidTr="00590446">
              <w:trPr>
                <w:trHeight w:val="70"/>
              </w:trPr>
              <w:tc>
                <w:tcPr>
                  <w:tcW w:w="812"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9</w:t>
                  </w:r>
                </w:p>
              </w:tc>
              <w:tc>
                <w:tcPr>
                  <w:tcW w:w="269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Костанай</w:t>
                  </w:r>
                </w:p>
              </w:tc>
              <w:tc>
                <w:tcPr>
                  <w:tcW w:w="156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36 000</w:t>
                  </w:r>
                </w:p>
              </w:tc>
            </w:tr>
            <w:tr w:rsidR="006011B7" w:rsidRPr="004E408D" w:rsidTr="00590446">
              <w:trPr>
                <w:trHeight w:val="70"/>
              </w:trPr>
              <w:tc>
                <w:tcPr>
                  <w:tcW w:w="812"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10</w:t>
                  </w:r>
                </w:p>
              </w:tc>
              <w:tc>
                <w:tcPr>
                  <w:tcW w:w="269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Кызылорда</w:t>
                  </w:r>
                </w:p>
              </w:tc>
              <w:tc>
                <w:tcPr>
                  <w:tcW w:w="156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36 000</w:t>
                  </w:r>
                </w:p>
              </w:tc>
            </w:tr>
            <w:tr w:rsidR="006011B7" w:rsidRPr="004E408D" w:rsidTr="00590446">
              <w:trPr>
                <w:trHeight w:val="70"/>
              </w:trPr>
              <w:tc>
                <w:tcPr>
                  <w:tcW w:w="812"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11</w:t>
                  </w:r>
                </w:p>
              </w:tc>
              <w:tc>
                <w:tcPr>
                  <w:tcW w:w="269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Уральск</w:t>
                  </w:r>
                </w:p>
              </w:tc>
              <w:tc>
                <w:tcPr>
                  <w:tcW w:w="156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36 000</w:t>
                  </w:r>
                </w:p>
              </w:tc>
            </w:tr>
            <w:tr w:rsidR="006011B7" w:rsidRPr="004E408D" w:rsidTr="00590446">
              <w:trPr>
                <w:trHeight w:val="79"/>
              </w:trPr>
              <w:tc>
                <w:tcPr>
                  <w:tcW w:w="812"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12</w:t>
                  </w:r>
                </w:p>
              </w:tc>
              <w:tc>
                <w:tcPr>
                  <w:tcW w:w="269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Усть-Каменогорск</w:t>
                  </w:r>
                </w:p>
              </w:tc>
              <w:tc>
                <w:tcPr>
                  <w:tcW w:w="156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36 000</w:t>
                  </w:r>
                </w:p>
              </w:tc>
            </w:tr>
            <w:tr w:rsidR="006011B7" w:rsidRPr="004E408D" w:rsidTr="00590446">
              <w:trPr>
                <w:trHeight w:val="124"/>
              </w:trPr>
              <w:tc>
                <w:tcPr>
                  <w:tcW w:w="812"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13</w:t>
                  </w:r>
                </w:p>
              </w:tc>
              <w:tc>
                <w:tcPr>
                  <w:tcW w:w="269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Павлодар</w:t>
                  </w:r>
                </w:p>
              </w:tc>
              <w:tc>
                <w:tcPr>
                  <w:tcW w:w="156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36 000</w:t>
                  </w:r>
                </w:p>
              </w:tc>
            </w:tr>
            <w:tr w:rsidR="006011B7" w:rsidRPr="004E408D" w:rsidTr="00590446">
              <w:trPr>
                <w:trHeight w:val="70"/>
              </w:trPr>
              <w:tc>
                <w:tcPr>
                  <w:tcW w:w="812"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14</w:t>
                  </w:r>
                </w:p>
              </w:tc>
              <w:tc>
                <w:tcPr>
                  <w:tcW w:w="269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Петропавловск</w:t>
                  </w:r>
                </w:p>
              </w:tc>
              <w:tc>
                <w:tcPr>
                  <w:tcW w:w="156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36 000</w:t>
                  </w:r>
                </w:p>
              </w:tc>
            </w:tr>
            <w:tr w:rsidR="006011B7" w:rsidRPr="004E408D" w:rsidTr="00590446">
              <w:trPr>
                <w:trHeight w:val="75"/>
              </w:trPr>
              <w:tc>
                <w:tcPr>
                  <w:tcW w:w="812"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15</w:t>
                  </w:r>
                </w:p>
              </w:tc>
              <w:tc>
                <w:tcPr>
                  <w:tcW w:w="269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Талдыкорган</w:t>
                  </w:r>
                </w:p>
              </w:tc>
              <w:tc>
                <w:tcPr>
                  <w:tcW w:w="156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36 000</w:t>
                  </w:r>
                </w:p>
              </w:tc>
            </w:tr>
            <w:tr w:rsidR="006011B7" w:rsidRPr="004E408D" w:rsidTr="00590446">
              <w:trPr>
                <w:trHeight w:val="70"/>
              </w:trPr>
              <w:tc>
                <w:tcPr>
                  <w:tcW w:w="812"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16</w:t>
                  </w:r>
                </w:p>
              </w:tc>
              <w:tc>
                <w:tcPr>
                  <w:tcW w:w="269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Тараз</w:t>
                  </w:r>
                </w:p>
              </w:tc>
              <w:tc>
                <w:tcPr>
                  <w:tcW w:w="156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36 000</w:t>
                  </w:r>
                </w:p>
              </w:tc>
            </w:tr>
            <w:tr w:rsidR="006011B7" w:rsidRPr="004E408D" w:rsidTr="00590446">
              <w:trPr>
                <w:trHeight w:val="70"/>
              </w:trPr>
              <w:tc>
                <w:tcPr>
                  <w:tcW w:w="812"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17</w:t>
                  </w:r>
                </w:p>
              </w:tc>
              <w:tc>
                <w:tcPr>
                  <w:tcW w:w="269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Туркестан</w:t>
                  </w:r>
                </w:p>
              </w:tc>
              <w:tc>
                <w:tcPr>
                  <w:tcW w:w="156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12 000</w:t>
                  </w:r>
                </w:p>
              </w:tc>
            </w:tr>
            <w:tr w:rsidR="006011B7" w:rsidRPr="004E408D" w:rsidTr="00590446">
              <w:trPr>
                <w:trHeight w:val="198"/>
              </w:trPr>
              <w:tc>
                <w:tcPr>
                  <w:tcW w:w="812"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18</w:t>
                  </w:r>
                </w:p>
              </w:tc>
              <w:tc>
                <w:tcPr>
                  <w:tcW w:w="269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Города областного значения</w:t>
                  </w:r>
                </w:p>
              </w:tc>
              <w:tc>
                <w:tcPr>
                  <w:tcW w:w="156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12 000</w:t>
                  </w:r>
                </w:p>
              </w:tc>
            </w:tr>
            <w:tr w:rsidR="006011B7" w:rsidRPr="004E408D" w:rsidTr="00590446">
              <w:trPr>
                <w:trHeight w:val="163"/>
              </w:trPr>
              <w:tc>
                <w:tcPr>
                  <w:tcW w:w="812"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19</w:t>
                  </w:r>
                </w:p>
              </w:tc>
              <w:tc>
                <w:tcPr>
                  <w:tcW w:w="269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Города районного значения</w:t>
                  </w:r>
                </w:p>
              </w:tc>
              <w:tc>
                <w:tcPr>
                  <w:tcW w:w="156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6 000</w:t>
                  </w:r>
                </w:p>
              </w:tc>
            </w:tr>
            <w:tr w:rsidR="006011B7" w:rsidRPr="004E408D" w:rsidTr="00590446">
              <w:trPr>
                <w:trHeight w:val="70"/>
              </w:trPr>
              <w:tc>
                <w:tcPr>
                  <w:tcW w:w="812"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t>20</w:t>
                  </w:r>
                </w:p>
              </w:tc>
              <w:tc>
                <w:tcPr>
                  <w:tcW w:w="269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Поселки</w:t>
                  </w:r>
                </w:p>
              </w:tc>
              <w:tc>
                <w:tcPr>
                  <w:tcW w:w="156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4 200</w:t>
                  </w:r>
                </w:p>
              </w:tc>
            </w:tr>
            <w:tr w:rsidR="006011B7" w:rsidRPr="004E408D" w:rsidTr="00590446">
              <w:trPr>
                <w:trHeight w:val="70"/>
              </w:trPr>
              <w:tc>
                <w:tcPr>
                  <w:tcW w:w="812" w:type="dxa"/>
                  <w:shd w:val="clear" w:color="auto" w:fill="auto"/>
                  <w:hideMark/>
                </w:tcPr>
                <w:p w:rsidR="006011B7" w:rsidRPr="004E408D" w:rsidRDefault="006011B7" w:rsidP="00590446">
                  <w:pPr>
                    <w:spacing w:after="0" w:line="240" w:lineRule="auto"/>
                    <w:ind w:left="-57" w:right="-57"/>
                    <w:jc w:val="center"/>
                    <w:rPr>
                      <w:rFonts w:ascii="Times New Roman" w:hAnsi="Times New Roman"/>
                      <w:color w:val="000000"/>
                      <w:sz w:val="20"/>
                      <w:szCs w:val="20"/>
                    </w:rPr>
                  </w:pPr>
                  <w:r w:rsidRPr="004E408D">
                    <w:rPr>
                      <w:rFonts w:ascii="Times New Roman" w:hAnsi="Times New Roman"/>
                      <w:color w:val="000000"/>
                      <w:sz w:val="20"/>
                      <w:szCs w:val="20"/>
                    </w:rPr>
                    <w:lastRenderedPageBreak/>
                    <w:t>21</w:t>
                  </w:r>
                </w:p>
              </w:tc>
              <w:tc>
                <w:tcPr>
                  <w:tcW w:w="2693" w:type="dxa"/>
                  <w:shd w:val="clear" w:color="auto" w:fill="auto"/>
                  <w:hideMark/>
                </w:tcPr>
                <w:p w:rsidR="006011B7" w:rsidRPr="004E408D" w:rsidRDefault="006011B7" w:rsidP="00590446">
                  <w:pPr>
                    <w:spacing w:after="0" w:line="240" w:lineRule="auto"/>
                    <w:ind w:left="-57" w:right="-57"/>
                    <w:rPr>
                      <w:rFonts w:ascii="Times New Roman" w:hAnsi="Times New Roman"/>
                      <w:color w:val="000000"/>
                      <w:sz w:val="20"/>
                      <w:szCs w:val="20"/>
                    </w:rPr>
                  </w:pPr>
                  <w:r w:rsidRPr="004E408D">
                    <w:rPr>
                      <w:rFonts w:ascii="Times New Roman" w:hAnsi="Times New Roman"/>
                      <w:color w:val="000000"/>
                      <w:sz w:val="20"/>
                      <w:szCs w:val="20"/>
                    </w:rPr>
                    <w:t>Села</w:t>
                  </w:r>
                </w:p>
              </w:tc>
              <w:tc>
                <w:tcPr>
                  <w:tcW w:w="1560" w:type="dxa"/>
                  <w:shd w:val="clear" w:color="auto" w:fill="auto"/>
                  <w:hideMark/>
                </w:tcPr>
                <w:p w:rsidR="006011B7" w:rsidRPr="004E408D" w:rsidRDefault="006011B7" w:rsidP="00590446">
                  <w:pPr>
                    <w:spacing w:after="0" w:line="240" w:lineRule="auto"/>
                    <w:ind w:left="-57" w:right="-57"/>
                    <w:jc w:val="right"/>
                    <w:rPr>
                      <w:rFonts w:ascii="Times New Roman" w:hAnsi="Times New Roman"/>
                      <w:color w:val="000000"/>
                      <w:sz w:val="20"/>
                      <w:szCs w:val="20"/>
                    </w:rPr>
                  </w:pPr>
                  <w:r w:rsidRPr="004E408D">
                    <w:rPr>
                      <w:rFonts w:ascii="Times New Roman" w:hAnsi="Times New Roman"/>
                      <w:color w:val="000000"/>
                      <w:sz w:val="20"/>
                      <w:szCs w:val="20"/>
                    </w:rPr>
                    <w:t>2 700</w:t>
                  </w:r>
                </w:p>
              </w:tc>
            </w:tr>
          </w:tbl>
          <w:p w:rsidR="006011B7" w:rsidRPr="004E408D" w:rsidRDefault="006011B7" w:rsidP="00590446">
            <w:pPr>
              <w:pStyle w:val="ab"/>
              <w:shd w:val="clear" w:color="auto" w:fill="FFFFFF"/>
              <w:spacing w:before="0" w:beforeAutospacing="0" w:after="0" w:afterAutospacing="0"/>
              <w:jc w:val="both"/>
              <w:textAlignment w:val="baseline"/>
              <w:rPr>
                <w:b/>
                <w:bCs/>
                <w:color w:val="000000"/>
                <w:spacing w:val="2"/>
                <w:bdr w:val="none" w:sz="0" w:space="0" w:color="auto" w:frame="1"/>
              </w:rPr>
            </w:pPr>
            <w:r w:rsidRPr="004E408D">
              <w:rPr>
                <w:b/>
                <w:bCs/>
                <w:color w:val="000000"/>
                <w:spacing w:val="2"/>
                <w:bdr w:val="none" w:sz="0" w:space="0" w:color="auto" w:frame="1"/>
              </w:rPr>
              <w:t xml:space="preserve"> </w:t>
            </w:r>
          </w:p>
        </w:tc>
        <w:tc>
          <w:tcPr>
            <w:tcW w:w="2694" w:type="dxa"/>
          </w:tcPr>
          <w:p w:rsidR="006011B7" w:rsidRPr="004E408D" w:rsidRDefault="006011B7" w:rsidP="00590446">
            <w:pPr>
              <w:pStyle w:val="ab"/>
              <w:spacing w:before="0" w:beforeAutospacing="0" w:after="0" w:afterAutospacing="0"/>
              <w:ind w:firstLine="176"/>
              <w:jc w:val="both"/>
              <w:rPr>
                <w:color w:val="000000"/>
              </w:rPr>
            </w:pPr>
            <w:r w:rsidRPr="004E408D">
              <w:lastRenderedPageBreak/>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p w:rsidR="006011B7" w:rsidRPr="004E408D" w:rsidRDefault="006011B7" w:rsidP="00590446">
            <w:pPr>
              <w:widowControl w:val="0"/>
              <w:spacing w:after="0" w:line="240" w:lineRule="auto"/>
              <w:ind w:firstLine="176"/>
              <w:jc w:val="both"/>
              <w:rPr>
                <w:rFonts w:ascii="Times New Roman" w:hAnsi="Times New Roman"/>
                <w:color w:val="000000"/>
                <w:sz w:val="24"/>
                <w:szCs w:val="24"/>
              </w:rPr>
            </w:pPr>
          </w:p>
        </w:tc>
      </w:tr>
      <w:tr w:rsidR="006011B7" w:rsidRPr="004E408D" w:rsidTr="00590446">
        <w:trPr>
          <w:trHeight w:val="514"/>
        </w:trPr>
        <w:tc>
          <w:tcPr>
            <w:tcW w:w="15877" w:type="dxa"/>
            <w:gridSpan w:val="5"/>
            <w:vAlign w:val="center"/>
          </w:tcPr>
          <w:p w:rsidR="006011B7" w:rsidRPr="004E408D" w:rsidRDefault="006011B7" w:rsidP="00590446">
            <w:pPr>
              <w:widowControl w:val="0"/>
              <w:spacing w:after="0" w:line="240" w:lineRule="auto"/>
              <w:ind w:firstLine="176"/>
              <w:jc w:val="center"/>
            </w:pPr>
            <w:r w:rsidRPr="004E408D">
              <w:rPr>
                <w:rFonts w:ascii="Times New Roman" w:hAnsi="Times New Roman"/>
                <w:b/>
                <w:spacing w:val="2"/>
                <w:sz w:val="24"/>
                <w:szCs w:val="24"/>
              </w:rPr>
              <w:lastRenderedPageBreak/>
              <w:t>Закон Республики Казахстан от 27 декабря 2018 года «О естественных монополиях»</w:t>
            </w:r>
          </w:p>
        </w:tc>
      </w:tr>
      <w:tr w:rsidR="006011B7" w:rsidRPr="004E408D" w:rsidTr="00590446">
        <w:trPr>
          <w:trHeight w:val="276"/>
        </w:trPr>
        <w:tc>
          <w:tcPr>
            <w:tcW w:w="709" w:type="dxa"/>
          </w:tcPr>
          <w:p w:rsidR="006011B7" w:rsidRPr="004E408D" w:rsidRDefault="006011B7" w:rsidP="00590446">
            <w:pPr>
              <w:pStyle w:val="11"/>
              <w:numPr>
                <w:ilvl w:val="0"/>
                <w:numId w:val="16"/>
              </w:numPr>
              <w:ind w:left="317" w:hanging="142"/>
              <w:jc w:val="both"/>
            </w:pPr>
          </w:p>
        </w:tc>
        <w:tc>
          <w:tcPr>
            <w:tcW w:w="1843" w:type="dxa"/>
          </w:tcPr>
          <w:p w:rsidR="006011B7" w:rsidRPr="004E408D" w:rsidRDefault="006011B7" w:rsidP="00590446">
            <w:pPr>
              <w:pStyle w:val="ab"/>
              <w:spacing w:before="0" w:beforeAutospacing="0" w:after="0" w:afterAutospacing="0"/>
              <w:rPr>
                <w:bCs/>
              </w:rPr>
            </w:pPr>
            <w:r w:rsidRPr="004E408D">
              <w:rPr>
                <w:bCs/>
              </w:rPr>
              <w:t xml:space="preserve">подпункт 10) пункта 1 </w:t>
            </w:r>
          </w:p>
          <w:p w:rsidR="006011B7" w:rsidRPr="004E408D" w:rsidRDefault="006011B7" w:rsidP="00590446">
            <w:pPr>
              <w:pStyle w:val="ab"/>
              <w:spacing w:before="0" w:beforeAutospacing="0" w:after="0" w:afterAutospacing="0"/>
            </w:pPr>
            <w:r w:rsidRPr="004E408D">
              <w:rPr>
                <w:bCs/>
              </w:rPr>
              <w:t xml:space="preserve">статьи 22 </w:t>
            </w:r>
          </w:p>
          <w:p w:rsidR="006011B7" w:rsidRPr="004E408D" w:rsidRDefault="006011B7" w:rsidP="00590446">
            <w:pPr>
              <w:pStyle w:val="ab"/>
              <w:spacing w:before="0" w:beforeAutospacing="0" w:after="0" w:afterAutospacing="0"/>
              <w:jc w:val="both"/>
              <w:rPr>
                <w:rFonts w:eastAsia="Times New Roman"/>
                <w:b/>
                <w:spacing w:val="2"/>
              </w:rPr>
            </w:pPr>
          </w:p>
        </w:tc>
        <w:tc>
          <w:tcPr>
            <w:tcW w:w="5312" w:type="dxa"/>
          </w:tcPr>
          <w:p w:rsidR="006011B7" w:rsidRPr="004E408D" w:rsidRDefault="006011B7" w:rsidP="00590446">
            <w:pPr>
              <w:pStyle w:val="ab"/>
              <w:shd w:val="clear" w:color="auto" w:fill="FFFFFF"/>
              <w:spacing w:before="0" w:beforeAutospacing="0" w:after="0" w:afterAutospacing="0"/>
              <w:ind w:firstLine="317"/>
              <w:jc w:val="both"/>
              <w:textAlignment w:val="baseline"/>
              <w:rPr>
                <w:rFonts w:eastAsia="Times New Roman"/>
                <w:spacing w:val="2"/>
              </w:rPr>
            </w:pPr>
            <w:r w:rsidRPr="004E408D">
              <w:rPr>
                <w:b/>
                <w:bCs/>
              </w:rPr>
              <w:t>Статья 22. Порядок изменения утвержденного уполномоченным органом тарифа до истечения его срока действия</w:t>
            </w:r>
          </w:p>
          <w:p w:rsidR="006011B7" w:rsidRPr="004E408D" w:rsidRDefault="006011B7" w:rsidP="00590446">
            <w:pPr>
              <w:pStyle w:val="ab"/>
              <w:shd w:val="clear" w:color="auto" w:fill="FFFFFF"/>
              <w:spacing w:before="0" w:beforeAutospacing="0" w:after="0" w:afterAutospacing="0"/>
              <w:ind w:firstLine="317"/>
              <w:jc w:val="both"/>
              <w:textAlignment w:val="baseline"/>
              <w:rPr>
                <w:rFonts w:eastAsia="Times New Roman"/>
                <w:spacing w:val="2"/>
              </w:rPr>
            </w:pPr>
            <w:r w:rsidRPr="004E408D">
              <w:rPr>
                <w:rFonts w:eastAsia="Times New Roman"/>
                <w:spacing w:val="2"/>
              </w:rPr>
              <w:t>1. Основаниями изменения утвержденного уполномоченным органом тарифа до истечения его срока действия являются:</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 …</w:t>
            </w:r>
          </w:p>
          <w:p w:rsidR="006011B7" w:rsidRPr="004E408D" w:rsidRDefault="006011B7" w:rsidP="00590446">
            <w:pPr>
              <w:spacing w:after="0" w:line="240" w:lineRule="auto"/>
              <w:ind w:firstLine="317"/>
              <w:jc w:val="both"/>
              <w:rPr>
                <w:rFonts w:ascii="Times New Roman" w:hAnsi="Times New Roman"/>
                <w:spacing w:val="2"/>
                <w:sz w:val="24"/>
                <w:szCs w:val="24"/>
              </w:rPr>
            </w:pPr>
            <w:r w:rsidRPr="004E408D">
              <w:rPr>
                <w:rFonts w:ascii="Times New Roman" w:hAnsi="Times New Roman"/>
                <w:spacing w:val="2"/>
                <w:sz w:val="24"/>
                <w:szCs w:val="24"/>
              </w:rPr>
              <w:t xml:space="preserve">10) передача субъекту естественной монополии в имущественный наем (аренду) или доверительное управление магистрального газопровода по маршруту «Кызылорда – Жезказган – Караганда – Темиртау – </w:t>
            </w:r>
            <w:r w:rsidRPr="004E408D">
              <w:rPr>
                <w:rFonts w:ascii="Times New Roman" w:hAnsi="Times New Roman"/>
                <w:b/>
                <w:spacing w:val="2"/>
                <w:sz w:val="24"/>
                <w:szCs w:val="24"/>
              </w:rPr>
              <w:t>Астана</w:t>
            </w:r>
            <w:r w:rsidRPr="004E408D">
              <w:rPr>
                <w:rFonts w:ascii="Times New Roman" w:hAnsi="Times New Roman"/>
                <w:spacing w:val="2"/>
                <w:sz w:val="24"/>
                <w:szCs w:val="24"/>
              </w:rPr>
              <w:t>».</w:t>
            </w:r>
          </w:p>
        </w:tc>
        <w:tc>
          <w:tcPr>
            <w:tcW w:w="5319" w:type="dxa"/>
          </w:tcPr>
          <w:p w:rsidR="006011B7" w:rsidRPr="004E408D" w:rsidRDefault="006011B7" w:rsidP="00590446">
            <w:pPr>
              <w:pStyle w:val="ab"/>
              <w:shd w:val="clear" w:color="auto" w:fill="FFFFFF"/>
              <w:spacing w:before="0" w:beforeAutospacing="0" w:after="0" w:afterAutospacing="0"/>
              <w:ind w:firstLine="250"/>
              <w:jc w:val="both"/>
              <w:textAlignment w:val="baseline"/>
              <w:rPr>
                <w:rFonts w:eastAsia="Times New Roman"/>
                <w:spacing w:val="2"/>
              </w:rPr>
            </w:pPr>
            <w:r w:rsidRPr="004E408D">
              <w:rPr>
                <w:b/>
                <w:bCs/>
              </w:rPr>
              <w:t>Статья 22. Порядок изменения утвержденного уполномоченным органом тарифа до истечения его срока действия</w:t>
            </w:r>
          </w:p>
          <w:p w:rsidR="006011B7" w:rsidRPr="004E408D" w:rsidRDefault="006011B7" w:rsidP="00590446">
            <w:pPr>
              <w:pStyle w:val="ab"/>
              <w:shd w:val="clear" w:color="auto" w:fill="FFFFFF"/>
              <w:spacing w:before="0" w:beforeAutospacing="0" w:after="0" w:afterAutospacing="0"/>
              <w:ind w:firstLine="250"/>
              <w:jc w:val="both"/>
              <w:textAlignment w:val="baseline"/>
              <w:rPr>
                <w:rFonts w:eastAsia="Times New Roman"/>
                <w:spacing w:val="2"/>
              </w:rPr>
            </w:pPr>
            <w:r w:rsidRPr="004E408D">
              <w:rPr>
                <w:rFonts w:eastAsia="Times New Roman"/>
                <w:spacing w:val="2"/>
              </w:rPr>
              <w:t>1. Основаниями изменения утвержденного уполномоченным органом тарифа до истечения его срока действия являются:</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 xml:space="preserve"> …</w:t>
            </w:r>
          </w:p>
          <w:p w:rsidR="006011B7" w:rsidRPr="004E408D" w:rsidRDefault="006011B7" w:rsidP="00590446">
            <w:pPr>
              <w:spacing w:after="0" w:line="240" w:lineRule="auto"/>
              <w:ind w:firstLine="250"/>
              <w:jc w:val="both"/>
              <w:rPr>
                <w:rFonts w:ascii="Times New Roman" w:hAnsi="Times New Roman"/>
                <w:spacing w:val="2"/>
                <w:sz w:val="24"/>
                <w:szCs w:val="24"/>
              </w:rPr>
            </w:pPr>
            <w:r w:rsidRPr="004E408D">
              <w:rPr>
                <w:rFonts w:ascii="Times New Roman" w:hAnsi="Times New Roman"/>
                <w:spacing w:val="2"/>
                <w:sz w:val="24"/>
                <w:szCs w:val="24"/>
              </w:rPr>
              <w:t xml:space="preserve">10) передача субъекту естественной монополии в имущественный наем (аренду) или доверительное управление магистрального газопровода по маршруту «Кызылорда – Жезказган – Караганда – Темиртау – </w:t>
            </w:r>
            <w:r w:rsidRPr="004E408D">
              <w:rPr>
                <w:rFonts w:ascii="Times New Roman" w:hAnsi="Times New Roman"/>
                <w:b/>
                <w:spacing w:val="2"/>
                <w:sz w:val="24"/>
                <w:szCs w:val="24"/>
              </w:rPr>
              <w:t>Нур-Султан</w:t>
            </w:r>
            <w:r w:rsidRPr="004E408D">
              <w:rPr>
                <w:rFonts w:ascii="Times New Roman" w:hAnsi="Times New Roman"/>
                <w:spacing w:val="2"/>
                <w:sz w:val="24"/>
                <w:szCs w:val="24"/>
              </w:rPr>
              <w:t>».</w:t>
            </w:r>
          </w:p>
        </w:tc>
        <w:tc>
          <w:tcPr>
            <w:tcW w:w="2694" w:type="dxa"/>
          </w:tcPr>
          <w:p w:rsidR="006011B7" w:rsidRPr="004E408D" w:rsidRDefault="006011B7" w:rsidP="00590446">
            <w:pPr>
              <w:spacing w:after="0" w:line="240" w:lineRule="auto"/>
              <w:ind w:firstLine="176"/>
              <w:jc w:val="both"/>
            </w:pPr>
            <w:r w:rsidRPr="004E408D">
              <w:rPr>
                <w:rFonts w:ascii="Times New Roman" w:hAnsi="Times New Roman"/>
                <w:sz w:val="24"/>
                <w:szCs w:val="24"/>
              </w:rPr>
              <w:t>В реализацию Указа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w:t>
            </w:r>
          </w:p>
        </w:tc>
      </w:tr>
    </w:tbl>
    <w:p w:rsidR="006011B7" w:rsidRPr="004E408D" w:rsidRDefault="006011B7" w:rsidP="006011B7">
      <w:pPr>
        <w:tabs>
          <w:tab w:val="left" w:pos="1080"/>
        </w:tabs>
        <w:spacing w:after="0" w:line="240" w:lineRule="auto"/>
        <w:contextualSpacing/>
        <w:jc w:val="both"/>
        <w:rPr>
          <w:rFonts w:ascii="Times New Roman" w:eastAsia="Calibri" w:hAnsi="Times New Roman"/>
          <w:b/>
          <w:sz w:val="24"/>
          <w:szCs w:val="24"/>
        </w:rPr>
      </w:pPr>
    </w:p>
    <w:p w:rsidR="006011B7" w:rsidRPr="004E408D" w:rsidRDefault="006011B7" w:rsidP="006011B7">
      <w:pPr>
        <w:tabs>
          <w:tab w:val="left" w:pos="1080"/>
        </w:tabs>
        <w:spacing w:after="0" w:line="240" w:lineRule="auto"/>
        <w:contextualSpacing/>
        <w:jc w:val="both"/>
        <w:rPr>
          <w:rFonts w:ascii="Times New Roman" w:eastAsia="Calibri" w:hAnsi="Times New Roman"/>
          <w:b/>
          <w:sz w:val="24"/>
          <w:szCs w:val="24"/>
        </w:rPr>
      </w:pPr>
    </w:p>
    <w:p w:rsidR="006011B7" w:rsidRPr="004E408D" w:rsidRDefault="006011B7" w:rsidP="006011B7">
      <w:pPr>
        <w:pBdr>
          <w:bottom w:val="single" w:sz="4" w:space="0" w:color="FFFFFF"/>
        </w:pBdr>
        <w:spacing w:after="0" w:line="240" w:lineRule="auto"/>
        <w:ind w:firstLine="709"/>
        <w:jc w:val="both"/>
        <w:rPr>
          <w:rFonts w:ascii="Times New Roman" w:hAnsi="Times New Roman"/>
          <w:b/>
          <w:sz w:val="28"/>
          <w:szCs w:val="28"/>
        </w:rPr>
      </w:pPr>
      <w:r w:rsidRPr="004E408D">
        <w:rPr>
          <w:rFonts w:ascii="Times New Roman" w:hAnsi="Times New Roman"/>
          <w:b/>
          <w:sz w:val="28"/>
          <w:szCs w:val="28"/>
        </w:rPr>
        <w:t xml:space="preserve">               Министр</w:t>
      </w:r>
    </w:p>
    <w:p w:rsidR="006011B7" w:rsidRPr="004E408D" w:rsidRDefault="006011B7" w:rsidP="006011B7">
      <w:pPr>
        <w:pBdr>
          <w:bottom w:val="single" w:sz="4" w:space="0" w:color="FFFFFF"/>
        </w:pBdr>
        <w:spacing w:after="0" w:line="240" w:lineRule="auto"/>
        <w:ind w:firstLine="709"/>
        <w:jc w:val="both"/>
        <w:rPr>
          <w:rFonts w:ascii="Times New Roman" w:hAnsi="Times New Roman"/>
          <w:b/>
          <w:sz w:val="28"/>
          <w:szCs w:val="28"/>
        </w:rPr>
      </w:pPr>
      <w:r w:rsidRPr="004E408D">
        <w:rPr>
          <w:rFonts w:ascii="Times New Roman" w:hAnsi="Times New Roman"/>
          <w:b/>
          <w:sz w:val="28"/>
          <w:szCs w:val="28"/>
        </w:rPr>
        <w:t>национальной экономики</w:t>
      </w:r>
    </w:p>
    <w:p w:rsidR="006011B7" w:rsidRPr="00F709C6" w:rsidRDefault="006011B7" w:rsidP="006011B7">
      <w:pPr>
        <w:pBdr>
          <w:bottom w:val="single" w:sz="4" w:space="0" w:color="FFFFFF"/>
        </w:pBdr>
        <w:spacing w:after="0" w:line="240" w:lineRule="auto"/>
        <w:ind w:firstLine="709"/>
        <w:jc w:val="both"/>
        <w:rPr>
          <w:rFonts w:ascii="Times New Roman" w:eastAsia="Calibri" w:hAnsi="Times New Roman"/>
          <w:b/>
          <w:sz w:val="24"/>
          <w:szCs w:val="24"/>
        </w:rPr>
      </w:pPr>
      <w:r w:rsidRPr="004E408D">
        <w:rPr>
          <w:rFonts w:ascii="Times New Roman" w:hAnsi="Times New Roman"/>
          <w:b/>
          <w:sz w:val="28"/>
          <w:szCs w:val="28"/>
        </w:rPr>
        <w:t xml:space="preserve">    Республики Казахстан</w:t>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sidRPr="004E408D">
        <w:rPr>
          <w:rFonts w:ascii="Times New Roman" w:hAnsi="Times New Roman"/>
          <w:b/>
          <w:sz w:val="28"/>
          <w:szCs w:val="28"/>
        </w:rPr>
        <w:tab/>
      </w:r>
      <w:r>
        <w:rPr>
          <w:rFonts w:ascii="Times New Roman" w:hAnsi="Times New Roman"/>
          <w:b/>
          <w:sz w:val="28"/>
          <w:szCs w:val="28"/>
        </w:rPr>
        <w:t xml:space="preserve">     </w:t>
      </w:r>
      <w:r w:rsidRPr="004E408D">
        <w:rPr>
          <w:rFonts w:ascii="Times New Roman" w:hAnsi="Times New Roman"/>
          <w:b/>
          <w:sz w:val="28"/>
          <w:szCs w:val="28"/>
        </w:rPr>
        <w:t>Р. Даленов</w:t>
      </w:r>
    </w:p>
    <w:p w:rsidR="007D7066" w:rsidRPr="006011B7" w:rsidRDefault="007D7066" w:rsidP="006011B7">
      <w:bookmarkStart w:id="13" w:name="_GoBack"/>
      <w:bookmarkEnd w:id="13"/>
    </w:p>
    <w:sectPr w:rsidR="007D7066" w:rsidRPr="006011B7" w:rsidSect="00870787">
      <w:headerReference w:type="default" r:id="rId19"/>
      <w:footerReference w:type="first" r:id="rId20"/>
      <w:pgSz w:w="16838" w:h="11906" w:orient="landscape"/>
      <w:pgMar w:top="568" w:right="536"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CB5" w:rsidRDefault="00A22CB5" w:rsidP="002A7883">
      <w:pPr>
        <w:spacing w:after="0" w:line="240" w:lineRule="auto"/>
      </w:pPr>
      <w:r>
        <w:separator/>
      </w:r>
    </w:p>
  </w:endnote>
  <w:endnote w:type="continuationSeparator" w:id="0">
    <w:p w:rsidR="00A22CB5" w:rsidRDefault="00A22CB5" w:rsidP="002A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5384"/>
    </w:tblGrid>
    <w:tr w:rsidR="004250A7" w:rsidTr="004250A7">
      <w:tc>
        <w:tcPr>
          <w:tcW w:w="15384" w:type="dxa"/>
          <w:shd w:val="clear" w:color="auto" w:fill="auto"/>
        </w:tcPr>
        <w:p w:rsidR="004250A7" w:rsidRDefault="004250A7" w:rsidP="004250A7">
          <w:pPr>
            <w:pStyle w:val="ad"/>
            <w:jc w:val="right"/>
          </w:pPr>
        </w:p>
      </w:tc>
    </w:tr>
  </w:tbl>
  <w:p w:rsidR="004250A7" w:rsidRDefault="004250A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CB5" w:rsidRDefault="00A22CB5" w:rsidP="002A7883">
      <w:pPr>
        <w:spacing w:after="0" w:line="240" w:lineRule="auto"/>
      </w:pPr>
      <w:r>
        <w:separator/>
      </w:r>
    </w:p>
  </w:footnote>
  <w:footnote w:type="continuationSeparator" w:id="0">
    <w:p w:rsidR="00A22CB5" w:rsidRDefault="00A22CB5" w:rsidP="002A7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881247"/>
      <w:docPartObj>
        <w:docPartGallery w:val="Page Numbers (Top of Page)"/>
        <w:docPartUnique/>
      </w:docPartObj>
    </w:sdtPr>
    <w:sdtEndPr>
      <w:rPr>
        <w:sz w:val="28"/>
        <w:szCs w:val="28"/>
      </w:rPr>
    </w:sdtEndPr>
    <w:sdtContent>
      <w:p w:rsidR="007D7066" w:rsidRPr="00D60737" w:rsidRDefault="00B6727E">
        <w:pPr>
          <w:pStyle w:val="a4"/>
          <w:jc w:val="center"/>
          <w:rPr>
            <w:noProof/>
            <w:sz w:val="28"/>
            <w:szCs w:val="28"/>
          </w:rPr>
        </w:pPr>
        <w:r w:rsidRPr="00D60737">
          <w:rPr>
            <w:sz w:val="28"/>
            <w:szCs w:val="28"/>
          </w:rPr>
          <w:fldChar w:fldCharType="begin"/>
        </w:r>
        <w:r w:rsidRPr="00D60737">
          <w:rPr>
            <w:sz w:val="28"/>
            <w:szCs w:val="28"/>
          </w:rPr>
          <w:instrText xml:space="preserve"> PAGE   \* MERGEFORMAT </w:instrText>
        </w:r>
        <w:r w:rsidRPr="00D60737">
          <w:rPr>
            <w:sz w:val="28"/>
            <w:szCs w:val="28"/>
          </w:rPr>
          <w:fldChar w:fldCharType="separate"/>
        </w:r>
        <w:r w:rsidR="006011B7">
          <w:rPr>
            <w:noProof/>
            <w:sz w:val="28"/>
            <w:szCs w:val="28"/>
          </w:rPr>
          <w:t>47</w:t>
        </w:r>
        <w:r w:rsidRPr="00D60737">
          <w:rPr>
            <w:noProof/>
            <w:sz w:val="28"/>
            <w:szCs w:val="28"/>
          </w:rPr>
          <w:fldChar w:fldCharType="end"/>
        </w:r>
      </w:p>
      <w:p w:rsidR="00B6727E" w:rsidRPr="00D60737" w:rsidRDefault="006011B7">
        <w:pPr>
          <w:pStyle w:val="a4"/>
          <w:jc w:val="center"/>
          <w:rPr>
            <w:sz w:val="16"/>
            <w:szCs w:val="16"/>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05954"/>
    <w:multiLevelType w:val="hybridMultilevel"/>
    <w:tmpl w:val="09C4E814"/>
    <w:lvl w:ilvl="0" w:tplc="C972C16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D03B1"/>
    <w:multiLevelType w:val="hybridMultilevel"/>
    <w:tmpl w:val="769816D0"/>
    <w:lvl w:ilvl="0" w:tplc="ADC6FC7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3AC5441"/>
    <w:multiLevelType w:val="hybridMultilevel"/>
    <w:tmpl w:val="30BE58AE"/>
    <w:lvl w:ilvl="0" w:tplc="A76436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3B72C4"/>
    <w:multiLevelType w:val="hybridMultilevel"/>
    <w:tmpl w:val="C2D29006"/>
    <w:lvl w:ilvl="0" w:tplc="A9F00720">
      <w:start w:val="1"/>
      <w:numFmt w:val="decimal"/>
      <w:lvlText w:val="%1."/>
      <w:lvlJc w:val="left"/>
      <w:pPr>
        <w:ind w:left="1077" w:hanging="360"/>
      </w:pPr>
      <w:rPr>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22777027"/>
    <w:multiLevelType w:val="multilevel"/>
    <w:tmpl w:val="AEFEEE62"/>
    <w:lvl w:ilvl="0">
      <w:start w:val="1"/>
      <w:numFmt w:val="decimal"/>
      <w:lvlText w:val="%1-"/>
      <w:lvlJc w:val="left"/>
      <w:pPr>
        <w:ind w:left="390" w:hanging="390"/>
      </w:pPr>
      <w:rPr>
        <w:rFonts w:hint="default"/>
      </w:rPr>
    </w:lvl>
    <w:lvl w:ilvl="1">
      <w:start w:val="2"/>
      <w:numFmt w:val="decimal"/>
      <w:lvlText w:val="%1-%2)"/>
      <w:lvlJc w:val="left"/>
      <w:pPr>
        <w:ind w:left="1112" w:hanging="72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2256" w:hanging="108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400" w:hanging="144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544" w:hanging="1800"/>
      </w:pPr>
      <w:rPr>
        <w:rFonts w:hint="default"/>
      </w:rPr>
    </w:lvl>
    <w:lvl w:ilvl="8">
      <w:start w:val="1"/>
      <w:numFmt w:val="decimal"/>
      <w:lvlText w:val="%1-%2)%3.%4.%5.%6.%7.%8.%9."/>
      <w:lvlJc w:val="left"/>
      <w:pPr>
        <w:ind w:left="4936" w:hanging="1800"/>
      </w:pPr>
      <w:rPr>
        <w:rFonts w:hint="default"/>
      </w:rPr>
    </w:lvl>
  </w:abstractNum>
  <w:abstractNum w:abstractNumId="5">
    <w:nsid w:val="2A0E0332"/>
    <w:multiLevelType w:val="hybridMultilevel"/>
    <w:tmpl w:val="550031C4"/>
    <w:lvl w:ilvl="0" w:tplc="A47EFC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CD3A9B"/>
    <w:multiLevelType w:val="hybridMultilevel"/>
    <w:tmpl w:val="7ABE2A88"/>
    <w:lvl w:ilvl="0" w:tplc="544C47F8">
      <w:start w:val="2"/>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4F55F36"/>
    <w:multiLevelType w:val="hybridMultilevel"/>
    <w:tmpl w:val="C3983D1A"/>
    <w:lvl w:ilvl="0" w:tplc="AF5C0C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1404E5"/>
    <w:multiLevelType w:val="hybridMultilevel"/>
    <w:tmpl w:val="FE36F09E"/>
    <w:lvl w:ilvl="0" w:tplc="A7643658">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4D67BBD"/>
    <w:multiLevelType w:val="hybridMultilevel"/>
    <w:tmpl w:val="2A6A99E2"/>
    <w:lvl w:ilvl="0" w:tplc="B8809F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D090DD4"/>
    <w:multiLevelType w:val="hybridMultilevel"/>
    <w:tmpl w:val="041AA072"/>
    <w:lvl w:ilvl="0" w:tplc="A33A63BA">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F1E34"/>
    <w:multiLevelType w:val="hybridMultilevel"/>
    <w:tmpl w:val="BE8EE9F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83F3CE0"/>
    <w:multiLevelType w:val="hybridMultilevel"/>
    <w:tmpl w:val="7ABE2A88"/>
    <w:lvl w:ilvl="0" w:tplc="544C47F8">
      <w:start w:val="2"/>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86553EC"/>
    <w:multiLevelType w:val="hybridMultilevel"/>
    <w:tmpl w:val="7B54D048"/>
    <w:lvl w:ilvl="0" w:tplc="0419000F">
      <w:start w:val="1"/>
      <w:numFmt w:val="decimal"/>
      <w:lvlText w:val="%1."/>
      <w:lvlJc w:val="left"/>
      <w:pPr>
        <w:ind w:left="428" w:hanging="360"/>
      </w:p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14">
    <w:nsid w:val="68252DE5"/>
    <w:multiLevelType w:val="hybridMultilevel"/>
    <w:tmpl w:val="E970FB38"/>
    <w:lvl w:ilvl="0" w:tplc="FE0A839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AF16C8A"/>
    <w:multiLevelType w:val="multilevel"/>
    <w:tmpl w:val="55E21DA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6BA30858"/>
    <w:multiLevelType w:val="hybridMultilevel"/>
    <w:tmpl w:val="C3983D1A"/>
    <w:lvl w:ilvl="0" w:tplc="AF5C0C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826CB3"/>
    <w:multiLevelType w:val="hybridMultilevel"/>
    <w:tmpl w:val="0AD022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7D0C7D67"/>
    <w:multiLevelType w:val="hybridMultilevel"/>
    <w:tmpl w:val="F5F68F80"/>
    <w:lvl w:ilvl="0" w:tplc="862604F8">
      <w:start w:val="1"/>
      <w:numFmt w:val="decimal"/>
      <w:lvlText w:val="%1)"/>
      <w:lvlJc w:val="left"/>
      <w:pPr>
        <w:ind w:left="689" w:hanging="360"/>
      </w:pPr>
      <w:rPr>
        <w:rFonts w:hint="default"/>
      </w:r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num w:numId="1">
    <w:abstractNumId w:val="1"/>
  </w:num>
  <w:num w:numId="2">
    <w:abstractNumId w:val="14"/>
  </w:num>
  <w:num w:numId="3">
    <w:abstractNumId w:val="17"/>
  </w:num>
  <w:num w:numId="4">
    <w:abstractNumId w:val="6"/>
  </w:num>
  <w:num w:numId="5">
    <w:abstractNumId w:val="12"/>
  </w:num>
  <w:num w:numId="6">
    <w:abstractNumId w:val="18"/>
  </w:num>
  <w:num w:numId="7">
    <w:abstractNumId w:val="11"/>
  </w:num>
  <w:num w:numId="8">
    <w:abstractNumId w:val="5"/>
  </w:num>
  <w:num w:numId="9">
    <w:abstractNumId w:val="3"/>
  </w:num>
  <w:num w:numId="10">
    <w:abstractNumId w:val="13"/>
  </w:num>
  <w:num w:numId="11">
    <w:abstractNumId w:val="9"/>
  </w:num>
  <w:num w:numId="12">
    <w:abstractNumId w:val="2"/>
  </w:num>
  <w:num w:numId="13">
    <w:abstractNumId w:val="8"/>
  </w:num>
  <w:num w:numId="14">
    <w:abstractNumId w:val="0"/>
  </w:num>
  <w:num w:numId="15">
    <w:abstractNumId w:val="15"/>
  </w:num>
  <w:num w:numId="16">
    <w:abstractNumId w:val="10"/>
  </w:num>
  <w:num w:numId="17">
    <w:abstractNumId w:val="7"/>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227"/>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A7"/>
    <w:rsid w:val="00000030"/>
    <w:rsid w:val="0000567E"/>
    <w:rsid w:val="00006C8C"/>
    <w:rsid w:val="00007F07"/>
    <w:rsid w:val="0001380F"/>
    <w:rsid w:val="00014416"/>
    <w:rsid w:val="000150C5"/>
    <w:rsid w:val="0003541C"/>
    <w:rsid w:val="0003560F"/>
    <w:rsid w:val="0003762D"/>
    <w:rsid w:val="00041218"/>
    <w:rsid w:val="00044C0B"/>
    <w:rsid w:val="00047BFA"/>
    <w:rsid w:val="0005241B"/>
    <w:rsid w:val="00055BFE"/>
    <w:rsid w:val="00056F80"/>
    <w:rsid w:val="0006130E"/>
    <w:rsid w:val="00061E64"/>
    <w:rsid w:val="0006231E"/>
    <w:rsid w:val="000636D0"/>
    <w:rsid w:val="000657E0"/>
    <w:rsid w:val="00065B67"/>
    <w:rsid w:val="00070C1B"/>
    <w:rsid w:val="00070EE6"/>
    <w:rsid w:val="00073310"/>
    <w:rsid w:val="00077CFA"/>
    <w:rsid w:val="00080258"/>
    <w:rsid w:val="000809FD"/>
    <w:rsid w:val="00080DEA"/>
    <w:rsid w:val="00083CDA"/>
    <w:rsid w:val="00084A10"/>
    <w:rsid w:val="000861BE"/>
    <w:rsid w:val="00090589"/>
    <w:rsid w:val="0009704F"/>
    <w:rsid w:val="000977A3"/>
    <w:rsid w:val="000A790C"/>
    <w:rsid w:val="000B0FC8"/>
    <w:rsid w:val="000B6CE7"/>
    <w:rsid w:val="000B7F63"/>
    <w:rsid w:val="000C18A1"/>
    <w:rsid w:val="000C6036"/>
    <w:rsid w:val="000D1013"/>
    <w:rsid w:val="000D3757"/>
    <w:rsid w:val="000D3FCF"/>
    <w:rsid w:val="000D4529"/>
    <w:rsid w:val="000E0579"/>
    <w:rsid w:val="000E096E"/>
    <w:rsid w:val="000E0CB2"/>
    <w:rsid w:val="000E0D74"/>
    <w:rsid w:val="000E2D26"/>
    <w:rsid w:val="000F55AB"/>
    <w:rsid w:val="000F7A95"/>
    <w:rsid w:val="000F7AE1"/>
    <w:rsid w:val="001004AC"/>
    <w:rsid w:val="00100675"/>
    <w:rsid w:val="00100E5E"/>
    <w:rsid w:val="001029E4"/>
    <w:rsid w:val="0010504C"/>
    <w:rsid w:val="0010605D"/>
    <w:rsid w:val="00106130"/>
    <w:rsid w:val="00111A5B"/>
    <w:rsid w:val="00115EB0"/>
    <w:rsid w:val="001215DE"/>
    <w:rsid w:val="00123CFB"/>
    <w:rsid w:val="00124908"/>
    <w:rsid w:val="00130509"/>
    <w:rsid w:val="00131363"/>
    <w:rsid w:val="00133B65"/>
    <w:rsid w:val="00134B28"/>
    <w:rsid w:val="00136AAB"/>
    <w:rsid w:val="001410A1"/>
    <w:rsid w:val="00142B6C"/>
    <w:rsid w:val="0014393E"/>
    <w:rsid w:val="001462B9"/>
    <w:rsid w:val="00146B76"/>
    <w:rsid w:val="00147B10"/>
    <w:rsid w:val="00153758"/>
    <w:rsid w:val="0015752C"/>
    <w:rsid w:val="00161FF1"/>
    <w:rsid w:val="0016208B"/>
    <w:rsid w:val="0016279A"/>
    <w:rsid w:val="00162D00"/>
    <w:rsid w:val="0016362F"/>
    <w:rsid w:val="00163F57"/>
    <w:rsid w:val="00164E5D"/>
    <w:rsid w:val="00165C2E"/>
    <w:rsid w:val="00165CEF"/>
    <w:rsid w:val="00166BF4"/>
    <w:rsid w:val="00167CEB"/>
    <w:rsid w:val="00167D41"/>
    <w:rsid w:val="00171434"/>
    <w:rsid w:val="00171E37"/>
    <w:rsid w:val="00172574"/>
    <w:rsid w:val="001726CC"/>
    <w:rsid w:val="0017314F"/>
    <w:rsid w:val="00173715"/>
    <w:rsid w:val="00181E3C"/>
    <w:rsid w:val="0018254A"/>
    <w:rsid w:val="00183245"/>
    <w:rsid w:val="00184687"/>
    <w:rsid w:val="00186FC8"/>
    <w:rsid w:val="00190EC4"/>
    <w:rsid w:val="001917E2"/>
    <w:rsid w:val="001924E5"/>
    <w:rsid w:val="001A03CB"/>
    <w:rsid w:val="001A2FE7"/>
    <w:rsid w:val="001A4B61"/>
    <w:rsid w:val="001A5C64"/>
    <w:rsid w:val="001B23B3"/>
    <w:rsid w:val="001B696B"/>
    <w:rsid w:val="001B7ED5"/>
    <w:rsid w:val="001C10E5"/>
    <w:rsid w:val="001C1C54"/>
    <w:rsid w:val="001C40B3"/>
    <w:rsid w:val="001C694A"/>
    <w:rsid w:val="001C761C"/>
    <w:rsid w:val="001D207D"/>
    <w:rsid w:val="001D298C"/>
    <w:rsid w:val="001D37EF"/>
    <w:rsid w:val="001D44F2"/>
    <w:rsid w:val="001D659B"/>
    <w:rsid w:val="001D6BFD"/>
    <w:rsid w:val="001D7168"/>
    <w:rsid w:val="001E2B84"/>
    <w:rsid w:val="001E5E3F"/>
    <w:rsid w:val="001E629B"/>
    <w:rsid w:val="001E7890"/>
    <w:rsid w:val="001F1218"/>
    <w:rsid w:val="001F2CF4"/>
    <w:rsid w:val="001F7DAC"/>
    <w:rsid w:val="002005DF"/>
    <w:rsid w:val="002013C7"/>
    <w:rsid w:val="0020602B"/>
    <w:rsid w:val="002066FB"/>
    <w:rsid w:val="00206B27"/>
    <w:rsid w:val="00206C8D"/>
    <w:rsid w:val="002107CF"/>
    <w:rsid w:val="00223410"/>
    <w:rsid w:val="00224068"/>
    <w:rsid w:val="00224399"/>
    <w:rsid w:val="00225DEC"/>
    <w:rsid w:val="002269CF"/>
    <w:rsid w:val="00230F5F"/>
    <w:rsid w:val="00232424"/>
    <w:rsid w:val="002339EC"/>
    <w:rsid w:val="00233AC6"/>
    <w:rsid w:val="00233B65"/>
    <w:rsid w:val="00234F2B"/>
    <w:rsid w:val="00235C82"/>
    <w:rsid w:val="00235F9D"/>
    <w:rsid w:val="00236DF2"/>
    <w:rsid w:val="00243031"/>
    <w:rsid w:val="002442A1"/>
    <w:rsid w:val="00257A81"/>
    <w:rsid w:val="0026586A"/>
    <w:rsid w:val="00266035"/>
    <w:rsid w:val="002737F3"/>
    <w:rsid w:val="00274F58"/>
    <w:rsid w:val="00276167"/>
    <w:rsid w:val="0028358C"/>
    <w:rsid w:val="00285F35"/>
    <w:rsid w:val="002877BE"/>
    <w:rsid w:val="002900B3"/>
    <w:rsid w:val="00291AB9"/>
    <w:rsid w:val="002A0336"/>
    <w:rsid w:val="002A063E"/>
    <w:rsid w:val="002A143D"/>
    <w:rsid w:val="002A27E8"/>
    <w:rsid w:val="002A4D33"/>
    <w:rsid w:val="002A7883"/>
    <w:rsid w:val="002A7903"/>
    <w:rsid w:val="002B141B"/>
    <w:rsid w:val="002B41B8"/>
    <w:rsid w:val="002B47BF"/>
    <w:rsid w:val="002B5E58"/>
    <w:rsid w:val="002C001A"/>
    <w:rsid w:val="002C11D5"/>
    <w:rsid w:val="002C188D"/>
    <w:rsid w:val="002C2988"/>
    <w:rsid w:val="002C513E"/>
    <w:rsid w:val="002C5C10"/>
    <w:rsid w:val="002D0777"/>
    <w:rsid w:val="002D1341"/>
    <w:rsid w:val="002D1A9B"/>
    <w:rsid w:val="002D2F6A"/>
    <w:rsid w:val="002D49D8"/>
    <w:rsid w:val="002D4FAA"/>
    <w:rsid w:val="002D500E"/>
    <w:rsid w:val="002D55F1"/>
    <w:rsid w:val="002D6B43"/>
    <w:rsid w:val="002E0050"/>
    <w:rsid w:val="002E0E8A"/>
    <w:rsid w:val="002E3161"/>
    <w:rsid w:val="002E52A6"/>
    <w:rsid w:val="002F2909"/>
    <w:rsid w:val="002F2966"/>
    <w:rsid w:val="002F6419"/>
    <w:rsid w:val="002F757B"/>
    <w:rsid w:val="002F7C61"/>
    <w:rsid w:val="003008A2"/>
    <w:rsid w:val="00301BC5"/>
    <w:rsid w:val="003025AB"/>
    <w:rsid w:val="00302AD3"/>
    <w:rsid w:val="003119D6"/>
    <w:rsid w:val="0031293D"/>
    <w:rsid w:val="00312AE6"/>
    <w:rsid w:val="00313766"/>
    <w:rsid w:val="00313A99"/>
    <w:rsid w:val="00316786"/>
    <w:rsid w:val="003170DE"/>
    <w:rsid w:val="00317346"/>
    <w:rsid w:val="003230D9"/>
    <w:rsid w:val="00324019"/>
    <w:rsid w:val="00324880"/>
    <w:rsid w:val="00330473"/>
    <w:rsid w:val="00330592"/>
    <w:rsid w:val="00331F74"/>
    <w:rsid w:val="0033349D"/>
    <w:rsid w:val="00333A6C"/>
    <w:rsid w:val="0033543D"/>
    <w:rsid w:val="00336377"/>
    <w:rsid w:val="0034029B"/>
    <w:rsid w:val="0034583F"/>
    <w:rsid w:val="00353A43"/>
    <w:rsid w:val="0035598B"/>
    <w:rsid w:val="00356156"/>
    <w:rsid w:val="00357A57"/>
    <w:rsid w:val="00360064"/>
    <w:rsid w:val="003608B5"/>
    <w:rsid w:val="00360DE2"/>
    <w:rsid w:val="003625ED"/>
    <w:rsid w:val="0036311E"/>
    <w:rsid w:val="003631E6"/>
    <w:rsid w:val="00365A67"/>
    <w:rsid w:val="00365CB9"/>
    <w:rsid w:val="003663EA"/>
    <w:rsid w:val="00370435"/>
    <w:rsid w:val="00374761"/>
    <w:rsid w:val="0037794B"/>
    <w:rsid w:val="00381A03"/>
    <w:rsid w:val="003822E9"/>
    <w:rsid w:val="003832B7"/>
    <w:rsid w:val="00385159"/>
    <w:rsid w:val="00385CF2"/>
    <w:rsid w:val="003860E3"/>
    <w:rsid w:val="00387C70"/>
    <w:rsid w:val="003900A3"/>
    <w:rsid w:val="00390B3B"/>
    <w:rsid w:val="0039163F"/>
    <w:rsid w:val="00391BDD"/>
    <w:rsid w:val="0039369E"/>
    <w:rsid w:val="00393FB4"/>
    <w:rsid w:val="003B128F"/>
    <w:rsid w:val="003B2A0F"/>
    <w:rsid w:val="003B2B26"/>
    <w:rsid w:val="003B338C"/>
    <w:rsid w:val="003B59AF"/>
    <w:rsid w:val="003B6631"/>
    <w:rsid w:val="003B744B"/>
    <w:rsid w:val="003C6DB3"/>
    <w:rsid w:val="003D0925"/>
    <w:rsid w:val="003D5809"/>
    <w:rsid w:val="003D6232"/>
    <w:rsid w:val="003D63DB"/>
    <w:rsid w:val="003E54DF"/>
    <w:rsid w:val="003F49A0"/>
    <w:rsid w:val="003F7DD7"/>
    <w:rsid w:val="0040154C"/>
    <w:rsid w:val="0040252B"/>
    <w:rsid w:val="00403008"/>
    <w:rsid w:val="00405392"/>
    <w:rsid w:val="00406289"/>
    <w:rsid w:val="004063F7"/>
    <w:rsid w:val="0040751A"/>
    <w:rsid w:val="00407E5C"/>
    <w:rsid w:val="00412B1A"/>
    <w:rsid w:val="0041376A"/>
    <w:rsid w:val="00413C64"/>
    <w:rsid w:val="00417DA6"/>
    <w:rsid w:val="00423305"/>
    <w:rsid w:val="00424B11"/>
    <w:rsid w:val="00424E94"/>
    <w:rsid w:val="004250A7"/>
    <w:rsid w:val="0042624E"/>
    <w:rsid w:val="00431E04"/>
    <w:rsid w:val="00432F4A"/>
    <w:rsid w:val="00433C79"/>
    <w:rsid w:val="004345EB"/>
    <w:rsid w:val="00436E6C"/>
    <w:rsid w:val="00437450"/>
    <w:rsid w:val="004378C5"/>
    <w:rsid w:val="00437A06"/>
    <w:rsid w:val="004406BE"/>
    <w:rsid w:val="00440A75"/>
    <w:rsid w:val="004444AF"/>
    <w:rsid w:val="00452DF8"/>
    <w:rsid w:val="00453127"/>
    <w:rsid w:val="00453F28"/>
    <w:rsid w:val="00453F7E"/>
    <w:rsid w:val="004544BF"/>
    <w:rsid w:val="004564A0"/>
    <w:rsid w:val="00456663"/>
    <w:rsid w:val="00461949"/>
    <w:rsid w:val="004621A8"/>
    <w:rsid w:val="00462231"/>
    <w:rsid w:val="0046226C"/>
    <w:rsid w:val="004706DD"/>
    <w:rsid w:val="0047165C"/>
    <w:rsid w:val="004722D9"/>
    <w:rsid w:val="00474DC0"/>
    <w:rsid w:val="0047724D"/>
    <w:rsid w:val="00477E73"/>
    <w:rsid w:val="004806AA"/>
    <w:rsid w:val="004815F8"/>
    <w:rsid w:val="00482F9E"/>
    <w:rsid w:val="00483573"/>
    <w:rsid w:val="00492ADE"/>
    <w:rsid w:val="00492D4E"/>
    <w:rsid w:val="00496089"/>
    <w:rsid w:val="00497C19"/>
    <w:rsid w:val="004A0653"/>
    <w:rsid w:val="004A0ADB"/>
    <w:rsid w:val="004A1EB8"/>
    <w:rsid w:val="004A2C43"/>
    <w:rsid w:val="004A5101"/>
    <w:rsid w:val="004A5B56"/>
    <w:rsid w:val="004A6501"/>
    <w:rsid w:val="004A6683"/>
    <w:rsid w:val="004A6A55"/>
    <w:rsid w:val="004A6FC5"/>
    <w:rsid w:val="004A7F26"/>
    <w:rsid w:val="004B2921"/>
    <w:rsid w:val="004B2E4C"/>
    <w:rsid w:val="004B3407"/>
    <w:rsid w:val="004B4357"/>
    <w:rsid w:val="004B574F"/>
    <w:rsid w:val="004C4401"/>
    <w:rsid w:val="004C57A3"/>
    <w:rsid w:val="004C6B82"/>
    <w:rsid w:val="004C718B"/>
    <w:rsid w:val="004C7715"/>
    <w:rsid w:val="004D3F83"/>
    <w:rsid w:val="004D422C"/>
    <w:rsid w:val="004D43DE"/>
    <w:rsid w:val="004D56AC"/>
    <w:rsid w:val="004D6F3F"/>
    <w:rsid w:val="004E0921"/>
    <w:rsid w:val="004E1176"/>
    <w:rsid w:val="004E3697"/>
    <w:rsid w:val="004E437B"/>
    <w:rsid w:val="004E44F9"/>
    <w:rsid w:val="004E510D"/>
    <w:rsid w:val="004F19DC"/>
    <w:rsid w:val="004F2974"/>
    <w:rsid w:val="004F37A7"/>
    <w:rsid w:val="004F40E3"/>
    <w:rsid w:val="004F47BA"/>
    <w:rsid w:val="004F59C5"/>
    <w:rsid w:val="004F66A0"/>
    <w:rsid w:val="004F6E70"/>
    <w:rsid w:val="00501E75"/>
    <w:rsid w:val="0051330C"/>
    <w:rsid w:val="005142C5"/>
    <w:rsid w:val="0051468E"/>
    <w:rsid w:val="00516708"/>
    <w:rsid w:val="00516E69"/>
    <w:rsid w:val="00522D90"/>
    <w:rsid w:val="00523A96"/>
    <w:rsid w:val="00524AE8"/>
    <w:rsid w:val="0052506C"/>
    <w:rsid w:val="005308C8"/>
    <w:rsid w:val="00531781"/>
    <w:rsid w:val="005330C5"/>
    <w:rsid w:val="00536132"/>
    <w:rsid w:val="005410C0"/>
    <w:rsid w:val="0054375F"/>
    <w:rsid w:val="00547C42"/>
    <w:rsid w:val="00553BD5"/>
    <w:rsid w:val="005544A3"/>
    <w:rsid w:val="0056045C"/>
    <w:rsid w:val="00560F7B"/>
    <w:rsid w:val="0056588D"/>
    <w:rsid w:val="00566812"/>
    <w:rsid w:val="00572050"/>
    <w:rsid w:val="00574DB9"/>
    <w:rsid w:val="0057651B"/>
    <w:rsid w:val="00576FFC"/>
    <w:rsid w:val="0057716F"/>
    <w:rsid w:val="0058184A"/>
    <w:rsid w:val="00583A99"/>
    <w:rsid w:val="00583C5B"/>
    <w:rsid w:val="0058640C"/>
    <w:rsid w:val="00586C9C"/>
    <w:rsid w:val="00591387"/>
    <w:rsid w:val="005944E1"/>
    <w:rsid w:val="00595403"/>
    <w:rsid w:val="005A537D"/>
    <w:rsid w:val="005A64B2"/>
    <w:rsid w:val="005A6639"/>
    <w:rsid w:val="005B3E6B"/>
    <w:rsid w:val="005B40A7"/>
    <w:rsid w:val="005B644D"/>
    <w:rsid w:val="005C0EA6"/>
    <w:rsid w:val="005C1082"/>
    <w:rsid w:val="005C3801"/>
    <w:rsid w:val="005C593C"/>
    <w:rsid w:val="005C764F"/>
    <w:rsid w:val="005C7B43"/>
    <w:rsid w:val="005D16C0"/>
    <w:rsid w:val="005D1CF5"/>
    <w:rsid w:val="005D5484"/>
    <w:rsid w:val="005D7B35"/>
    <w:rsid w:val="005E04EE"/>
    <w:rsid w:val="005E2F3A"/>
    <w:rsid w:val="005E5202"/>
    <w:rsid w:val="005E631C"/>
    <w:rsid w:val="005E7C88"/>
    <w:rsid w:val="005F2E18"/>
    <w:rsid w:val="005F3002"/>
    <w:rsid w:val="005F43CB"/>
    <w:rsid w:val="006003BB"/>
    <w:rsid w:val="006011B7"/>
    <w:rsid w:val="006023A1"/>
    <w:rsid w:val="0060277D"/>
    <w:rsid w:val="00602E4D"/>
    <w:rsid w:val="0060380B"/>
    <w:rsid w:val="00611F8B"/>
    <w:rsid w:val="00612DFC"/>
    <w:rsid w:val="00613A0D"/>
    <w:rsid w:val="00614B8B"/>
    <w:rsid w:val="006157C0"/>
    <w:rsid w:val="0061635E"/>
    <w:rsid w:val="006228D3"/>
    <w:rsid w:val="00623371"/>
    <w:rsid w:val="006270A0"/>
    <w:rsid w:val="00627CB2"/>
    <w:rsid w:val="0063064F"/>
    <w:rsid w:val="00635F06"/>
    <w:rsid w:val="00637130"/>
    <w:rsid w:val="00641432"/>
    <w:rsid w:val="00641AE3"/>
    <w:rsid w:val="00641B5D"/>
    <w:rsid w:val="00650493"/>
    <w:rsid w:val="00650F80"/>
    <w:rsid w:val="006517AD"/>
    <w:rsid w:val="0065633E"/>
    <w:rsid w:val="0066605C"/>
    <w:rsid w:val="00666D09"/>
    <w:rsid w:val="00667B3A"/>
    <w:rsid w:val="00667F04"/>
    <w:rsid w:val="0067116B"/>
    <w:rsid w:val="0067127C"/>
    <w:rsid w:val="006722CA"/>
    <w:rsid w:val="00672379"/>
    <w:rsid w:val="00672B33"/>
    <w:rsid w:val="00672BE1"/>
    <w:rsid w:val="006748C9"/>
    <w:rsid w:val="00676936"/>
    <w:rsid w:val="0068031C"/>
    <w:rsid w:val="00684472"/>
    <w:rsid w:val="00685AD0"/>
    <w:rsid w:val="00686923"/>
    <w:rsid w:val="00691EFB"/>
    <w:rsid w:val="00692502"/>
    <w:rsid w:val="006A0FDF"/>
    <w:rsid w:val="006A2331"/>
    <w:rsid w:val="006A7337"/>
    <w:rsid w:val="006B0BD7"/>
    <w:rsid w:val="006B0E63"/>
    <w:rsid w:val="006C07B6"/>
    <w:rsid w:val="006C1374"/>
    <w:rsid w:val="006C1B6E"/>
    <w:rsid w:val="006C2A0E"/>
    <w:rsid w:val="006C34BD"/>
    <w:rsid w:val="006C3A8C"/>
    <w:rsid w:val="006D21EC"/>
    <w:rsid w:val="006D2E66"/>
    <w:rsid w:val="006D4073"/>
    <w:rsid w:val="006D5AB5"/>
    <w:rsid w:val="006D78A9"/>
    <w:rsid w:val="006D7D1E"/>
    <w:rsid w:val="006E1342"/>
    <w:rsid w:val="006E4A41"/>
    <w:rsid w:val="006F1442"/>
    <w:rsid w:val="006F4C1E"/>
    <w:rsid w:val="006F5682"/>
    <w:rsid w:val="006F728A"/>
    <w:rsid w:val="006F76E8"/>
    <w:rsid w:val="006F7974"/>
    <w:rsid w:val="006F7F51"/>
    <w:rsid w:val="007014E5"/>
    <w:rsid w:val="00702D38"/>
    <w:rsid w:val="007077E9"/>
    <w:rsid w:val="00710346"/>
    <w:rsid w:val="00712032"/>
    <w:rsid w:val="00712A48"/>
    <w:rsid w:val="00713BF4"/>
    <w:rsid w:val="00714C6A"/>
    <w:rsid w:val="00715020"/>
    <w:rsid w:val="00715471"/>
    <w:rsid w:val="007223EA"/>
    <w:rsid w:val="007228EF"/>
    <w:rsid w:val="00723E85"/>
    <w:rsid w:val="00725F93"/>
    <w:rsid w:val="00727681"/>
    <w:rsid w:val="00731752"/>
    <w:rsid w:val="00732CDB"/>
    <w:rsid w:val="00735607"/>
    <w:rsid w:val="00735FB9"/>
    <w:rsid w:val="00736664"/>
    <w:rsid w:val="0074343A"/>
    <w:rsid w:val="00744621"/>
    <w:rsid w:val="007475F0"/>
    <w:rsid w:val="00750638"/>
    <w:rsid w:val="00752224"/>
    <w:rsid w:val="007545EB"/>
    <w:rsid w:val="00757F84"/>
    <w:rsid w:val="00765725"/>
    <w:rsid w:val="00766F02"/>
    <w:rsid w:val="007671C3"/>
    <w:rsid w:val="0077216F"/>
    <w:rsid w:val="00773C21"/>
    <w:rsid w:val="0077469A"/>
    <w:rsid w:val="00776CB2"/>
    <w:rsid w:val="00780C7E"/>
    <w:rsid w:val="00781EC8"/>
    <w:rsid w:val="00782036"/>
    <w:rsid w:val="007A02D1"/>
    <w:rsid w:val="007A04D1"/>
    <w:rsid w:val="007A0E0A"/>
    <w:rsid w:val="007A28AA"/>
    <w:rsid w:val="007A46D5"/>
    <w:rsid w:val="007A49E7"/>
    <w:rsid w:val="007A7622"/>
    <w:rsid w:val="007A7D98"/>
    <w:rsid w:val="007B2797"/>
    <w:rsid w:val="007B30B7"/>
    <w:rsid w:val="007B3B0F"/>
    <w:rsid w:val="007B6617"/>
    <w:rsid w:val="007B7E31"/>
    <w:rsid w:val="007C0B0A"/>
    <w:rsid w:val="007C257A"/>
    <w:rsid w:val="007C461D"/>
    <w:rsid w:val="007C4B33"/>
    <w:rsid w:val="007C4E12"/>
    <w:rsid w:val="007D00E2"/>
    <w:rsid w:val="007D33E1"/>
    <w:rsid w:val="007D363D"/>
    <w:rsid w:val="007D7066"/>
    <w:rsid w:val="007E1D8F"/>
    <w:rsid w:val="007E53A9"/>
    <w:rsid w:val="007F2DC2"/>
    <w:rsid w:val="007F63A4"/>
    <w:rsid w:val="007F6760"/>
    <w:rsid w:val="007F6792"/>
    <w:rsid w:val="00802709"/>
    <w:rsid w:val="008056E4"/>
    <w:rsid w:val="00807BA6"/>
    <w:rsid w:val="008102B8"/>
    <w:rsid w:val="00811347"/>
    <w:rsid w:val="00815B7A"/>
    <w:rsid w:val="00815C4D"/>
    <w:rsid w:val="008164E7"/>
    <w:rsid w:val="008212B8"/>
    <w:rsid w:val="008251A9"/>
    <w:rsid w:val="00825344"/>
    <w:rsid w:val="008254D4"/>
    <w:rsid w:val="00826519"/>
    <w:rsid w:val="00827EEC"/>
    <w:rsid w:val="00830FB7"/>
    <w:rsid w:val="00830FC7"/>
    <w:rsid w:val="00832DE0"/>
    <w:rsid w:val="00834915"/>
    <w:rsid w:val="00834E1D"/>
    <w:rsid w:val="008364EE"/>
    <w:rsid w:val="00842296"/>
    <w:rsid w:val="00845DB8"/>
    <w:rsid w:val="00847998"/>
    <w:rsid w:val="00851616"/>
    <w:rsid w:val="008527BE"/>
    <w:rsid w:val="0085368C"/>
    <w:rsid w:val="00855AC4"/>
    <w:rsid w:val="00861C67"/>
    <w:rsid w:val="00864976"/>
    <w:rsid w:val="00865446"/>
    <w:rsid w:val="00870537"/>
    <w:rsid w:val="00870787"/>
    <w:rsid w:val="00872333"/>
    <w:rsid w:val="008739EB"/>
    <w:rsid w:val="008866D8"/>
    <w:rsid w:val="00887702"/>
    <w:rsid w:val="00892BDE"/>
    <w:rsid w:val="00892FC6"/>
    <w:rsid w:val="00896695"/>
    <w:rsid w:val="008A0D86"/>
    <w:rsid w:val="008A1FA2"/>
    <w:rsid w:val="008A262F"/>
    <w:rsid w:val="008A4364"/>
    <w:rsid w:val="008A45BB"/>
    <w:rsid w:val="008A763B"/>
    <w:rsid w:val="008B1AD0"/>
    <w:rsid w:val="008B37F8"/>
    <w:rsid w:val="008B4D0D"/>
    <w:rsid w:val="008C0C3A"/>
    <w:rsid w:val="008C1819"/>
    <w:rsid w:val="008C2396"/>
    <w:rsid w:val="008C2A60"/>
    <w:rsid w:val="008C3BDC"/>
    <w:rsid w:val="008C72FB"/>
    <w:rsid w:val="008D286C"/>
    <w:rsid w:val="008D4BAC"/>
    <w:rsid w:val="008E02EC"/>
    <w:rsid w:val="008E05A6"/>
    <w:rsid w:val="008E2781"/>
    <w:rsid w:val="008E311A"/>
    <w:rsid w:val="008E49F4"/>
    <w:rsid w:val="008E4B20"/>
    <w:rsid w:val="008E5A76"/>
    <w:rsid w:val="008F3096"/>
    <w:rsid w:val="008F4145"/>
    <w:rsid w:val="008F492F"/>
    <w:rsid w:val="008F5FA1"/>
    <w:rsid w:val="0090128F"/>
    <w:rsid w:val="0090403F"/>
    <w:rsid w:val="009065DA"/>
    <w:rsid w:val="00910D26"/>
    <w:rsid w:val="00912EE9"/>
    <w:rsid w:val="00913744"/>
    <w:rsid w:val="00913E53"/>
    <w:rsid w:val="00913F6A"/>
    <w:rsid w:val="00914B39"/>
    <w:rsid w:val="00916784"/>
    <w:rsid w:val="0092138C"/>
    <w:rsid w:val="00921AA5"/>
    <w:rsid w:val="00922BC1"/>
    <w:rsid w:val="00923333"/>
    <w:rsid w:val="00927FB0"/>
    <w:rsid w:val="00930570"/>
    <w:rsid w:val="0093069F"/>
    <w:rsid w:val="00936C9C"/>
    <w:rsid w:val="00937302"/>
    <w:rsid w:val="00945A28"/>
    <w:rsid w:val="009476E6"/>
    <w:rsid w:val="009508A4"/>
    <w:rsid w:val="009529B2"/>
    <w:rsid w:val="00954684"/>
    <w:rsid w:val="0095576B"/>
    <w:rsid w:val="009615DD"/>
    <w:rsid w:val="00964078"/>
    <w:rsid w:val="00965EE9"/>
    <w:rsid w:val="00966C70"/>
    <w:rsid w:val="009673BD"/>
    <w:rsid w:val="00967CE9"/>
    <w:rsid w:val="00972505"/>
    <w:rsid w:val="00981F4B"/>
    <w:rsid w:val="00982D2C"/>
    <w:rsid w:val="00984788"/>
    <w:rsid w:val="00984795"/>
    <w:rsid w:val="009858A7"/>
    <w:rsid w:val="0098592F"/>
    <w:rsid w:val="00987F2D"/>
    <w:rsid w:val="00992B92"/>
    <w:rsid w:val="0099383B"/>
    <w:rsid w:val="00995690"/>
    <w:rsid w:val="0099663B"/>
    <w:rsid w:val="009A002C"/>
    <w:rsid w:val="009A0D00"/>
    <w:rsid w:val="009A59AD"/>
    <w:rsid w:val="009A59B6"/>
    <w:rsid w:val="009B119A"/>
    <w:rsid w:val="009B228B"/>
    <w:rsid w:val="009B3A6B"/>
    <w:rsid w:val="009B5234"/>
    <w:rsid w:val="009B576F"/>
    <w:rsid w:val="009B701A"/>
    <w:rsid w:val="009B7AFB"/>
    <w:rsid w:val="009C12B7"/>
    <w:rsid w:val="009C4547"/>
    <w:rsid w:val="009C4B0A"/>
    <w:rsid w:val="009C4C44"/>
    <w:rsid w:val="009C517A"/>
    <w:rsid w:val="009D11C6"/>
    <w:rsid w:val="009D1BEC"/>
    <w:rsid w:val="009D22F8"/>
    <w:rsid w:val="009D2316"/>
    <w:rsid w:val="009D2402"/>
    <w:rsid w:val="009D405F"/>
    <w:rsid w:val="009D4E1C"/>
    <w:rsid w:val="009E200D"/>
    <w:rsid w:val="009E2B3C"/>
    <w:rsid w:val="009E46CA"/>
    <w:rsid w:val="009E51A5"/>
    <w:rsid w:val="009F1EE5"/>
    <w:rsid w:val="009F2248"/>
    <w:rsid w:val="009F3F1B"/>
    <w:rsid w:val="009F6D51"/>
    <w:rsid w:val="00A022AF"/>
    <w:rsid w:val="00A05C3F"/>
    <w:rsid w:val="00A06274"/>
    <w:rsid w:val="00A06DE1"/>
    <w:rsid w:val="00A07A50"/>
    <w:rsid w:val="00A13904"/>
    <w:rsid w:val="00A20F25"/>
    <w:rsid w:val="00A22CB5"/>
    <w:rsid w:val="00A243C5"/>
    <w:rsid w:val="00A301B2"/>
    <w:rsid w:val="00A327D8"/>
    <w:rsid w:val="00A35309"/>
    <w:rsid w:val="00A417C1"/>
    <w:rsid w:val="00A50A59"/>
    <w:rsid w:val="00A51973"/>
    <w:rsid w:val="00A54D2E"/>
    <w:rsid w:val="00A6055D"/>
    <w:rsid w:val="00A6078C"/>
    <w:rsid w:val="00A6239A"/>
    <w:rsid w:val="00A62D44"/>
    <w:rsid w:val="00A64A31"/>
    <w:rsid w:val="00A66800"/>
    <w:rsid w:val="00A67400"/>
    <w:rsid w:val="00A67F03"/>
    <w:rsid w:val="00A70C91"/>
    <w:rsid w:val="00A70FC4"/>
    <w:rsid w:val="00A72283"/>
    <w:rsid w:val="00A740A7"/>
    <w:rsid w:val="00A77643"/>
    <w:rsid w:val="00A81D59"/>
    <w:rsid w:val="00A84241"/>
    <w:rsid w:val="00A84897"/>
    <w:rsid w:val="00A85142"/>
    <w:rsid w:val="00A90506"/>
    <w:rsid w:val="00A91A7A"/>
    <w:rsid w:val="00A93AF3"/>
    <w:rsid w:val="00A95791"/>
    <w:rsid w:val="00AA060C"/>
    <w:rsid w:val="00AA1F6D"/>
    <w:rsid w:val="00AA333E"/>
    <w:rsid w:val="00AA375C"/>
    <w:rsid w:val="00AA449B"/>
    <w:rsid w:val="00AA4C2D"/>
    <w:rsid w:val="00AB40CB"/>
    <w:rsid w:val="00AC00E4"/>
    <w:rsid w:val="00AC0C52"/>
    <w:rsid w:val="00AC2232"/>
    <w:rsid w:val="00AC3B76"/>
    <w:rsid w:val="00AC5C4A"/>
    <w:rsid w:val="00AC775C"/>
    <w:rsid w:val="00AC7FB1"/>
    <w:rsid w:val="00AD17B0"/>
    <w:rsid w:val="00AD1E52"/>
    <w:rsid w:val="00AD2E99"/>
    <w:rsid w:val="00AD3E65"/>
    <w:rsid w:val="00AD56CA"/>
    <w:rsid w:val="00AD5A06"/>
    <w:rsid w:val="00AE2E03"/>
    <w:rsid w:val="00AE41A1"/>
    <w:rsid w:val="00AE65DA"/>
    <w:rsid w:val="00AF278F"/>
    <w:rsid w:val="00AF3D1F"/>
    <w:rsid w:val="00AF5FD6"/>
    <w:rsid w:val="00AF6241"/>
    <w:rsid w:val="00AF6F81"/>
    <w:rsid w:val="00B0103F"/>
    <w:rsid w:val="00B029B8"/>
    <w:rsid w:val="00B02D9E"/>
    <w:rsid w:val="00B03DC7"/>
    <w:rsid w:val="00B068A8"/>
    <w:rsid w:val="00B12FD9"/>
    <w:rsid w:val="00B132D9"/>
    <w:rsid w:val="00B13F71"/>
    <w:rsid w:val="00B14667"/>
    <w:rsid w:val="00B15A9E"/>
    <w:rsid w:val="00B15BF1"/>
    <w:rsid w:val="00B1793A"/>
    <w:rsid w:val="00B22A9F"/>
    <w:rsid w:val="00B22FDE"/>
    <w:rsid w:val="00B24A3B"/>
    <w:rsid w:val="00B24BDD"/>
    <w:rsid w:val="00B26E1A"/>
    <w:rsid w:val="00B326D8"/>
    <w:rsid w:val="00B357F1"/>
    <w:rsid w:val="00B45867"/>
    <w:rsid w:val="00B53448"/>
    <w:rsid w:val="00B53B59"/>
    <w:rsid w:val="00B5429E"/>
    <w:rsid w:val="00B5536A"/>
    <w:rsid w:val="00B5670D"/>
    <w:rsid w:val="00B57B8E"/>
    <w:rsid w:val="00B61A89"/>
    <w:rsid w:val="00B61B0F"/>
    <w:rsid w:val="00B622F9"/>
    <w:rsid w:val="00B63B22"/>
    <w:rsid w:val="00B63B90"/>
    <w:rsid w:val="00B64D76"/>
    <w:rsid w:val="00B65B21"/>
    <w:rsid w:val="00B65DFC"/>
    <w:rsid w:val="00B65EAF"/>
    <w:rsid w:val="00B664FD"/>
    <w:rsid w:val="00B6727E"/>
    <w:rsid w:val="00B722FD"/>
    <w:rsid w:val="00B75102"/>
    <w:rsid w:val="00B7573A"/>
    <w:rsid w:val="00B76B87"/>
    <w:rsid w:val="00B777A7"/>
    <w:rsid w:val="00B80A3E"/>
    <w:rsid w:val="00B814A0"/>
    <w:rsid w:val="00B82F95"/>
    <w:rsid w:val="00B83990"/>
    <w:rsid w:val="00B84D9B"/>
    <w:rsid w:val="00B8559A"/>
    <w:rsid w:val="00B8759E"/>
    <w:rsid w:val="00B87757"/>
    <w:rsid w:val="00B971B9"/>
    <w:rsid w:val="00B9724E"/>
    <w:rsid w:val="00BA3AD1"/>
    <w:rsid w:val="00BA471C"/>
    <w:rsid w:val="00BA6072"/>
    <w:rsid w:val="00BA60E0"/>
    <w:rsid w:val="00BB08BF"/>
    <w:rsid w:val="00BB330C"/>
    <w:rsid w:val="00BB4A41"/>
    <w:rsid w:val="00BB5DC0"/>
    <w:rsid w:val="00BB6D24"/>
    <w:rsid w:val="00BC1C7E"/>
    <w:rsid w:val="00BC3CEB"/>
    <w:rsid w:val="00BD0510"/>
    <w:rsid w:val="00BD3E75"/>
    <w:rsid w:val="00BD4241"/>
    <w:rsid w:val="00BD4A86"/>
    <w:rsid w:val="00BE1D19"/>
    <w:rsid w:val="00BE2873"/>
    <w:rsid w:val="00BE48A8"/>
    <w:rsid w:val="00BE495F"/>
    <w:rsid w:val="00BE4ECC"/>
    <w:rsid w:val="00BE73DE"/>
    <w:rsid w:val="00BF13B6"/>
    <w:rsid w:val="00BF1756"/>
    <w:rsid w:val="00BF247E"/>
    <w:rsid w:val="00BF285E"/>
    <w:rsid w:val="00BF3CB1"/>
    <w:rsid w:val="00C0112A"/>
    <w:rsid w:val="00C0187A"/>
    <w:rsid w:val="00C01B6A"/>
    <w:rsid w:val="00C05BCB"/>
    <w:rsid w:val="00C05E84"/>
    <w:rsid w:val="00C0626F"/>
    <w:rsid w:val="00C06878"/>
    <w:rsid w:val="00C11C7D"/>
    <w:rsid w:val="00C123E6"/>
    <w:rsid w:val="00C15FC7"/>
    <w:rsid w:val="00C177AF"/>
    <w:rsid w:val="00C17BD2"/>
    <w:rsid w:val="00C215FA"/>
    <w:rsid w:val="00C2470E"/>
    <w:rsid w:val="00C261C4"/>
    <w:rsid w:val="00C335D3"/>
    <w:rsid w:val="00C33A62"/>
    <w:rsid w:val="00C3442D"/>
    <w:rsid w:val="00C35D14"/>
    <w:rsid w:val="00C363E1"/>
    <w:rsid w:val="00C37ED2"/>
    <w:rsid w:val="00C41DAC"/>
    <w:rsid w:val="00C42B49"/>
    <w:rsid w:val="00C43B3B"/>
    <w:rsid w:val="00C46589"/>
    <w:rsid w:val="00C46C55"/>
    <w:rsid w:val="00C47DFB"/>
    <w:rsid w:val="00C5000B"/>
    <w:rsid w:val="00C50936"/>
    <w:rsid w:val="00C52682"/>
    <w:rsid w:val="00C53021"/>
    <w:rsid w:val="00C53645"/>
    <w:rsid w:val="00C538C1"/>
    <w:rsid w:val="00C542D3"/>
    <w:rsid w:val="00C54D9A"/>
    <w:rsid w:val="00C567A4"/>
    <w:rsid w:val="00C61D1F"/>
    <w:rsid w:val="00C62B95"/>
    <w:rsid w:val="00C632A3"/>
    <w:rsid w:val="00C649EA"/>
    <w:rsid w:val="00C65B71"/>
    <w:rsid w:val="00C65C2F"/>
    <w:rsid w:val="00C73F13"/>
    <w:rsid w:val="00C76F35"/>
    <w:rsid w:val="00C77A44"/>
    <w:rsid w:val="00C856C9"/>
    <w:rsid w:val="00C8614D"/>
    <w:rsid w:val="00C8769A"/>
    <w:rsid w:val="00C912DC"/>
    <w:rsid w:val="00C91774"/>
    <w:rsid w:val="00C932D2"/>
    <w:rsid w:val="00C9551D"/>
    <w:rsid w:val="00C972BE"/>
    <w:rsid w:val="00C97C7E"/>
    <w:rsid w:val="00CA3CDB"/>
    <w:rsid w:val="00CA46D4"/>
    <w:rsid w:val="00CA4969"/>
    <w:rsid w:val="00CA506B"/>
    <w:rsid w:val="00CA6B49"/>
    <w:rsid w:val="00CA736A"/>
    <w:rsid w:val="00CB0CE9"/>
    <w:rsid w:val="00CB23EA"/>
    <w:rsid w:val="00CB25E6"/>
    <w:rsid w:val="00CB3BD1"/>
    <w:rsid w:val="00CB6528"/>
    <w:rsid w:val="00CC0623"/>
    <w:rsid w:val="00CC2433"/>
    <w:rsid w:val="00CC40E1"/>
    <w:rsid w:val="00CD1B33"/>
    <w:rsid w:val="00CD1F37"/>
    <w:rsid w:val="00CD3790"/>
    <w:rsid w:val="00CD5858"/>
    <w:rsid w:val="00CD5BE4"/>
    <w:rsid w:val="00CD7DBC"/>
    <w:rsid w:val="00CE1551"/>
    <w:rsid w:val="00CE198E"/>
    <w:rsid w:val="00CE5E60"/>
    <w:rsid w:val="00CE7F6E"/>
    <w:rsid w:val="00CF0A14"/>
    <w:rsid w:val="00CF14CF"/>
    <w:rsid w:val="00CF1C80"/>
    <w:rsid w:val="00CF334D"/>
    <w:rsid w:val="00CF35CD"/>
    <w:rsid w:val="00CF3DF9"/>
    <w:rsid w:val="00CF484E"/>
    <w:rsid w:val="00CF4ABD"/>
    <w:rsid w:val="00CF632A"/>
    <w:rsid w:val="00D009A9"/>
    <w:rsid w:val="00D049D9"/>
    <w:rsid w:val="00D143A5"/>
    <w:rsid w:val="00D14A64"/>
    <w:rsid w:val="00D21BE2"/>
    <w:rsid w:val="00D229A3"/>
    <w:rsid w:val="00D24281"/>
    <w:rsid w:val="00D24945"/>
    <w:rsid w:val="00D25772"/>
    <w:rsid w:val="00D263BB"/>
    <w:rsid w:val="00D30EBF"/>
    <w:rsid w:val="00D47F87"/>
    <w:rsid w:val="00D51598"/>
    <w:rsid w:val="00D51CAB"/>
    <w:rsid w:val="00D52316"/>
    <w:rsid w:val="00D52800"/>
    <w:rsid w:val="00D53B2C"/>
    <w:rsid w:val="00D54282"/>
    <w:rsid w:val="00D545C2"/>
    <w:rsid w:val="00D558FA"/>
    <w:rsid w:val="00D60737"/>
    <w:rsid w:val="00D62E8F"/>
    <w:rsid w:val="00D64D50"/>
    <w:rsid w:val="00D66312"/>
    <w:rsid w:val="00D67E32"/>
    <w:rsid w:val="00D7362E"/>
    <w:rsid w:val="00D81805"/>
    <w:rsid w:val="00D81D0F"/>
    <w:rsid w:val="00D821EF"/>
    <w:rsid w:val="00D83B6A"/>
    <w:rsid w:val="00D853C0"/>
    <w:rsid w:val="00D939BF"/>
    <w:rsid w:val="00D94DBE"/>
    <w:rsid w:val="00D96799"/>
    <w:rsid w:val="00D975A8"/>
    <w:rsid w:val="00DA7CD0"/>
    <w:rsid w:val="00DB0347"/>
    <w:rsid w:val="00DB0CE3"/>
    <w:rsid w:val="00DB1109"/>
    <w:rsid w:val="00DB1311"/>
    <w:rsid w:val="00DB23E3"/>
    <w:rsid w:val="00DB572F"/>
    <w:rsid w:val="00DC0B47"/>
    <w:rsid w:val="00DC4B0A"/>
    <w:rsid w:val="00DD0725"/>
    <w:rsid w:val="00DD6B42"/>
    <w:rsid w:val="00DE31BA"/>
    <w:rsid w:val="00DE450E"/>
    <w:rsid w:val="00DE48FB"/>
    <w:rsid w:val="00DE79C2"/>
    <w:rsid w:val="00DF0C8C"/>
    <w:rsid w:val="00DF180C"/>
    <w:rsid w:val="00DF235D"/>
    <w:rsid w:val="00DF343F"/>
    <w:rsid w:val="00DF5506"/>
    <w:rsid w:val="00DF6A5A"/>
    <w:rsid w:val="00E009B9"/>
    <w:rsid w:val="00E1193C"/>
    <w:rsid w:val="00E138FA"/>
    <w:rsid w:val="00E14966"/>
    <w:rsid w:val="00E20C97"/>
    <w:rsid w:val="00E25314"/>
    <w:rsid w:val="00E25856"/>
    <w:rsid w:val="00E25908"/>
    <w:rsid w:val="00E25C19"/>
    <w:rsid w:val="00E267E5"/>
    <w:rsid w:val="00E31653"/>
    <w:rsid w:val="00E31822"/>
    <w:rsid w:val="00E31CC4"/>
    <w:rsid w:val="00E31FA4"/>
    <w:rsid w:val="00E3298A"/>
    <w:rsid w:val="00E345B8"/>
    <w:rsid w:val="00E352D1"/>
    <w:rsid w:val="00E36031"/>
    <w:rsid w:val="00E40D32"/>
    <w:rsid w:val="00E4349D"/>
    <w:rsid w:val="00E43739"/>
    <w:rsid w:val="00E44610"/>
    <w:rsid w:val="00E44AB2"/>
    <w:rsid w:val="00E4527F"/>
    <w:rsid w:val="00E45E1A"/>
    <w:rsid w:val="00E47697"/>
    <w:rsid w:val="00E50943"/>
    <w:rsid w:val="00E52C58"/>
    <w:rsid w:val="00E5470A"/>
    <w:rsid w:val="00E61C3A"/>
    <w:rsid w:val="00E62AAA"/>
    <w:rsid w:val="00E62CC8"/>
    <w:rsid w:val="00E6374C"/>
    <w:rsid w:val="00E6471A"/>
    <w:rsid w:val="00E66694"/>
    <w:rsid w:val="00E71415"/>
    <w:rsid w:val="00E74C7B"/>
    <w:rsid w:val="00E76BBC"/>
    <w:rsid w:val="00E80B62"/>
    <w:rsid w:val="00E818C8"/>
    <w:rsid w:val="00E82776"/>
    <w:rsid w:val="00E83CB7"/>
    <w:rsid w:val="00E84859"/>
    <w:rsid w:val="00E86545"/>
    <w:rsid w:val="00E8728D"/>
    <w:rsid w:val="00E90FDC"/>
    <w:rsid w:val="00EA66BE"/>
    <w:rsid w:val="00EA745E"/>
    <w:rsid w:val="00EA77AB"/>
    <w:rsid w:val="00EB127F"/>
    <w:rsid w:val="00EB209F"/>
    <w:rsid w:val="00EB3CEC"/>
    <w:rsid w:val="00EB3DF1"/>
    <w:rsid w:val="00EB50DB"/>
    <w:rsid w:val="00EB5F32"/>
    <w:rsid w:val="00EB7F81"/>
    <w:rsid w:val="00EC0C44"/>
    <w:rsid w:val="00EC4669"/>
    <w:rsid w:val="00EC7446"/>
    <w:rsid w:val="00ED00F4"/>
    <w:rsid w:val="00ED5BD5"/>
    <w:rsid w:val="00EE242D"/>
    <w:rsid w:val="00EE2C21"/>
    <w:rsid w:val="00EE7B56"/>
    <w:rsid w:val="00EF0957"/>
    <w:rsid w:val="00EF22E0"/>
    <w:rsid w:val="00EF2797"/>
    <w:rsid w:val="00EF4BA0"/>
    <w:rsid w:val="00EF5E84"/>
    <w:rsid w:val="00EF64E2"/>
    <w:rsid w:val="00EF656D"/>
    <w:rsid w:val="00F00B72"/>
    <w:rsid w:val="00F00C0F"/>
    <w:rsid w:val="00F01068"/>
    <w:rsid w:val="00F01E47"/>
    <w:rsid w:val="00F02FA0"/>
    <w:rsid w:val="00F03FD1"/>
    <w:rsid w:val="00F05B47"/>
    <w:rsid w:val="00F066F2"/>
    <w:rsid w:val="00F07033"/>
    <w:rsid w:val="00F10413"/>
    <w:rsid w:val="00F11E00"/>
    <w:rsid w:val="00F1457C"/>
    <w:rsid w:val="00F26947"/>
    <w:rsid w:val="00F27C99"/>
    <w:rsid w:val="00F316A5"/>
    <w:rsid w:val="00F328AC"/>
    <w:rsid w:val="00F34FB1"/>
    <w:rsid w:val="00F36305"/>
    <w:rsid w:val="00F36571"/>
    <w:rsid w:val="00F4007C"/>
    <w:rsid w:val="00F40345"/>
    <w:rsid w:val="00F4302A"/>
    <w:rsid w:val="00F44052"/>
    <w:rsid w:val="00F46363"/>
    <w:rsid w:val="00F645E2"/>
    <w:rsid w:val="00F650B1"/>
    <w:rsid w:val="00F7084A"/>
    <w:rsid w:val="00F7593A"/>
    <w:rsid w:val="00F81ED4"/>
    <w:rsid w:val="00F84826"/>
    <w:rsid w:val="00F84CB6"/>
    <w:rsid w:val="00F87112"/>
    <w:rsid w:val="00F8744B"/>
    <w:rsid w:val="00F87858"/>
    <w:rsid w:val="00F9303D"/>
    <w:rsid w:val="00F9414E"/>
    <w:rsid w:val="00F9469C"/>
    <w:rsid w:val="00F95752"/>
    <w:rsid w:val="00F96033"/>
    <w:rsid w:val="00FA1026"/>
    <w:rsid w:val="00FA2BF0"/>
    <w:rsid w:val="00FA2ED9"/>
    <w:rsid w:val="00FA3323"/>
    <w:rsid w:val="00FA373E"/>
    <w:rsid w:val="00FA5158"/>
    <w:rsid w:val="00FA600D"/>
    <w:rsid w:val="00FB3170"/>
    <w:rsid w:val="00FB33E2"/>
    <w:rsid w:val="00FB4333"/>
    <w:rsid w:val="00FB7344"/>
    <w:rsid w:val="00FC12AB"/>
    <w:rsid w:val="00FC347C"/>
    <w:rsid w:val="00FC684A"/>
    <w:rsid w:val="00FC6D1C"/>
    <w:rsid w:val="00FC6FFA"/>
    <w:rsid w:val="00FD0314"/>
    <w:rsid w:val="00FD2605"/>
    <w:rsid w:val="00FD2BFF"/>
    <w:rsid w:val="00FD6CD3"/>
    <w:rsid w:val="00FD797E"/>
    <w:rsid w:val="00FE09FF"/>
    <w:rsid w:val="00FE13C5"/>
    <w:rsid w:val="00FE756D"/>
    <w:rsid w:val="00FF42ED"/>
    <w:rsid w:val="00FF4A5C"/>
    <w:rsid w:val="00FF7D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C3FFB1-90AB-4D4F-A47C-F70415DF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173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3230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77A7"/>
    <w:rPr>
      <w:color w:val="0000FF" w:themeColor="hyperlink"/>
      <w:u w:val="single"/>
    </w:rPr>
  </w:style>
  <w:style w:type="paragraph" w:styleId="a4">
    <w:name w:val="header"/>
    <w:basedOn w:val="a"/>
    <w:link w:val="a5"/>
    <w:uiPriority w:val="99"/>
    <w:unhideWhenUsed/>
    <w:rsid w:val="002339E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2339EC"/>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339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9EC"/>
    <w:rPr>
      <w:rFonts w:ascii="Tahoma" w:hAnsi="Tahoma" w:cs="Tahoma"/>
      <w:sz w:val="16"/>
      <w:szCs w:val="16"/>
    </w:rPr>
  </w:style>
  <w:style w:type="table" w:styleId="a8">
    <w:name w:val="Table Grid"/>
    <w:basedOn w:val="a1"/>
    <w:uiPriority w:val="59"/>
    <w:rsid w:val="00627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uiPriority w:val="34"/>
    <w:qFormat/>
    <w:rsid w:val="00C8769A"/>
    <w:pPr>
      <w:ind w:left="720"/>
      <w:contextualSpacing/>
    </w:p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Знак З"/>
    <w:basedOn w:val="a"/>
    <w:link w:val="ac"/>
    <w:uiPriority w:val="99"/>
    <w:qFormat/>
    <w:rsid w:val="00782036"/>
    <w:pPr>
      <w:spacing w:before="100" w:beforeAutospacing="1" w:after="100" w:afterAutospacing="1" w:line="240" w:lineRule="auto"/>
    </w:pPr>
    <w:rPr>
      <w:rFonts w:ascii="Times New Roman" w:eastAsia="Calibri" w:hAnsi="Times New Roman" w:cs="Times New Roman"/>
      <w:sz w:val="24"/>
      <w:szCs w:val="24"/>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н Знак"/>
    <w:link w:val="ab"/>
    <w:uiPriority w:val="99"/>
    <w:locked/>
    <w:rsid w:val="00782036"/>
    <w:rPr>
      <w:rFonts w:ascii="Times New Roman" w:eastAsia="Calibri" w:hAnsi="Times New Roman" w:cs="Times New Roman"/>
      <w:sz w:val="24"/>
      <w:szCs w:val="24"/>
      <w:lang w:eastAsia="ru-RU"/>
    </w:rPr>
  </w:style>
  <w:style w:type="paragraph" w:customStyle="1" w:styleId="11">
    <w:name w:val="Без интервала1"/>
    <w:uiPriority w:val="99"/>
    <w:rsid w:val="00782036"/>
    <w:pPr>
      <w:spacing w:after="0" w:line="240" w:lineRule="auto"/>
    </w:pPr>
    <w:rPr>
      <w:rFonts w:ascii="Calibri" w:eastAsia="Calibri" w:hAnsi="Calibri" w:cs="Calibri"/>
    </w:rPr>
  </w:style>
  <w:style w:type="paragraph" w:customStyle="1" w:styleId="12">
    <w:name w:val="Абзац списка1"/>
    <w:basedOn w:val="a"/>
    <w:uiPriority w:val="99"/>
    <w:rsid w:val="00782036"/>
    <w:pPr>
      <w:spacing w:after="0" w:line="240" w:lineRule="auto"/>
      <w:ind w:left="720"/>
    </w:pPr>
    <w:rPr>
      <w:rFonts w:ascii="Times New Roman" w:eastAsia="Calibri" w:hAnsi="Times New Roman" w:cs="Times New Roman"/>
      <w:sz w:val="24"/>
      <w:szCs w:val="24"/>
    </w:rPr>
  </w:style>
  <w:style w:type="character" w:customStyle="1" w:styleId="10">
    <w:name w:val="Заголовок 1 Знак"/>
    <w:basedOn w:val="a0"/>
    <w:link w:val="1"/>
    <w:uiPriority w:val="9"/>
    <w:rsid w:val="00317346"/>
    <w:rPr>
      <w:rFonts w:ascii="Times New Roman" w:eastAsia="Times New Roman" w:hAnsi="Times New Roman" w:cs="Times New Roman"/>
      <w:b/>
      <w:bCs/>
      <w:kern w:val="36"/>
      <w:sz w:val="48"/>
      <w:szCs w:val="48"/>
      <w:lang w:eastAsia="ru-RU"/>
    </w:rPr>
  </w:style>
  <w:style w:type="character" w:customStyle="1" w:styleId="s0">
    <w:name w:val="s0"/>
    <w:rsid w:val="0006231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30">
    <w:name w:val="Заголовок 3 Знак"/>
    <w:basedOn w:val="a0"/>
    <w:link w:val="3"/>
    <w:uiPriority w:val="9"/>
    <w:rsid w:val="003230D9"/>
    <w:rPr>
      <w:rFonts w:asciiTheme="majorHAnsi" w:eastAsiaTheme="majorEastAsia" w:hAnsiTheme="majorHAnsi" w:cstheme="majorBidi"/>
      <w:b/>
      <w:bCs/>
      <w:color w:val="4F81BD" w:themeColor="accent1"/>
    </w:rPr>
  </w:style>
  <w:style w:type="paragraph" w:styleId="ad">
    <w:name w:val="footer"/>
    <w:basedOn w:val="a"/>
    <w:link w:val="ae"/>
    <w:uiPriority w:val="99"/>
    <w:unhideWhenUsed/>
    <w:rsid w:val="002A788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A7883"/>
  </w:style>
  <w:style w:type="paragraph" w:customStyle="1" w:styleId="j17">
    <w:name w:val="j17"/>
    <w:basedOn w:val="a"/>
    <w:rsid w:val="002E5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E52A6"/>
  </w:style>
  <w:style w:type="paragraph" w:customStyle="1" w:styleId="j18">
    <w:name w:val="j18"/>
    <w:basedOn w:val="a"/>
    <w:rsid w:val="002E5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5">
    <w:name w:val="j15"/>
    <w:basedOn w:val="a"/>
    <w:rsid w:val="002E5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6">
    <w:name w:val="j16"/>
    <w:basedOn w:val="a"/>
    <w:rsid w:val="002E5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rsid w:val="002E5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E52A6"/>
  </w:style>
  <w:style w:type="paragraph" w:customStyle="1" w:styleId="Default">
    <w:name w:val="Default"/>
    <w:rsid w:val="00424E9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 светлая1"/>
    <w:basedOn w:val="a1"/>
    <w:uiPriority w:val="40"/>
    <w:rsid w:val="009B3A6B"/>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
    <w:name w:val="a"/>
    <w:rsid w:val="009C4547"/>
  </w:style>
  <w:style w:type="paragraph" w:styleId="af0">
    <w:name w:val="footnote text"/>
    <w:basedOn w:val="a"/>
    <w:link w:val="af1"/>
    <w:semiHidden/>
    <w:rsid w:val="00AD1E5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AD1E52"/>
    <w:rPr>
      <w:rFonts w:ascii="Times New Roman" w:eastAsia="Times New Roman" w:hAnsi="Times New Roman" w:cs="Times New Roman"/>
      <w:sz w:val="20"/>
      <w:szCs w:val="20"/>
    </w:rPr>
  </w:style>
  <w:style w:type="paragraph" w:styleId="af2">
    <w:name w:val="No Spacing"/>
    <w:aliases w:val="Обя"/>
    <w:link w:val="af3"/>
    <w:uiPriority w:val="1"/>
    <w:qFormat/>
    <w:rsid w:val="00AD1E52"/>
    <w:pPr>
      <w:spacing w:after="0" w:line="240" w:lineRule="auto"/>
    </w:pPr>
    <w:rPr>
      <w:rFonts w:ascii="Calibri" w:eastAsia="Calibri" w:hAnsi="Calibri" w:cs="Times New Roman"/>
      <w:lang w:eastAsia="en-US"/>
    </w:rPr>
  </w:style>
  <w:style w:type="character" w:customStyle="1" w:styleId="af3">
    <w:name w:val="Без интервала Знак"/>
    <w:aliases w:val="Обя Знак"/>
    <w:link w:val="af2"/>
    <w:uiPriority w:val="1"/>
    <w:rsid w:val="00AD1E52"/>
    <w:rPr>
      <w:rFonts w:ascii="Calibri" w:eastAsia="Calibri" w:hAnsi="Calibri" w:cs="Times New Roman"/>
      <w:lang w:eastAsia="en-US"/>
    </w:rPr>
  </w:style>
  <w:style w:type="character" w:customStyle="1" w:styleId="aa">
    <w:name w:val="Абзац списка Знак"/>
    <w:link w:val="a9"/>
    <w:uiPriority w:val="34"/>
    <w:locked/>
    <w:rsid w:val="007D7066"/>
  </w:style>
  <w:style w:type="paragraph" w:customStyle="1" w:styleId="j113">
    <w:name w:val="j113"/>
    <w:basedOn w:val="a"/>
    <w:rsid w:val="007D7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0">
    <w:name w:val="Таблица простая 11"/>
    <w:basedOn w:val="a1"/>
    <w:uiPriority w:val="41"/>
    <w:rsid w:val="007D7066"/>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2">
    <w:name w:val="s2"/>
    <w:rsid w:val="007D7066"/>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663">
      <w:bodyDiv w:val="1"/>
      <w:marLeft w:val="0"/>
      <w:marRight w:val="0"/>
      <w:marTop w:val="0"/>
      <w:marBottom w:val="0"/>
      <w:divBdr>
        <w:top w:val="none" w:sz="0" w:space="0" w:color="auto"/>
        <w:left w:val="none" w:sz="0" w:space="0" w:color="auto"/>
        <w:bottom w:val="none" w:sz="0" w:space="0" w:color="auto"/>
        <w:right w:val="none" w:sz="0" w:space="0" w:color="auto"/>
      </w:divBdr>
    </w:div>
    <w:div w:id="25524335">
      <w:bodyDiv w:val="1"/>
      <w:marLeft w:val="0"/>
      <w:marRight w:val="0"/>
      <w:marTop w:val="0"/>
      <w:marBottom w:val="0"/>
      <w:divBdr>
        <w:top w:val="none" w:sz="0" w:space="0" w:color="auto"/>
        <w:left w:val="none" w:sz="0" w:space="0" w:color="auto"/>
        <w:bottom w:val="none" w:sz="0" w:space="0" w:color="auto"/>
        <w:right w:val="none" w:sz="0" w:space="0" w:color="auto"/>
      </w:divBdr>
    </w:div>
    <w:div w:id="47456986">
      <w:bodyDiv w:val="1"/>
      <w:marLeft w:val="0"/>
      <w:marRight w:val="0"/>
      <w:marTop w:val="0"/>
      <w:marBottom w:val="0"/>
      <w:divBdr>
        <w:top w:val="none" w:sz="0" w:space="0" w:color="auto"/>
        <w:left w:val="none" w:sz="0" w:space="0" w:color="auto"/>
        <w:bottom w:val="none" w:sz="0" w:space="0" w:color="auto"/>
        <w:right w:val="none" w:sz="0" w:space="0" w:color="auto"/>
      </w:divBdr>
    </w:div>
    <w:div w:id="57286928">
      <w:bodyDiv w:val="1"/>
      <w:marLeft w:val="0"/>
      <w:marRight w:val="0"/>
      <w:marTop w:val="0"/>
      <w:marBottom w:val="0"/>
      <w:divBdr>
        <w:top w:val="none" w:sz="0" w:space="0" w:color="auto"/>
        <w:left w:val="none" w:sz="0" w:space="0" w:color="auto"/>
        <w:bottom w:val="none" w:sz="0" w:space="0" w:color="auto"/>
        <w:right w:val="none" w:sz="0" w:space="0" w:color="auto"/>
      </w:divBdr>
    </w:div>
    <w:div w:id="73744486">
      <w:bodyDiv w:val="1"/>
      <w:marLeft w:val="0"/>
      <w:marRight w:val="0"/>
      <w:marTop w:val="0"/>
      <w:marBottom w:val="0"/>
      <w:divBdr>
        <w:top w:val="none" w:sz="0" w:space="0" w:color="auto"/>
        <w:left w:val="none" w:sz="0" w:space="0" w:color="auto"/>
        <w:bottom w:val="none" w:sz="0" w:space="0" w:color="auto"/>
        <w:right w:val="none" w:sz="0" w:space="0" w:color="auto"/>
      </w:divBdr>
    </w:div>
    <w:div w:id="77868978">
      <w:bodyDiv w:val="1"/>
      <w:marLeft w:val="0"/>
      <w:marRight w:val="0"/>
      <w:marTop w:val="0"/>
      <w:marBottom w:val="0"/>
      <w:divBdr>
        <w:top w:val="none" w:sz="0" w:space="0" w:color="auto"/>
        <w:left w:val="none" w:sz="0" w:space="0" w:color="auto"/>
        <w:bottom w:val="none" w:sz="0" w:space="0" w:color="auto"/>
        <w:right w:val="none" w:sz="0" w:space="0" w:color="auto"/>
      </w:divBdr>
    </w:div>
    <w:div w:id="83034560">
      <w:bodyDiv w:val="1"/>
      <w:marLeft w:val="0"/>
      <w:marRight w:val="0"/>
      <w:marTop w:val="0"/>
      <w:marBottom w:val="0"/>
      <w:divBdr>
        <w:top w:val="none" w:sz="0" w:space="0" w:color="auto"/>
        <w:left w:val="none" w:sz="0" w:space="0" w:color="auto"/>
        <w:bottom w:val="none" w:sz="0" w:space="0" w:color="auto"/>
        <w:right w:val="none" w:sz="0" w:space="0" w:color="auto"/>
      </w:divBdr>
    </w:div>
    <w:div w:id="115416805">
      <w:bodyDiv w:val="1"/>
      <w:marLeft w:val="0"/>
      <w:marRight w:val="0"/>
      <w:marTop w:val="0"/>
      <w:marBottom w:val="0"/>
      <w:divBdr>
        <w:top w:val="none" w:sz="0" w:space="0" w:color="auto"/>
        <w:left w:val="none" w:sz="0" w:space="0" w:color="auto"/>
        <w:bottom w:val="none" w:sz="0" w:space="0" w:color="auto"/>
        <w:right w:val="none" w:sz="0" w:space="0" w:color="auto"/>
      </w:divBdr>
    </w:div>
    <w:div w:id="136144284">
      <w:bodyDiv w:val="1"/>
      <w:marLeft w:val="0"/>
      <w:marRight w:val="0"/>
      <w:marTop w:val="0"/>
      <w:marBottom w:val="0"/>
      <w:divBdr>
        <w:top w:val="none" w:sz="0" w:space="0" w:color="auto"/>
        <w:left w:val="none" w:sz="0" w:space="0" w:color="auto"/>
        <w:bottom w:val="none" w:sz="0" w:space="0" w:color="auto"/>
        <w:right w:val="none" w:sz="0" w:space="0" w:color="auto"/>
      </w:divBdr>
    </w:div>
    <w:div w:id="155614592">
      <w:bodyDiv w:val="1"/>
      <w:marLeft w:val="0"/>
      <w:marRight w:val="0"/>
      <w:marTop w:val="0"/>
      <w:marBottom w:val="0"/>
      <w:divBdr>
        <w:top w:val="none" w:sz="0" w:space="0" w:color="auto"/>
        <w:left w:val="none" w:sz="0" w:space="0" w:color="auto"/>
        <w:bottom w:val="none" w:sz="0" w:space="0" w:color="auto"/>
        <w:right w:val="none" w:sz="0" w:space="0" w:color="auto"/>
      </w:divBdr>
    </w:div>
    <w:div w:id="158348340">
      <w:bodyDiv w:val="1"/>
      <w:marLeft w:val="0"/>
      <w:marRight w:val="0"/>
      <w:marTop w:val="0"/>
      <w:marBottom w:val="0"/>
      <w:divBdr>
        <w:top w:val="none" w:sz="0" w:space="0" w:color="auto"/>
        <w:left w:val="none" w:sz="0" w:space="0" w:color="auto"/>
        <w:bottom w:val="none" w:sz="0" w:space="0" w:color="auto"/>
        <w:right w:val="none" w:sz="0" w:space="0" w:color="auto"/>
      </w:divBdr>
    </w:div>
    <w:div w:id="159322087">
      <w:bodyDiv w:val="1"/>
      <w:marLeft w:val="0"/>
      <w:marRight w:val="0"/>
      <w:marTop w:val="0"/>
      <w:marBottom w:val="0"/>
      <w:divBdr>
        <w:top w:val="none" w:sz="0" w:space="0" w:color="auto"/>
        <w:left w:val="none" w:sz="0" w:space="0" w:color="auto"/>
        <w:bottom w:val="none" w:sz="0" w:space="0" w:color="auto"/>
        <w:right w:val="none" w:sz="0" w:space="0" w:color="auto"/>
      </w:divBdr>
    </w:div>
    <w:div w:id="164786446">
      <w:bodyDiv w:val="1"/>
      <w:marLeft w:val="0"/>
      <w:marRight w:val="0"/>
      <w:marTop w:val="0"/>
      <w:marBottom w:val="0"/>
      <w:divBdr>
        <w:top w:val="none" w:sz="0" w:space="0" w:color="auto"/>
        <w:left w:val="none" w:sz="0" w:space="0" w:color="auto"/>
        <w:bottom w:val="none" w:sz="0" w:space="0" w:color="auto"/>
        <w:right w:val="none" w:sz="0" w:space="0" w:color="auto"/>
      </w:divBdr>
    </w:div>
    <w:div w:id="203564386">
      <w:bodyDiv w:val="1"/>
      <w:marLeft w:val="0"/>
      <w:marRight w:val="0"/>
      <w:marTop w:val="0"/>
      <w:marBottom w:val="0"/>
      <w:divBdr>
        <w:top w:val="none" w:sz="0" w:space="0" w:color="auto"/>
        <w:left w:val="none" w:sz="0" w:space="0" w:color="auto"/>
        <w:bottom w:val="none" w:sz="0" w:space="0" w:color="auto"/>
        <w:right w:val="none" w:sz="0" w:space="0" w:color="auto"/>
      </w:divBdr>
    </w:div>
    <w:div w:id="229271848">
      <w:bodyDiv w:val="1"/>
      <w:marLeft w:val="0"/>
      <w:marRight w:val="0"/>
      <w:marTop w:val="0"/>
      <w:marBottom w:val="0"/>
      <w:divBdr>
        <w:top w:val="none" w:sz="0" w:space="0" w:color="auto"/>
        <w:left w:val="none" w:sz="0" w:space="0" w:color="auto"/>
        <w:bottom w:val="none" w:sz="0" w:space="0" w:color="auto"/>
        <w:right w:val="none" w:sz="0" w:space="0" w:color="auto"/>
      </w:divBdr>
    </w:div>
    <w:div w:id="239562494">
      <w:bodyDiv w:val="1"/>
      <w:marLeft w:val="0"/>
      <w:marRight w:val="0"/>
      <w:marTop w:val="0"/>
      <w:marBottom w:val="0"/>
      <w:divBdr>
        <w:top w:val="none" w:sz="0" w:space="0" w:color="auto"/>
        <w:left w:val="none" w:sz="0" w:space="0" w:color="auto"/>
        <w:bottom w:val="none" w:sz="0" w:space="0" w:color="auto"/>
        <w:right w:val="none" w:sz="0" w:space="0" w:color="auto"/>
      </w:divBdr>
    </w:div>
    <w:div w:id="240722899">
      <w:bodyDiv w:val="1"/>
      <w:marLeft w:val="0"/>
      <w:marRight w:val="0"/>
      <w:marTop w:val="0"/>
      <w:marBottom w:val="0"/>
      <w:divBdr>
        <w:top w:val="none" w:sz="0" w:space="0" w:color="auto"/>
        <w:left w:val="none" w:sz="0" w:space="0" w:color="auto"/>
        <w:bottom w:val="none" w:sz="0" w:space="0" w:color="auto"/>
        <w:right w:val="none" w:sz="0" w:space="0" w:color="auto"/>
      </w:divBdr>
    </w:div>
    <w:div w:id="284700937">
      <w:bodyDiv w:val="1"/>
      <w:marLeft w:val="0"/>
      <w:marRight w:val="0"/>
      <w:marTop w:val="0"/>
      <w:marBottom w:val="0"/>
      <w:divBdr>
        <w:top w:val="none" w:sz="0" w:space="0" w:color="auto"/>
        <w:left w:val="none" w:sz="0" w:space="0" w:color="auto"/>
        <w:bottom w:val="none" w:sz="0" w:space="0" w:color="auto"/>
        <w:right w:val="none" w:sz="0" w:space="0" w:color="auto"/>
      </w:divBdr>
    </w:div>
    <w:div w:id="345596411">
      <w:bodyDiv w:val="1"/>
      <w:marLeft w:val="0"/>
      <w:marRight w:val="0"/>
      <w:marTop w:val="0"/>
      <w:marBottom w:val="0"/>
      <w:divBdr>
        <w:top w:val="none" w:sz="0" w:space="0" w:color="auto"/>
        <w:left w:val="none" w:sz="0" w:space="0" w:color="auto"/>
        <w:bottom w:val="none" w:sz="0" w:space="0" w:color="auto"/>
        <w:right w:val="none" w:sz="0" w:space="0" w:color="auto"/>
      </w:divBdr>
    </w:div>
    <w:div w:id="374817190">
      <w:bodyDiv w:val="1"/>
      <w:marLeft w:val="0"/>
      <w:marRight w:val="0"/>
      <w:marTop w:val="0"/>
      <w:marBottom w:val="0"/>
      <w:divBdr>
        <w:top w:val="none" w:sz="0" w:space="0" w:color="auto"/>
        <w:left w:val="none" w:sz="0" w:space="0" w:color="auto"/>
        <w:bottom w:val="none" w:sz="0" w:space="0" w:color="auto"/>
        <w:right w:val="none" w:sz="0" w:space="0" w:color="auto"/>
      </w:divBdr>
    </w:div>
    <w:div w:id="376979358">
      <w:bodyDiv w:val="1"/>
      <w:marLeft w:val="0"/>
      <w:marRight w:val="0"/>
      <w:marTop w:val="0"/>
      <w:marBottom w:val="0"/>
      <w:divBdr>
        <w:top w:val="none" w:sz="0" w:space="0" w:color="auto"/>
        <w:left w:val="none" w:sz="0" w:space="0" w:color="auto"/>
        <w:bottom w:val="none" w:sz="0" w:space="0" w:color="auto"/>
        <w:right w:val="none" w:sz="0" w:space="0" w:color="auto"/>
      </w:divBdr>
    </w:div>
    <w:div w:id="383676400">
      <w:bodyDiv w:val="1"/>
      <w:marLeft w:val="0"/>
      <w:marRight w:val="0"/>
      <w:marTop w:val="0"/>
      <w:marBottom w:val="0"/>
      <w:divBdr>
        <w:top w:val="none" w:sz="0" w:space="0" w:color="auto"/>
        <w:left w:val="none" w:sz="0" w:space="0" w:color="auto"/>
        <w:bottom w:val="none" w:sz="0" w:space="0" w:color="auto"/>
        <w:right w:val="none" w:sz="0" w:space="0" w:color="auto"/>
      </w:divBdr>
    </w:div>
    <w:div w:id="391269684">
      <w:bodyDiv w:val="1"/>
      <w:marLeft w:val="0"/>
      <w:marRight w:val="0"/>
      <w:marTop w:val="0"/>
      <w:marBottom w:val="0"/>
      <w:divBdr>
        <w:top w:val="none" w:sz="0" w:space="0" w:color="auto"/>
        <w:left w:val="none" w:sz="0" w:space="0" w:color="auto"/>
        <w:bottom w:val="none" w:sz="0" w:space="0" w:color="auto"/>
        <w:right w:val="none" w:sz="0" w:space="0" w:color="auto"/>
      </w:divBdr>
    </w:div>
    <w:div w:id="395125047">
      <w:bodyDiv w:val="1"/>
      <w:marLeft w:val="0"/>
      <w:marRight w:val="0"/>
      <w:marTop w:val="0"/>
      <w:marBottom w:val="0"/>
      <w:divBdr>
        <w:top w:val="none" w:sz="0" w:space="0" w:color="auto"/>
        <w:left w:val="none" w:sz="0" w:space="0" w:color="auto"/>
        <w:bottom w:val="none" w:sz="0" w:space="0" w:color="auto"/>
        <w:right w:val="none" w:sz="0" w:space="0" w:color="auto"/>
      </w:divBdr>
    </w:div>
    <w:div w:id="405542871">
      <w:bodyDiv w:val="1"/>
      <w:marLeft w:val="0"/>
      <w:marRight w:val="0"/>
      <w:marTop w:val="0"/>
      <w:marBottom w:val="0"/>
      <w:divBdr>
        <w:top w:val="none" w:sz="0" w:space="0" w:color="auto"/>
        <w:left w:val="none" w:sz="0" w:space="0" w:color="auto"/>
        <w:bottom w:val="none" w:sz="0" w:space="0" w:color="auto"/>
        <w:right w:val="none" w:sz="0" w:space="0" w:color="auto"/>
      </w:divBdr>
    </w:div>
    <w:div w:id="423696583">
      <w:bodyDiv w:val="1"/>
      <w:marLeft w:val="0"/>
      <w:marRight w:val="0"/>
      <w:marTop w:val="0"/>
      <w:marBottom w:val="0"/>
      <w:divBdr>
        <w:top w:val="none" w:sz="0" w:space="0" w:color="auto"/>
        <w:left w:val="none" w:sz="0" w:space="0" w:color="auto"/>
        <w:bottom w:val="none" w:sz="0" w:space="0" w:color="auto"/>
        <w:right w:val="none" w:sz="0" w:space="0" w:color="auto"/>
      </w:divBdr>
    </w:div>
    <w:div w:id="424495881">
      <w:bodyDiv w:val="1"/>
      <w:marLeft w:val="0"/>
      <w:marRight w:val="0"/>
      <w:marTop w:val="0"/>
      <w:marBottom w:val="0"/>
      <w:divBdr>
        <w:top w:val="none" w:sz="0" w:space="0" w:color="auto"/>
        <w:left w:val="none" w:sz="0" w:space="0" w:color="auto"/>
        <w:bottom w:val="none" w:sz="0" w:space="0" w:color="auto"/>
        <w:right w:val="none" w:sz="0" w:space="0" w:color="auto"/>
      </w:divBdr>
    </w:div>
    <w:div w:id="425001219">
      <w:bodyDiv w:val="1"/>
      <w:marLeft w:val="0"/>
      <w:marRight w:val="0"/>
      <w:marTop w:val="0"/>
      <w:marBottom w:val="0"/>
      <w:divBdr>
        <w:top w:val="none" w:sz="0" w:space="0" w:color="auto"/>
        <w:left w:val="none" w:sz="0" w:space="0" w:color="auto"/>
        <w:bottom w:val="none" w:sz="0" w:space="0" w:color="auto"/>
        <w:right w:val="none" w:sz="0" w:space="0" w:color="auto"/>
      </w:divBdr>
    </w:div>
    <w:div w:id="426922296">
      <w:bodyDiv w:val="1"/>
      <w:marLeft w:val="0"/>
      <w:marRight w:val="0"/>
      <w:marTop w:val="0"/>
      <w:marBottom w:val="0"/>
      <w:divBdr>
        <w:top w:val="none" w:sz="0" w:space="0" w:color="auto"/>
        <w:left w:val="none" w:sz="0" w:space="0" w:color="auto"/>
        <w:bottom w:val="none" w:sz="0" w:space="0" w:color="auto"/>
        <w:right w:val="none" w:sz="0" w:space="0" w:color="auto"/>
      </w:divBdr>
    </w:div>
    <w:div w:id="445537799">
      <w:bodyDiv w:val="1"/>
      <w:marLeft w:val="0"/>
      <w:marRight w:val="0"/>
      <w:marTop w:val="0"/>
      <w:marBottom w:val="0"/>
      <w:divBdr>
        <w:top w:val="none" w:sz="0" w:space="0" w:color="auto"/>
        <w:left w:val="none" w:sz="0" w:space="0" w:color="auto"/>
        <w:bottom w:val="none" w:sz="0" w:space="0" w:color="auto"/>
        <w:right w:val="none" w:sz="0" w:space="0" w:color="auto"/>
      </w:divBdr>
    </w:div>
    <w:div w:id="454644356">
      <w:bodyDiv w:val="1"/>
      <w:marLeft w:val="0"/>
      <w:marRight w:val="0"/>
      <w:marTop w:val="0"/>
      <w:marBottom w:val="0"/>
      <w:divBdr>
        <w:top w:val="none" w:sz="0" w:space="0" w:color="auto"/>
        <w:left w:val="none" w:sz="0" w:space="0" w:color="auto"/>
        <w:bottom w:val="none" w:sz="0" w:space="0" w:color="auto"/>
        <w:right w:val="none" w:sz="0" w:space="0" w:color="auto"/>
      </w:divBdr>
    </w:div>
    <w:div w:id="474836639">
      <w:bodyDiv w:val="1"/>
      <w:marLeft w:val="0"/>
      <w:marRight w:val="0"/>
      <w:marTop w:val="0"/>
      <w:marBottom w:val="0"/>
      <w:divBdr>
        <w:top w:val="none" w:sz="0" w:space="0" w:color="auto"/>
        <w:left w:val="none" w:sz="0" w:space="0" w:color="auto"/>
        <w:bottom w:val="none" w:sz="0" w:space="0" w:color="auto"/>
        <w:right w:val="none" w:sz="0" w:space="0" w:color="auto"/>
      </w:divBdr>
    </w:div>
    <w:div w:id="478151321">
      <w:bodyDiv w:val="1"/>
      <w:marLeft w:val="0"/>
      <w:marRight w:val="0"/>
      <w:marTop w:val="0"/>
      <w:marBottom w:val="0"/>
      <w:divBdr>
        <w:top w:val="none" w:sz="0" w:space="0" w:color="auto"/>
        <w:left w:val="none" w:sz="0" w:space="0" w:color="auto"/>
        <w:bottom w:val="none" w:sz="0" w:space="0" w:color="auto"/>
        <w:right w:val="none" w:sz="0" w:space="0" w:color="auto"/>
      </w:divBdr>
    </w:div>
    <w:div w:id="487869974">
      <w:bodyDiv w:val="1"/>
      <w:marLeft w:val="0"/>
      <w:marRight w:val="0"/>
      <w:marTop w:val="0"/>
      <w:marBottom w:val="0"/>
      <w:divBdr>
        <w:top w:val="none" w:sz="0" w:space="0" w:color="auto"/>
        <w:left w:val="none" w:sz="0" w:space="0" w:color="auto"/>
        <w:bottom w:val="none" w:sz="0" w:space="0" w:color="auto"/>
        <w:right w:val="none" w:sz="0" w:space="0" w:color="auto"/>
      </w:divBdr>
    </w:div>
    <w:div w:id="500777096">
      <w:bodyDiv w:val="1"/>
      <w:marLeft w:val="0"/>
      <w:marRight w:val="0"/>
      <w:marTop w:val="0"/>
      <w:marBottom w:val="0"/>
      <w:divBdr>
        <w:top w:val="none" w:sz="0" w:space="0" w:color="auto"/>
        <w:left w:val="none" w:sz="0" w:space="0" w:color="auto"/>
        <w:bottom w:val="none" w:sz="0" w:space="0" w:color="auto"/>
        <w:right w:val="none" w:sz="0" w:space="0" w:color="auto"/>
      </w:divBdr>
    </w:div>
    <w:div w:id="546723175">
      <w:bodyDiv w:val="1"/>
      <w:marLeft w:val="0"/>
      <w:marRight w:val="0"/>
      <w:marTop w:val="0"/>
      <w:marBottom w:val="0"/>
      <w:divBdr>
        <w:top w:val="none" w:sz="0" w:space="0" w:color="auto"/>
        <w:left w:val="none" w:sz="0" w:space="0" w:color="auto"/>
        <w:bottom w:val="none" w:sz="0" w:space="0" w:color="auto"/>
        <w:right w:val="none" w:sz="0" w:space="0" w:color="auto"/>
      </w:divBdr>
    </w:div>
    <w:div w:id="563880416">
      <w:bodyDiv w:val="1"/>
      <w:marLeft w:val="0"/>
      <w:marRight w:val="0"/>
      <w:marTop w:val="0"/>
      <w:marBottom w:val="0"/>
      <w:divBdr>
        <w:top w:val="none" w:sz="0" w:space="0" w:color="auto"/>
        <w:left w:val="none" w:sz="0" w:space="0" w:color="auto"/>
        <w:bottom w:val="none" w:sz="0" w:space="0" w:color="auto"/>
        <w:right w:val="none" w:sz="0" w:space="0" w:color="auto"/>
      </w:divBdr>
    </w:div>
    <w:div w:id="565650402">
      <w:bodyDiv w:val="1"/>
      <w:marLeft w:val="0"/>
      <w:marRight w:val="0"/>
      <w:marTop w:val="0"/>
      <w:marBottom w:val="0"/>
      <w:divBdr>
        <w:top w:val="none" w:sz="0" w:space="0" w:color="auto"/>
        <w:left w:val="none" w:sz="0" w:space="0" w:color="auto"/>
        <w:bottom w:val="none" w:sz="0" w:space="0" w:color="auto"/>
        <w:right w:val="none" w:sz="0" w:space="0" w:color="auto"/>
      </w:divBdr>
    </w:div>
    <w:div w:id="567499352">
      <w:bodyDiv w:val="1"/>
      <w:marLeft w:val="0"/>
      <w:marRight w:val="0"/>
      <w:marTop w:val="0"/>
      <w:marBottom w:val="0"/>
      <w:divBdr>
        <w:top w:val="none" w:sz="0" w:space="0" w:color="auto"/>
        <w:left w:val="none" w:sz="0" w:space="0" w:color="auto"/>
        <w:bottom w:val="none" w:sz="0" w:space="0" w:color="auto"/>
        <w:right w:val="none" w:sz="0" w:space="0" w:color="auto"/>
      </w:divBdr>
    </w:div>
    <w:div w:id="569343104">
      <w:bodyDiv w:val="1"/>
      <w:marLeft w:val="0"/>
      <w:marRight w:val="0"/>
      <w:marTop w:val="0"/>
      <w:marBottom w:val="0"/>
      <w:divBdr>
        <w:top w:val="none" w:sz="0" w:space="0" w:color="auto"/>
        <w:left w:val="none" w:sz="0" w:space="0" w:color="auto"/>
        <w:bottom w:val="none" w:sz="0" w:space="0" w:color="auto"/>
        <w:right w:val="none" w:sz="0" w:space="0" w:color="auto"/>
      </w:divBdr>
    </w:div>
    <w:div w:id="579141927">
      <w:bodyDiv w:val="1"/>
      <w:marLeft w:val="0"/>
      <w:marRight w:val="0"/>
      <w:marTop w:val="0"/>
      <w:marBottom w:val="0"/>
      <w:divBdr>
        <w:top w:val="none" w:sz="0" w:space="0" w:color="auto"/>
        <w:left w:val="none" w:sz="0" w:space="0" w:color="auto"/>
        <w:bottom w:val="none" w:sz="0" w:space="0" w:color="auto"/>
        <w:right w:val="none" w:sz="0" w:space="0" w:color="auto"/>
      </w:divBdr>
    </w:div>
    <w:div w:id="602038236">
      <w:bodyDiv w:val="1"/>
      <w:marLeft w:val="0"/>
      <w:marRight w:val="0"/>
      <w:marTop w:val="0"/>
      <w:marBottom w:val="0"/>
      <w:divBdr>
        <w:top w:val="none" w:sz="0" w:space="0" w:color="auto"/>
        <w:left w:val="none" w:sz="0" w:space="0" w:color="auto"/>
        <w:bottom w:val="none" w:sz="0" w:space="0" w:color="auto"/>
        <w:right w:val="none" w:sz="0" w:space="0" w:color="auto"/>
      </w:divBdr>
    </w:div>
    <w:div w:id="602301098">
      <w:bodyDiv w:val="1"/>
      <w:marLeft w:val="0"/>
      <w:marRight w:val="0"/>
      <w:marTop w:val="0"/>
      <w:marBottom w:val="0"/>
      <w:divBdr>
        <w:top w:val="none" w:sz="0" w:space="0" w:color="auto"/>
        <w:left w:val="none" w:sz="0" w:space="0" w:color="auto"/>
        <w:bottom w:val="none" w:sz="0" w:space="0" w:color="auto"/>
        <w:right w:val="none" w:sz="0" w:space="0" w:color="auto"/>
      </w:divBdr>
    </w:div>
    <w:div w:id="622929481">
      <w:bodyDiv w:val="1"/>
      <w:marLeft w:val="0"/>
      <w:marRight w:val="0"/>
      <w:marTop w:val="0"/>
      <w:marBottom w:val="0"/>
      <w:divBdr>
        <w:top w:val="none" w:sz="0" w:space="0" w:color="auto"/>
        <w:left w:val="none" w:sz="0" w:space="0" w:color="auto"/>
        <w:bottom w:val="none" w:sz="0" w:space="0" w:color="auto"/>
        <w:right w:val="none" w:sz="0" w:space="0" w:color="auto"/>
      </w:divBdr>
    </w:div>
    <w:div w:id="650136284">
      <w:bodyDiv w:val="1"/>
      <w:marLeft w:val="0"/>
      <w:marRight w:val="0"/>
      <w:marTop w:val="0"/>
      <w:marBottom w:val="0"/>
      <w:divBdr>
        <w:top w:val="none" w:sz="0" w:space="0" w:color="auto"/>
        <w:left w:val="none" w:sz="0" w:space="0" w:color="auto"/>
        <w:bottom w:val="none" w:sz="0" w:space="0" w:color="auto"/>
        <w:right w:val="none" w:sz="0" w:space="0" w:color="auto"/>
      </w:divBdr>
    </w:div>
    <w:div w:id="659893584">
      <w:bodyDiv w:val="1"/>
      <w:marLeft w:val="0"/>
      <w:marRight w:val="0"/>
      <w:marTop w:val="0"/>
      <w:marBottom w:val="0"/>
      <w:divBdr>
        <w:top w:val="none" w:sz="0" w:space="0" w:color="auto"/>
        <w:left w:val="none" w:sz="0" w:space="0" w:color="auto"/>
        <w:bottom w:val="none" w:sz="0" w:space="0" w:color="auto"/>
        <w:right w:val="none" w:sz="0" w:space="0" w:color="auto"/>
      </w:divBdr>
    </w:div>
    <w:div w:id="679509362">
      <w:bodyDiv w:val="1"/>
      <w:marLeft w:val="0"/>
      <w:marRight w:val="0"/>
      <w:marTop w:val="0"/>
      <w:marBottom w:val="0"/>
      <w:divBdr>
        <w:top w:val="none" w:sz="0" w:space="0" w:color="auto"/>
        <w:left w:val="none" w:sz="0" w:space="0" w:color="auto"/>
        <w:bottom w:val="none" w:sz="0" w:space="0" w:color="auto"/>
        <w:right w:val="none" w:sz="0" w:space="0" w:color="auto"/>
      </w:divBdr>
    </w:div>
    <w:div w:id="679702089">
      <w:bodyDiv w:val="1"/>
      <w:marLeft w:val="0"/>
      <w:marRight w:val="0"/>
      <w:marTop w:val="0"/>
      <w:marBottom w:val="0"/>
      <w:divBdr>
        <w:top w:val="none" w:sz="0" w:space="0" w:color="auto"/>
        <w:left w:val="none" w:sz="0" w:space="0" w:color="auto"/>
        <w:bottom w:val="none" w:sz="0" w:space="0" w:color="auto"/>
        <w:right w:val="none" w:sz="0" w:space="0" w:color="auto"/>
      </w:divBdr>
    </w:div>
    <w:div w:id="725104206">
      <w:bodyDiv w:val="1"/>
      <w:marLeft w:val="0"/>
      <w:marRight w:val="0"/>
      <w:marTop w:val="0"/>
      <w:marBottom w:val="0"/>
      <w:divBdr>
        <w:top w:val="none" w:sz="0" w:space="0" w:color="auto"/>
        <w:left w:val="none" w:sz="0" w:space="0" w:color="auto"/>
        <w:bottom w:val="none" w:sz="0" w:space="0" w:color="auto"/>
        <w:right w:val="none" w:sz="0" w:space="0" w:color="auto"/>
      </w:divBdr>
    </w:div>
    <w:div w:id="736511446">
      <w:bodyDiv w:val="1"/>
      <w:marLeft w:val="0"/>
      <w:marRight w:val="0"/>
      <w:marTop w:val="0"/>
      <w:marBottom w:val="0"/>
      <w:divBdr>
        <w:top w:val="none" w:sz="0" w:space="0" w:color="auto"/>
        <w:left w:val="none" w:sz="0" w:space="0" w:color="auto"/>
        <w:bottom w:val="none" w:sz="0" w:space="0" w:color="auto"/>
        <w:right w:val="none" w:sz="0" w:space="0" w:color="auto"/>
      </w:divBdr>
    </w:div>
    <w:div w:id="737559605">
      <w:bodyDiv w:val="1"/>
      <w:marLeft w:val="0"/>
      <w:marRight w:val="0"/>
      <w:marTop w:val="0"/>
      <w:marBottom w:val="0"/>
      <w:divBdr>
        <w:top w:val="none" w:sz="0" w:space="0" w:color="auto"/>
        <w:left w:val="none" w:sz="0" w:space="0" w:color="auto"/>
        <w:bottom w:val="none" w:sz="0" w:space="0" w:color="auto"/>
        <w:right w:val="none" w:sz="0" w:space="0" w:color="auto"/>
      </w:divBdr>
    </w:div>
    <w:div w:id="738594527">
      <w:bodyDiv w:val="1"/>
      <w:marLeft w:val="0"/>
      <w:marRight w:val="0"/>
      <w:marTop w:val="0"/>
      <w:marBottom w:val="0"/>
      <w:divBdr>
        <w:top w:val="none" w:sz="0" w:space="0" w:color="auto"/>
        <w:left w:val="none" w:sz="0" w:space="0" w:color="auto"/>
        <w:bottom w:val="none" w:sz="0" w:space="0" w:color="auto"/>
        <w:right w:val="none" w:sz="0" w:space="0" w:color="auto"/>
      </w:divBdr>
    </w:div>
    <w:div w:id="754741622">
      <w:bodyDiv w:val="1"/>
      <w:marLeft w:val="0"/>
      <w:marRight w:val="0"/>
      <w:marTop w:val="0"/>
      <w:marBottom w:val="0"/>
      <w:divBdr>
        <w:top w:val="none" w:sz="0" w:space="0" w:color="auto"/>
        <w:left w:val="none" w:sz="0" w:space="0" w:color="auto"/>
        <w:bottom w:val="none" w:sz="0" w:space="0" w:color="auto"/>
        <w:right w:val="none" w:sz="0" w:space="0" w:color="auto"/>
      </w:divBdr>
    </w:div>
    <w:div w:id="773129364">
      <w:bodyDiv w:val="1"/>
      <w:marLeft w:val="0"/>
      <w:marRight w:val="0"/>
      <w:marTop w:val="0"/>
      <w:marBottom w:val="0"/>
      <w:divBdr>
        <w:top w:val="none" w:sz="0" w:space="0" w:color="auto"/>
        <w:left w:val="none" w:sz="0" w:space="0" w:color="auto"/>
        <w:bottom w:val="none" w:sz="0" w:space="0" w:color="auto"/>
        <w:right w:val="none" w:sz="0" w:space="0" w:color="auto"/>
      </w:divBdr>
    </w:div>
    <w:div w:id="782263976">
      <w:bodyDiv w:val="1"/>
      <w:marLeft w:val="0"/>
      <w:marRight w:val="0"/>
      <w:marTop w:val="0"/>
      <w:marBottom w:val="0"/>
      <w:divBdr>
        <w:top w:val="none" w:sz="0" w:space="0" w:color="auto"/>
        <w:left w:val="none" w:sz="0" w:space="0" w:color="auto"/>
        <w:bottom w:val="none" w:sz="0" w:space="0" w:color="auto"/>
        <w:right w:val="none" w:sz="0" w:space="0" w:color="auto"/>
      </w:divBdr>
    </w:div>
    <w:div w:id="783423891">
      <w:bodyDiv w:val="1"/>
      <w:marLeft w:val="0"/>
      <w:marRight w:val="0"/>
      <w:marTop w:val="0"/>
      <w:marBottom w:val="0"/>
      <w:divBdr>
        <w:top w:val="none" w:sz="0" w:space="0" w:color="auto"/>
        <w:left w:val="none" w:sz="0" w:space="0" w:color="auto"/>
        <w:bottom w:val="none" w:sz="0" w:space="0" w:color="auto"/>
        <w:right w:val="none" w:sz="0" w:space="0" w:color="auto"/>
      </w:divBdr>
    </w:div>
    <w:div w:id="784424868">
      <w:bodyDiv w:val="1"/>
      <w:marLeft w:val="0"/>
      <w:marRight w:val="0"/>
      <w:marTop w:val="0"/>
      <w:marBottom w:val="0"/>
      <w:divBdr>
        <w:top w:val="none" w:sz="0" w:space="0" w:color="auto"/>
        <w:left w:val="none" w:sz="0" w:space="0" w:color="auto"/>
        <w:bottom w:val="none" w:sz="0" w:space="0" w:color="auto"/>
        <w:right w:val="none" w:sz="0" w:space="0" w:color="auto"/>
      </w:divBdr>
    </w:div>
    <w:div w:id="786701096">
      <w:bodyDiv w:val="1"/>
      <w:marLeft w:val="0"/>
      <w:marRight w:val="0"/>
      <w:marTop w:val="0"/>
      <w:marBottom w:val="0"/>
      <w:divBdr>
        <w:top w:val="none" w:sz="0" w:space="0" w:color="auto"/>
        <w:left w:val="none" w:sz="0" w:space="0" w:color="auto"/>
        <w:bottom w:val="none" w:sz="0" w:space="0" w:color="auto"/>
        <w:right w:val="none" w:sz="0" w:space="0" w:color="auto"/>
      </w:divBdr>
    </w:div>
    <w:div w:id="818499902">
      <w:bodyDiv w:val="1"/>
      <w:marLeft w:val="0"/>
      <w:marRight w:val="0"/>
      <w:marTop w:val="0"/>
      <w:marBottom w:val="0"/>
      <w:divBdr>
        <w:top w:val="none" w:sz="0" w:space="0" w:color="auto"/>
        <w:left w:val="none" w:sz="0" w:space="0" w:color="auto"/>
        <w:bottom w:val="none" w:sz="0" w:space="0" w:color="auto"/>
        <w:right w:val="none" w:sz="0" w:space="0" w:color="auto"/>
      </w:divBdr>
    </w:div>
    <w:div w:id="832526427">
      <w:bodyDiv w:val="1"/>
      <w:marLeft w:val="0"/>
      <w:marRight w:val="0"/>
      <w:marTop w:val="0"/>
      <w:marBottom w:val="0"/>
      <w:divBdr>
        <w:top w:val="none" w:sz="0" w:space="0" w:color="auto"/>
        <w:left w:val="none" w:sz="0" w:space="0" w:color="auto"/>
        <w:bottom w:val="none" w:sz="0" w:space="0" w:color="auto"/>
        <w:right w:val="none" w:sz="0" w:space="0" w:color="auto"/>
      </w:divBdr>
    </w:div>
    <w:div w:id="832723244">
      <w:bodyDiv w:val="1"/>
      <w:marLeft w:val="0"/>
      <w:marRight w:val="0"/>
      <w:marTop w:val="0"/>
      <w:marBottom w:val="0"/>
      <w:divBdr>
        <w:top w:val="none" w:sz="0" w:space="0" w:color="auto"/>
        <w:left w:val="none" w:sz="0" w:space="0" w:color="auto"/>
        <w:bottom w:val="none" w:sz="0" w:space="0" w:color="auto"/>
        <w:right w:val="none" w:sz="0" w:space="0" w:color="auto"/>
      </w:divBdr>
    </w:div>
    <w:div w:id="837624125">
      <w:bodyDiv w:val="1"/>
      <w:marLeft w:val="0"/>
      <w:marRight w:val="0"/>
      <w:marTop w:val="0"/>
      <w:marBottom w:val="0"/>
      <w:divBdr>
        <w:top w:val="none" w:sz="0" w:space="0" w:color="auto"/>
        <w:left w:val="none" w:sz="0" w:space="0" w:color="auto"/>
        <w:bottom w:val="none" w:sz="0" w:space="0" w:color="auto"/>
        <w:right w:val="none" w:sz="0" w:space="0" w:color="auto"/>
      </w:divBdr>
    </w:div>
    <w:div w:id="843207235">
      <w:bodyDiv w:val="1"/>
      <w:marLeft w:val="0"/>
      <w:marRight w:val="0"/>
      <w:marTop w:val="0"/>
      <w:marBottom w:val="0"/>
      <w:divBdr>
        <w:top w:val="none" w:sz="0" w:space="0" w:color="auto"/>
        <w:left w:val="none" w:sz="0" w:space="0" w:color="auto"/>
        <w:bottom w:val="none" w:sz="0" w:space="0" w:color="auto"/>
        <w:right w:val="none" w:sz="0" w:space="0" w:color="auto"/>
      </w:divBdr>
    </w:div>
    <w:div w:id="915821122">
      <w:bodyDiv w:val="1"/>
      <w:marLeft w:val="0"/>
      <w:marRight w:val="0"/>
      <w:marTop w:val="0"/>
      <w:marBottom w:val="0"/>
      <w:divBdr>
        <w:top w:val="none" w:sz="0" w:space="0" w:color="auto"/>
        <w:left w:val="none" w:sz="0" w:space="0" w:color="auto"/>
        <w:bottom w:val="none" w:sz="0" w:space="0" w:color="auto"/>
        <w:right w:val="none" w:sz="0" w:space="0" w:color="auto"/>
      </w:divBdr>
    </w:div>
    <w:div w:id="918906310">
      <w:bodyDiv w:val="1"/>
      <w:marLeft w:val="0"/>
      <w:marRight w:val="0"/>
      <w:marTop w:val="0"/>
      <w:marBottom w:val="0"/>
      <w:divBdr>
        <w:top w:val="none" w:sz="0" w:space="0" w:color="auto"/>
        <w:left w:val="none" w:sz="0" w:space="0" w:color="auto"/>
        <w:bottom w:val="none" w:sz="0" w:space="0" w:color="auto"/>
        <w:right w:val="none" w:sz="0" w:space="0" w:color="auto"/>
      </w:divBdr>
    </w:div>
    <w:div w:id="920913388">
      <w:bodyDiv w:val="1"/>
      <w:marLeft w:val="0"/>
      <w:marRight w:val="0"/>
      <w:marTop w:val="0"/>
      <w:marBottom w:val="0"/>
      <w:divBdr>
        <w:top w:val="none" w:sz="0" w:space="0" w:color="auto"/>
        <w:left w:val="none" w:sz="0" w:space="0" w:color="auto"/>
        <w:bottom w:val="none" w:sz="0" w:space="0" w:color="auto"/>
        <w:right w:val="none" w:sz="0" w:space="0" w:color="auto"/>
      </w:divBdr>
    </w:div>
    <w:div w:id="930241940">
      <w:bodyDiv w:val="1"/>
      <w:marLeft w:val="0"/>
      <w:marRight w:val="0"/>
      <w:marTop w:val="0"/>
      <w:marBottom w:val="0"/>
      <w:divBdr>
        <w:top w:val="none" w:sz="0" w:space="0" w:color="auto"/>
        <w:left w:val="none" w:sz="0" w:space="0" w:color="auto"/>
        <w:bottom w:val="none" w:sz="0" w:space="0" w:color="auto"/>
        <w:right w:val="none" w:sz="0" w:space="0" w:color="auto"/>
      </w:divBdr>
    </w:div>
    <w:div w:id="932786526">
      <w:bodyDiv w:val="1"/>
      <w:marLeft w:val="0"/>
      <w:marRight w:val="0"/>
      <w:marTop w:val="0"/>
      <w:marBottom w:val="0"/>
      <w:divBdr>
        <w:top w:val="none" w:sz="0" w:space="0" w:color="auto"/>
        <w:left w:val="none" w:sz="0" w:space="0" w:color="auto"/>
        <w:bottom w:val="none" w:sz="0" w:space="0" w:color="auto"/>
        <w:right w:val="none" w:sz="0" w:space="0" w:color="auto"/>
      </w:divBdr>
    </w:div>
    <w:div w:id="944076243">
      <w:bodyDiv w:val="1"/>
      <w:marLeft w:val="0"/>
      <w:marRight w:val="0"/>
      <w:marTop w:val="0"/>
      <w:marBottom w:val="0"/>
      <w:divBdr>
        <w:top w:val="none" w:sz="0" w:space="0" w:color="auto"/>
        <w:left w:val="none" w:sz="0" w:space="0" w:color="auto"/>
        <w:bottom w:val="none" w:sz="0" w:space="0" w:color="auto"/>
        <w:right w:val="none" w:sz="0" w:space="0" w:color="auto"/>
      </w:divBdr>
    </w:div>
    <w:div w:id="1035884511">
      <w:bodyDiv w:val="1"/>
      <w:marLeft w:val="0"/>
      <w:marRight w:val="0"/>
      <w:marTop w:val="0"/>
      <w:marBottom w:val="0"/>
      <w:divBdr>
        <w:top w:val="none" w:sz="0" w:space="0" w:color="auto"/>
        <w:left w:val="none" w:sz="0" w:space="0" w:color="auto"/>
        <w:bottom w:val="none" w:sz="0" w:space="0" w:color="auto"/>
        <w:right w:val="none" w:sz="0" w:space="0" w:color="auto"/>
      </w:divBdr>
    </w:div>
    <w:div w:id="1037008007">
      <w:bodyDiv w:val="1"/>
      <w:marLeft w:val="0"/>
      <w:marRight w:val="0"/>
      <w:marTop w:val="0"/>
      <w:marBottom w:val="0"/>
      <w:divBdr>
        <w:top w:val="none" w:sz="0" w:space="0" w:color="auto"/>
        <w:left w:val="none" w:sz="0" w:space="0" w:color="auto"/>
        <w:bottom w:val="none" w:sz="0" w:space="0" w:color="auto"/>
        <w:right w:val="none" w:sz="0" w:space="0" w:color="auto"/>
      </w:divBdr>
    </w:div>
    <w:div w:id="1047220603">
      <w:bodyDiv w:val="1"/>
      <w:marLeft w:val="0"/>
      <w:marRight w:val="0"/>
      <w:marTop w:val="0"/>
      <w:marBottom w:val="0"/>
      <w:divBdr>
        <w:top w:val="none" w:sz="0" w:space="0" w:color="auto"/>
        <w:left w:val="none" w:sz="0" w:space="0" w:color="auto"/>
        <w:bottom w:val="none" w:sz="0" w:space="0" w:color="auto"/>
        <w:right w:val="none" w:sz="0" w:space="0" w:color="auto"/>
      </w:divBdr>
    </w:div>
    <w:div w:id="1059480188">
      <w:bodyDiv w:val="1"/>
      <w:marLeft w:val="0"/>
      <w:marRight w:val="0"/>
      <w:marTop w:val="0"/>
      <w:marBottom w:val="0"/>
      <w:divBdr>
        <w:top w:val="none" w:sz="0" w:space="0" w:color="auto"/>
        <w:left w:val="none" w:sz="0" w:space="0" w:color="auto"/>
        <w:bottom w:val="none" w:sz="0" w:space="0" w:color="auto"/>
        <w:right w:val="none" w:sz="0" w:space="0" w:color="auto"/>
      </w:divBdr>
    </w:div>
    <w:div w:id="1065372511">
      <w:bodyDiv w:val="1"/>
      <w:marLeft w:val="0"/>
      <w:marRight w:val="0"/>
      <w:marTop w:val="0"/>
      <w:marBottom w:val="0"/>
      <w:divBdr>
        <w:top w:val="none" w:sz="0" w:space="0" w:color="auto"/>
        <w:left w:val="none" w:sz="0" w:space="0" w:color="auto"/>
        <w:bottom w:val="none" w:sz="0" w:space="0" w:color="auto"/>
        <w:right w:val="none" w:sz="0" w:space="0" w:color="auto"/>
      </w:divBdr>
    </w:div>
    <w:div w:id="1083457808">
      <w:bodyDiv w:val="1"/>
      <w:marLeft w:val="0"/>
      <w:marRight w:val="0"/>
      <w:marTop w:val="0"/>
      <w:marBottom w:val="0"/>
      <w:divBdr>
        <w:top w:val="none" w:sz="0" w:space="0" w:color="auto"/>
        <w:left w:val="none" w:sz="0" w:space="0" w:color="auto"/>
        <w:bottom w:val="none" w:sz="0" w:space="0" w:color="auto"/>
        <w:right w:val="none" w:sz="0" w:space="0" w:color="auto"/>
      </w:divBdr>
    </w:div>
    <w:div w:id="1085492229">
      <w:bodyDiv w:val="1"/>
      <w:marLeft w:val="0"/>
      <w:marRight w:val="0"/>
      <w:marTop w:val="0"/>
      <w:marBottom w:val="0"/>
      <w:divBdr>
        <w:top w:val="none" w:sz="0" w:space="0" w:color="auto"/>
        <w:left w:val="none" w:sz="0" w:space="0" w:color="auto"/>
        <w:bottom w:val="none" w:sz="0" w:space="0" w:color="auto"/>
        <w:right w:val="none" w:sz="0" w:space="0" w:color="auto"/>
      </w:divBdr>
    </w:div>
    <w:div w:id="1107656482">
      <w:bodyDiv w:val="1"/>
      <w:marLeft w:val="0"/>
      <w:marRight w:val="0"/>
      <w:marTop w:val="0"/>
      <w:marBottom w:val="0"/>
      <w:divBdr>
        <w:top w:val="none" w:sz="0" w:space="0" w:color="auto"/>
        <w:left w:val="none" w:sz="0" w:space="0" w:color="auto"/>
        <w:bottom w:val="none" w:sz="0" w:space="0" w:color="auto"/>
        <w:right w:val="none" w:sz="0" w:space="0" w:color="auto"/>
      </w:divBdr>
    </w:div>
    <w:div w:id="1184514280">
      <w:bodyDiv w:val="1"/>
      <w:marLeft w:val="0"/>
      <w:marRight w:val="0"/>
      <w:marTop w:val="0"/>
      <w:marBottom w:val="0"/>
      <w:divBdr>
        <w:top w:val="none" w:sz="0" w:space="0" w:color="auto"/>
        <w:left w:val="none" w:sz="0" w:space="0" w:color="auto"/>
        <w:bottom w:val="none" w:sz="0" w:space="0" w:color="auto"/>
        <w:right w:val="none" w:sz="0" w:space="0" w:color="auto"/>
      </w:divBdr>
    </w:div>
    <w:div w:id="1199859500">
      <w:bodyDiv w:val="1"/>
      <w:marLeft w:val="0"/>
      <w:marRight w:val="0"/>
      <w:marTop w:val="0"/>
      <w:marBottom w:val="0"/>
      <w:divBdr>
        <w:top w:val="none" w:sz="0" w:space="0" w:color="auto"/>
        <w:left w:val="none" w:sz="0" w:space="0" w:color="auto"/>
        <w:bottom w:val="none" w:sz="0" w:space="0" w:color="auto"/>
        <w:right w:val="none" w:sz="0" w:space="0" w:color="auto"/>
      </w:divBdr>
    </w:div>
    <w:div w:id="1203592757">
      <w:bodyDiv w:val="1"/>
      <w:marLeft w:val="0"/>
      <w:marRight w:val="0"/>
      <w:marTop w:val="0"/>
      <w:marBottom w:val="0"/>
      <w:divBdr>
        <w:top w:val="none" w:sz="0" w:space="0" w:color="auto"/>
        <w:left w:val="none" w:sz="0" w:space="0" w:color="auto"/>
        <w:bottom w:val="none" w:sz="0" w:space="0" w:color="auto"/>
        <w:right w:val="none" w:sz="0" w:space="0" w:color="auto"/>
      </w:divBdr>
    </w:div>
    <w:div w:id="1248808578">
      <w:bodyDiv w:val="1"/>
      <w:marLeft w:val="0"/>
      <w:marRight w:val="0"/>
      <w:marTop w:val="0"/>
      <w:marBottom w:val="0"/>
      <w:divBdr>
        <w:top w:val="none" w:sz="0" w:space="0" w:color="auto"/>
        <w:left w:val="none" w:sz="0" w:space="0" w:color="auto"/>
        <w:bottom w:val="none" w:sz="0" w:space="0" w:color="auto"/>
        <w:right w:val="none" w:sz="0" w:space="0" w:color="auto"/>
      </w:divBdr>
    </w:div>
    <w:div w:id="1251887141">
      <w:bodyDiv w:val="1"/>
      <w:marLeft w:val="0"/>
      <w:marRight w:val="0"/>
      <w:marTop w:val="0"/>
      <w:marBottom w:val="0"/>
      <w:divBdr>
        <w:top w:val="none" w:sz="0" w:space="0" w:color="auto"/>
        <w:left w:val="none" w:sz="0" w:space="0" w:color="auto"/>
        <w:bottom w:val="none" w:sz="0" w:space="0" w:color="auto"/>
        <w:right w:val="none" w:sz="0" w:space="0" w:color="auto"/>
      </w:divBdr>
    </w:div>
    <w:div w:id="1253784251">
      <w:bodyDiv w:val="1"/>
      <w:marLeft w:val="0"/>
      <w:marRight w:val="0"/>
      <w:marTop w:val="0"/>
      <w:marBottom w:val="0"/>
      <w:divBdr>
        <w:top w:val="none" w:sz="0" w:space="0" w:color="auto"/>
        <w:left w:val="none" w:sz="0" w:space="0" w:color="auto"/>
        <w:bottom w:val="none" w:sz="0" w:space="0" w:color="auto"/>
        <w:right w:val="none" w:sz="0" w:space="0" w:color="auto"/>
      </w:divBdr>
    </w:div>
    <w:div w:id="1254897406">
      <w:bodyDiv w:val="1"/>
      <w:marLeft w:val="0"/>
      <w:marRight w:val="0"/>
      <w:marTop w:val="0"/>
      <w:marBottom w:val="0"/>
      <w:divBdr>
        <w:top w:val="none" w:sz="0" w:space="0" w:color="auto"/>
        <w:left w:val="none" w:sz="0" w:space="0" w:color="auto"/>
        <w:bottom w:val="none" w:sz="0" w:space="0" w:color="auto"/>
        <w:right w:val="none" w:sz="0" w:space="0" w:color="auto"/>
      </w:divBdr>
    </w:div>
    <w:div w:id="1284113033">
      <w:bodyDiv w:val="1"/>
      <w:marLeft w:val="0"/>
      <w:marRight w:val="0"/>
      <w:marTop w:val="0"/>
      <w:marBottom w:val="0"/>
      <w:divBdr>
        <w:top w:val="none" w:sz="0" w:space="0" w:color="auto"/>
        <w:left w:val="none" w:sz="0" w:space="0" w:color="auto"/>
        <w:bottom w:val="none" w:sz="0" w:space="0" w:color="auto"/>
        <w:right w:val="none" w:sz="0" w:space="0" w:color="auto"/>
      </w:divBdr>
    </w:div>
    <w:div w:id="1288656560">
      <w:bodyDiv w:val="1"/>
      <w:marLeft w:val="0"/>
      <w:marRight w:val="0"/>
      <w:marTop w:val="0"/>
      <w:marBottom w:val="0"/>
      <w:divBdr>
        <w:top w:val="none" w:sz="0" w:space="0" w:color="auto"/>
        <w:left w:val="none" w:sz="0" w:space="0" w:color="auto"/>
        <w:bottom w:val="none" w:sz="0" w:space="0" w:color="auto"/>
        <w:right w:val="none" w:sz="0" w:space="0" w:color="auto"/>
      </w:divBdr>
    </w:div>
    <w:div w:id="1298340049">
      <w:bodyDiv w:val="1"/>
      <w:marLeft w:val="0"/>
      <w:marRight w:val="0"/>
      <w:marTop w:val="0"/>
      <w:marBottom w:val="0"/>
      <w:divBdr>
        <w:top w:val="none" w:sz="0" w:space="0" w:color="auto"/>
        <w:left w:val="none" w:sz="0" w:space="0" w:color="auto"/>
        <w:bottom w:val="none" w:sz="0" w:space="0" w:color="auto"/>
        <w:right w:val="none" w:sz="0" w:space="0" w:color="auto"/>
      </w:divBdr>
    </w:div>
    <w:div w:id="1311135129">
      <w:bodyDiv w:val="1"/>
      <w:marLeft w:val="0"/>
      <w:marRight w:val="0"/>
      <w:marTop w:val="0"/>
      <w:marBottom w:val="0"/>
      <w:divBdr>
        <w:top w:val="none" w:sz="0" w:space="0" w:color="auto"/>
        <w:left w:val="none" w:sz="0" w:space="0" w:color="auto"/>
        <w:bottom w:val="none" w:sz="0" w:space="0" w:color="auto"/>
        <w:right w:val="none" w:sz="0" w:space="0" w:color="auto"/>
      </w:divBdr>
    </w:div>
    <w:div w:id="1316107829">
      <w:bodyDiv w:val="1"/>
      <w:marLeft w:val="0"/>
      <w:marRight w:val="0"/>
      <w:marTop w:val="0"/>
      <w:marBottom w:val="0"/>
      <w:divBdr>
        <w:top w:val="none" w:sz="0" w:space="0" w:color="auto"/>
        <w:left w:val="none" w:sz="0" w:space="0" w:color="auto"/>
        <w:bottom w:val="none" w:sz="0" w:space="0" w:color="auto"/>
        <w:right w:val="none" w:sz="0" w:space="0" w:color="auto"/>
      </w:divBdr>
    </w:div>
    <w:div w:id="1328287076">
      <w:bodyDiv w:val="1"/>
      <w:marLeft w:val="0"/>
      <w:marRight w:val="0"/>
      <w:marTop w:val="0"/>
      <w:marBottom w:val="0"/>
      <w:divBdr>
        <w:top w:val="none" w:sz="0" w:space="0" w:color="auto"/>
        <w:left w:val="none" w:sz="0" w:space="0" w:color="auto"/>
        <w:bottom w:val="none" w:sz="0" w:space="0" w:color="auto"/>
        <w:right w:val="none" w:sz="0" w:space="0" w:color="auto"/>
      </w:divBdr>
    </w:div>
    <w:div w:id="1346592509">
      <w:bodyDiv w:val="1"/>
      <w:marLeft w:val="0"/>
      <w:marRight w:val="0"/>
      <w:marTop w:val="0"/>
      <w:marBottom w:val="0"/>
      <w:divBdr>
        <w:top w:val="none" w:sz="0" w:space="0" w:color="auto"/>
        <w:left w:val="none" w:sz="0" w:space="0" w:color="auto"/>
        <w:bottom w:val="none" w:sz="0" w:space="0" w:color="auto"/>
        <w:right w:val="none" w:sz="0" w:space="0" w:color="auto"/>
      </w:divBdr>
    </w:div>
    <w:div w:id="1364407165">
      <w:bodyDiv w:val="1"/>
      <w:marLeft w:val="0"/>
      <w:marRight w:val="0"/>
      <w:marTop w:val="0"/>
      <w:marBottom w:val="0"/>
      <w:divBdr>
        <w:top w:val="none" w:sz="0" w:space="0" w:color="auto"/>
        <w:left w:val="none" w:sz="0" w:space="0" w:color="auto"/>
        <w:bottom w:val="none" w:sz="0" w:space="0" w:color="auto"/>
        <w:right w:val="none" w:sz="0" w:space="0" w:color="auto"/>
      </w:divBdr>
    </w:div>
    <w:div w:id="1393773751">
      <w:bodyDiv w:val="1"/>
      <w:marLeft w:val="0"/>
      <w:marRight w:val="0"/>
      <w:marTop w:val="0"/>
      <w:marBottom w:val="0"/>
      <w:divBdr>
        <w:top w:val="none" w:sz="0" w:space="0" w:color="auto"/>
        <w:left w:val="none" w:sz="0" w:space="0" w:color="auto"/>
        <w:bottom w:val="none" w:sz="0" w:space="0" w:color="auto"/>
        <w:right w:val="none" w:sz="0" w:space="0" w:color="auto"/>
      </w:divBdr>
    </w:div>
    <w:div w:id="1434284568">
      <w:bodyDiv w:val="1"/>
      <w:marLeft w:val="0"/>
      <w:marRight w:val="0"/>
      <w:marTop w:val="0"/>
      <w:marBottom w:val="0"/>
      <w:divBdr>
        <w:top w:val="none" w:sz="0" w:space="0" w:color="auto"/>
        <w:left w:val="none" w:sz="0" w:space="0" w:color="auto"/>
        <w:bottom w:val="none" w:sz="0" w:space="0" w:color="auto"/>
        <w:right w:val="none" w:sz="0" w:space="0" w:color="auto"/>
      </w:divBdr>
    </w:div>
    <w:div w:id="1444762411">
      <w:bodyDiv w:val="1"/>
      <w:marLeft w:val="0"/>
      <w:marRight w:val="0"/>
      <w:marTop w:val="0"/>
      <w:marBottom w:val="0"/>
      <w:divBdr>
        <w:top w:val="none" w:sz="0" w:space="0" w:color="auto"/>
        <w:left w:val="none" w:sz="0" w:space="0" w:color="auto"/>
        <w:bottom w:val="none" w:sz="0" w:space="0" w:color="auto"/>
        <w:right w:val="none" w:sz="0" w:space="0" w:color="auto"/>
      </w:divBdr>
    </w:div>
    <w:div w:id="1445225047">
      <w:bodyDiv w:val="1"/>
      <w:marLeft w:val="0"/>
      <w:marRight w:val="0"/>
      <w:marTop w:val="0"/>
      <w:marBottom w:val="0"/>
      <w:divBdr>
        <w:top w:val="none" w:sz="0" w:space="0" w:color="auto"/>
        <w:left w:val="none" w:sz="0" w:space="0" w:color="auto"/>
        <w:bottom w:val="none" w:sz="0" w:space="0" w:color="auto"/>
        <w:right w:val="none" w:sz="0" w:space="0" w:color="auto"/>
      </w:divBdr>
    </w:div>
    <w:div w:id="1457143176">
      <w:bodyDiv w:val="1"/>
      <w:marLeft w:val="0"/>
      <w:marRight w:val="0"/>
      <w:marTop w:val="0"/>
      <w:marBottom w:val="0"/>
      <w:divBdr>
        <w:top w:val="none" w:sz="0" w:space="0" w:color="auto"/>
        <w:left w:val="none" w:sz="0" w:space="0" w:color="auto"/>
        <w:bottom w:val="none" w:sz="0" w:space="0" w:color="auto"/>
        <w:right w:val="none" w:sz="0" w:space="0" w:color="auto"/>
      </w:divBdr>
    </w:div>
    <w:div w:id="1462192293">
      <w:bodyDiv w:val="1"/>
      <w:marLeft w:val="0"/>
      <w:marRight w:val="0"/>
      <w:marTop w:val="0"/>
      <w:marBottom w:val="0"/>
      <w:divBdr>
        <w:top w:val="none" w:sz="0" w:space="0" w:color="auto"/>
        <w:left w:val="none" w:sz="0" w:space="0" w:color="auto"/>
        <w:bottom w:val="none" w:sz="0" w:space="0" w:color="auto"/>
        <w:right w:val="none" w:sz="0" w:space="0" w:color="auto"/>
      </w:divBdr>
    </w:div>
    <w:div w:id="1465656972">
      <w:bodyDiv w:val="1"/>
      <w:marLeft w:val="0"/>
      <w:marRight w:val="0"/>
      <w:marTop w:val="0"/>
      <w:marBottom w:val="0"/>
      <w:divBdr>
        <w:top w:val="none" w:sz="0" w:space="0" w:color="auto"/>
        <w:left w:val="none" w:sz="0" w:space="0" w:color="auto"/>
        <w:bottom w:val="none" w:sz="0" w:space="0" w:color="auto"/>
        <w:right w:val="none" w:sz="0" w:space="0" w:color="auto"/>
      </w:divBdr>
    </w:div>
    <w:div w:id="1518887246">
      <w:bodyDiv w:val="1"/>
      <w:marLeft w:val="0"/>
      <w:marRight w:val="0"/>
      <w:marTop w:val="0"/>
      <w:marBottom w:val="0"/>
      <w:divBdr>
        <w:top w:val="none" w:sz="0" w:space="0" w:color="auto"/>
        <w:left w:val="none" w:sz="0" w:space="0" w:color="auto"/>
        <w:bottom w:val="none" w:sz="0" w:space="0" w:color="auto"/>
        <w:right w:val="none" w:sz="0" w:space="0" w:color="auto"/>
      </w:divBdr>
    </w:div>
    <w:div w:id="1523085980">
      <w:bodyDiv w:val="1"/>
      <w:marLeft w:val="0"/>
      <w:marRight w:val="0"/>
      <w:marTop w:val="0"/>
      <w:marBottom w:val="0"/>
      <w:divBdr>
        <w:top w:val="none" w:sz="0" w:space="0" w:color="auto"/>
        <w:left w:val="none" w:sz="0" w:space="0" w:color="auto"/>
        <w:bottom w:val="none" w:sz="0" w:space="0" w:color="auto"/>
        <w:right w:val="none" w:sz="0" w:space="0" w:color="auto"/>
      </w:divBdr>
    </w:div>
    <w:div w:id="1531408329">
      <w:bodyDiv w:val="1"/>
      <w:marLeft w:val="0"/>
      <w:marRight w:val="0"/>
      <w:marTop w:val="0"/>
      <w:marBottom w:val="0"/>
      <w:divBdr>
        <w:top w:val="none" w:sz="0" w:space="0" w:color="auto"/>
        <w:left w:val="none" w:sz="0" w:space="0" w:color="auto"/>
        <w:bottom w:val="none" w:sz="0" w:space="0" w:color="auto"/>
        <w:right w:val="none" w:sz="0" w:space="0" w:color="auto"/>
      </w:divBdr>
    </w:div>
    <w:div w:id="1555584307">
      <w:bodyDiv w:val="1"/>
      <w:marLeft w:val="0"/>
      <w:marRight w:val="0"/>
      <w:marTop w:val="0"/>
      <w:marBottom w:val="0"/>
      <w:divBdr>
        <w:top w:val="none" w:sz="0" w:space="0" w:color="auto"/>
        <w:left w:val="none" w:sz="0" w:space="0" w:color="auto"/>
        <w:bottom w:val="none" w:sz="0" w:space="0" w:color="auto"/>
        <w:right w:val="none" w:sz="0" w:space="0" w:color="auto"/>
      </w:divBdr>
    </w:div>
    <w:div w:id="1565598815">
      <w:bodyDiv w:val="1"/>
      <w:marLeft w:val="0"/>
      <w:marRight w:val="0"/>
      <w:marTop w:val="0"/>
      <w:marBottom w:val="0"/>
      <w:divBdr>
        <w:top w:val="none" w:sz="0" w:space="0" w:color="auto"/>
        <w:left w:val="none" w:sz="0" w:space="0" w:color="auto"/>
        <w:bottom w:val="none" w:sz="0" w:space="0" w:color="auto"/>
        <w:right w:val="none" w:sz="0" w:space="0" w:color="auto"/>
      </w:divBdr>
    </w:div>
    <w:div w:id="1571426790">
      <w:bodyDiv w:val="1"/>
      <w:marLeft w:val="0"/>
      <w:marRight w:val="0"/>
      <w:marTop w:val="0"/>
      <w:marBottom w:val="0"/>
      <w:divBdr>
        <w:top w:val="none" w:sz="0" w:space="0" w:color="auto"/>
        <w:left w:val="none" w:sz="0" w:space="0" w:color="auto"/>
        <w:bottom w:val="none" w:sz="0" w:space="0" w:color="auto"/>
        <w:right w:val="none" w:sz="0" w:space="0" w:color="auto"/>
      </w:divBdr>
    </w:div>
    <w:div w:id="1590431449">
      <w:bodyDiv w:val="1"/>
      <w:marLeft w:val="0"/>
      <w:marRight w:val="0"/>
      <w:marTop w:val="0"/>
      <w:marBottom w:val="0"/>
      <w:divBdr>
        <w:top w:val="none" w:sz="0" w:space="0" w:color="auto"/>
        <w:left w:val="none" w:sz="0" w:space="0" w:color="auto"/>
        <w:bottom w:val="none" w:sz="0" w:space="0" w:color="auto"/>
        <w:right w:val="none" w:sz="0" w:space="0" w:color="auto"/>
      </w:divBdr>
    </w:div>
    <w:div w:id="1602640828">
      <w:bodyDiv w:val="1"/>
      <w:marLeft w:val="0"/>
      <w:marRight w:val="0"/>
      <w:marTop w:val="0"/>
      <w:marBottom w:val="0"/>
      <w:divBdr>
        <w:top w:val="none" w:sz="0" w:space="0" w:color="auto"/>
        <w:left w:val="none" w:sz="0" w:space="0" w:color="auto"/>
        <w:bottom w:val="none" w:sz="0" w:space="0" w:color="auto"/>
        <w:right w:val="none" w:sz="0" w:space="0" w:color="auto"/>
      </w:divBdr>
    </w:div>
    <w:div w:id="1612976277">
      <w:bodyDiv w:val="1"/>
      <w:marLeft w:val="0"/>
      <w:marRight w:val="0"/>
      <w:marTop w:val="0"/>
      <w:marBottom w:val="0"/>
      <w:divBdr>
        <w:top w:val="none" w:sz="0" w:space="0" w:color="auto"/>
        <w:left w:val="none" w:sz="0" w:space="0" w:color="auto"/>
        <w:bottom w:val="none" w:sz="0" w:space="0" w:color="auto"/>
        <w:right w:val="none" w:sz="0" w:space="0" w:color="auto"/>
      </w:divBdr>
    </w:div>
    <w:div w:id="1613585665">
      <w:bodyDiv w:val="1"/>
      <w:marLeft w:val="0"/>
      <w:marRight w:val="0"/>
      <w:marTop w:val="0"/>
      <w:marBottom w:val="0"/>
      <w:divBdr>
        <w:top w:val="none" w:sz="0" w:space="0" w:color="auto"/>
        <w:left w:val="none" w:sz="0" w:space="0" w:color="auto"/>
        <w:bottom w:val="none" w:sz="0" w:space="0" w:color="auto"/>
        <w:right w:val="none" w:sz="0" w:space="0" w:color="auto"/>
      </w:divBdr>
    </w:div>
    <w:div w:id="1632442226">
      <w:bodyDiv w:val="1"/>
      <w:marLeft w:val="0"/>
      <w:marRight w:val="0"/>
      <w:marTop w:val="0"/>
      <w:marBottom w:val="0"/>
      <w:divBdr>
        <w:top w:val="none" w:sz="0" w:space="0" w:color="auto"/>
        <w:left w:val="none" w:sz="0" w:space="0" w:color="auto"/>
        <w:bottom w:val="none" w:sz="0" w:space="0" w:color="auto"/>
        <w:right w:val="none" w:sz="0" w:space="0" w:color="auto"/>
      </w:divBdr>
    </w:div>
    <w:div w:id="1634407797">
      <w:bodyDiv w:val="1"/>
      <w:marLeft w:val="0"/>
      <w:marRight w:val="0"/>
      <w:marTop w:val="0"/>
      <w:marBottom w:val="0"/>
      <w:divBdr>
        <w:top w:val="none" w:sz="0" w:space="0" w:color="auto"/>
        <w:left w:val="none" w:sz="0" w:space="0" w:color="auto"/>
        <w:bottom w:val="none" w:sz="0" w:space="0" w:color="auto"/>
        <w:right w:val="none" w:sz="0" w:space="0" w:color="auto"/>
      </w:divBdr>
    </w:div>
    <w:div w:id="1654023343">
      <w:bodyDiv w:val="1"/>
      <w:marLeft w:val="0"/>
      <w:marRight w:val="0"/>
      <w:marTop w:val="0"/>
      <w:marBottom w:val="0"/>
      <w:divBdr>
        <w:top w:val="none" w:sz="0" w:space="0" w:color="auto"/>
        <w:left w:val="none" w:sz="0" w:space="0" w:color="auto"/>
        <w:bottom w:val="none" w:sz="0" w:space="0" w:color="auto"/>
        <w:right w:val="none" w:sz="0" w:space="0" w:color="auto"/>
      </w:divBdr>
    </w:div>
    <w:div w:id="1679312013">
      <w:bodyDiv w:val="1"/>
      <w:marLeft w:val="0"/>
      <w:marRight w:val="0"/>
      <w:marTop w:val="0"/>
      <w:marBottom w:val="0"/>
      <w:divBdr>
        <w:top w:val="none" w:sz="0" w:space="0" w:color="auto"/>
        <w:left w:val="none" w:sz="0" w:space="0" w:color="auto"/>
        <w:bottom w:val="none" w:sz="0" w:space="0" w:color="auto"/>
        <w:right w:val="none" w:sz="0" w:space="0" w:color="auto"/>
      </w:divBdr>
    </w:div>
    <w:div w:id="1696155611">
      <w:bodyDiv w:val="1"/>
      <w:marLeft w:val="0"/>
      <w:marRight w:val="0"/>
      <w:marTop w:val="0"/>
      <w:marBottom w:val="0"/>
      <w:divBdr>
        <w:top w:val="none" w:sz="0" w:space="0" w:color="auto"/>
        <w:left w:val="none" w:sz="0" w:space="0" w:color="auto"/>
        <w:bottom w:val="none" w:sz="0" w:space="0" w:color="auto"/>
        <w:right w:val="none" w:sz="0" w:space="0" w:color="auto"/>
      </w:divBdr>
    </w:div>
    <w:div w:id="1698039475">
      <w:bodyDiv w:val="1"/>
      <w:marLeft w:val="0"/>
      <w:marRight w:val="0"/>
      <w:marTop w:val="0"/>
      <w:marBottom w:val="0"/>
      <w:divBdr>
        <w:top w:val="none" w:sz="0" w:space="0" w:color="auto"/>
        <w:left w:val="none" w:sz="0" w:space="0" w:color="auto"/>
        <w:bottom w:val="none" w:sz="0" w:space="0" w:color="auto"/>
        <w:right w:val="none" w:sz="0" w:space="0" w:color="auto"/>
      </w:divBdr>
    </w:div>
    <w:div w:id="1699504569">
      <w:bodyDiv w:val="1"/>
      <w:marLeft w:val="0"/>
      <w:marRight w:val="0"/>
      <w:marTop w:val="0"/>
      <w:marBottom w:val="0"/>
      <w:divBdr>
        <w:top w:val="none" w:sz="0" w:space="0" w:color="auto"/>
        <w:left w:val="none" w:sz="0" w:space="0" w:color="auto"/>
        <w:bottom w:val="none" w:sz="0" w:space="0" w:color="auto"/>
        <w:right w:val="none" w:sz="0" w:space="0" w:color="auto"/>
      </w:divBdr>
    </w:div>
    <w:div w:id="1703165420">
      <w:bodyDiv w:val="1"/>
      <w:marLeft w:val="0"/>
      <w:marRight w:val="0"/>
      <w:marTop w:val="0"/>
      <w:marBottom w:val="0"/>
      <w:divBdr>
        <w:top w:val="none" w:sz="0" w:space="0" w:color="auto"/>
        <w:left w:val="none" w:sz="0" w:space="0" w:color="auto"/>
        <w:bottom w:val="none" w:sz="0" w:space="0" w:color="auto"/>
        <w:right w:val="none" w:sz="0" w:space="0" w:color="auto"/>
      </w:divBdr>
    </w:div>
    <w:div w:id="1703898412">
      <w:bodyDiv w:val="1"/>
      <w:marLeft w:val="0"/>
      <w:marRight w:val="0"/>
      <w:marTop w:val="0"/>
      <w:marBottom w:val="0"/>
      <w:divBdr>
        <w:top w:val="none" w:sz="0" w:space="0" w:color="auto"/>
        <w:left w:val="none" w:sz="0" w:space="0" w:color="auto"/>
        <w:bottom w:val="none" w:sz="0" w:space="0" w:color="auto"/>
        <w:right w:val="none" w:sz="0" w:space="0" w:color="auto"/>
      </w:divBdr>
    </w:div>
    <w:div w:id="1710102778">
      <w:bodyDiv w:val="1"/>
      <w:marLeft w:val="0"/>
      <w:marRight w:val="0"/>
      <w:marTop w:val="0"/>
      <w:marBottom w:val="0"/>
      <w:divBdr>
        <w:top w:val="none" w:sz="0" w:space="0" w:color="auto"/>
        <w:left w:val="none" w:sz="0" w:space="0" w:color="auto"/>
        <w:bottom w:val="none" w:sz="0" w:space="0" w:color="auto"/>
        <w:right w:val="none" w:sz="0" w:space="0" w:color="auto"/>
      </w:divBdr>
    </w:div>
    <w:div w:id="1727409957">
      <w:bodyDiv w:val="1"/>
      <w:marLeft w:val="0"/>
      <w:marRight w:val="0"/>
      <w:marTop w:val="0"/>
      <w:marBottom w:val="0"/>
      <w:divBdr>
        <w:top w:val="none" w:sz="0" w:space="0" w:color="auto"/>
        <w:left w:val="none" w:sz="0" w:space="0" w:color="auto"/>
        <w:bottom w:val="none" w:sz="0" w:space="0" w:color="auto"/>
        <w:right w:val="none" w:sz="0" w:space="0" w:color="auto"/>
      </w:divBdr>
    </w:div>
    <w:div w:id="1744065822">
      <w:bodyDiv w:val="1"/>
      <w:marLeft w:val="0"/>
      <w:marRight w:val="0"/>
      <w:marTop w:val="0"/>
      <w:marBottom w:val="0"/>
      <w:divBdr>
        <w:top w:val="none" w:sz="0" w:space="0" w:color="auto"/>
        <w:left w:val="none" w:sz="0" w:space="0" w:color="auto"/>
        <w:bottom w:val="none" w:sz="0" w:space="0" w:color="auto"/>
        <w:right w:val="none" w:sz="0" w:space="0" w:color="auto"/>
      </w:divBdr>
    </w:div>
    <w:div w:id="1776049691">
      <w:bodyDiv w:val="1"/>
      <w:marLeft w:val="0"/>
      <w:marRight w:val="0"/>
      <w:marTop w:val="0"/>
      <w:marBottom w:val="0"/>
      <w:divBdr>
        <w:top w:val="none" w:sz="0" w:space="0" w:color="auto"/>
        <w:left w:val="none" w:sz="0" w:space="0" w:color="auto"/>
        <w:bottom w:val="none" w:sz="0" w:space="0" w:color="auto"/>
        <w:right w:val="none" w:sz="0" w:space="0" w:color="auto"/>
      </w:divBdr>
    </w:div>
    <w:div w:id="1798446032">
      <w:bodyDiv w:val="1"/>
      <w:marLeft w:val="0"/>
      <w:marRight w:val="0"/>
      <w:marTop w:val="0"/>
      <w:marBottom w:val="0"/>
      <w:divBdr>
        <w:top w:val="none" w:sz="0" w:space="0" w:color="auto"/>
        <w:left w:val="none" w:sz="0" w:space="0" w:color="auto"/>
        <w:bottom w:val="none" w:sz="0" w:space="0" w:color="auto"/>
        <w:right w:val="none" w:sz="0" w:space="0" w:color="auto"/>
      </w:divBdr>
    </w:div>
    <w:div w:id="1800225943">
      <w:bodyDiv w:val="1"/>
      <w:marLeft w:val="0"/>
      <w:marRight w:val="0"/>
      <w:marTop w:val="0"/>
      <w:marBottom w:val="0"/>
      <w:divBdr>
        <w:top w:val="none" w:sz="0" w:space="0" w:color="auto"/>
        <w:left w:val="none" w:sz="0" w:space="0" w:color="auto"/>
        <w:bottom w:val="none" w:sz="0" w:space="0" w:color="auto"/>
        <w:right w:val="none" w:sz="0" w:space="0" w:color="auto"/>
      </w:divBdr>
    </w:div>
    <w:div w:id="1804154692">
      <w:bodyDiv w:val="1"/>
      <w:marLeft w:val="0"/>
      <w:marRight w:val="0"/>
      <w:marTop w:val="0"/>
      <w:marBottom w:val="0"/>
      <w:divBdr>
        <w:top w:val="none" w:sz="0" w:space="0" w:color="auto"/>
        <w:left w:val="none" w:sz="0" w:space="0" w:color="auto"/>
        <w:bottom w:val="none" w:sz="0" w:space="0" w:color="auto"/>
        <w:right w:val="none" w:sz="0" w:space="0" w:color="auto"/>
      </w:divBdr>
    </w:div>
    <w:div w:id="1821775364">
      <w:bodyDiv w:val="1"/>
      <w:marLeft w:val="0"/>
      <w:marRight w:val="0"/>
      <w:marTop w:val="0"/>
      <w:marBottom w:val="0"/>
      <w:divBdr>
        <w:top w:val="none" w:sz="0" w:space="0" w:color="auto"/>
        <w:left w:val="none" w:sz="0" w:space="0" w:color="auto"/>
        <w:bottom w:val="none" w:sz="0" w:space="0" w:color="auto"/>
        <w:right w:val="none" w:sz="0" w:space="0" w:color="auto"/>
      </w:divBdr>
    </w:div>
    <w:div w:id="1826165453">
      <w:bodyDiv w:val="1"/>
      <w:marLeft w:val="0"/>
      <w:marRight w:val="0"/>
      <w:marTop w:val="0"/>
      <w:marBottom w:val="0"/>
      <w:divBdr>
        <w:top w:val="none" w:sz="0" w:space="0" w:color="auto"/>
        <w:left w:val="none" w:sz="0" w:space="0" w:color="auto"/>
        <w:bottom w:val="none" w:sz="0" w:space="0" w:color="auto"/>
        <w:right w:val="none" w:sz="0" w:space="0" w:color="auto"/>
      </w:divBdr>
    </w:div>
    <w:div w:id="1834297796">
      <w:bodyDiv w:val="1"/>
      <w:marLeft w:val="0"/>
      <w:marRight w:val="0"/>
      <w:marTop w:val="0"/>
      <w:marBottom w:val="0"/>
      <w:divBdr>
        <w:top w:val="none" w:sz="0" w:space="0" w:color="auto"/>
        <w:left w:val="none" w:sz="0" w:space="0" w:color="auto"/>
        <w:bottom w:val="none" w:sz="0" w:space="0" w:color="auto"/>
        <w:right w:val="none" w:sz="0" w:space="0" w:color="auto"/>
      </w:divBdr>
    </w:div>
    <w:div w:id="1884638604">
      <w:bodyDiv w:val="1"/>
      <w:marLeft w:val="0"/>
      <w:marRight w:val="0"/>
      <w:marTop w:val="0"/>
      <w:marBottom w:val="0"/>
      <w:divBdr>
        <w:top w:val="none" w:sz="0" w:space="0" w:color="auto"/>
        <w:left w:val="none" w:sz="0" w:space="0" w:color="auto"/>
        <w:bottom w:val="none" w:sz="0" w:space="0" w:color="auto"/>
        <w:right w:val="none" w:sz="0" w:space="0" w:color="auto"/>
      </w:divBdr>
    </w:div>
    <w:div w:id="1889873555">
      <w:bodyDiv w:val="1"/>
      <w:marLeft w:val="0"/>
      <w:marRight w:val="0"/>
      <w:marTop w:val="0"/>
      <w:marBottom w:val="0"/>
      <w:divBdr>
        <w:top w:val="none" w:sz="0" w:space="0" w:color="auto"/>
        <w:left w:val="none" w:sz="0" w:space="0" w:color="auto"/>
        <w:bottom w:val="none" w:sz="0" w:space="0" w:color="auto"/>
        <w:right w:val="none" w:sz="0" w:space="0" w:color="auto"/>
      </w:divBdr>
    </w:div>
    <w:div w:id="1895432767">
      <w:bodyDiv w:val="1"/>
      <w:marLeft w:val="0"/>
      <w:marRight w:val="0"/>
      <w:marTop w:val="0"/>
      <w:marBottom w:val="0"/>
      <w:divBdr>
        <w:top w:val="none" w:sz="0" w:space="0" w:color="auto"/>
        <w:left w:val="none" w:sz="0" w:space="0" w:color="auto"/>
        <w:bottom w:val="none" w:sz="0" w:space="0" w:color="auto"/>
        <w:right w:val="none" w:sz="0" w:space="0" w:color="auto"/>
      </w:divBdr>
    </w:div>
    <w:div w:id="1913158640">
      <w:bodyDiv w:val="1"/>
      <w:marLeft w:val="0"/>
      <w:marRight w:val="0"/>
      <w:marTop w:val="0"/>
      <w:marBottom w:val="0"/>
      <w:divBdr>
        <w:top w:val="none" w:sz="0" w:space="0" w:color="auto"/>
        <w:left w:val="none" w:sz="0" w:space="0" w:color="auto"/>
        <w:bottom w:val="none" w:sz="0" w:space="0" w:color="auto"/>
        <w:right w:val="none" w:sz="0" w:space="0" w:color="auto"/>
      </w:divBdr>
    </w:div>
    <w:div w:id="1917471875">
      <w:bodyDiv w:val="1"/>
      <w:marLeft w:val="0"/>
      <w:marRight w:val="0"/>
      <w:marTop w:val="0"/>
      <w:marBottom w:val="0"/>
      <w:divBdr>
        <w:top w:val="none" w:sz="0" w:space="0" w:color="auto"/>
        <w:left w:val="none" w:sz="0" w:space="0" w:color="auto"/>
        <w:bottom w:val="none" w:sz="0" w:space="0" w:color="auto"/>
        <w:right w:val="none" w:sz="0" w:space="0" w:color="auto"/>
      </w:divBdr>
    </w:div>
    <w:div w:id="1994596824">
      <w:bodyDiv w:val="1"/>
      <w:marLeft w:val="0"/>
      <w:marRight w:val="0"/>
      <w:marTop w:val="0"/>
      <w:marBottom w:val="0"/>
      <w:divBdr>
        <w:top w:val="none" w:sz="0" w:space="0" w:color="auto"/>
        <w:left w:val="none" w:sz="0" w:space="0" w:color="auto"/>
        <w:bottom w:val="none" w:sz="0" w:space="0" w:color="auto"/>
        <w:right w:val="none" w:sz="0" w:space="0" w:color="auto"/>
      </w:divBdr>
    </w:div>
    <w:div w:id="2004384685">
      <w:bodyDiv w:val="1"/>
      <w:marLeft w:val="0"/>
      <w:marRight w:val="0"/>
      <w:marTop w:val="0"/>
      <w:marBottom w:val="0"/>
      <w:divBdr>
        <w:top w:val="none" w:sz="0" w:space="0" w:color="auto"/>
        <w:left w:val="none" w:sz="0" w:space="0" w:color="auto"/>
        <w:bottom w:val="none" w:sz="0" w:space="0" w:color="auto"/>
        <w:right w:val="none" w:sz="0" w:space="0" w:color="auto"/>
      </w:divBdr>
    </w:div>
    <w:div w:id="2007124045">
      <w:bodyDiv w:val="1"/>
      <w:marLeft w:val="0"/>
      <w:marRight w:val="0"/>
      <w:marTop w:val="0"/>
      <w:marBottom w:val="0"/>
      <w:divBdr>
        <w:top w:val="none" w:sz="0" w:space="0" w:color="auto"/>
        <w:left w:val="none" w:sz="0" w:space="0" w:color="auto"/>
        <w:bottom w:val="none" w:sz="0" w:space="0" w:color="auto"/>
        <w:right w:val="none" w:sz="0" w:space="0" w:color="auto"/>
      </w:divBdr>
    </w:div>
    <w:div w:id="2027444450">
      <w:bodyDiv w:val="1"/>
      <w:marLeft w:val="0"/>
      <w:marRight w:val="0"/>
      <w:marTop w:val="0"/>
      <w:marBottom w:val="0"/>
      <w:divBdr>
        <w:top w:val="none" w:sz="0" w:space="0" w:color="auto"/>
        <w:left w:val="none" w:sz="0" w:space="0" w:color="auto"/>
        <w:bottom w:val="none" w:sz="0" w:space="0" w:color="auto"/>
        <w:right w:val="none" w:sz="0" w:space="0" w:color="auto"/>
      </w:divBdr>
    </w:div>
    <w:div w:id="2043437800">
      <w:bodyDiv w:val="1"/>
      <w:marLeft w:val="0"/>
      <w:marRight w:val="0"/>
      <w:marTop w:val="0"/>
      <w:marBottom w:val="0"/>
      <w:divBdr>
        <w:top w:val="none" w:sz="0" w:space="0" w:color="auto"/>
        <w:left w:val="none" w:sz="0" w:space="0" w:color="auto"/>
        <w:bottom w:val="none" w:sz="0" w:space="0" w:color="auto"/>
        <w:right w:val="none" w:sz="0" w:space="0" w:color="auto"/>
      </w:divBdr>
    </w:div>
    <w:div w:id="2050642921">
      <w:bodyDiv w:val="1"/>
      <w:marLeft w:val="0"/>
      <w:marRight w:val="0"/>
      <w:marTop w:val="0"/>
      <w:marBottom w:val="0"/>
      <w:divBdr>
        <w:top w:val="none" w:sz="0" w:space="0" w:color="auto"/>
        <w:left w:val="none" w:sz="0" w:space="0" w:color="auto"/>
        <w:bottom w:val="none" w:sz="0" w:space="0" w:color="auto"/>
        <w:right w:val="none" w:sz="0" w:space="0" w:color="auto"/>
      </w:divBdr>
    </w:div>
    <w:div w:id="2076195164">
      <w:bodyDiv w:val="1"/>
      <w:marLeft w:val="0"/>
      <w:marRight w:val="0"/>
      <w:marTop w:val="0"/>
      <w:marBottom w:val="0"/>
      <w:divBdr>
        <w:top w:val="none" w:sz="0" w:space="0" w:color="auto"/>
        <w:left w:val="none" w:sz="0" w:space="0" w:color="auto"/>
        <w:bottom w:val="none" w:sz="0" w:space="0" w:color="auto"/>
        <w:right w:val="none" w:sz="0" w:space="0" w:color="auto"/>
      </w:divBdr>
    </w:div>
    <w:div w:id="2090804740">
      <w:bodyDiv w:val="1"/>
      <w:marLeft w:val="0"/>
      <w:marRight w:val="0"/>
      <w:marTop w:val="0"/>
      <w:marBottom w:val="0"/>
      <w:divBdr>
        <w:top w:val="none" w:sz="0" w:space="0" w:color="auto"/>
        <w:left w:val="none" w:sz="0" w:space="0" w:color="auto"/>
        <w:bottom w:val="none" w:sz="0" w:space="0" w:color="auto"/>
        <w:right w:val="none" w:sz="0" w:space="0" w:color="auto"/>
      </w:divBdr>
    </w:div>
    <w:div w:id="2091265215">
      <w:bodyDiv w:val="1"/>
      <w:marLeft w:val="0"/>
      <w:marRight w:val="0"/>
      <w:marTop w:val="0"/>
      <w:marBottom w:val="0"/>
      <w:divBdr>
        <w:top w:val="none" w:sz="0" w:space="0" w:color="auto"/>
        <w:left w:val="none" w:sz="0" w:space="0" w:color="auto"/>
        <w:bottom w:val="none" w:sz="0" w:space="0" w:color="auto"/>
        <w:right w:val="none" w:sz="0" w:space="0" w:color="auto"/>
      </w:divBdr>
    </w:div>
    <w:div w:id="21207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nb/rus/docs/Z1200000552" TargetMode="External"/><Relationship Id="rId13" Type="http://schemas.openxmlformats.org/officeDocument/2006/relationships/hyperlink" Target="http://adilet.knb/rus/docs/Z1200000552" TargetMode="External"/><Relationship Id="rId18" Type="http://schemas.openxmlformats.org/officeDocument/2006/relationships/hyperlink" Target="http://adilet.zan.kz/rus/docs/Z160000002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dilet.knb/rus/docs/Z1200000552" TargetMode="External"/><Relationship Id="rId17" Type="http://schemas.openxmlformats.org/officeDocument/2006/relationships/hyperlink" Target="http://adilet.knb/rus/docs/Z1200000552" TargetMode="External"/><Relationship Id="rId2" Type="http://schemas.openxmlformats.org/officeDocument/2006/relationships/numbering" Target="numbering.xml"/><Relationship Id="rId16" Type="http://schemas.openxmlformats.org/officeDocument/2006/relationships/hyperlink" Target="http://adilet.knb/rus/docs/Z120000055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knb/rus/docs/Z1200000552" TargetMode="External"/><Relationship Id="rId5" Type="http://schemas.openxmlformats.org/officeDocument/2006/relationships/webSettings" Target="webSettings.xml"/><Relationship Id="rId15" Type="http://schemas.openxmlformats.org/officeDocument/2006/relationships/hyperlink" Target="http://adilet.knb/rus/docs/Z1200000552" TargetMode="External"/><Relationship Id="rId10" Type="http://schemas.openxmlformats.org/officeDocument/2006/relationships/hyperlink" Target="http://adilet.knb/rus/docs/Z120000055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knb/rus/docs/Z1200000552" TargetMode="External"/><Relationship Id="rId14" Type="http://schemas.openxmlformats.org/officeDocument/2006/relationships/hyperlink" Target="http://adilet.knb/rus/docs/Z120000055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3FCDE-FE69-4009-908B-07668339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15197</Words>
  <Characters>86629</Characters>
  <Application>Microsoft Office Word</Application>
  <DocSecurity>0</DocSecurity>
  <Lines>721</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Абдрахманов Багдат</cp:lastModifiedBy>
  <cp:revision>2</cp:revision>
  <cp:lastPrinted>2019-09-17T05:22:00Z</cp:lastPrinted>
  <dcterms:created xsi:type="dcterms:W3CDTF">2019-10-03T03:11:00Z</dcterms:created>
  <dcterms:modified xsi:type="dcterms:W3CDTF">2019-10-03T03:11:00Z</dcterms:modified>
</cp:coreProperties>
</file>