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DF" w:rsidRPr="002F26CF" w:rsidRDefault="00176EDF" w:rsidP="00D50DFB">
      <w:pPr>
        <w:shd w:val="clear" w:color="auto" w:fill="FFFFFF" w:themeFill="background1"/>
        <w:jc w:val="center"/>
        <w:outlineLvl w:val="0"/>
        <w:rPr>
          <w:b/>
        </w:rPr>
      </w:pPr>
      <w:bookmarkStart w:id="0" w:name="_GoBack"/>
      <w:bookmarkEnd w:id="0"/>
      <w:r w:rsidRPr="002F26CF">
        <w:rPr>
          <w:b/>
        </w:rPr>
        <w:t>СРАВНИТЕЛЬНАЯ ТАБЛИЦА</w:t>
      </w:r>
    </w:p>
    <w:p w:rsidR="00625750" w:rsidRPr="002F26CF" w:rsidRDefault="00176EDF" w:rsidP="00625750">
      <w:pPr>
        <w:jc w:val="center"/>
        <w:rPr>
          <w:b/>
          <w:bCs/>
          <w:color w:val="000000"/>
          <w:spacing w:val="2"/>
          <w:bdr w:val="none" w:sz="0" w:space="0" w:color="auto" w:frame="1"/>
          <w:shd w:val="clear" w:color="auto" w:fill="FFFFFF"/>
        </w:rPr>
      </w:pPr>
      <w:r w:rsidRPr="002F26CF">
        <w:rPr>
          <w:b/>
          <w:bCs/>
          <w:color w:val="000000"/>
          <w:spacing w:val="2"/>
          <w:bdr w:val="none" w:sz="0" w:space="0" w:color="auto" w:frame="1"/>
          <w:shd w:val="clear" w:color="auto" w:fill="FFFFFF"/>
        </w:rPr>
        <w:t xml:space="preserve">к проекту </w:t>
      </w:r>
      <w:r w:rsidR="00625750" w:rsidRPr="002F26CF">
        <w:rPr>
          <w:b/>
          <w:bCs/>
          <w:color w:val="000000"/>
          <w:spacing w:val="2"/>
          <w:bdr w:val="none" w:sz="0" w:space="0" w:color="auto" w:frame="1"/>
          <w:shd w:val="clear" w:color="auto" w:fill="FFFFFF"/>
        </w:rPr>
        <w:t xml:space="preserve">Закона Республики Казахстан «О внесении </w:t>
      </w:r>
      <w:r w:rsidR="00625750" w:rsidRPr="002F26CF">
        <w:rPr>
          <w:b/>
          <w:bCs/>
          <w:color w:val="000000"/>
          <w:spacing w:val="2"/>
          <w:bdr w:val="none" w:sz="0" w:space="0" w:color="auto" w:frame="1"/>
          <w:shd w:val="clear" w:color="auto" w:fill="FFFFFF"/>
          <w:lang w:val="kk-KZ"/>
        </w:rPr>
        <w:t xml:space="preserve">изменений и </w:t>
      </w:r>
      <w:r w:rsidR="00625750" w:rsidRPr="002F26CF">
        <w:rPr>
          <w:b/>
          <w:bCs/>
          <w:color w:val="000000"/>
          <w:spacing w:val="2"/>
          <w:bdr w:val="none" w:sz="0" w:space="0" w:color="auto" w:frame="1"/>
          <w:shd w:val="clear" w:color="auto" w:fill="FFFFFF"/>
        </w:rPr>
        <w:t>дополнений в некоторые законодательные акты Республики Казахстан по вопросам контроля</w:t>
      </w:r>
      <w:r w:rsidR="00A80E6B" w:rsidRPr="002F26CF">
        <w:rPr>
          <w:b/>
          <w:bCs/>
          <w:color w:val="000000"/>
          <w:spacing w:val="2"/>
          <w:bdr w:val="none" w:sz="0" w:space="0" w:color="auto" w:frame="1"/>
          <w:shd w:val="clear" w:color="auto" w:fill="FFFFFF"/>
        </w:rPr>
        <w:t xml:space="preserve"> специфических товаров</w:t>
      </w:r>
      <w:r w:rsidR="00625750" w:rsidRPr="002F26CF">
        <w:rPr>
          <w:b/>
          <w:bCs/>
          <w:color w:val="000000"/>
          <w:spacing w:val="2"/>
          <w:bdr w:val="none" w:sz="0" w:space="0" w:color="auto" w:frame="1"/>
          <w:shd w:val="clear" w:color="auto" w:fill="FFFFFF"/>
        </w:rPr>
        <w:t>»</w:t>
      </w:r>
    </w:p>
    <w:p w:rsidR="00BB052D" w:rsidRPr="002F26CF" w:rsidRDefault="00BB052D" w:rsidP="00625750">
      <w:pPr>
        <w:jc w:val="center"/>
        <w:rPr>
          <w:b/>
          <w:bCs/>
          <w:color w:val="000000"/>
          <w:spacing w:val="2"/>
          <w:bdr w:val="none" w:sz="0" w:space="0" w:color="auto" w:frame="1"/>
          <w:shd w:val="clear" w:color="auto" w:fill="FFFFFF"/>
        </w:rPr>
      </w:pPr>
    </w:p>
    <w:tbl>
      <w:tblPr>
        <w:tblStyle w:val="11"/>
        <w:tblpPr w:leftFromText="180" w:rightFromText="180" w:vertAnchor="page" w:horzAnchor="margin" w:tblpX="-34" w:tblpY="2866"/>
        <w:tblW w:w="15291" w:type="dxa"/>
        <w:tblLayout w:type="fixed"/>
        <w:tblLook w:val="01E0" w:firstRow="1" w:lastRow="1" w:firstColumn="1" w:lastColumn="1" w:noHBand="0" w:noVBand="0"/>
      </w:tblPr>
      <w:tblGrid>
        <w:gridCol w:w="392"/>
        <w:gridCol w:w="818"/>
        <w:gridCol w:w="32"/>
        <w:gridCol w:w="5670"/>
        <w:gridCol w:w="19"/>
        <w:gridCol w:w="6164"/>
        <w:gridCol w:w="54"/>
        <w:gridCol w:w="2142"/>
      </w:tblGrid>
      <w:tr w:rsidR="00176EDF" w:rsidRPr="002F26CF" w:rsidTr="001F0F01">
        <w:trPr>
          <w:trHeight w:val="1172"/>
        </w:trPr>
        <w:tc>
          <w:tcPr>
            <w:tcW w:w="392" w:type="dxa"/>
          </w:tcPr>
          <w:p w:rsidR="00176EDF" w:rsidRPr="002F26CF" w:rsidRDefault="00176EDF" w:rsidP="001F0F01">
            <w:pPr>
              <w:jc w:val="center"/>
              <w:rPr>
                <w:b/>
                <w:bCs/>
              </w:rPr>
            </w:pPr>
            <w:r w:rsidRPr="002F26CF">
              <w:rPr>
                <w:b/>
                <w:bCs/>
              </w:rPr>
              <w:t>№</w:t>
            </w:r>
          </w:p>
          <w:p w:rsidR="00176EDF" w:rsidRPr="002F26CF" w:rsidRDefault="00176EDF" w:rsidP="001F0F01">
            <w:pPr>
              <w:jc w:val="center"/>
              <w:rPr>
                <w:b/>
                <w:bCs/>
              </w:rPr>
            </w:pPr>
            <w:r w:rsidRPr="002F26CF">
              <w:rPr>
                <w:b/>
                <w:bCs/>
              </w:rPr>
              <w:t>п/п</w:t>
            </w:r>
          </w:p>
        </w:tc>
        <w:tc>
          <w:tcPr>
            <w:tcW w:w="818" w:type="dxa"/>
          </w:tcPr>
          <w:p w:rsidR="00176EDF" w:rsidRPr="002F26CF" w:rsidRDefault="00176EDF" w:rsidP="001F0F01">
            <w:pPr>
              <w:jc w:val="center"/>
              <w:rPr>
                <w:b/>
                <w:bCs/>
              </w:rPr>
            </w:pPr>
            <w:r w:rsidRPr="002F26CF">
              <w:rPr>
                <w:b/>
                <w:bCs/>
              </w:rPr>
              <w:t xml:space="preserve">Структурный элемент </w:t>
            </w:r>
          </w:p>
        </w:tc>
        <w:tc>
          <w:tcPr>
            <w:tcW w:w="5721" w:type="dxa"/>
            <w:gridSpan w:val="3"/>
          </w:tcPr>
          <w:p w:rsidR="00176EDF" w:rsidRPr="002F26CF" w:rsidRDefault="00176EDF" w:rsidP="001F0F01">
            <w:pPr>
              <w:jc w:val="center"/>
              <w:rPr>
                <w:b/>
              </w:rPr>
            </w:pPr>
            <w:r w:rsidRPr="002F26CF">
              <w:rPr>
                <w:b/>
              </w:rPr>
              <w:t>Действующая редакция</w:t>
            </w:r>
          </w:p>
        </w:tc>
        <w:tc>
          <w:tcPr>
            <w:tcW w:w="6164" w:type="dxa"/>
          </w:tcPr>
          <w:p w:rsidR="00176EDF" w:rsidRPr="002F26CF" w:rsidRDefault="00176EDF" w:rsidP="001F0F01">
            <w:pPr>
              <w:jc w:val="center"/>
              <w:rPr>
                <w:b/>
                <w:bCs/>
              </w:rPr>
            </w:pPr>
            <w:r w:rsidRPr="002F26CF">
              <w:rPr>
                <w:b/>
                <w:bCs/>
              </w:rPr>
              <w:t>Предлагаемая редакция</w:t>
            </w:r>
          </w:p>
        </w:tc>
        <w:tc>
          <w:tcPr>
            <w:tcW w:w="2196" w:type="dxa"/>
            <w:gridSpan w:val="2"/>
          </w:tcPr>
          <w:p w:rsidR="00176EDF" w:rsidRPr="002F26CF" w:rsidRDefault="00176EDF" w:rsidP="00027305">
            <w:pPr>
              <w:jc w:val="center"/>
              <w:rPr>
                <w:b/>
                <w:bCs/>
              </w:rPr>
            </w:pPr>
            <w:r w:rsidRPr="002F26CF">
              <w:rPr>
                <w:b/>
                <w:bCs/>
              </w:rPr>
              <w:t>Обоснование</w:t>
            </w:r>
          </w:p>
        </w:tc>
      </w:tr>
      <w:tr w:rsidR="004E3E04" w:rsidRPr="002F26CF" w:rsidTr="001F0F01">
        <w:trPr>
          <w:trHeight w:val="295"/>
        </w:trPr>
        <w:tc>
          <w:tcPr>
            <w:tcW w:w="15291" w:type="dxa"/>
            <w:gridSpan w:val="8"/>
          </w:tcPr>
          <w:p w:rsidR="004E3E04" w:rsidRPr="002F26CF" w:rsidRDefault="004E3E04" w:rsidP="0040558A">
            <w:pPr>
              <w:jc w:val="center"/>
              <w:rPr>
                <w:b/>
                <w:bCs/>
              </w:rPr>
            </w:pPr>
            <w:r w:rsidRPr="002F26CF">
              <w:rPr>
                <w:b/>
              </w:rPr>
              <w:t xml:space="preserve">Уголовный кодекс Республики Казахстан от 3 июля 2014 года </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t>1</w:t>
            </w:r>
          </w:p>
        </w:tc>
        <w:tc>
          <w:tcPr>
            <w:tcW w:w="818" w:type="dxa"/>
          </w:tcPr>
          <w:p w:rsidR="00BB052D" w:rsidRPr="002F26CF" w:rsidRDefault="00BB052D" w:rsidP="00BB052D">
            <w:pPr>
              <w:jc w:val="center"/>
              <w:rPr>
                <w:lang w:val="kk-KZ"/>
              </w:rPr>
            </w:pPr>
            <w:r w:rsidRPr="002F26CF">
              <w:rPr>
                <w:lang w:val="kk-KZ"/>
              </w:rPr>
              <w:t>Статья 162</w:t>
            </w:r>
          </w:p>
        </w:tc>
        <w:tc>
          <w:tcPr>
            <w:tcW w:w="5721" w:type="dxa"/>
            <w:gridSpan w:val="3"/>
          </w:tcPr>
          <w:p w:rsidR="00BB052D" w:rsidRPr="002F26CF" w:rsidRDefault="00BB052D" w:rsidP="00BB052D">
            <w:pPr>
              <w:autoSpaceDE w:val="0"/>
              <w:autoSpaceDN w:val="0"/>
              <w:adjustRightInd w:val="0"/>
              <w:jc w:val="both"/>
              <w:rPr>
                <w:b/>
                <w:lang w:val="kk-KZ"/>
              </w:rPr>
            </w:pPr>
            <w:r w:rsidRPr="002F26CF">
              <w:rPr>
                <w:b/>
                <w:lang w:val="kk-KZ"/>
              </w:rPr>
              <w:t>Статья 162. Производство, приобретение или сбыт оружия массового поражения</w:t>
            </w:r>
          </w:p>
          <w:p w:rsidR="00BB052D" w:rsidRPr="002F26CF" w:rsidRDefault="00BB052D" w:rsidP="00BB052D">
            <w:pPr>
              <w:autoSpaceDE w:val="0"/>
              <w:autoSpaceDN w:val="0"/>
              <w:adjustRightInd w:val="0"/>
              <w:jc w:val="both"/>
              <w:rPr>
                <w:lang w:val="kk-KZ"/>
              </w:rPr>
            </w:pPr>
            <w:r w:rsidRPr="002F26CF">
              <w:rPr>
                <w:lang w:val="kk-KZ"/>
              </w:rPr>
              <w:t xml:space="preserve">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w:t>
            </w:r>
            <w:r w:rsidRPr="002F26CF">
              <w:rPr>
                <w:b/>
                <w:lang w:val="kk-KZ"/>
              </w:rPr>
              <w:t xml:space="preserve">поражения </w:t>
            </w:r>
            <w:r w:rsidRPr="002F26CF">
              <w:rPr>
                <w:lang w:val="kk-KZ"/>
              </w:rPr>
              <w:t xml:space="preserve">– </w:t>
            </w:r>
          </w:p>
          <w:p w:rsidR="00BB052D" w:rsidRPr="002F26CF" w:rsidRDefault="00BB052D" w:rsidP="00BB052D">
            <w:pPr>
              <w:autoSpaceDE w:val="0"/>
              <w:autoSpaceDN w:val="0"/>
              <w:adjustRightInd w:val="0"/>
              <w:jc w:val="both"/>
              <w:rPr>
                <w:bCs/>
              </w:rPr>
            </w:pPr>
            <w:r w:rsidRPr="002F26CF">
              <w:rPr>
                <w:lang w:val="kk-KZ"/>
              </w:rPr>
              <w:t>наказываются лишением свободы на срок от пяти до десяти лет.</w:t>
            </w:r>
          </w:p>
        </w:tc>
        <w:tc>
          <w:tcPr>
            <w:tcW w:w="6164" w:type="dxa"/>
          </w:tcPr>
          <w:p w:rsidR="00BB052D" w:rsidRPr="002F26CF" w:rsidRDefault="00BB052D" w:rsidP="00BB052D">
            <w:pPr>
              <w:autoSpaceDE w:val="0"/>
              <w:autoSpaceDN w:val="0"/>
              <w:adjustRightInd w:val="0"/>
              <w:jc w:val="both"/>
              <w:rPr>
                <w:b/>
                <w:lang w:val="kk-KZ"/>
              </w:rPr>
            </w:pPr>
            <w:r w:rsidRPr="002F26CF">
              <w:rPr>
                <w:b/>
                <w:lang w:val="kk-KZ"/>
              </w:rPr>
              <w:t>Статья 162. Производство, приобретение или сбыт оружия массового уничтожения</w:t>
            </w:r>
          </w:p>
          <w:p w:rsidR="00BB052D" w:rsidRPr="002F26CF" w:rsidRDefault="00BB052D" w:rsidP="00BB052D">
            <w:pPr>
              <w:autoSpaceDE w:val="0"/>
              <w:autoSpaceDN w:val="0"/>
              <w:adjustRightInd w:val="0"/>
              <w:jc w:val="both"/>
              <w:rPr>
                <w:lang w:val="kk-KZ"/>
              </w:rPr>
            </w:pPr>
            <w:r w:rsidRPr="002F26CF">
              <w:rPr>
                <w:lang w:val="kk-KZ"/>
              </w:rPr>
              <w:t xml:space="preserve">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w:t>
            </w:r>
            <w:r w:rsidRPr="002F26CF">
              <w:rPr>
                <w:b/>
                <w:lang w:val="kk-KZ"/>
              </w:rPr>
              <w:t>уничтожения</w:t>
            </w:r>
            <w:r w:rsidRPr="002F26CF">
              <w:rPr>
                <w:lang w:val="kk-KZ"/>
              </w:rPr>
              <w:t xml:space="preserve"> – </w:t>
            </w:r>
          </w:p>
          <w:p w:rsidR="00BB052D" w:rsidRPr="002F26CF" w:rsidRDefault="00BB052D" w:rsidP="00BB052D">
            <w:pPr>
              <w:autoSpaceDE w:val="0"/>
              <w:autoSpaceDN w:val="0"/>
              <w:adjustRightInd w:val="0"/>
              <w:jc w:val="both"/>
              <w:rPr>
                <w:bCs/>
                <w:lang w:val="kk-KZ"/>
              </w:rPr>
            </w:pPr>
            <w:r w:rsidRPr="002F26CF">
              <w:rPr>
                <w:lang w:val="kk-KZ"/>
              </w:rPr>
              <w:t>наказываются лишением свободы на срок от пяти до десяти лет.</w:t>
            </w:r>
          </w:p>
        </w:tc>
        <w:tc>
          <w:tcPr>
            <w:tcW w:w="2196" w:type="dxa"/>
            <w:gridSpan w:val="2"/>
          </w:tcPr>
          <w:p w:rsidR="00BB052D" w:rsidRPr="002F26CF" w:rsidRDefault="00BB052D" w:rsidP="00BB052D">
            <w:pPr>
              <w:jc w:val="both"/>
              <w:rPr>
                <w:bCs/>
              </w:rPr>
            </w:pPr>
            <w:r w:rsidRPr="002F26CF">
              <w:rPr>
                <w:bCs/>
              </w:rPr>
              <w:t>Уточняющая редакция</w:t>
            </w:r>
          </w:p>
        </w:tc>
      </w:tr>
      <w:tr w:rsidR="00BB052D" w:rsidRPr="002F26CF" w:rsidTr="00BB052D">
        <w:trPr>
          <w:trHeight w:val="557"/>
        </w:trPr>
        <w:tc>
          <w:tcPr>
            <w:tcW w:w="392" w:type="dxa"/>
          </w:tcPr>
          <w:p w:rsidR="00BB052D" w:rsidRPr="002F26CF" w:rsidRDefault="00BB052D" w:rsidP="00BB052D">
            <w:pPr>
              <w:jc w:val="center"/>
              <w:rPr>
                <w:bCs/>
              </w:rPr>
            </w:pPr>
            <w:r w:rsidRPr="002F26CF">
              <w:rPr>
                <w:bCs/>
              </w:rPr>
              <w:t>2</w:t>
            </w:r>
          </w:p>
        </w:tc>
        <w:tc>
          <w:tcPr>
            <w:tcW w:w="818" w:type="dxa"/>
          </w:tcPr>
          <w:p w:rsidR="00BB052D" w:rsidRPr="002F26CF" w:rsidRDefault="00BB052D" w:rsidP="00BB052D">
            <w:pPr>
              <w:jc w:val="center"/>
              <w:rPr>
                <w:lang w:val="kk-KZ"/>
              </w:rPr>
            </w:pPr>
            <w:r w:rsidRPr="002F26CF">
              <w:rPr>
                <w:lang w:val="kk-KZ"/>
              </w:rPr>
              <w:t>Часть 2 Статьи 163</w:t>
            </w:r>
          </w:p>
        </w:tc>
        <w:tc>
          <w:tcPr>
            <w:tcW w:w="5721" w:type="dxa"/>
            <w:gridSpan w:val="3"/>
          </w:tcPr>
          <w:p w:rsidR="00BB052D" w:rsidRPr="002F26CF" w:rsidRDefault="00BB052D" w:rsidP="00BB052D">
            <w:pPr>
              <w:autoSpaceDE w:val="0"/>
              <w:autoSpaceDN w:val="0"/>
              <w:adjustRightInd w:val="0"/>
              <w:jc w:val="both"/>
              <w:rPr>
                <w:b/>
                <w:lang w:val="kk-KZ"/>
              </w:rPr>
            </w:pPr>
            <w:r w:rsidRPr="002F26CF">
              <w:rPr>
                <w:b/>
                <w:lang w:val="kk-KZ"/>
              </w:rPr>
              <w:t>Статья 163. Применение запрещенных средств и методов ведения войны</w:t>
            </w:r>
          </w:p>
          <w:p w:rsidR="00BB052D" w:rsidRPr="002F26CF" w:rsidRDefault="00BB052D" w:rsidP="00BB052D">
            <w:pPr>
              <w:autoSpaceDE w:val="0"/>
              <w:autoSpaceDN w:val="0"/>
              <w:adjustRightInd w:val="0"/>
              <w:jc w:val="both"/>
              <w:rPr>
                <w:lang w:val="kk-KZ"/>
              </w:rPr>
            </w:pPr>
            <w:r w:rsidRPr="002F26CF">
              <w:rPr>
                <w:lang w:val="kk-KZ"/>
              </w:rPr>
              <w:t xml:space="preserve">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p w:rsidR="00BB052D" w:rsidRPr="002F26CF" w:rsidRDefault="00BB052D" w:rsidP="00BB052D">
            <w:pPr>
              <w:autoSpaceDE w:val="0"/>
              <w:autoSpaceDN w:val="0"/>
              <w:adjustRightInd w:val="0"/>
              <w:jc w:val="both"/>
              <w:rPr>
                <w:lang w:val="kk-KZ"/>
              </w:rPr>
            </w:pPr>
            <w:r w:rsidRPr="002F26CF">
              <w:rPr>
                <w:lang w:val="kk-KZ"/>
              </w:rPr>
              <w:t>наказываются лишением свободы на срок от десяти до пятнадцати лет с лишением гражданства Республики Казахстан или без такового.</w:t>
            </w:r>
          </w:p>
          <w:p w:rsidR="00BB052D" w:rsidRPr="002F26CF" w:rsidRDefault="00BB052D" w:rsidP="00BB052D">
            <w:pPr>
              <w:autoSpaceDE w:val="0"/>
              <w:autoSpaceDN w:val="0"/>
              <w:adjustRightInd w:val="0"/>
              <w:jc w:val="both"/>
              <w:rPr>
                <w:lang w:val="kk-KZ"/>
              </w:rPr>
            </w:pPr>
            <w:r w:rsidRPr="002F26CF">
              <w:rPr>
                <w:lang w:val="kk-KZ"/>
              </w:rPr>
              <w:t xml:space="preserve">2. Применение оружия массового </w:t>
            </w:r>
            <w:r w:rsidRPr="002F26CF">
              <w:rPr>
                <w:b/>
                <w:lang w:val="kk-KZ"/>
              </w:rPr>
              <w:t>поражения</w:t>
            </w:r>
            <w:r w:rsidRPr="002F26CF">
              <w:rPr>
                <w:lang w:val="kk-KZ"/>
              </w:rPr>
              <w:t>, запрещенного международным договором Республики Казахстан,</w:t>
            </w:r>
          </w:p>
          <w:p w:rsidR="00BB052D" w:rsidRPr="002F26CF" w:rsidRDefault="00BB052D" w:rsidP="00BB052D">
            <w:pPr>
              <w:autoSpaceDE w:val="0"/>
              <w:autoSpaceDN w:val="0"/>
              <w:adjustRightInd w:val="0"/>
              <w:jc w:val="both"/>
            </w:pPr>
            <w:r w:rsidRPr="002F26CF">
              <w:rPr>
                <w:lang w:val="kk-KZ"/>
              </w:rPr>
              <w:lastRenderedPageBreak/>
              <w:t>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tc>
        <w:tc>
          <w:tcPr>
            <w:tcW w:w="6164" w:type="dxa"/>
          </w:tcPr>
          <w:p w:rsidR="00BB052D" w:rsidRPr="002F26CF" w:rsidRDefault="00BB052D" w:rsidP="00BB052D">
            <w:pPr>
              <w:autoSpaceDE w:val="0"/>
              <w:autoSpaceDN w:val="0"/>
              <w:adjustRightInd w:val="0"/>
              <w:jc w:val="both"/>
              <w:rPr>
                <w:b/>
                <w:lang w:val="kk-KZ"/>
              </w:rPr>
            </w:pPr>
            <w:r w:rsidRPr="002F26CF">
              <w:rPr>
                <w:b/>
                <w:lang w:val="kk-KZ"/>
              </w:rPr>
              <w:lastRenderedPageBreak/>
              <w:t>Статья 163. Применение запрещенных средств и методов ведения войны</w:t>
            </w:r>
          </w:p>
          <w:p w:rsidR="00BB052D" w:rsidRPr="002F26CF" w:rsidRDefault="00BB052D" w:rsidP="00BB052D">
            <w:pPr>
              <w:autoSpaceDE w:val="0"/>
              <w:autoSpaceDN w:val="0"/>
              <w:adjustRightInd w:val="0"/>
              <w:jc w:val="both"/>
              <w:rPr>
                <w:lang w:val="kk-KZ"/>
              </w:rPr>
            </w:pPr>
            <w:r w:rsidRPr="002F26CF">
              <w:rPr>
                <w:lang w:val="kk-KZ"/>
              </w:rPr>
              <w:t xml:space="preserve">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p w:rsidR="00BB052D" w:rsidRPr="002F26CF" w:rsidRDefault="00BB052D" w:rsidP="00BB052D">
            <w:pPr>
              <w:autoSpaceDE w:val="0"/>
              <w:autoSpaceDN w:val="0"/>
              <w:adjustRightInd w:val="0"/>
              <w:jc w:val="both"/>
              <w:rPr>
                <w:lang w:val="kk-KZ"/>
              </w:rPr>
            </w:pPr>
            <w:r w:rsidRPr="002F26CF">
              <w:rPr>
                <w:lang w:val="kk-KZ"/>
              </w:rPr>
              <w:t>наказываются лишением свободы на срок от десяти до пятнадцати лет с лишением гражданства Республики Казахстан или без такового.</w:t>
            </w:r>
          </w:p>
          <w:p w:rsidR="00BB052D" w:rsidRPr="002F26CF" w:rsidRDefault="00BB052D" w:rsidP="00BB052D">
            <w:pPr>
              <w:autoSpaceDE w:val="0"/>
              <w:autoSpaceDN w:val="0"/>
              <w:adjustRightInd w:val="0"/>
              <w:jc w:val="both"/>
              <w:rPr>
                <w:lang w:val="kk-KZ"/>
              </w:rPr>
            </w:pPr>
            <w:r w:rsidRPr="002F26CF">
              <w:rPr>
                <w:lang w:val="kk-KZ"/>
              </w:rPr>
              <w:t xml:space="preserve">2. Применение оружия массового </w:t>
            </w:r>
            <w:r w:rsidRPr="002F26CF">
              <w:rPr>
                <w:b/>
                <w:lang w:val="kk-KZ"/>
              </w:rPr>
              <w:t>уничтожения</w:t>
            </w:r>
            <w:r w:rsidRPr="002F26CF">
              <w:rPr>
                <w:lang w:val="kk-KZ"/>
              </w:rPr>
              <w:t>, запрещенного международным договором Республики Казахстан,</w:t>
            </w:r>
          </w:p>
          <w:p w:rsidR="00BB052D" w:rsidRPr="002F26CF" w:rsidRDefault="00BB052D" w:rsidP="00BB052D">
            <w:pPr>
              <w:autoSpaceDE w:val="0"/>
              <w:autoSpaceDN w:val="0"/>
              <w:adjustRightInd w:val="0"/>
              <w:jc w:val="both"/>
              <w:rPr>
                <w:lang w:val="kk-KZ"/>
              </w:rPr>
            </w:pPr>
            <w:r w:rsidRPr="002F26CF">
              <w:rPr>
                <w:lang w:val="kk-KZ"/>
              </w:rPr>
              <w:lastRenderedPageBreak/>
              <w:t>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tc>
        <w:tc>
          <w:tcPr>
            <w:tcW w:w="2196" w:type="dxa"/>
            <w:gridSpan w:val="2"/>
          </w:tcPr>
          <w:p w:rsidR="00BB052D" w:rsidRPr="002F26CF" w:rsidRDefault="00BB052D" w:rsidP="00BB052D">
            <w:pPr>
              <w:jc w:val="both"/>
              <w:rPr>
                <w:bCs/>
              </w:rPr>
            </w:pPr>
            <w:r w:rsidRPr="002F26CF">
              <w:rPr>
                <w:bCs/>
              </w:rPr>
              <w:lastRenderedPageBreak/>
              <w:t>Уточняющая редакция</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t>3</w:t>
            </w:r>
          </w:p>
        </w:tc>
        <w:tc>
          <w:tcPr>
            <w:tcW w:w="818" w:type="dxa"/>
          </w:tcPr>
          <w:p w:rsidR="001E4C79" w:rsidRPr="002F26CF" w:rsidRDefault="00BB052D" w:rsidP="00BB052D">
            <w:pPr>
              <w:jc w:val="center"/>
              <w:rPr>
                <w:lang w:val="kk-KZ"/>
              </w:rPr>
            </w:pPr>
            <w:r w:rsidRPr="002F26CF">
              <w:rPr>
                <w:lang w:val="kk-KZ"/>
              </w:rPr>
              <w:t>П</w:t>
            </w:r>
            <w:r w:rsidR="001E4C79" w:rsidRPr="002F26CF">
              <w:rPr>
                <w:lang w:val="kk-KZ"/>
              </w:rPr>
              <w:t>одп</w:t>
            </w:r>
            <w:r w:rsidRPr="002F26CF">
              <w:rPr>
                <w:lang w:val="kk-KZ"/>
              </w:rPr>
              <w:t xml:space="preserve">ункт </w:t>
            </w:r>
            <w:r w:rsidR="001E4C79" w:rsidRPr="002F26CF">
              <w:rPr>
                <w:lang w:val="kk-KZ"/>
              </w:rPr>
              <w:t>1)</w:t>
            </w:r>
          </w:p>
          <w:p w:rsidR="00BB052D" w:rsidRPr="002F26CF" w:rsidRDefault="001E4C79" w:rsidP="00BB052D">
            <w:pPr>
              <w:jc w:val="center"/>
              <w:rPr>
                <w:lang w:val="kk-KZ"/>
              </w:rPr>
            </w:pPr>
            <w:r w:rsidRPr="002F26CF">
              <w:rPr>
                <w:lang w:val="kk-KZ"/>
              </w:rPr>
              <w:t>Часть 3</w:t>
            </w:r>
            <w:r w:rsidR="00BB052D" w:rsidRPr="002F26CF">
              <w:rPr>
                <w:lang w:val="kk-KZ"/>
              </w:rPr>
              <w:t xml:space="preserve"> статьи 255</w:t>
            </w:r>
          </w:p>
        </w:tc>
        <w:tc>
          <w:tcPr>
            <w:tcW w:w="5721" w:type="dxa"/>
            <w:gridSpan w:val="3"/>
          </w:tcPr>
          <w:p w:rsidR="00BB052D" w:rsidRPr="002F26CF" w:rsidRDefault="00BB052D" w:rsidP="00BB052D">
            <w:pPr>
              <w:autoSpaceDE w:val="0"/>
              <w:autoSpaceDN w:val="0"/>
              <w:adjustRightInd w:val="0"/>
              <w:jc w:val="both"/>
              <w:rPr>
                <w:b/>
                <w:lang w:val="kk-KZ"/>
              </w:rPr>
            </w:pPr>
            <w:r w:rsidRPr="002F26CF">
              <w:rPr>
                <w:b/>
                <w:lang w:val="kk-KZ"/>
              </w:rPr>
              <w:t>Статья 255. Акт терроризма</w:t>
            </w:r>
          </w:p>
          <w:p w:rsidR="00BB052D" w:rsidRPr="002F26CF" w:rsidRDefault="00BB052D" w:rsidP="00BB052D">
            <w:pPr>
              <w:autoSpaceDE w:val="0"/>
              <w:autoSpaceDN w:val="0"/>
              <w:adjustRightInd w:val="0"/>
              <w:jc w:val="both"/>
              <w:rPr>
                <w:lang w:val="kk-KZ"/>
              </w:rPr>
            </w:pPr>
            <w:r w:rsidRPr="002F26CF">
              <w:rPr>
                <w:lang w:val="kk-KZ"/>
              </w:rPr>
              <w:t>...</w:t>
            </w:r>
          </w:p>
          <w:p w:rsidR="00BB052D" w:rsidRPr="002F26CF" w:rsidRDefault="00BB052D" w:rsidP="00BB052D">
            <w:pPr>
              <w:autoSpaceDE w:val="0"/>
              <w:autoSpaceDN w:val="0"/>
              <w:adjustRightInd w:val="0"/>
              <w:jc w:val="both"/>
              <w:rPr>
                <w:lang w:val="kk-KZ"/>
              </w:rPr>
            </w:pPr>
            <w:r w:rsidRPr="002F26CF">
              <w:rPr>
                <w:lang w:val="kk-KZ"/>
              </w:rPr>
              <w:t>3. Деяния, предусмотренные частями первой или второй настоящей статьи, если они:</w:t>
            </w:r>
          </w:p>
          <w:p w:rsidR="00BB052D" w:rsidRPr="002F26CF" w:rsidRDefault="00BB052D" w:rsidP="00BB052D">
            <w:pPr>
              <w:autoSpaceDE w:val="0"/>
              <w:autoSpaceDN w:val="0"/>
              <w:adjustRightInd w:val="0"/>
              <w:jc w:val="both"/>
            </w:pPr>
            <w:r w:rsidRPr="002F26CF">
              <w:rPr>
                <w:lang w:val="kk-KZ"/>
              </w:rPr>
              <w:t xml:space="preserve">1) соединены с применением или угрозой применения оружия массового </w:t>
            </w:r>
            <w:r w:rsidRPr="002F26CF">
              <w:rPr>
                <w:b/>
                <w:lang w:val="kk-KZ"/>
              </w:rPr>
              <w:t>поражения</w:t>
            </w:r>
            <w:r w:rsidRPr="002F26CF">
              <w:rPr>
                <w:lang w:val="kk-KZ"/>
              </w:rPr>
              <w:t>,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tc>
        <w:tc>
          <w:tcPr>
            <w:tcW w:w="6164" w:type="dxa"/>
          </w:tcPr>
          <w:p w:rsidR="00BB052D" w:rsidRPr="002F26CF" w:rsidRDefault="00BB052D" w:rsidP="00BB052D">
            <w:pPr>
              <w:autoSpaceDE w:val="0"/>
              <w:autoSpaceDN w:val="0"/>
              <w:adjustRightInd w:val="0"/>
              <w:jc w:val="both"/>
              <w:rPr>
                <w:b/>
                <w:lang w:val="kk-KZ"/>
              </w:rPr>
            </w:pPr>
            <w:r w:rsidRPr="002F26CF">
              <w:rPr>
                <w:b/>
                <w:lang w:val="kk-KZ"/>
              </w:rPr>
              <w:t>Статья 255. Акт терроризма</w:t>
            </w:r>
          </w:p>
          <w:p w:rsidR="00BB052D" w:rsidRPr="002F26CF" w:rsidRDefault="00BB052D" w:rsidP="00BB052D">
            <w:pPr>
              <w:autoSpaceDE w:val="0"/>
              <w:autoSpaceDN w:val="0"/>
              <w:adjustRightInd w:val="0"/>
              <w:jc w:val="both"/>
              <w:rPr>
                <w:lang w:val="kk-KZ"/>
              </w:rPr>
            </w:pPr>
            <w:r w:rsidRPr="002F26CF">
              <w:rPr>
                <w:lang w:val="kk-KZ"/>
              </w:rPr>
              <w:t>...</w:t>
            </w:r>
          </w:p>
          <w:p w:rsidR="00BB052D" w:rsidRPr="002F26CF" w:rsidRDefault="00BB052D" w:rsidP="00BB052D">
            <w:pPr>
              <w:autoSpaceDE w:val="0"/>
              <w:autoSpaceDN w:val="0"/>
              <w:adjustRightInd w:val="0"/>
              <w:jc w:val="both"/>
              <w:rPr>
                <w:lang w:val="kk-KZ"/>
              </w:rPr>
            </w:pPr>
            <w:r w:rsidRPr="002F26CF">
              <w:rPr>
                <w:lang w:val="kk-KZ"/>
              </w:rPr>
              <w:t>3. Деяния, предусмотренные частями первой или второй настоящей статьи, если они:</w:t>
            </w:r>
          </w:p>
          <w:p w:rsidR="00BB052D" w:rsidRPr="002F26CF" w:rsidRDefault="00BB052D" w:rsidP="00BB052D">
            <w:pPr>
              <w:autoSpaceDE w:val="0"/>
              <w:autoSpaceDN w:val="0"/>
              <w:adjustRightInd w:val="0"/>
              <w:jc w:val="both"/>
              <w:rPr>
                <w:lang w:val="kk-KZ"/>
              </w:rPr>
            </w:pPr>
            <w:r w:rsidRPr="002F26CF">
              <w:rPr>
                <w:lang w:val="kk-KZ"/>
              </w:rPr>
              <w:t xml:space="preserve">1) соединены с применением или угрозой применения оружия массового </w:t>
            </w:r>
            <w:r w:rsidRPr="002F26CF">
              <w:rPr>
                <w:b/>
                <w:lang w:val="kk-KZ"/>
              </w:rPr>
              <w:t>уничтожения</w:t>
            </w:r>
            <w:r w:rsidRPr="002F26CF">
              <w:rPr>
                <w:lang w:val="kk-KZ"/>
              </w:rPr>
              <w:t>,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tc>
        <w:tc>
          <w:tcPr>
            <w:tcW w:w="2196" w:type="dxa"/>
            <w:gridSpan w:val="2"/>
          </w:tcPr>
          <w:p w:rsidR="00BB052D" w:rsidRPr="002F26CF" w:rsidRDefault="00BB052D" w:rsidP="00BB052D">
            <w:pPr>
              <w:jc w:val="both"/>
              <w:rPr>
                <w:bCs/>
              </w:rPr>
            </w:pPr>
            <w:r w:rsidRPr="002F26CF">
              <w:rPr>
                <w:bCs/>
              </w:rPr>
              <w:t>Уточняющая редакция</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t>4</w:t>
            </w:r>
          </w:p>
        </w:tc>
        <w:tc>
          <w:tcPr>
            <w:tcW w:w="818" w:type="dxa"/>
          </w:tcPr>
          <w:p w:rsidR="00BB052D" w:rsidRPr="002F26CF" w:rsidRDefault="00BB052D" w:rsidP="00BB052D">
            <w:pPr>
              <w:jc w:val="center"/>
              <w:rPr>
                <w:lang w:val="kk-KZ"/>
              </w:rPr>
            </w:pPr>
            <w:r w:rsidRPr="002F26CF">
              <w:rPr>
                <w:lang w:val="kk-KZ"/>
              </w:rPr>
              <w:t>Статья 275</w:t>
            </w:r>
          </w:p>
        </w:tc>
        <w:tc>
          <w:tcPr>
            <w:tcW w:w="5721" w:type="dxa"/>
            <w:gridSpan w:val="3"/>
          </w:tcPr>
          <w:p w:rsidR="00BB052D" w:rsidRPr="002F26CF" w:rsidRDefault="00BB052D" w:rsidP="00BB052D">
            <w:pPr>
              <w:tabs>
                <w:tab w:val="left" w:pos="1185"/>
              </w:tabs>
              <w:jc w:val="both"/>
              <w:outlineLvl w:val="2"/>
              <w:rPr>
                <w:b/>
                <w:bCs/>
              </w:rPr>
            </w:pPr>
            <w:r w:rsidRPr="002F26CF">
              <w:rPr>
                <w:b/>
                <w:bCs/>
              </w:rPr>
              <w:t>Статья 275. 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w:t>
            </w:r>
          </w:p>
          <w:p w:rsidR="00BB052D" w:rsidRPr="002F26CF" w:rsidRDefault="00BB052D" w:rsidP="00BB052D">
            <w:pPr>
              <w:tabs>
                <w:tab w:val="left" w:pos="1185"/>
              </w:tabs>
              <w:jc w:val="both"/>
              <w:outlineLvl w:val="2"/>
              <w:rPr>
                <w:bCs/>
              </w:rPr>
            </w:pPr>
            <w:r w:rsidRPr="002F26CF">
              <w:rPr>
                <w:bCs/>
              </w:rPr>
              <w:t xml:space="preserve">      Незаконный экспорт технологий, научно-технической информации и услуг, которые могут быть использованы при создании оружия массового </w:t>
            </w:r>
            <w:r w:rsidRPr="002F26CF">
              <w:rPr>
                <w:b/>
                <w:bCs/>
              </w:rPr>
              <w:t>поражения</w:t>
            </w:r>
            <w:r w:rsidRPr="002F26CF">
              <w:rPr>
                <w:bCs/>
              </w:rPr>
              <w:t xml:space="preserve">, средств его доставки, вооружения и военной техники и в отношении которых установлен специальный </w:t>
            </w:r>
            <w:r w:rsidRPr="002F26CF">
              <w:rPr>
                <w:b/>
                <w:bCs/>
              </w:rPr>
              <w:t>экспортный контроль</w:t>
            </w:r>
            <w:r w:rsidRPr="002F26CF">
              <w:rPr>
                <w:bCs/>
              </w:rPr>
              <w:t>, –</w:t>
            </w:r>
          </w:p>
          <w:p w:rsidR="00BB052D" w:rsidRPr="002F26CF" w:rsidRDefault="00BB052D" w:rsidP="00BB052D">
            <w:pPr>
              <w:autoSpaceDE w:val="0"/>
              <w:autoSpaceDN w:val="0"/>
              <w:adjustRightInd w:val="0"/>
              <w:jc w:val="both"/>
              <w:rPr>
                <w:bCs/>
              </w:rPr>
            </w:pPr>
            <w:r w:rsidRPr="002F26CF">
              <w:rPr>
                <w:bCs/>
              </w:rPr>
              <w:t xml:space="preserve">      наказывается лишением свободы на срок от трех до семи лет с конфискацией имущества или без таковой.</w:t>
            </w:r>
          </w:p>
        </w:tc>
        <w:tc>
          <w:tcPr>
            <w:tcW w:w="6164" w:type="dxa"/>
          </w:tcPr>
          <w:p w:rsidR="00BB052D" w:rsidRPr="002F26CF" w:rsidRDefault="00BB052D" w:rsidP="00BB052D">
            <w:pPr>
              <w:tabs>
                <w:tab w:val="left" w:pos="1185"/>
              </w:tabs>
              <w:jc w:val="both"/>
              <w:outlineLvl w:val="2"/>
              <w:rPr>
                <w:b/>
                <w:bCs/>
              </w:rPr>
            </w:pPr>
            <w:r w:rsidRPr="002F26CF">
              <w:rPr>
                <w:b/>
                <w:bCs/>
              </w:rPr>
              <w:t>Статья 275. Незаконный экспорт технологий, научно-технической информации и услуг, используемых при создании оружия массового уничтожения, вооружения и военной техники</w:t>
            </w:r>
          </w:p>
          <w:p w:rsidR="00BB052D" w:rsidRPr="002F26CF" w:rsidRDefault="00BB052D" w:rsidP="00BB052D">
            <w:pPr>
              <w:tabs>
                <w:tab w:val="left" w:pos="1185"/>
              </w:tabs>
              <w:jc w:val="both"/>
              <w:outlineLvl w:val="2"/>
              <w:rPr>
                <w:bCs/>
              </w:rPr>
            </w:pPr>
            <w:r w:rsidRPr="002F26CF">
              <w:rPr>
                <w:bCs/>
              </w:rPr>
              <w:t xml:space="preserve">      Незаконный экспорт технологий, научно-технической информации и услуг, которые могут быть использованы при создании оружия массового </w:t>
            </w:r>
            <w:r w:rsidRPr="002F26CF">
              <w:rPr>
                <w:b/>
                <w:bCs/>
              </w:rPr>
              <w:t>уничтожения</w:t>
            </w:r>
            <w:r w:rsidRPr="002F26CF">
              <w:rPr>
                <w:bCs/>
              </w:rPr>
              <w:t xml:space="preserve">, средств его доставки, вооружения и военной техники и в отношении которых установлен специальный </w:t>
            </w:r>
            <w:r w:rsidRPr="002F26CF">
              <w:rPr>
                <w:b/>
                <w:bCs/>
              </w:rPr>
              <w:t>контроль</w:t>
            </w:r>
            <w:r w:rsidRPr="002F26CF">
              <w:rPr>
                <w:bCs/>
              </w:rPr>
              <w:t xml:space="preserve"> </w:t>
            </w:r>
            <w:r w:rsidRPr="002F26CF">
              <w:rPr>
                <w:b/>
                <w:bCs/>
              </w:rPr>
              <w:t>специфических товаров</w:t>
            </w:r>
            <w:r w:rsidRPr="002F26CF">
              <w:rPr>
                <w:bCs/>
              </w:rPr>
              <w:t>, –</w:t>
            </w:r>
          </w:p>
          <w:p w:rsidR="00BB052D" w:rsidRPr="002F26CF" w:rsidRDefault="00BB052D" w:rsidP="00BB052D">
            <w:pPr>
              <w:jc w:val="both"/>
              <w:outlineLvl w:val="2"/>
              <w:rPr>
                <w:bCs/>
              </w:rPr>
            </w:pPr>
            <w:r w:rsidRPr="002F26CF">
              <w:rPr>
                <w:bCs/>
              </w:rPr>
              <w:t xml:space="preserve">      наказывается лишением свободы на срок от трех до семи лет с конфискацией имущества или без таковой.</w:t>
            </w:r>
          </w:p>
        </w:tc>
        <w:tc>
          <w:tcPr>
            <w:tcW w:w="2196" w:type="dxa"/>
            <w:gridSpan w:val="2"/>
          </w:tcPr>
          <w:p w:rsidR="00BB052D" w:rsidRPr="002F26CF" w:rsidRDefault="00BB052D" w:rsidP="00BB052D">
            <w:pPr>
              <w:jc w:val="both"/>
              <w:rPr>
                <w:bCs/>
              </w:rPr>
            </w:pPr>
            <w:r w:rsidRPr="002F26CF">
              <w:rPr>
                <w:bCs/>
              </w:rPr>
              <w:t>Уточняющая редакция</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t>5</w:t>
            </w:r>
          </w:p>
        </w:tc>
        <w:tc>
          <w:tcPr>
            <w:tcW w:w="818" w:type="dxa"/>
          </w:tcPr>
          <w:p w:rsidR="00BB052D" w:rsidRPr="002F26CF" w:rsidRDefault="001E4C79" w:rsidP="00BB052D">
            <w:pPr>
              <w:jc w:val="center"/>
              <w:rPr>
                <w:lang w:val="kk-KZ"/>
              </w:rPr>
            </w:pPr>
            <w:r w:rsidRPr="002F26CF">
              <w:rPr>
                <w:lang w:val="kk-KZ"/>
              </w:rPr>
              <w:t xml:space="preserve">Часть 1 </w:t>
            </w:r>
            <w:r w:rsidR="00BB052D" w:rsidRPr="002F26CF">
              <w:rPr>
                <w:lang w:val="kk-KZ"/>
              </w:rPr>
              <w:t>Статья 286</w:t>
            </w:r>
          </w:p>
        </w:tc>
        <w:tc>
          <w:tcPr>
            <w:tcW w:w="5721" w:type="dxa"/>
            <w:gridSpan w:val="3"/>
          </w:tcPr>
          <w:p w:rsidR="00BB052D" w:rsidRPr="002F26CF" w:rsidRDefault="00BB052D" w:rsidP="00BB052D">
            <w:pPr>
              <w:tabs>
                <w:tab w:val="left" w:pos="1185"/>
              </w:tabs>
              <w:jc w:val="both"/>
              <w:outlineLvl w:val="2"/>
              <w:rPr>
                <w:b/>
                <w:bCs/>
              </w:rPr>
            </w:pPr>
            <w:r w:rsidRPr="002F26CF">
              <w:rPr>
                <w:b/>
                <w:bCs/>
              </w:rPr>
              <w:t>Статья 286 Контрабанда изъятых из обращения предметов или предметов, обращение которых ограничено</w:t>
            </w:r>
          </w:p>
          <w:p w:rsidR="00BB052D" w:rsidRPr="002F26CF" w:rsidRDefault="00BB052D" w:rsidP="00BB052D">
            <w:pPr>
              <w:tabs>
                <w:tab w:val="left" w:pos="1185"/>
              </w:tabs>
              <w:jc w:val="both"/>
              <w:outlineLvl w:val="2"/>
              <w:rPr>
                <w:bCs/>
              </w:rPr>
            </w:pPr>
            <w:r w:rsidRPr="002F26CF">
              <w:rPr>
                <w:bCs/>
              </w:rPr>
              <w:t xml:space="preserve">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w:t>
            </w:r>
            <w:r w:rsidRPr="002F26CF">
              <w:rPr>
                <w:bCs/>
              </w:rPr>
              <w:lastRenderedPageBreak/>
              <w:t xml:space="preserve">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боеприпасов, ядерного, химического, биологического или других видов оружия массового </w:t>
            </w:r>
            <w:r w:rsidRPr="002F26CF">
              <w:rPr>
                <w:b/>
                <w:bCs/>
              </w:rPr>
              <w:t>поражения</w:t>
            </w:r>
            <w:r w:rsidRPr="002F26CF">
              <w:rPr>
                <w:bCs/>
              </w:rPr>
              <w:t xml:space="preserve">, материалов, оборудования или компонентов, которые могут быть использованы для создания оружия массового </w:t>
            </w:r>
            <w:r w:rsidRPr="002F26CF">
              <w:rPr>
                <w:b/>
                <w:bCs/>
              </w:rPr>
              <w:t>поражения,</w:t>
            </w:r>
            <w:r w:rsidRPr="002F26CF">
              <w:rPr>
                <w:bCs/>
              </w:rPr>
              <w:t xml:space="preserve"> –</w:t>
            </w:r>
          </w:p>
          <w:p w:rsidR="00BB052D" w:rsidRPr="002F26CF" w:rsidRDefault="00BB052D" w:rsidP="00BB052D">
            <w:pPr>
              <w:tabs>
                <w:tab w:val="left" w:pos="1185"/>
              </w:tabs>
              <w:jc w:val="both"/>
              <w:outlineLvl w:val="2"/>
              <w:rPr>
                <w:bCs/>
              </w:rPr>
            </w:pPr>
            <w:r w:rsidRPr="002F26CF">
              <w:rPr>
                <w:bCs/>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tc>
        <w:tc>
          <w:tcPr>
            <w:tcW w:w="6164" w:type="dxa"/>
          </w:tcPr>
          <w:p w:rsidR="00BB052D" w:rsidRPr="002F26CF" w:rsidRDefault="00BB052D" w:rsidP="00BB052D">
            <w:pPr>
              <w:tabs>
                <w:tab w:val="left" w:pos="1185"/>
              </w:tabs>
              <w:jc w:val="both"/>
              <w:outlineLvl w:val="2"/>
              <w:rPr>
                <w:b/>
                <w:bCs/>
              </w:rPr>
            </w:pPr>
            <w:r w:rsidRPr="002F26CF">
              <w:rPr>
                <w:b/>
                <w:bCs/>
              </w:rPr>
              <w:lastRenderedPageBreak/>
              <w:t>Статья 286 Контрабанда изъятых из обращения предметов или предметов, обращение которых ограничено</w:t>
            </w:r>
          </w:p>
          <w:p w:rsidR="00BB052D" w:rsidRPr="002F26CF" w:rsidRDefault="00BB052D" w:rsidP="00BB052D">
            <w:pPr>
              <w:tabs>
                <w:tab w:val="left" w:pos="1185"/>
              </w:tabs>
              <w:jc w:val="both"/>
              <w:outlineLvl w:val="2"/>
              <w:rPr>
                <w:bCs/>
              </w:rPr>
            </w:pPr>
            <w:r w:rsidRPr="002F26CF">
              <w:rPr>
                <w:bCs/>
              </w:rPr>
              <w:t xml:space="preserve">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w:t>
            </w:r>
            <w:r w:rsidRPr="002F26CF">
              <w:rPr>
                <w:bCs/>
              </w:rPr>
              <w:lastRenderedPageBreak/>
              <w:t xml:space="preserve">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боеприпасов, ядерного, химического, биологического или других видов оружия массового </w:t>
            </w:r>
            <w:r w:rsidRPr="002F26CF">
              <w:rPr>
                <w:b/>
                <w:bCs/>
              </w:rPr>
              <w:t>уничтожения</w:t>
            </w:r>
            <w:r w:rsidRPr="002F26CF">
              <w:rPr>
                <w:bCs/>
              </w:rPr>
              <w:t xml:space="preserve">, материалов, оборудования или компонентов, которые могут быть использованы для создания оружия массового </w:t>
            </w:r>
            <w:r w:rsidRPr="002F26CF">
              <w:rPr>
                <w:b/>
                <w:bCs/>
              </w:rPr>
              <w:t>уничтожения</w:t>
            </w:r>
            <w:r w:rsidRPr="002F26CF">
              <w:rPr>
                <w:bCs/>
              </w:rPr>
              <w:t xml:space="preserve">, </w:t>
            </w:r>
            <w:r w:rsidRPr="002F26CF">
              <w:rPr>
                <w:b/>
                <w:bCs/>
              </w:rPr>
              <w:t>а также материалов и оборудования, которые могут быть использованы для создания средств доставки оружия массового уничтожения, вооружения и военной техники, в отношении которых установлен контроль</w:t>
            </w:r>
            <w:r w:rsidRPr="002F26CF">
              <w:rPr>
                <w:bCs/>
              </w:rPr>
              <w:t xml:space="preserve"> </w:t>
            </w:r>
            <w:r w:rsidRPr="002F26CF">
              <w:rPr>
                <w:b/>
                <w:bCs/>
              </w:rPr>
              <w:t>специфических товаров</w:t>
            </w:r>
            <w:r w:rsidRPr="002F26CF">
              <w:rPr>
                <w:bCs/>
              </w:rPr>
              <w:t xml:space="preserve"> –</w:t>
            </w:r>
          </w:p>
          <w:p w:rsidR="00BB052D" w:rsidRPr="002F26CF" w:rsidRDefault="00BB052D" w:rsidP="00BB052D">
            <w:pPr>
              <w:tabs>
                <w:tab w:val="left" w:pos="1185"/>
              </w:tabs>
              <w:jc w:val="both"/>
              <w:outlineLvl w:val="2"/>
              <w:rPr>
                <w:bCs/>
              </w:rPr>
            </w:pPr>
            <w:r w:rsidRPr="002F26CF">
              <w:rPr>
                <w:bCs/>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tc>
        <w:tc>
          <w:tcPr>
            <w:tcW w:w="2196" w:type="dxa"/>
            <w:gridSpan w:val="2"/>
          </w:tcPr>
          <w:p w:rsidR="00BB052D" w:rsidRPr="002F26CF" w:rsidRDefault="00BB052D" w:rsidP="00BB052D">
            <w:pPr>
              <w:jc w:val="both"/>
              <w:rPr>
                <w:bCs/>
              </w:rPr>
            </w:pPr>
            <w:r w:rsidRPr="002F26CF">
              <w:rPr>
                <w:bCs/>
              </w:rPr>
              <w:lastRenderedPageBreak/>
              <w:t>В рамках ЗРК</w:t>
            </w:r>
            <w:r w:rsidRPr="002F26CF">
              <w:rPr>
                <w:bCs/>
                <w:lang w:val="kk-KZ"/>
              </w:rPr>
              <w:t xml:space="preserve"> </w:t>
            </w:r>
            <w:r w:rsidRPr="002F26CF">
              <w:rPr>
                <w:bCs/>
              </w:rPr>
              <w:t xml:space="preserve">«О контроле специфических товаров» к товарам и технологиям двойного применения </w:t>
            </w:r>
            <w:r w:rsidRPr="002F26CF">
              <w:rPr>
                <w:bCs/>
              </w:rPr>
              <w:lastRenderedPageBreak/>
              <w:t>(назначения) относятся - оборудование, материалы, сырье, технологии и научно-техническая информация, которые используются в гражданских целях, но могут быть применены для производства вооружения, военной техники и боеприпасов, в том числе оружия массового уничтожения и средств доставки.</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lastRenderedPageBreak/>
              <w:t>6</w:t>
            </w:r>
          </w:p>
        </w:tc>
        <w:tc>
          <w:tcPr>
            <w:tcW w:w="818" w:type="dxa"/>
          </w:tcPr>
          <w:p w:rsidR="00BB052D" w:rsidRPr="002F26CF" w:rsidRDefault="00BB052D" w:rsidP="00BB052D">
            <w:pPr>
              <w:jc w:val="center"/>
              <w:rPr>
                <w:lang w:val="kk-KZ"/>
              </w:rPr>
            </w:pPr>
            <w:r w:rsidRPr="002F26CF">
              <w:rPr>
                <w:lang w:val="kk-KZ"/>
              </w:rPr>
              <w:t>Часть 2 статьи 290</w:t>
            </w:r>
          </w:p>
        </w:tc>
        <w:tc>
          <w:tcPr>
            <w:tcW w:w="5721" w:type="dxa"/>
            <w:gridSpan w:val="3"/>
          </w:tcPr>
          <w:p w:rsidR="00BB052D" w:rsidRPr="002F26CF" w:rsidRDefault="00BB052D" w:rsidP="00BB052D">
            <w:pPr>
              <w:autoSpaceDE w:val="0"/>
              <w:autoSpaceDN w:val="0"/>
              <w:adjustRightInd w:val="0"/>
              <w:jc w:val="both"/>
              <w:rPr>
                <w:b/>
                <w:lang w:val="kk-KZ"/>
              </w:rPr>
            </w:pPr>
            <w:r w:rsidRPr="002F26CF">
              <w:rPr>
                <w:b/>
              </w:rPr>
              <w:t xml:space="preserve">Статья </w:t>
            </w:r>
            <w:r w:rsidRPr="002F26CF">
              <w:rPr>
                <w:b/>
                <w:lang w:val="kk-KZ"/>
              </w:rPr>
              <w:t>290. Ненадлежащее исполнение обязанностей по охране оружия, боеприпасов, взрывчатых веществ или взрывных устройств</w:t>
            </w:r>
          </w:p>
          <w:p w:rsidR="00BB052D" w:rsidRPr="002F26CF" w:rsidRDefault="00BB052D" w:rsidP="00BB052D">
            <w:pPr>
              <w:autoSpaceDE w:val="0"/>
              <w:autoSpaceDN w:val="0"/>
              <w:adjustRightInd w:val="0"/>
              <w:jc w:val="both"/>
              <w:rPr>
                <w:lang w:val="kk-KZ"/>
              </w:rPr>
            </w:pPr>
            <w:r w:rsidRPr="002F26CF">
              <w:rPr>
                <w:lang w:val="kk-KZ"/>
              </w:rPr>
              <w:t>...</w:t>
            </w:r>
          </w:p>
          <w:p w:rsidR="00BB052D" w:rsidRPr="002F26CF" w:rsidRDefault="00BB052D" w:rsidP="00BB052D">
            <w:pPr>
              <w:autoSpaceDE w:val="0"/>
              <w:autoSpaceDN w:val="0"/>
              <w:adjustRightInd w:val="0"/>
              <w:jc w:val="both"/>
              <w:rPr>
                <w:lang w:val="kk-KZ"/>
              </w:rPr>
            </w:pPr>
            <w:r w:rsidRPr="002F26CF">
              <w:rPr>
                <w:lang w:val="kk-KZ"/>
              </w:rPr>
              <w:t xml:space="preserve">      2. Ненадлежащее исполнение обязанностей по охране оружия массового </w:t>
            </w:r>
            <w:r w:rsidRPr="002F26CF">
              <w:rPr>
                <w:b/>
                <w:lang w:val="kk-KZ"/>
              </w:rPr>
              <w:t>поражения</w:t>
            </w:r>
            <w:r w:rsidRPr="002F26CF">
              <w:rPr>
                <w:lang w:val="kk-KZ"/>
              </w:rPr>
              <w:t xml:space="preserve"> либо материалов или оборудования, которые могут быть использованы при создании оружия массового </w:t>
            </w:r>
            <w:r w:rsidRPr="002F26CF">
              <w:rPr>
                <w:b/>
                <w:lang w:val="kk-KZ"/>
              </w:rPr>
              <w:lastRenderedPageBreak/>
              <w:t>поражения</w:t>
            </w:r>
            <w:r w:rsidRPr="002F26CF">
              <w:rPr>
                <w:lang w:val="kk-KZ"/>
              </w:rPr>
              <w:t>, если это повлекло тяжкие последствия либо создало угрозу их наступления, –</w:t>
            </w:r>
          </w:p>
          <w:p w:rsidR="00BB052D" w:rsidRPr="002F26CF" w:rsidRDefault="00BB052D" w:rsidP="00BB052D">
            <w:pPr>
              <w:autoSpaceDE w:val="0"/>
              <w:autoSpaceDN w:val="0"/>
              <w:adjustRightInd w:val="0"/>
              <w:jc w:val="both"/>
            </w:pPr>
            <w:r w:rsidRPr="002F26CF">
              <w:rPr>
                <w:lang w:val="kk-KZ"/>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tc>
        <w:tc>
          <w:tcPr>
            <w:tcW w:w="6164" w:type="dxa"/>
          </w:tcPr>
          <w:p w:rsidR="00BB052D" w:rsidRPr="002F26CF" w:rsidRDefault="00BB052D" w:rsidP="00BB052D">
            <w:pPr>
              <w:autoSpaceDE w:val="0"/>
              <w:autoSpaceDN w:val="0"/>
              <w:adjustRightInd w:val="0"/>
              <w:ind w:firstLine="157"/>
              <w:jc w:val="both"/>
              <w:rPr>
                <w:b/>
                <w:lang w:val="kk-KZ"/>
              </w:rPr>
            </w:pPr>
            <w:r w:rsidRPr="002F26CF">
              <w:rPr>
                <w:b/>
              </w:rPr>
              <w:lastRenderedPageBreak/>
              <w:t xml:space="preserve">Статья </w:t>
            </w:r>
            <w:r w:rsidRPr="002F26CF">
              <w:rPr>
                <w:b/>
                <w:lang w:val="kk-KZ"/>
              </w:rPr>
              <w:t>290. Ненадлежащее исполнение обязанностей по охране оружия, боеприпасов, взрывчатых веществ или взрывных устройств</w:t>
            </w:r>
          </w:p>
          <w:p w:rsidR="00BB052D" w:rsidRPr="002F26CF" w:rsidRDefault="00BB052D" w:rsidP="00BB052D">
            <w:pPr>
              <w:autoSpaceDE w:val="0"/>
              <w:autoSpaceDN w:val="0"/>
              <w:adjustRightInd w:val="0"/>
              <w:ind w:firstLine="157"/>
              <w:jc w:val="both"/>
              <w:rPr>
                <w:lang w:val="kk-KZ"/>
              </w:rPr>
            </w:pPr>
            <w:r w:rsidRPr="002F26CF">
              <w:rPr>
                <w:lang w:val="kk-KZ"/>
              </w:rPr>
              <w:t>...</w:t>
            </w:r>
          </w:p>
          <w:p w:rsidR="00BB052D" w:rsidRPr="002F26CF" w:rsidRDefault="00BB052D" w:rsidP="00BB052D">
            <w:pPr>
              <w:autoSpaceDE w:val="0"/>
              <w:autoSpaceDN w:val="0"/>
              <w:adjustRightInd w:val="0"/>
              <w:ind w:firstLine="157"/>
              <w:jc w:val="both"/>
              <w:rPr>
                <w:lang w:val="kk-KZ"/>
              </w:rPr>
            </w:pPr>
            <w:r w:rsidRPr="002F26CF">
              <w:rPr>
                <w:lang w:val="kk-KZ"/>
              </w:rPr>
              <w:t xml:space="preserve">2. Ненадлежащее исполнение обязанностей по охране оружия массового </w:t>
            </w:r>
            <w:r w:rsidRPr="002F26CF">
              <w:rPr>
                <w:b/>
                <w:lang w:val="kk-KZ"/>
              </w:rPr>
              <w:t>уничтожения</w:t>
            </w:r>
            <w:r w:rsidRPr="002F26CF">
              <w:rPr>
                <w:lang w:val="kk-KZ"/>
              </w:rPr>
              <w:t xml:space="preserve"> либо материалов или оборудования, которые могут быть использованы при создании оружия массового </w:t>
            </w:r>
            <w:r w:rsidRPr="002F26CF">
              <w:rPr>
                <w:b/>
                <w:lang w:val="kk-KZ"/>
              </w:rPr>
              <w:t>уничтожения</w:t>
            </w:r>
            <w:r w:rsidRPr="002F26CF">
              <w:rPr>
                <w:lang w:val="kk-KZ"/>
              </w:rPr>
              <w:t xml:space="preserve">, если это </w:t>
            </w:r>
            <w:r w:rsidRPr="002F26CF">
              <w:rPr>
                <w:lang w:val="kk-KZ"/>
              </w:rPr>
              <w:lastRenderedPageBreak/>
              <w:t>повлекло тяжкие последствия либо создало угрозу их наступления, –</w:t>
            </w:r>
          </w:p>
          <w:p w:rsidR="00BB052D" w:rsidRPr="002F26CF" w:rsidRDefault="00BB052D" w:rsidP="00BB052D">
            <w:pPr>
              <w:autoSpaceDE w:val="0"/>
              <w:autoSpaceDN w:val="0"/>
              <w:adjustRightInd w:val="0"/>
              <w:ind w:firstLine="157"/>
              <w:jc w:val="both"/>
              <w:rPr>
                <w:lang w:val="kk-KZ"/>
              </w:rPr>
            </w:pPr>
            <w:r w:rsidRPr="002F26CF">
              <w:rPr>
                <w:lang w:val="kk-KZ"/>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tc>
        <w:tc>
          <w:tcPr>
            <w:tcW w:w="2196" w:type="dxa"/>
            <w:gridSpan w:val="2"/>
          </w:tcPr>
          <w:p w:rsidR="00BB052D" w:rsidRPr="002F26CF" w:rsidRDefault="00BB052D" w:rsidP="00BB052D">
            <w:pPr>
              <w:jc w:val="both"/>
              <w:rPr>
                <w:bCs/>
              </w:rPr>
            </w:pPr>
            <w:r w:rsidRPr="002F26CF">
              <w:rPr>
                <w:bCs/>
              </w:rPr>
              <w:lastRenderedPageBreak/>
              <w:t>Уточняющая редакция</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t>7</w:t>
            </w:r>
          </w:p>
        </w:tc>
        <w:tc>
          <w:tcPr>
            <w:tcW w:w="818" w:type="dxa"/>
          </w:tcPr>
          <w:p w:rsidR="00BB052D" w:rsidRPr="002F26CF" w:rsidRDefault="00BB052D" w:rsidP="00BB052D">
            <w:pPr>
              <w:jc w:val="center"/>
              <w:rPr>
                <w:lang w:val="kk-KZ"/>
              </w:rPr>
            </w:pPr>
            <w:r w:rsidRPr="002F26CF">
              <w:rPr>
                <w:lang w:val="kk-KZ"/>
              </w:rPr>
              <w:t>Часть 2 статьи 291</w:t>
            </w:r>
          </w:p>
        </w:tc>
        <w:tc>
          <w:tcPr>
            <w:tcW w:w="5721" w:type="dxa"/>
            <w:gridSpan w:val="3"/>
          </w:tcPr>
          <w:p w:rsidR="00BB052D" w:rsidRPr="002F26CF" w:rsidRDefault="00BB052D" w:rsidP="00BB052D">
            <w:pPr>
              <w:autoSpaceDE w:val="0"/>
              <w:autoSpaceDN w:val="0"/>
              <w:adjustRightInd w:val="0"/>
              <w:jc w:val="both"/>
              <w:rPr>
                <w:lang w:val="kk-KZ"/>
              </w:rPr>
            </w:pPr>
            <w:r w:rsidRPr="002F26CF">
              <w:rPr>
                <w:lang w:val="kk-KZ"/>
              </w:rPr>
              <w:t>Статья 291. Хищение либо вымогательство оружия, боеприпасов, взрывчатых веществ и взрывных устройств</w:t>
            </w:r>
          </w:p>
          <w:p w:rsidR="00BB052D" w:rsidRPr="002F26CF" w:rsidRDefault="00BB052D" w:rsidP="00BB052D">
            <w:pPr>
              <w:autoSpaceDE w:val="0"/>
              <w:autoSpaceDN w:val="0"/>
              <w:adjustRightInd w:val="0"/>
              <w:jc w:val="both"/>
              <w:rPr>
                <w:lang w:val="kk-KZ"/>
              </w:rPr>
            </w:pPr>
            <w:r w:rsidRPr="002F26CF">
              <w:rPr>
                <w:lang w:val="kk-KZ"/>
              </w:rPr>
              <w:t>...</w:t>
            </w:r>
          </w:p>
          <w:p w:rsidR="00BB052D" w:rsidRPr="002F26CF" w:rsidRDefault="00BB052D" w:rsidP="00BB052D">
            <w:pPr>
              <w:autoSpaceDE w:val="0"/>
              <w:autoSpaceDN w:val="0"/>
              <w:adjustRightInd w:val="0"/>
              <w:jc w:val="both"/>
            </w:pPr>
            <w:r w:rsidRPr="002F26CF">
              <w:t xml:space="preserve">2. Хищение либо вымогательство оружия массового </w:t>
            </w:r>
            <w:r w:rsidRPr="002F26CF">
              <w:rPr>
                <w:b/>
              </w:rPr>
              <w:t>поражения</w:t>
            </w:r>
            <w:r w:rsidRPr="002F26CF">
              <w:t xml:space="preserve">, а равно материалов или оборудования, которые могут быть использованы при создании оружия массового </w:t>
            </w:r>
            <w:r w:rsidRPr="002F26CF">
              <w:rPr>
                <w:b/>
              </w:rPr>
              <w:t>поражения</w:t>
            </w:r>
            <w:r w:rsidRPr="002F26CF">
              <w:t>, –</w:t>
            </w:r>
          </w:p>
        </w:tc>
        <w:tc>
          <w:tcPr>
            <w:tcW w:w="6164" w:type="dxa"/>
          </w:tcPr>
          <w:p w:rsidR="00BB052D" w:rsidRPr="002F26CF" w:rsidRDefault="00BB052D" w:rsidP="00BB052D">
            <w:pPr>
              <w:autoSpaceDE w:val="0"/>
              <w:autoSpaceDN w:val="0"/>
              <w:adjustRightInd w:val="0"/>
              <w:jc w:val="both"/>
              <w:rPr>
                <w:lang w:val="kk-KZ"/>
              </w:rPr>
            </w:pPr>
            <w:r w:rsidRPr="002F26CF">
              <w:rPr>
                <w:lang w:val="kk-KZ"/>
              </w:rPr>
              <w:t>Статья 291. Хищение либо вымогательство оружия, боеприпасов, взрывчатых веществ и взрывных устройств</w:t>
            </w:r>
          </w:p>
          <w:p w:rsidR="00BB052D" w:rsidRPr="002F26CF" w:rsidRDefault="00BB052D" w:rsidP="00BB052D">
            <w:pPr>
              <w:autoSpaceDE w:val="0"/>
              <w:autoSpaceDN w:val="0"/>
              <w:adjustRightInd w:val="0"/>
              <w:jc w:val="both"/>
              <w:rPr>
                <w:lang w:val="kk-KZ"/>
              </w:rPr>
            </w:pPr>
            <w:r w:rsidRPr="002F26CF">
              <w:rPr>
                <w:lang w:val="kk-KZ"/>
              </w:rPr>
              <w:t>...</w:t>
            </w:r>
          </w:p>
          <w:p w:rsidR="00BB052D" w:rsidRPr="002F26CF" w:rsidRDefault="00BB052D" w:rsidP="00BB052D">
            <w:pPr>
              <w:autoSpaceDE w:val="0"/>
              <w:autoSpaceDN w:val="0"/>
              <w:adjustRightInd w:val="0"/>
              <w:jc w:val="both"/>
              <w:rPr>
                <w:lang w:val="kk-KZ"/>
              </w:rPr>
            </w:pPr>
            <w:r w:rsidRPr="002F26CF">
              <w:t xml:space="preserve">2. Хищение либо вымогательство оружия массового </w:t>
            </w:r>
            <w:r w:rsidRPr="002F26CF">
              <w:rPr>
                <w:b/>
              </w:rPr>
              <w:t>уничтожения</w:t>
            </w:r>
            <w:r w:rsidRPr="002F26CF">
              <w:t xml:space="preserve">, а равно материалов или оборудования, которые могут быть использованы при создании оружия массового </w:t>
            </w:r>
            <w:r w:rsidRPr="002F26CF">
              <w:rPr>
                <w:b/>
              </w:rPr>
              <w:t>уничтожения</w:t>
            </w:r>
            <w:r w:rsidRPr="002F26CF">
              <w:t>, –</w:t>
            </w:r>
          </w:p>
        </w:tc>
        <w:tc>
          <w:tcPr>
            <w:tcW w:w="2196" w:type="dxa"/>
            <w:gridSpan w:val="2"/>
          </w:tcPr>
          <w:p w:rsidR="00BB052D" w:rsidRPr="002F26CF" w:rsidRDefault="00BB052D" w:rsidP="00BB052D">
            <w:pPr>
              <w:jc w:val="both"/>
              <w:rPr>
                <w:bCs/>
              </w:rPr>
            </w:pPr>
            <w:r w:rsidRPr="002F26CF">
              <w:rPr>
                <w:bCs/>
              </w:rPr>
              <w:t>Уточняющая редакция</w:t>
            </w:r>
          </w:p>
        </w:tc>
      </w:tr>
      <w:tr w:rsidR="00BB052D" w:rsidRPr="002F26CF" w:rsidTr="00A60D0B">
        <w:trPr>
          <w:trHeight w:val="317"/>
        </w:trPr>
        <w:tc>
          <w:tcPr>
            <w:tcW w:w="15291" w:type="dxa"/>
            <w:gridSpan w:val="8"/>
          </w:tcPr>
          <w:p w:rsidR="00BB052D" w:rsidRPr="002F26CF" w:rsidRDefault="00BB052D" w:rsidP="00BB052D">
            <w:pPr>
              <w:jc w:val="center"/>
              <w:rPr>
                <w:bCs/>
              </w:rPr>
            </w:pPr>
            <w:r w:rsidRPr="002F26CF">
              <w:rPr>
                <w:b/>
                <w:bCs/>
              </w:rPr>
              <w:t>«Уголовно-процессуальный кодекс Республики Казахстан» от 4 июля 2014 года</w:t>
            </w:r>
          </w:p>
        </w:tc>
      </w:tr>
      <w:tr w:rsidR="00BB052D" w:rsidRPr="002F26CF" w:rsidTr="001F0F01">
        <w:trPr>
          <w:trHeight w:val="1172"/>
        </w:trPr>
        <w:tc>
          <w:tcPr>
            <w:tcW w:w="392" w:type="dxa"/>
          </w:tcPr>
          <w:p w:rsidR="00BB052D" w:rsidRPr="002F26CF" w:rsidRDefault="00BB052D" w:rsidP="00BB052D">
            <w:pPr>
              <w:jc w:val="center"/>
              <w:rPr>
                <w:bCs/>
              </w:rPr>
            </w:pPr>
            <w:r w:rsidRPr="002F26CF">
              <w:rPr>
                <w:bCs/>
              </w:rPr>
              <w:t>8</w:t>
            </w:r>
          </w:p>
        </w:tc>
        <w:tc>
          <w:tcPr>
            <w:tcW w:w="818" w:type="dxa"/>
          </w:tcPr>
          <w:p w:rsidR="001E4C79" w:rsidRPr="002F26CF" w:rsidRDefault="00BB052D" w:rsidP="00BB052D">
            <w:pPr>
              <w:jc w:val="center"/>
              <w:rPr>
                <w:lang w:val="kk-KZ"/>
              </w:rPr>
            </w:pPr>
            <w:r w:rsidRPr="002F26CF">
              <w:rPr>
                <w:lang w:val="kk-KZ"/>
              </w:rPr>
              <w:t xml:space="preserve">Часть 1 </w:t>
            </w:r>
          </w:p>
          <w:p w:rsidR="00BB052D" w:rsidRPr="002F26CF" w:rsidRDefault="00BB052D" w:rsidP="00BB052D">
            <w:pPr>
              <w:jc w:val="center"/>
              <w:rPr>
                <w:lang w:val="kk-KZ"/>
              </w:rPr>
            </w:pPr>
            <w:r w:rsidRPr="002F26CF">
              <w:rPr>
                <w:lang w:val="kk-KZ"/>
              </w:rPr>
              <w:t>статьи 187</w:t>
            </w:r>
          </w:p>
        </w:tc>
        <w:tc>
          <w:tcPr>
            <w:tcW w:w="5721" w:type="dxa"/>
            <w:gridSpan w:val="3"/>
          </w:tcPr>
          <w:p w:rsidR="00BB052D" w:rsidRPr="002F26CF" w:rsidRDefault="00BB052D" w:rsidP="00BB052D">
            <w:pPr>
              <w:pStyle w:val="a7"/>
              <w:jc w:val="both"/>
            </w:pPr>
            <w:r w:rsidRPr="002F26CF">
              <w:rPr>
                <w:b/>
                <w:bCs/>
              </w:rPr>
              <w:t>Статья 187. Подследственность</w:t>
            </w:r>
          </w:p>
          <w:p w:rsidR="00BB052D" w:rsidRPr="002F26CF" w:rsidRDefault="00BB052D" w:rsidP="00BB052D">
            <w:pPr>
              <w:pStyle w:val="a7"/>
              <w:jc w:val="both"/>
            </w:pPr>
            <w:r w:rsidRPr="002F26CF">
              <w:t xml:space="preserve">      1. По делам об уголовных правонарушениях, предусмотренных </w:t>
            </w:r>
            <w:hyperlink r:id="rId7" w:anchor="z627" w:history="1">
              <w:r w:rsidRPr="002F26CF">
                <w:rPr>
                  <w:rStyle w:val="aa"/>
                </w:rPr>
                <w:t>статьями 160</w:t>
              </w:r>
            </w:hyperlink>
            <w:r w:rsidRPr="002F26CF">
              <w:t xml:space="preserve">, </w:t>
            </w:r>
            <w:hyperlink r:id="rId8" w:anchor="z630" w:history="1">
              <w:r w:rsidRPr="002F26CF">
                <w:rPr>
                  <w:rStyle w:val="aa"/>
                </w:rPr>
                <w:t>161</w:t>
              </w:r>
            </w:hyperlink>
            <w:r w:rsidRPr="002F26CF">
              <w:t xml:space="preserve">, </w:t>
            </w:r>
            <w:hyperlink r:id="rId9" w:anchor="z633" w:history="1">
              <w:r w:rsidRPr="002F26CF">
                <w:rPr>
                  <w:rStyle w:val="aa"/>
                </w:rPr>
                <w:t>162</w:t>
              </w:r>
            </w:hyperlink>
            <w:r w:rsidRPr="002F26CF">
              <w:t xml:space="preserve">, </w:t>
            </w:r>
            <w:hyperlink r:id="rId10" w:anchor="z634" w:history="1">
              <w:r w:rsidRPr="002F26CF">
                <w:rPr>
                  <w:rStyle w:val="aa"/>
                </w:rPr>
                <w:t>163</w:t>
              </w:r>
            </w:hyperlink>
            <w:r w:rsidRPr="002F26CF">
              <w:t xml:space="preserve">, </w:t>
            </w:r>
            <w:hyperlink r:id="rId11" w:anchor="z637" w:history="1">
              <w:r w:rsidRPr="002F26CF">
                <w:rPr>
                  <w:rStyle w:val="aa"/>
                </w:rPr>
                <w:t>164</w:t>
              </w:r>
            </w:hyperlink>
            <w:r w:rsidRPr="002F26CF">
              <w:t xml:space="preserve">, </w:t>
            </w:r>
            <w:hyperlink r:id="rId12" w:anchor="z640" w:history="1">
              <w:r w:rsidRPr="002F26CF">
                <w:rPr>
                  <w:rStyle w:val="aa"/>
                </w:rPr>
                <w:t>165</w:t>
              </w:r>
            </w:hyperlink>
            <w:r w:rsidRPr="002F26CF">
              <w:t xml:space="preserve">, </w:t>
            </w:r>
            <w:hyperlink r:id="rId13" w:anchor="z641" w:history="1">
              <w:r w:rsidRPr="002F26CF">
                <w:rPr>
                  <w:rStyle w:val="aa"/>
                </w:rPr>
                <w:t>166</w:t>
              </w:r>
            </w:hyperlink>
            <w:r w:rsidRPr="002F26CF">
              <w:t xml:space="preserve">, </w:t>
            </w:r>
            <w:hyperlink r:id="rId14" w:anchor="z644" w:history="1">
              <w:r w:rsidRPr="002F26CF">
                <w:rPr>
                  <w:rStyle w:val="aa"/>
                </w:rPr>
                <w:t>167</w:t>
              </w:r>
            </w:hyperlink>
            <w:r w:rsidRPr="002F26CF">
              <w:t xml:space="preserve">, </w:t>
            </w:r>
            <w:hyperlink r:id="rId15" w:anchor="z645" w:history="1">
              <w:r w:rsidRPr="002F26CF">
                <w:rPr>
                  <w:rStyle w:val="aa"/>
                </w:rPr>
                <w:t>168</w:t>
              </w:r>
            </w:hyperlink>
            <w:r w:rsidRPr="002F26CF">
              <w:t xml:space="preserve">, </w:t>
            </w:r>
            <w:hyperlink r:id="rId16" w:anchor="z648" w:history="1">
              <w:r w:rsidRPr="002F26CF">
                <w:rPr>
                  <w:rStyle w:val="aa"/>
                </w:rPr>
                <w:t>169</w:t>
              </w:r>
            </w:hyperlink>
            <w:r w:rsidRPr="002F26CF">
              <w:t xml:space="preserve">, </w:t>
            </w:r>
            <w:hyperlink r:id="rId17" w:anchor="z649" w:history="1">
              <w:r w:rsidRPr="002F26CF">
                <w:rPr>
                  <w:rStyle w:val="aa"/>
                </w:rPr>
                <w:t>170</w:t>
              </w:r>
            </w:hyperlink>
            <w:r w:rsidRPr="002F26CF">
              <w:t xml:space="preserve">, </w:t>
            </w:r>
            <w:hyperlink r:id="rId18" w:anchor="z654" w:history="1">
              <w:r w:rsidRPr="002F26CF">
                <w:rPr>
                  <w:rStyle w:val="aa"/>
                </w:rPr>
                <w:t>171</w:t>
              </w:r>
            </w:hyperlink>
            <w:r w:rsidRPr="002F26CF">
              <w:t xml:space="preserve">, </w:t>
            </w:r>
            <w:hyperlink r:id="rId19" w:anchor="z655" w:history="1">
              <w:r w:rsidRPr="002F26CF">
                <w:rPr>
                  <w:rStyle w:val="aa"/>
                </w:rPr>
                <w:t>172</w:t>
              </w:r>
            </w:hyperlink>
            <w:r w:rsidRPr="002F26CF">
              <w:t xml:space="preserve">, </w:t>
            </w:r>
            <w:hyperlink r:id="rId20" w:anchor="z656" w:history="1">
              <w:r w:rsidRPr="002F26CF">
                <w:rPr>
                  <w:rStyle w:val="aa"/>
                </w:rPr>
                <w:t>173</w:t>
              </w:r>
            </w:hyperlink>
            <w:r w:rsidRPr="002F26CF">
              <w:t xml:space="preserve">, </w:t>
            </w:r>
            <w:hyperlink r:id="rId21" w:anchor="z665" w:history="1">
              <w:r w:rsidRPr="002F26CF">
                <w:rPr>
                  <w:rStyle w:val="aa"/>
                </w:rPr>
                <w:t>175</w:t>
              </w:r>
            </w:hyperlink>
            <w:r w:rsidRPr="002F26CF">
              <w:t xml:space="preserve">, </w:t>
            </w:r>
            <w:hyperlink r:id="rId22" w:anchor="z669" w:history="1">
              <w:r w:rsidRPr="002F26CF">
                <w:rPr>
                  <w:rStyle w:val="aa"/>
                </w:rPr>
                <w:t>176</w:t>
              </w:r>
            </w:hyperlink>
            <w:r w:rsidRPr="002F26CF">
              <w:t xml:space="preserve">, </w:t>
            </w:r>
            <w:hyperlink r:id="rId23" w:anchor="z670" w:history="1">
              <w:r w:rsidRPr="002F26CF">
                <w:rPr>
                  <w:rStyle w:val="aa"/>
                </w:rPr>
                <w:t>177</w:t>
              </w:r>
            </w:hyperlink>
            <w:r w:rsidRPr="002F26CF">
              <w:t xml:space="preserve">, </w:t>
            </w:r>
            <w:hyperlink r:id="rId24" w:anchor="z671" w:history="1">
              <w:r w:rsidRPr="002F26CF">
                <w:rPr>
                  <w:rStyle w:val="aa"/>
                </w:rPr>
                <w:t>178</w:t>
              </w:r>
            </w:hyperlink>
            <w:r w:rsidRPr="002F26CF">
              <w:t xml:space="preserve">, </w:t>
            </w:r>
            <w:hyperlink r:id="rId25" w:anchor="z672" w:history="1">
              <w:r w:rsidRPr="002F26CF">
                <w:rPr>
                  <w:rStyle w:val="aa"/>
                </w:rPr>
                <w:t>179</w:t>
              </w:r>
            </w:hyperlink>
            <w:r w:rsidRPr="002F26CF">
              <w:t xml:space="preserve">, </w:t>
            </w:r>
            <w:hyperlink r:id="rId26" w:anchor="z677" w:history="1">
              <w:r w:rsidRPr="002F26CF">
                <w:rPr>
                  <w:rStyle w:val="aa"/>
                </w:rPr>
                <w:t>180</w:t>
              </w:r>
            </w:hyperlink>
            <w:r w:rsidRPr="002F26CF">
              <w:t xml:space="preserve">, </w:t>
            </w:r>
            <w:hyperlink r:id="rId27" w:anchor="z681" w:history="1">
              <w:r w:rsidRPr="002F26CF">
                <w:rPr>
                  <w:rStyle w:val="aa"/>
                </w:rPr>
                <w:t>181</w:t>
              </w:r>
            </w:hyperlink>
            <w:r w:rsidRPr="002F26CF">
              <w:t xml:space="preserve">, </w:t>
            </w:r>
            <w:hyperlink r:id="rId28" w:anchor="z689" w:history="1">
              <w:r w:rsidRPr="002F26CF">
                <w:rPr>
                  <w:rStyle w:val="aa"/>
                </w:rPr>
                <w:t>184</w:t>
              </w:r>
            </w:hyperlink>
            <w:r w:rsidRPr="002F26CF">
              <w:t xml:space="preserve">, </w:t>
            </w:r>
            <w:hyperlink r:id="rId29" w:anchor="z690" w:history="1">
              <w:r w:rsidRPr="002F26CF">
                <w:rPr>
                  <w:rStyle w:val="aa"/>
                </w:rPr>
                <w:t>185</w:t>
              </w:r>
            </w:hyperlink>
            <w:r w:rsidRPr="002F26CF">
              <w:t xml:space="preserve">, </w:t>
            </w:r>
            <w:hyperlink r:id="rId30" w:anchor="z694" w:history="1">
              <w:r w:rsidRPr="002F26CF">
                <w:rPr>
                  <w:rStyle w:val="aa"/>
                </w:rPr>
                <w:t>186</w:t>
              </w:r>
            </w:hyperlink>
            <w:r w:rsidRPr="002F26CF">
              <w:t xml:space="preserve"> (частью второй), </w:t>
            </w:r>
            <w:hyperlink r:id="rId31" w:anchor="z944" w:history="1">
              <w:r w:rsidRPr="002F26CF">
                <w:rPr>
                  <w:rStyle w:val="aa"/>
                </w:rPr>
                <w:t>255</w:t>
              </w:r>
            </w:hyperlink>
            <w:r w:rsidRPr="002F26CF">
              <w:t xml:space="preserve"> (частями третьей и четвертой), </w:t>
            </w:r>
            <w:hyperlink r:id="rId32" w:anchor="z953" w:history="1">
              <w:r w:rsidRPr="002F26CF">
                <w:rPr>
                  <w:rStyle w:val="aa"/>
                </w:rPr>
                <w:t>257</w:t>
              </w:r>
            </w:hyperlink>
            <w:r w:rsidRPr="002F26CF">
              <w:t xml:space="preserve">, </w:t>
            </w:r>
            <w:hyperlink r:id="rId33" w:anchor="z963" w:history="1">
              <w:r w:rsidRPr="002F26CF">
                <w:rPr>
                  <w:rStyle w:val="aa"/>
                </w:rPr>
                <w:t>260</w:t>
              </w:r>
            </w:hyperlink>
            <w:r w:rsidRPr="002F26CF">
              <w:t xml:space="preserve">, </w:t>
            </w:r>
            <w:hyperlink r:id="rId34" w:anchor="z991" w:history="1">
              <w:r w:rsidRPr="002F26CF">
                <w:rPr>
                  <w:rStyle w:val="aa"/>
                </w:rPr>
                <w:t>267</w:t>
              </w:r>
            </w:hyperlink>
            <w:r w:rsidRPr="002F26CF">
              <w:t xml:space="preserve">, </w:t>
            </w:r>
            <w:hyperlink r:id="rId35" w:anchor="z1004" w:history="1">
              <w:r w:rsidRPr="002F26CF">
                <w:rPr>
                  <w:rStyle w:val="aa"/>
                </w:rPr>
                <w:t>270</w:t>
              </w:r>
            </w:hyperlink>
            <w:r w:rsidRPr="002F26CF">
              <w:t xml:space="preserve">, </w:t>
            </w:r>
            <w:hyperlink r:id="rId36" w:anchor="z1022" w:history="1">
              <w:r w:rsidRPr="002F26CF">
                <w:rPr>
                  <w:rStyle w:val="aa"/>
                </w:rPr>
                <w:t>275</w:t>
              </w:r>
            </w:hyperlink>
            <w:r w:rsidRPr="002F26CF">
              <w:t xml:space="preserve">, </w:t>
            </w:r>
            <w:hyperlink r:id="rId37" w:anchor="z1080" w:history="1">
              <w:r w:rsidRPr="002F26CF">
                <w:rPr>
                  <w:rStyle w:val="aa"/>
                </w:rPr>
                <w:t>291</w:t>
              </w:r>
            </w:hyperlink>
            <w:r w:rsidRPr="002F26CF">
              <w:t xml:space="preserve"> (частями второй, третьей и четвертой в отношении хищения либо вымогательства оружия массового </w:t>
            </w:r>
            <w:r w:rsidRPr="002F26CF">
              <w:rPr>
                <w:b/>
              </w:rPr>
              <w:t>поражения</w:t>
            </w:r>
            <w:r w:rsidRPr="002F26CF">
              <w:t xml:space="preserve">, а равно материалов или оборудования, которые могут быть использованы при создании оружия массового </w:t>
            </w:r>
            <w:r w:rsidRPr="002F26CF">
              <w:rPr>
                <w:b/>
              </w:rPr>
              <w:t>поражения</w:t>
            </w:r>
            <w:r w:rsidRPr="002F26CF">
              <w:t xml:space="preserve">), </w:t>
            </w:r>
            <w:hyperlink r:id="rId38" w:anchor="z1344" w:history="1">
              <w:r w:rsidRPr="002F26CF">
                <w:rPr>
                  <w:rStyle w:val="aa"/>
                </w:rPr>
                <w:t>360</w:t>
              </w:r>
            </w:hyperlink>
            <w:r w:rsidRPr="002F26CF">
              <w:t xml:space="preserve">, </w:t>
            </w:r>
            <w:hyperlink r:id="rId39" w:anchor="z1396" w:history="1">
              <w:r w:rsidRPr="002F26CF">
                <w:rPr>
                  <w:rStyle w:val="aa"/>
                </w:rPr>
                <w:t>373</w:t>
              </w:r>
            </w:hyperlink>
            <w:r w:rsidRPr="002F26CF">
              <w:t xml:space="preserve">, </w:t>
            </w:r>
            <w:hyperlink r:id="rId40" w:anchor="z1400" w:history="1">
              <w:r w:rsidRPr="002F26CF">
                <w:rPr>
                  <w:rStyle w:val="aa"/>
                </w:rPr>
                <w:t>374</w:t>
              </w:r>
            </w:hyperlink>
            <w:r w:rsidRPr="002F26CF">
              <w:t xml:space="preserve">, </w:t>
            </w:r>
            <w:hyperlink r:id="rId41" w:anchor="z1401" w:history="1">
              <w:r w:rsidRPr="002F26CF">
                <w:rPr>
                  <w:rStyle w:val="aa"/>
                </w:rPr>
                <w:t>375</w:t>
              </w:r>
            </w:hyperlink>
            <w:r w:rsidRPr="002F26CF">
              <w:t xml:space="preserve">, </w:t>
            </w:r>
            <w:hyperlink r:id="rId42" w:anchor="z1454" w:history="1">
              <w:r w:rsidRPr="002F26CF">
                <w:rPr>
                  <w:rStyle w:val="aa"/>
                </w:rPr>
                <w:t>392</w:t>
              </w:r>
            </w:hyperlink>
            <w:r w:rsidRPr="002F26CF">
              <w:t xml:space="preserve"> (частью второй), </w:t>
            </w:r>
            <w:hyperlink r:id="rId43" w:anchor="z1463" w:history="1">
              <w:r w:rsidRPr="002F26CF">
                <w:rPr>
                  <w:rStyle w:val="aa"/>
                </w:rPr>
                <w:t>396</w:t>
              </w:r>
            </w:hyperlink>
            <w:r w:rsidRPr="002F26CF">
              <w:t xml:space="preserve"> (частью второй), </w:t>
            </w:r>
            <w:hyperlink r:id="rId44" w:anchor="z1632" w:history="1">
              <w:r w:rsidRPr="002F26CF">
                <w:rPr>
                  <w:rStyle w:val="aa"/>
                </w:rPr>
                <w:t>445</w:t>
              </w:r>
            </w:hyperlink>
            <w:r w:rsidRPr="002F26CF">
              <w:t xml:space="preserve"> (частью второй), </w:t>
            </w:r>
            <w:hyperlink r:id="rId45" w:anchor="z1674" w:history="1">
              <w:r w:rsidRPr="002F26CF">
                <w:rPr>
                  <w:rStyle w:val="aa"/>
                </w:rPr>
                <w:t>458</w:t>
              </w:r>
            </w:hyperlink>
            <w:r w:rsidRPr="002F26CF">
              <w:t xml:space="preserve">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w:t>
            </w:r>
            <w:hyperlink r:id="rId46" w:anchor="z784" w:history="1">
              <w:r w:rsidRPr="002F26CF">
                <w:rPr>
                  <w:rStyle w:val="aa"/>
                </w:rPr>
                <w:t>статьями 205</w:t>
              </w:r>
            </w:hyperlink>
            <w:r w:rsidRPr="002F26CF">
              <w:t xml:space="preserve"> (частью третьей), </w:t>
            </w:r>
            <w:hyperlink r:id="rId47" w:anchor="z788" w:history="1">
              <w:r w:rsidRPr="002F26CF">
                <w:rPr>
                  <w:rStyle w:val="aa"/>
                </w:rPr>
                <w:t>206</w:t>
              </w:r>
            </w:hyperlink>
            <w:r w:rsidRPr="002F26CF">
              <w:t xml:space="preserve"> (частями второй и третьей), </w:t>
            </w:r>
            <w:hyperlink r:id="rId48" w:anchor="z792" w:history="1">
              <w:r w:rsidRPr="002F26CF">
                <w:rPr>
                  <w:rStyle w:val="aa"/>
                </w:rPr>
                <w:t>207</w:t>
              </w:r>
            </w:hyperlink>
            <w:r w:rsidRPr="002F26CF">
              <w:t xml:space="preserve"> (частями второй и третьей), </w:t>
            </w:r>
            <w:hyperlink r:id="rId49" w:anchor="z796" w:history="1">
              <w:r w:rsidRPr="002F26CF">
                <w:rPr>
                  <w:rStyle w:val="aa"/>
                </w:rPr>
                <w:t>208</w:t>
              </w:r>
            </w:hyperlink>
            <w:r w:rsidRPr="002F26CF">
              <w:t xml:space="preserve"> (частями второй и третьей), </w:t>
            </w:r>
            <w:hyperlink r:id="rId50" w:anchor="z800" w:history="1">
              <w:r w:rsidRPr="002F26CF">
                <w:rPr>
                  <w:rStyle w:val="aa"/>
                </w:rPr>
                <w:t>209</w:t>
              </w:r>
            </w:hyperlink>
            <w:r w:rsidRPr="002F26CF">
              <w:t xml:space="preserve"> (частями второй и третьей), </w:t>
            </w:r>
            <w:hyperlink r:id="rId51" w:anchor="z804" w:history="1">
              <w:r w:rsidRPr="002F26CF">
                <w:rPr>
                  <w:rStyle w:val="aa"/>
                </w:rPr>
                <w:t>210</w:t>
              </w:r>
            </w:hyperlink>
            <w:r w:rsidRPr="002F26CF">
              <w:t xml:space="preserve">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правонарушениях, предусмотренных </w:t>
            </w:r>
            <w:hyperlink r:id="rId52" w:anchor="z1348" w:history="1">
              <w:r w:rsidRPr="002F26CF">
                <w:rPr>
                  <w:rStyle w:val="aa"/>
                </w:rPr>
                <w:t>статьями 361</w:t>
              </w:r>
            </w:hyperlink>
            <w:r w:rsidRPr="002F26CF">
              <w:t xml:space="preserve"> (частями третьей и четвертой), </w:t>
            </w:r>
            <w:hyperlink r:id="rId53" w:anchor="z1353" w:history="1">
              <w:r w:rsidRPr="002F26CF">
                <w:rPr>
                  <w:rStyle w:val="aa"/>
                </w:rPr>
                <w:t>362</w:t>
              </w:r>
            </w:hyperlink>
            <w:r w:rsidRPr="002F26CF">
              <w:t xml:space="preserve"> (частью третьей, пунктом 3) части четвертой), </w:t>
            </w:r>
            <w:hyperlink r:id="rId54" w:anchor="z1367" w:history="1">
              <w:r w:rsidRPr="002F26CF">
                <w:rPr>
                  <w:rStyle w:val="aa"/>
                </w:rPr>
                <w:t>366</w:t>
              </w:r>
            </w:hyperlink>
            <w:r w:rsidRPr="002F26CF">
              <w:t xml:space="preserve"> (частями третьей и четвертой), </w:t>
            </w:r>
            <w:hyperlink r:id="rId55" w:anchor="z1372" w:history="1">
              <w:r w:rsidRPr="002F26CF">
                <w:rPr>
                  <w:rStyle w:val="aa"/>
                </w:rPr>
                <w:t>367</w:t>
              </w:r>
            </w:hyperlink>
            <w:r w:rsidRPr="002F26CF">
              <w:t xml:space="preserve"> (частями третьей и четвертой)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w:t>
            </w:r>
            <w:hyperlink r:id="rId56" w:anchor="z1597" w:history="1">
              <w:r w:rsidRPr="002F26CF">
                <w:rPr>
                  <w:rStyle w:val="aa"/>
                </w:rPr>
                <w:t>438</w:t>
              </w:r>
            </w:hyperlink>
            <w:r w:rsidRPr="002F26CF">
              <w:t xml:space="preserve"> (частью третьей), </w:t>
            </w:r>
            <w:hyperlink r:id="rId57" w:anchor="z1602" w:history="1">
              <w:r w:rsidRPr="002F26CF">
                <w:rPr>
                  <w:rStyle w:val="aa"/>
                </w:rPr>
                <w:t>439</w:t>
              </w:r>
            </w:hyperlink>
            <w:r w:rsidRPr="002F26CF">
              <w:t xml:space="preserve"> (частью третьей), 441 (частью третьей), </w:t>
            </w:r>
            <w:hyperlink r:id="rId58" w:anchor="z1618" w:history="1">
              <w:r w:rsidRPr="002F26CF">
                <w:rPr>
                  <w:rStyle w:val="aa"/>
                </w:rPr>
                <w:t>442</w:t>
              </w:r>
            </w:hyperlink>
            <w:r w:rsidRPr="002F26CF">
              <w:t xml:space="preserve"> (частью третьей), </w:t>
            </w:r>
            <w:hyperlink r:id="rId59" w:anchor="z1624" w:history="1">
              <w:r w:rsidRPr="002F26CF">
                <w:rPr>
                  <w:rStyle w:val="aa"/>
                </w:rPr>
                <w:t>443</w:t>
              </w:r>
            </w:hyperlink>
            <w:r w:rsidRPr="002F26CF">
              <w:t xml:space="preserve"> (частью второй), </w:t>
            </w:r>
            <w:hyperlink r:id="rId60" w:anchor="z1680" w:history="1">
              <w:r w:rsidRPr="002F26CF">
                <w:rPr>
                  <w:rStyle w:val="aa"/>
                </w:rPr>
                <w:t>459</w:t>
              </w:r>
            </w:hyperlink>
            <w:r w:rsidRPr="002F26CF">
              <w:t xml:space="preserve">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w:t>
            </w:r>
            <w:r w:rsidRPr="002F26CF">
              <w:lastRenderedPageBreak/>
              <w:t>подследственности органов национальной безопасности, и уголовное дело не может быть выделено в отдельное производство.</w:t>
            </w:r>
          </w:p>
          <w:p w:rsidR="00BB052D" w:rsidRPr="002F26CF" w:rsidRDefault="00BB052D" w:rsidP="00BB052D">
            <w:pPr>
              <w:autoSpaceDE w:val="0"/>
              <w:autoSpaceDN w:val="0"/>
              <w:adjustRightInd w:val="0"/>
              <w:jc w:val="both"/>
            </w:pPr>
          </w:p>
          <w:p w:rsidR="00BB052D" w:rsidRPr="002F26CF" w:rsidRDefault="00BB052D" w:rsidP="00BB052D">
            <w:pPr>
              <w:autoSpaceDE w:val="0"/>
              <w:autoSpaceDN w:val="0"/>
              <w:adjustRightInd w:val="0"/>
              <w:jc w:val="both"/>
            </w:pPr>
          </w:p>
        </w:tc>
        <w:tc>
          <w:tcPr>
            <w:tcW w:w="6164" w:type="dxa"/>
          </w:tcPr>
          <w:p w:rsidR="00BB052D" w:rsidRPr="002F26CF" w:rsidRDefault="00BB052D" w:rsidP="00BB052D">
            <w:pPr>
              <w:pStyle w:val="a7"/>
              <w:jc w:val="both"/>
            </w:pPr>
            <w:r w:rsidRPr="002F26CF">
              <w:rPr>
                <w:b/>
                <w:bCs/>
              </w:rPr>
              <w:lastRenderedPageBreak/>
              <w:t>Статья 187. Подследственность</w:t>
            </w:r>
          </w:p>
          <w:p w:rsidR="00BB052D" w:rsidRPr="002F26CF" w:rsidRDefault="00BB052D" w:rsidP="00BB052D">
            <w:pPr>
              <w:pStyle w:val="a7"/>
              <w:jc w:val="both"/>
            </w:pPr>
            <w:r w:rsidRPr="002F26CF">
              <w:t xml:space="preserve">      1. По делам об уголовных правонарушениях, предусмотренных </w:t>
            </w:r>
            <w:hyperlink r:id="rId61" w:anchor="z627" w:history="1">
              <w:r w:rsidRPr="002F26CF">
                <w:rPr>
                  <w:rStyle w:val="aa"/>
                </w:rPr>
                <w:t>статьями 160</w:t>
              </w:r>
            </w:hyperlink>
            <w:r w:rsidRPr="002F26CF">
              <w:t xml:space="preserve">, </w:t>
            </w:r>
            <w:hyperlink r:id="rId62" w:anchor="z630" w:history="1">
              <w:r w:rsidRPr="002F26CF">
                <w:rPr>
                  <w:rStyle w:val="aa"/>
                </w:rPr>
                <w:t>161</w:t>
              </w:r>
            </w:hyperlink>
            <w:r w:rsidRPr="002F26CF">
              <w:t xml:space="preserve">, </w:t>
            </w:r>
            <w:hyperlink r:id="rId63" w:anchor="z633" w:history="1">
              <w:r w:rsidRPr="002F26CF">
                <w:rPr>
                  <w:rStyle w:val="aa"/>
                </w:rPr>
                <w:t>162</w:t>
              </w:r>
            </w:hyperlink>
            <w:r w:rsidRPr="002F26CF">
              <w:t xml:space="preserve">, </w:t>
            </w:r>
            <w:hyperlink r:id="rId64" w:anchor="z634" w:history="1">
              <w:r w:rsidRPr="002F26CF">
                <w:rPr>
                  <w:rStyle w:val="aa"/>
                </w:rPr>
                <w:t>163</w:t>
              </w:r>
            </w:hyperlink>
            <w:r w:rsidRPr="002F26CF">
              <w:t xml:space="preserve">, </w:t>
            </w:r>
            <w:hyperlink r:id="rId65" w:anchor="z637" w:history="1">
              <w:r w:rsidRPr="002F26CF">
                <w:rPr>
                  <w:rStyle w:val="aa"/>
                </w:rPr>
                <w:t>164</w:t>
              </w:r>
            </w:hyperlink>
            <w:r w:rsidRPr="002F26CF">
              <w:t xml:space="preserve">, </w:t>
            </w:r>
            <w:hyperlink r:id="rId66" w:anchor="z640" w:history="1">
              <w:r w:rsidRPr="002F26CF">
                <w:rPr>
                  <w:rStyle w:val="aa"/>
                </w:rPr>
                <w:t>165</w:t>
              </w:r>
            </w:hyperlink>
            <w:r w:rsidRPr="002F26CF">
              <w:t xml:space="preserve">, </w:t>
            </w:r>
            <w:hyperlink r:id="rId67" w:anchor="z641" w:history="1">
              <w:r w:rsidRPr="002F26CF">
                <w:rPr>
                  <w:rStyle w:val="aa"/>
                </w:rPr>
                <w:t>166</w:t>
              </w:r>
            </w:hyperlink>
            <w:r w:rsidRPr="002F26CF">
              <w:t xml:space="preserve">, </w:t>
            </w:r>
            <w:hyperlink r:id="rId68" w:anchor="z644" w:history="1">
              <w:r w:rsidRPr="002F26CF">
                <w:rPr>
                  <w:rStyle w:val="aa"/>
                </w:rPr>
                <w:t>167</w:t>
              </w:r>
            </w:hyperlink>
            <w:r w:rsidRPr="002F26CF">
              <w:t xml:space="preserve">, </w:t>
            </w:r>
            <w:hyperlink r:id="rId69" w:anchor="z645" w:history="1">
              <w:r w:rsidRPr="002F26CF">
                <w:rPr>
                  <w:rStyle w:val="aa"/>
                </w:rPr>
                <w:t>168</w:t>
              </w:r>
            </w:hyperlink>
            <w:r w:rsidRPr="002F26CF">
              <w:t xml:space="preserve">, </w:t>
            </w:r>
            <w:hyperlink r:id="rId70" w:anchor="z648" w:history="1">
              <w:r w:rsidRPr="002F26CF">
                <w:rPr>
                  <w:rStyle w:val="aa"/>
                </w:rPr>
                <w:t>169</w:t>
              </w:r>
            </w:hyperlink>
            <w:r w:rsidRPr="002F26CF">
              <w:t xml:space="preserve">, </w:t>
            </w:r>
            <w:hyperlink r:id="rId71" w:anchor="z649" w:history="1">
              <w:r w:rsidRPr="002F26CF">
                <w:rPr>
                  <w:rStyle w:val="aa"/>
                </w:rPr>
                <w:t>170</w:t>
              </w:r>
            </w:hyperlink>
            <w:r w:rsidRPr="002F26CF">
              <w:t xml:space="preserve">, </w:t>
            </w:r>
            <w:hyperlink r:id="rId72" w:anchor="z654" w:history="1">
              <w:r w:rsidRPr="002F26CF">
                <w:rPr>
                  <w:rStyle w:val="aa"/>
                </w:rPr>
                <w:t>171</w:t>
              </w:r>
            </w:hyperlink>
            <w:r w:rsidRPr="002F26CF">
              <w:t xml:space="preserve">, </w:t>
            </w:r>
            <w:hyperlink r:id="rId73" w:anchor="z655" w:history="1">
              <w:r w:rsidRPr="002F26CF">
                <w:rPr>
                  <w:rStyle w:val="aa"/>
                </w:rPr>
                <w:t>172</w:t>
              </w:r>
            </w:hyperlink>
            <w:r w:rsidRPr="002F26CF">
              <w:t xml:space="preserve">, </w:t>
            </w:r>
            <w:hyperlink r:id="rId74" w:anchor="z656" w:history="1">
              <w:r w:rsidRPr="002F26CF">
                <w:rPr>
                  <w:rStyle w:val="aa"/>
                </w:rPr>
                <w:t>173</w:t>
              </w:r>
            </w:hyperlink>
            <w:r w:rsidRPr="002F26CF">
              <w:t xml:space="preserve">, </w:t>
            </w:r>
            <w:hyperlink r:id="rId75" w:anchor="z665" w:history="1">
              <w:r w:rsidRPr="002F26CF">
                <w:rPr>
                  <w:rStyle w:val="aa"/>
                </w:rPr>
                <w:t>175</w:t>
              </w:r>
            </w:hyperlink>
            <w:r w:rsidRPr="002F26CF">
              <w:t xml:space="preserve">, </w:t>
            </w:r>
            <w:hyperlink r:id="rId76" w:anchor="z669" w:history="1">
              <w:r w:rsidRPr="002F26CF">
                <w:rPr>
                  <w:rStyle w:val="aa"/>
                </w:rPr>
                <w:t>176</w:t>
              </w:r>
            </w:hyperlink>
            <w:r w:rsidRPr="002F26CF">
              <w:t xml:space="preserve">, </w:t>
            </w:r>
            <w:hyperlink r:id="rId77" w:anchor="z670" w:history="1">
              <w:r w:rsidRPr="002F26CF">
                <w:rPr>
                  <w:rStyle w:val="aa"/>
                </w:rPr>
                <w:t>177</w:t>
              </w:r>
            </w:hyperlink>
            <w:r w:rsidRPr="002F26CF">
              <w:t xml:space="preserve">, </w:t>
            </w:r>
            <w:hyperlink r:id="rId78" w:anchor="z671" w:history="1">
              <w:r w:rsidRPr="002F26CF">
                <w:rPr>
                  <w:rStyle w:val="aa"/>
                </w:rPr>
                <w:t>178</w:t>
              </w:r>
            </w:hyperlink>
            <w:r w:rsidRPr="002F26CF">
              <w:t xml:space="preserve">, </w:t>
            </w:r>
            <w:hyperlink r:id="rId79" w:anchor="z672" w:history="1">
              <w:r w:rsidRPr="002F26CF">
                <w:rPr>
                  <w:rStyle w:val="aa"/>
                </w:rPr>
                <w:t>179</w:t>
              </w:r>
            </w:hyperlink>
            <w:r w:rsidRPr="002F26CF">
              <w:t xml:space="preserve">, </w:t>
            </w:r>
            <w:hyperlink r:id="rId80" w:anchor="z677" w:history="1">
              <w:r w:rsidRPr="002F26CF">
                <w:rPr>
                  <w:rStyle w:val="aa"/>
                </w:rPr>
                <w:t>180</w:t>
              </w:r>
            </w:hyperlink>
            <w:r w:rsidRPr="002F26CF">
              <w:t xml:space="preserve">, </w:t>
            </w:r>
            <w:hyperlink r:id="rId81" w:anchor="z681" w:history="1">
              <w:r w:rsidRPr="002F26CF">
                <w:rPr>
                  <w:rStyle w:val="aa"/>
                </w:rPr>
                <w:t>181</w:t>
              </w:r>
            </w:hyperlink>
            <w:r w:rsidRPr="002F26CF">
              <w:t xml:space="preserve">, </w:t>
            </w:r>
            <w:hyperlink r:id="rId82" w:anchor="z689" w:history="1">
              <w:r w:rsidRPr="002F26CF">
                <w:rPr>
                  <w:rStyle w:val="aa"/>
                </w:rPr>
                <w:t>184</w:t>
              </w:r>
            </w:hyperlink>
            <w:r w:rsidRPr="002F26CF">
              <w:t xml:space="preserve">, </w:t>
            </w:r>
            <w:hyperlink r:id="rId83" w:anchor="z690" w:history="1">
              <w:r w:rsidRPr="002F26CF">
                <w:rPr>
                  <w:rStyle w:val="aa"/>
                </w:rPr>
                <w:t>185</w:t>
              </w:r>
            </w:hyperlink>
            <w:r w:rsidRPr="002F26CF">
              <w:t xml:space="preserve">, </w:t>
            </w:r>
            <w:hyperlink r:id="rId84" w:anchor="z694" w:history="1">
              <w:r w:rsidRPr="002F26CF">
                <w:rPr>
                  <w:rStyle w:val="aa"/>
                </w:rPr>
                <w:t>186</w:t>
              </w:r>
            </w:hyperlink>
            <w:r w:rsidRPr="002F26CF">
              <w:t xml:space="preserve"> (частью второй), </w:t>
            </w:r>
            <w:hyperlink r:id="rId85" w:anchor="z944" w:history="1">
              <w:r w:rsidRPr="002F26CF">
                <w:rPr>
                  <w:rStyle w:val="aa"/>
                </w:rPr>
                <w:t>255</w:t>
              </w:r>
            </w:hyperlink>
            <w:r w:rsidRPr="002F26CF">
              <w:t xml:space="preserve"> (частями третьей и четвертой), </w:t>
            </w:r>
            <w:hyperlink r:id="rId86" w:anchor="z953" w:history="1">
              <w:r w:rsidRPr="002F26CF">
                <w:rPr>
                  <w:rStyle w:val="aa"/>
                </w:rPr>
                <w:t>257</w:t>
              </w:r>
            </w:hyperlink>
            <w:r w:rsidRPr="002F26CF">
              <w:t xml:space="preserve">, </w:t>
            </w:r>
            <w:hyperlink r:id="rId87" w:anchor="z963" w:history="1">
              <w:r w:rsidRPr="002F26CF">
                <w:rPr>
                  <w:rStyle w:val="aa"/>
                </w:rPr>
                <w:t>260</w:t>
              </w:r>
            </w:hyperlink>
            <w:r w:rsidRPr="002F26CF">
              <w:t xml:space="preserve">, </w:t>
            </w:r>
            <w:hyperlink r:id="rId88" w:anchor="z991" w:history="1">
              <w:r w:rsidRPr="002F26CF">
                <w:rPr>
                  <w:rStyle w:val="aa"/>
                </w:rPr>
                <w:t>267</w:t>
              </w:r>
            </w:hyperlink>
            <w:r w:rsidRPr="002F26CF">
              <w:t xml:space="preserve">, </w:t>
            </w:r>
            <w:hyperlink r:id="rId89" w:anchor="z1004" w:history="1">
              <w:r w:rsidRPr="002F26CF">
                <w:rPr>
                  <w:rStyle w:val="aa"/>
                </w:rPr>
                <w:t>270</w:t>
              </w:r>
            </w:hyperlink>
            <w:r w:rsidRPr="002F26CF">
              <w:t xml:space="preserve">, </w:t>
            </w:r>
            <w:hyperlink r:id="rId90" w:anchor="z1022" w:history="1">
              <w:r w:rsidRPr="002F26CF">
                <w:rPr>
                  <w:rStyle w:val="aa"/>
                </w:rPr>
                <w:t>275</w:t>
              </w:r>
            </w:hyperlink>
            <w:r w:rsidRPr="002F26CF">
              <w:t xml:space="preserve">, </w:t>
            </w:r>
            <w:hyperlink r:id="rId91" w:anchor="z1080" w:history="1">
              <w:r w:rsidRPr="002F26CF">
                <w:rPr>
                  <w:rStyle w:val="aa"/>
                </w:rPr>
                <w:t>291</w:t>
              </w:r>
            </w:hyperlink>
            <w:r w:rsidRPr="002F26CF">
              <w:t xml:space="preserve"> (частями второй, третьей и четвертой в отношении хищения либо вымогательства оружия массового </w:t>
            </w:r>
            <w:r w:rsidRPr="002F26CF">
              <w:rPr>
                <w:b/>
              </w:rPr>
              <w:t>уничтожения</w:t>
            </w:r>
            <w:r w:rsidRPr="002F26CF">
              <w:t xml:space="preserve">, а равно материалов или оборудования, которые могут быть использованы при создании оружия массового </w:t>
            </w:r>
            <w:r w:rsidRPr="002F26CF">
              <w:rPr>
                <w:b/>
              </w:rPr>
              <w:t>уничтожения</w:t>
            </w:r>
            <w:r w:rsidRPr="002F26CF">
              <w:t xml:space="preserve">), </w:t>
            </w:r>
            <w:hyperlink r:id="rId92" w:anchor="z1344" w:history="1">
              <w:r w:rsidRPr="002F26CF">
                <w:rPr>
                  <w:rStyle w:val="aa"/>
                </w:rPr>
                <w:t>360</w:t>
              </w:r>
            </w:hyperlink>
            <w:r w:rsidRPr="002F26CF">
              <w:t xml:space="preserve">, </w:t>
            </w:r>
            <w:hyperlink r:id="rId93" w:anchor="z1396" w:history="1">
              <w:r w:rsidRPr="002F26CF">
                <w:rPr>
                  <w:rStyle w:val="aa"/>
                </w:rPr>
                <w:t>373</w:t>
              </w:r>
            </w:hyperlink>
            <w:r w:rsidRPr="002F26CF">
              <w:t xml:space="preserve">, </w:t>
            </w:r>
            <w:hyperlink r:id="rId94" w:anchor="z1400" w:history="1">
              <w:r w:rsidRPr="002F26CF">
                <w:rPr>
                  <w:rStyle w:val="aa"/>
                </w:rPr>
                <w:t>374</w:t>
              </w:r>
            </w:hyperlink>
            <w:r w:rsidRPr="002F26CF">
              <w:t xml:space="preserve">, </w:t>
            </w:r>
            <w:hyperlink r:id="rId95" w:anchor="z1401" w:history="1">
              <w:r w:rsidRPr="002F26CF">
                <w:rPr>
                  <w:rStyle w:val="aa"/>
                </w:rPr>
                <w:t>375</w:t>
              </w:r>
            </w:hyperlink>
            <w:r w:rsidRPr="002F26CF">
              <w:t xml:space="preserve">, </w:t>
            </w:r>
            <w:hyperlink r:id="rId96" w:anchor="z1454" w:history="1">
              <w:r w:rsidRPr="002F26CF">
                <w:rPr>
                  <w:rStyle w:val="aa"/>
                </w:rPr>
                <w:t>392</w:t>
              </w:r>
            </w:hyperlink>
            <w:r w:rsidRPr="002F26CF">
              <w:t xml:space="preserve"> (частью второй), </w:t>
            </w:r>
            <w:hyperlink r:id="rId97" w:anchor="z1463" w:history="1">
              <w:r w:rsidRPr="002F26CF">
                <w:rPr>
                  <w:rStyle w:val="aa"/>
                </w:rPr>
                <w:t>396</w:t>
              </w:r>
            </w:hyperlink>
            <w:r w:rsidRPr="002F26CF">
              <w:t xml:space="preserve"> (частью второй), </w:t>
            </w:r>
            <w:hyperlink r:id="rId98" w:anchor="z1632" w:history="1">
              <w:r w:rsidRPr="002F26CF">
                <w:rPr>
                  <w:rStyle w:val="aa"/>
                </w:rPr>
                <w:t>445</w:t>
              </w:r>
            </w:hyperlink>
            <w:r w:rsidRPr="002F26CF">
              <w:t xml:space="preserve"> (частью второй), </w:t>
            </w:r>
            <w:hyperlink r:id="rId99" w:anchor="z1674" w:history="1">
              <w:r w:rsidRPr="002F26CF">
                <w:rPr>
                  <w:rStyle w:val="aa"/>
                </w:rPr>
                <w:t>458</w:t>
              </w:r>
            </w:hyperlink>
            <w:r w:rsidRPr="002F26CF">
              <w:t xml:space="preserve">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w:t>
            </w:r>
            <w:hyperlink r:id="rId100" w:anchor="z784" w:history="1">
              <w:r w:rsidRPr="002F26CF">
                <w:rPr>
                  <w:rStyle w:val="aa"/>
                </w:rPr>
                <w:t>статьями 205</w:t>
              </w:r>
            </w:hyperlink>
            <w:r w:rsidRPr="002F26CF">
              <w:t xml:space="preserve"> (частью третьей), </w:t>
            </w:r>
            <w:hyperlink r:id="rId101" w:anchor="z788" w:history="1">
              <w:r w:rsidRPr="002F26CF">
                <w:rPr>
                  <w:rStyle w:val="aa"/>
                </w:rPr>
                <w:t>206</w:t>
              </w:r>
            </w:hyperlink>
            <w:r w:rsidRPr="002F26CF">
              <w:t xml:space="preserve"> (частями второй и третьей), </w:t>
            </w:r>
            <w:hyperlink r:id="rId102" w:anchor="z792" w:history="1">
              <w:r w:rsidRPr="002F26CF">
                <w:rPr>
                  <w:rStyle w:val="aa"/>
                </w:rPr>
                <w:t>207</w:t>
              </w:r>
            </w:hyperlink>
            <w:r w:rsidRPr="002F26CF">
              <w:t xml:space="preserve"> (частями второй и третьей), </w:t>
            </w:r>
            <w:hyperlink r:id="rId103" w:anchor="z796" w:history="1">
              <w:r w:rsidRPr="002F26CF">
                <w:rPr>
                  <w:rStyle w:val="aa"/>
                </w:rPr>
                <w:t>208</w:t>
              </w:r>
            </w:hyperlink>
            <w:r w:rsidRPr="002F26CF">
              <w:t xml:space="preserve"> (частями второй и </w:t>
            </w:r>
            <w:r w:rsidRPr="002F26CF">
              <w:lastRenderedPageBreak/>
              <w:t xml:space="preserve">третьей), </w:t>
            </w:r>
            <w:hyperlink r:id="rId104" w:anchor="z800" w:history="1">
              <w:r w:rsidRPr="002F26CF">
                <w:rPr>
                  <w:rStyle w:val="aa"/>
                </w:rPr>
                <w:t>209</w:t>
              </w:r>
            </w:hyperlink>
            <w:r w:rsidRPr="002F26CF">
              <w:t xml:space="preserve"> (частями второй и третьей), </w:t>
            </w:r>
            <w:hyperlink r:id="rId105" w:anchor="z804" w:history="1">
              <w:r w:rsidRPr="002F26CF">
                <w:rPr>
                  <w:rStyle w:val="aa"/>
                </w:rPr>
                <w:t>210</w:t>
              </w:r>
            </w:hyperlink>
            <w:r w:rsidRPr="002F26CF">
              <w:t xml:space="preserve">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правонарушениях, предусмотренных </w:t>
            </w:r>
            <w:hyperlink r:id="rId106" w:anchor="z1348" w:history="1">
              <w:r w:rsidRPr="002F26CF">
                <w:rPr>
                  <w:rStyle w:val="aa"/>
                </w:rPr>
                <w:t>статьями 361</w:t>
              </w:r>
            </w:hyperlink>
            <w:r w:rsidRPr="002F26CF">
              <w:t xml:space="preserve"> (частями третьей и четвертой), </w:t>
            </w:r>
            <w:hyperlink r:id="rId107" w:anchor="z1353" w:history="1">
              <w:r w:rsidRPr="002F26CF">
                <w:rPr>
                  <w:rStyle w:val="aa"/>
                </w:rPr>
                <w:t>362</w:t>
              </w:r>
            </w:hyperlink>
            <w:r w:rsidRPr="002F26CF">
              <w:t xml:space="preserve"> (частью третьей, пунктом 3) части четвертой), </w:t>
            </w:r>
            <w:hyperlink r:id="rId108" w:anchor="z1367" w:history="1">
              <w:r w:rsidRPr="002F26CF">
                <w:rPr>
                  <w:rStyle w:val="aa"/>
                </w:rPr>
                <w:t>366</w:t>
              </w:r>
            </w:hyperlink>
            <w:r w:rsidRPr="002F26CF">
              <w:t xml:space="preserve"> (частями третьей и четвертой), </w:t>
            </w:r>
            <w:hyperlink r:id="rId109" w:anchor="z1372" w:history="1">
              <w:r w:rsidRPr="002F26CF">
                <w:rPr>
                  <w:rStyle w:val="aa"/>
                </w:rPr>
                <w:t>367</w:t>
              </w:r>
            </w:hyperlink>
            <w:r w:rsidRPr="002F26CF">
              <w:t xml:space="preserve"> (частями третьей и четвертой)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w:t>
            </w:r>
            <w:hyperlink r:id="rId110" w:anchor="z1597" w:history="1">
              <w:r w:rsidRPr="002F26CF">
                <w:rPr>
                  <w:rStyle w:val="aa"/>
                </w:rPr>
                <w:t>438</w:t>
              </w:r>
            </w:hyperlink>
            <w:r w:rsidRPr="002F26CF">
              <w:t xml:space="preserve"> (частью третьей), </w:t>
            </w:r>
            <w:hyperlink r:id="rId111" w:anchor="z1602" w:history="1">
              <w:r w:rsidRPr="002F26CF">
                <w:rPr>
                  <w:rStyle w:val="aa"/>
                </w:rPr>
                <w:t>439</w:t>
              </w:r>
            </w:hyperlink>
            <w:r w:rsidRPr="002F26CF">
              <w:t xml:space="preserve"> (частью третьей), 441 (частью третьей), </w:t>
            </w:r>
            <w:hyperlink r:id="rId112" w:anchor="z1618" w:history="1">
              <w:r w:rsidRPr="002F26CF">
                <w:rPr>
                  <w:rStyle w:val="aa"/>
                </w:rPr>
                <w:t>442</w:t>
              </w:r>
            </w:hyperlink>
            <w:r w:rsidRPr="002F26CF">
              <w:t xml:space="preserve"> (частью третьей), </w:t>
            </w:r>
            <w:hyperlink r:id="rId113" w:anchor="z1624" w:history="1">
              <w:r w:rsidRPr="002F26CF">
                <w:rPr>
                  <w:rStyle w:val="aa"/>
                </w:rPr>
                <w:t>443</w:t>
              </w:r>
            </w:hyperlink>
            <w:r w:rsidRPr="002F26CF">
              <w:t xml:space="preserve"> (частью второй), </w:t>
            </w:r>
            <w:hyperlink r:id="rId114" w:anchor="z1680" w:history="1">
              <w:r w:rsidRPr="002F26CF">
                <w:rPr>
                  <w:rStyle w:val="aa"/>
                </w:rPr>
                <w:t>459</w:t>
              </w:r>
            </w:hyperlink>
            <w:r w:rsidRPr="002F26CF">
              <w:t xml:space="preserve">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p w:rsidR="00BB052D" w:rsidRPr="002F26CF" w:rsidRDefault="00BB052D" w:rsidP="00BB052D">
            <w:pPr>
              <w:autoSpaceDE w:val="0"/>
              <w:autoSpaceDN w:val="0"/>
              <w:adjustRightInd w:val="0"/>
              <w:jc w:val="both"/>
            </w:pPr>
          </w:p>
        </w:tc>
        <w:tc>
          <w:tcPr>
            <w:tcW w:w="2196" w:type="dxa"/>
            <w:gridSpan w:val="2"/>
          </w:tcPr>
          <w:p w:rsidR="00BB052D" w:rsidRPr="002F26CF" w:rsidRDefault="00BB052D" w:rsidP="00BB052D">
            <w:pPr>
              <w:jc w:val="both"/>
              <w:rPr>
                <w:bCs/>
              </w:rPr>
            </w:pPr>
            <w:r w:rsidRPr="002F26CF">
              <w:rPr>
                <w:bCs/>
              </w:rPr>
              <w:lastRenderedPageBreak/>
              <w:t>Уточняющая редакция</w:t>
            </w:r>
          </w:p>
        </w:tc>
      </w:tr>
      <w:tr w:rsidR="00BB052D" w:rsidRPr="002F26CF" w:rsidTr="001F0F01">
        <w:trPr>
          <w:trHeight w:val="404"/>
        </w:trPr>
        <w:tc>
          <w:tcPr>
            <w:tcW w:w="15291" w:type="dxa"/>
            <w:gridSpan w:val="8"/>
          </w:tcPr>
          <w:p w:rsidR="00BB052D" w:rsidRPr="002F26CF" w:rsidRDefault="00BB052D" w:rsidP="00BB052D">
            <w:pPr>
              <w:pStyle w:val="ad"/>
              <w:jc w:val="center"/>
              <w:rPr>
                <w:b/>
              </w:rPr>
            </w:pPr>
            <w:r w:rsidRPr="002F26CF">
              <w:rPr>
                <w:b/>
              </w:rPr>
              <w:lastRenderedPageBreak/>
              <w:t xml:space="preserve">Кодекс Республики Казахстан «Предпринимательский кодекс Республики Казахстан» от </w:t>
            </w:r>
            <w:r w:rsidRPr="002F26CF">
              <w:t xml:space="preserve"> </w:t>
            </w:r>
            <w:r w:rsidRPr="002F26CF">
              <w:rPr>
                <w:b/>
              </w:rPr>
              <w:t xml:space="preserve">29 октября 2015 года </w:t>
            </w:r>
          </w:p>
        </w:tc>
      </w:tr>
      <w:tr w:rsidR="00BB052D" w:rsidRPr="002F26CF" w:rsidTr="008E6F06">
        <w:trPr>
          <w:trHeight w:val="404"/>
        </w:trPr>
        <w:tc>
          <w:tcPr>
            <w:tcW w:w="392" w:type="dxa"/>
          </w:tcPr>
          <w:p w:rsidR="00BB052D" w:rsidRPr="002F26CF" w:rsidRDefault="00BB052D" w:rsidP="00BB052D">
            <w:pPr>
              <w:pStyle w:val="ad"/>
              <w:jc w:val="center"/>
            </w:pPr>
            <w:r w:rsidRPr="002F26CF">
              <w:t>9</w:t>
            </w:r>
          </w:p>
        </w:tc>
        <w:tc>
          <w:tcPr>
            <w:tcW w:w="850" w:type="dxa"/>
            <w:gridSpan w:val="2"/>
          </w:tcPr>
          <w:p w:rsidR="00BB052D" w:rsidRPr="002F26CF" w:rsidRDefault="00BB052D" w:rsidP="00BB052D">
            <w:pPr>
              <w:pStyle w:val="ad"/>
              <w:jc w:val="center"/>
            </w:pPr>
            <w:r w:rsidRPr="002F26CF">
              <w:t>П</w:t>
            </w:r>
            <w:r w:rsidR="001E4C79" w:rsidRPr="002F26CF">
              <w:t>одп</w:t>
            </w:r>
            <w:r w:rsidRPr="002F26CF">
              <w:t>ункт 16 статьи 138</w:t>
            </w:r>
          </w:p>
        </w:tc>
        <w:tc>
          <w:tcPr>
            <w:tcW w:w="5670" w:type="dxa"/>
          </w:tcPr>
          <w:p w:rsidR="00BB052D" w:rsidRPr="002F26CF" w:rsidRDefault="00BB052D" w:rsidP="00BB052D">
            <w:pPr>
              <w:pStyle w:val="ad"/>
              <w:jc w:val="both"/>
              <w:rPr>
                <w:b/>
              </w:rPr>
            </w:pPr>
            <w:r w:rsidRPr="002F26CF">
              <w:rPr>
                <w:b/>
              </w:rPr>
              <w:t>Статья 138. Сферы деятельности субъектов предпринимательства, в которых осуществляется контроль</w:t>
            </w:r>
          </w:p>
          <w:p w:rsidR="00BB052D" w:rsidRPr="002F26CF" w:rsidRDefault="00BB052D" w:rsidP="00BB052D">
            <w:pPr>
              <w:pStyle w:val="ad"/>
              <w:jc w:val="both"/>
            </w:pPr>
            <w:r w:rsidRPr="002F26CF">
              <w:t>…</w:t>
            </w:r>
          </w:p>
          <w:p w:rsidR="00BB052D" w:rsidRPr="002F26CF" w:rsidRDefault="00BB052D" w:rsidP="00BB052D">
            <w:pPr>
              <w:pStyle w:val="ad"/>
              <w:jc w:val="both"/>
              <w:rPr>
                <w:b/>
              </w:rPr>
            </w:pPr>
            <w:r w:rsidRPr="002F26CF">
              <w:rPr>
                <w:b/>
              </w:rPr>
              <w:t>16) в области экспортного контроля на предотгрузочном этапе и (или) конечного использования продукции;</w:t>
            </w:r>
          </w:p>
        </w:tc>
        <w:tc>
          <w:tcPr>
            <w:tcW w:w="6237" w:type="dxa"/>
            <w:gridSpan w:val="3"/>
          </w:tcPr>
          <w:p w:rsidR="00BB052D" w:rsidRPr="002F26CF" w:rsidRDefault="00BB052D" w:rsidP="00BB052D">
            <w:pPr>
              <w:pStyle w:val="ad"/>
              <w:jc w:val="both"/>
              <w:rPr>
                <w:b/>
              </w:rPr>
            </w:pPr>
            <w:r w:rsidRPr="002F26CF">
              <w:rPr>
                <w:b/>
              </w:rPr>
              <w:t>Статья 138. Сферы деятельности субъектов предпринимательства, в которых осуществляется контроль</w:t>
            </w:r>
          </w:p>
          <w:p w:rsidR="00BB052D" w:rsidRPr="002F26CF" w:rsidRDefault="00BB052D" w:rsidP="00BB052D">
            <w:pPr>
              <w:pStyle w:val="ad"/>
              <w:jc w:val="both"/>
            </w:pPr>
            <w:r w:rsidRPr="002F26CF">
              <w:t>…</w:t>
            </w:r>
          </w:p>
          <w:p w:rsidR="00BB052D" w:rsidRPr="002F26CF" w:rsidRDefault="00BB052D" w:rsidP="00BB052D">
            <w:pPr>
              <w:pStyle w:val="ad"/>
              <w:jc w:val="both"/>
              <w:rPr>
                <w:b/>
              </w:rPr>
            </w:pPr>
            <w:r w:rsidRPr="002F26CF">
              <w:rPr>
                <w:b/>
              </w:rPr>
              <w:t>16) в области контроля специфических товаров;</w:t>
            </w:r>
          </w:p>
        </w:tc>
        <w:tc>
          <w:tcPr>
            <w:tcW w:w="2142" w:type="dxa"/>
          </w:tcPr>
          <w:p w:rsidR="00BB052D" w:rsidRPr="002F26CF" w:rsidRDefault="00BB052D" w:rsidP="00BB052D">
            <w:pPr>
              <w:pStyle w:val="ad"/>
              <w:jc w:val="both"/>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BB052D" w:rsidRPr="002F26CF" w:rsidTr="001F0F01">
        <w:trPr>
          <w:trHeight w:val="404"/>
        </w:trPr>
        <w:tc>
          <w:tcPr>
            <w:tcW w:w="15291" w:type="dxa"/>
            <w:gridSpan w:val="8"/>
          </w:tcPr>
          <w:p w:rsidR="00BB052D" w:rsidRPr="002F26CF" w:rsidRDefault="00BB052D" w:rsidP="00BB052D">
            <w:pPr>
              <w:pStyle w:val="ad"/>
              <w:jc w:val="center"/>
              <w:rPr>
                <w:bCs/>
              </w:rPr>
            </w:pPr>
            <w:r w:rsidRPr="002F26CF">
              <w:rPr>
                <w:b/>
              </w:rPr>
              <w:t xml:space="preserve">Кодекс Республики Казахстан «О таможенном регулировании в Республике Казахстан» от 26 декабря 2017 года </w:t>
            </w:r>
          </w:p>
        </w:tc>
      </w:tr>
      <w:tr w:rsidR="00BB052D" w:rsidRPr="002F26CF" w:rsidTr="001F0F01">
        <w:trPr>
          <w:trHeight w:val="404"/>
        </w:trPr>
        <w:tc>
          <w:tcPr>
            <w:tcW w:w="392" w:type="dxa"/>
          </w:tcPr>
          <w:p w:rsidR="00BB052D" w:rsidRPr="002F26CF" w:rsidRDefault="00BB052D" w:rsidP="00BB052D">
            <w:pPr>
              <w:jc w:val="center"/>
              <w:rPr>
                <w:bCs/>
              </w:rPr>
            </w:pPr>
            <w:r w:rsidRPr="002F26CF">
              <w:rPr>
                <w:bCs/>
              </w:rPr>
              <w:t>10</w:t>
            </w:r>
          </w:p>
        </w:tc>
        <w:tc>
          <w:tcPr>
            <w:tcW w:w="818" w:type="dxa"/>
          </w:tcPr>
          <w:p w:rsidR="00BB052D" w:rsidRPr="002F26CF" w:rsidRDefault="00BB052D" w:rsidP="00BB052D">
            <w:pPr>
              <w:jc w:val="center"/>
              <w:rPr>
                <w:lang w:val="kk-KZ"/>
              </w:rPr>
            </w:pPr>
            <w:r w:rsidRPr="002F26CF">
              <w:rPr>
                <w:lang w:val="kk-KZ"/>
              </w:rPr>
              <w:t>Подпункт 13) пункта 1 статьи 2</w:t>
            </w:r>
          </w:p>
        </w:tc>
        <w:tc>
          <w:tcPr>
            <w:tcW w:w="5721" w:type="dxa"/>
            <w:gridSpan w:val="3"/>
          </w:tcPr>
          <w:p w:rsidR="00BB052D" w:rsidRPr="002F26CF" w:rsidRDefault="00BB052D" w:rsidP="00BB052D">
            <w:pPr>
              <w:jc w:val="both"/>
              <w:outlineLvl w:val="2"/>
              <w:rPr>
                <w:b/>
                <w:bCs/>
              </w:rPr>
            </w:pPr>
            <w:r w:rsidRPr="002F26CF">
              <w:rPr>
                <w:b/>
                <w:bCs/>
              </w:rPr>
              <w:t>Статья 2. Компетенция уполномоченных государственных органов</w:t>
            </w:r>
          </w:p>
          <w:p w:rsidR="00BB052D" w:rsidRPr="002F26CF" w:rsidRDefault="00BB052D" w:rsidP="00BB052D">
            <w:pPr>
              <w:pStyle w:val="ae"/>
              <w:numPr>
                <w:ilvl w:val="0"/>
                <w:numId w:val="4"/>
              </w:numPr>
              <w:ind w:left="0" w:firstLine="0"/>
              <w:jc w:val="both"/>
              <w:outlineLvl w:val="2"/>
              <w:rPr>
                <w:bCs/>
              </w:rPr>
            </w:pPr>
            <w:r w:rsidRPr="002F26CF">
              <w:rPr>
                <w:bCs/>
              </w:rPr>
              <w:t>Уполномоченный орган в сфере таможенной политики в соответствии с таможенным законодательством Евразийского экономического союза и (или) законодательством Республики Казахстан:</w:t>
            </w:r>
          </w:p>
          <w:p w:rsidR="00BB052D" w:rsidRPr="002F26CF" w:rsidRDefault="00BB052D" w:rsidP="00BB052D">
            <w:pPr>
              <w:pStyle w:val="ae"/>
              <w:ind w:left="0"/>
              <w:jc w:val="both"/>
              <w:outlineLvl w:val="2"/>
              <w:rPr>
                <w:bCs/>
              </w:rPr>
            </w:pPr>
            <w:r w:rsidRPr="002F26CF">
              <w:rPr>
                <w:bCs/>
              </w:rPr>
              <w:t>…</w:t>
            </w:r>
          </w:p>
          <w:p w:rsidR="00BB052D" w:rsidRPr="002F26CF" w:rsidRDefault="00BB052D" w:rsidP="00BB052D">
            <w:pPr>
              <w:jc w:val="both"/>
              <w:outlineLvl w:val="2"/>
              <w:rPr>
                <w:bCs/>
              </w:rPr>
            </w:pPr>
            <w:r w:rsidRPr="002F26CF">
              <w:t xml:space="preserve">13) участвует в разработке правовых актов в сфере </w:t>
            </w:r>
            <w:r w:rsidRPr="002F26CF">
              <w:rPr>
                <w:b/>
              </w:rPr>
              <w:t>экспортного контроля</w:t>
            </w:r>
            <w:r w:rsidRPr="002F26CF">
              <w:t>;</w:t>
            </w:r>
          </w:p>
        </w:tc>
        <w:tc>
          <w:tcPr>
            <w:tcW w:w="6164" w:type="dxa"/>
          </w:tcPr>
          <w:p w:rsidR="00BB052D" w:rsidRPr="002F26CF" w:rsidRDefault="00BB052D" w:rsidP="00BB052D">
            <w:pPr>
              <w:jc w:val="both"/>
              <w:outlineLvl w:val="2"/>
              <w:rPr>
                <w:b/>
                <w:bCs/>
              </w:rPr>
            </w:pPr>
            <w:r w:rsidRPr="002F26CF">
              <w:rPr>
                <w:b/>
                <w:bCs/>
              </w:rPr>
              <w:t>Статья 2. Компетенция уполномоченных государственных органов</w:t>
            </w:r>
          </w:p>
          <w:p w:rsidR="00BB052D" w:rsidRPr="002F26CF" w:rsidRDefault="00BB052D" w:rsidP="00BB052D">
            <w:pPr>
              <w:ind w:left="15"/>
              <w:jc w:val="both"/>
              <w:outlineLvl w:val="2"/>
              <w:rPr>
                <w:bCs/>
              </w:rPr>
            </w:pPr>
            <w:r w:rsidRPr="002F26CF">
              <w:rPr>
                <w:bCs/>
              </w:rPr>
              <w:t>1. Уполномоченный орган в сфере таможенной политики в соответствии с таможенным законодательством Евразийского экономического союза и (или) законодательством Республики Казахстан:</w:t>
            </w:r>
          </w:p>
          <w:p w:rsidR="00BB052D" w:rsidRPr="002F26CF" w:rsidRDefault="00BB052D" w:rsidP="00BB052D">
            <w:pPr>
              <w:pStyle w:val="ae"/>
              <w:ind w:left="0"/>
              <w:jc w:val="both"/>
              <w:outlineLvl w:val="2"/>
              <w:rPr>
                <w:bCs/>
              </w:rPr>
            </w:pPr>
            <w:r w:rsidRPr="002F26CF">
              <w:rPr>
                <w:bCs/>
              </w:rPr>
              <w:t>…</w:t>
            </w:r>
          </w:p>
          <w:p w:rsidR="00BB052D" w:rsidRPr="002F26CF" w:rsidRDefault="00BB052D" w:rsidP="00BB052D">
            <w:pPr>
              <w:jc w:val="both"/>
              <w:outlineLvl w:val="2"/>
              <w:rPr>
                <w:bCs/>
              </w:rPr>
            </w:pPr>
            <w:r w:rsidRPr="002F26CF">
              <w:t xml:space="preserve">13) участвует в разработке правовых актов в сфере </w:t>
            </w:r>
            <w:r w:rsidRPr="002F26CF">
              <w:rPr>
                <w:b/>
              </w:rPr>
              <w:t>контроля специфических товаров</w:t>
            </w:r>
            <w:r w:rsidRPr="002F26CF">
              <w:t>;</w:t>
            </w:r>
          </w:p>
        </w:tc>
        <w:tc>
          <w:tcPr>
            <w:tcW w:w="2196" w:type="dxa"/>
            <w:gridSpan w:val="2"/>
          </w:tcPr>
          <w:p w:rsidR="00BB052D" w:rsidRPr="002F26CF" w:rsidRDefault="00BB052D" w:rsidP="00BB052D">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BB052D" w:rsidRPr="002F26CF" w:rsidTr="001F0F01">
        <w:trPr>
          <w:trHeight w:val="404"/>
        </w:trPr>
        <w:tc>
          <w:tcPr>
            <w:tcW w:w="392" w:type="dxa"/>
          </w:tcPr>
          <w:p w:rsidR="00BB052D" w:rsidRPr="002F26CF" w:rsidRDefault="00BB052D" w:rsidP="00BB052D">
            <w:pPr>
              <w:jc w:val="center"/>
              <w:rPr>
                <w:bCs/>
              </w:rPr>
            </w:pPr>
            <w:r w:rsidRPr="002F26CF">
              <w:rPr>
                <w:bCs/>
              </w:rPr>
              <w:t>11</w:t>
            </w:r>
          </w:p>
        </w:tc>
        <w:tc>
          <w:tcPr>
            <w:tcW w:w="818" w:type="dxa"/>
          </w:tcPr>
          <w:p w:rsidR="00BB052D" w:rsidRPr="002F26CF" w:rsidRDefault="00BB052D" w:rsidP="00BB052D">
            <w:pPr>
              <w:jc w:val="center"/>
              <w:rPr>
                <w:lang w:val="kk-KZ"/>
              </w:rPr>
            </w:pPr>
            <w:r w:rsidRPr="002F26CF">
              <w:rPr>
                <w:lang w:val="kk-KZ"/>
              </w:rPr>
              <w:t>Подпункт 55) пункта 1 статьи 3</w:t>
            </w:r>
          </w:p>
        </w:tc>
        <w:tc>
          <w:tcPr>
            <w:tcW w:w="5721" w:type="dxa"/>
            <w:gridSpan w:val="3"/>
          </w:tcPr>
          <w:p w:rsidR="00BB052D" w:rsidRPr="002F26CF" w:rsidRDefault="00BB052D" w:rsidP="00BB052D">
            <w:pPr>
              <w:jc w:val="both"/>
              <w:outlineLvl w:val="2"/>
              <w:rPr>
                <w:b/>
                <w:bCs/>
              </w:rPr>
            </w:pPr>
            <w:r w:rsidRPr="002F26CF">
              <w:rPr>
                <w:b/>
                <w:bCs/>
              </w:rPr>
              <w:t>Статья 3. Основные понятия, используемые в настоящем Кодексе</w:t>
            </w:r>
          </w:p>
          <w:p w:rsidR="00BB052D" w:rsidRPr="002F26CF" w:rsidRDefault="00BB052D" w:rsidP="00BB052D">
            <w:pPr>
              <w:jc w:val="both"/>
              <w:outlineLvl w:val="2"/>
              <w:rPr>
                <w:bCs/>
              </w:rPr>
            </w:pPr>
            <w:r w:rsidRPr="002F26CF">
              <w:rPr>
                <w:bCs/>
              </w:rPr>
              <w:t xml:space="preserve">      1. Основные понятия, используемые в настоящем Кодексе:</w:t>
            </w:r>
          </w:p>
          <w:p w:rsidR="00BB052D" w:rsidRPr="002F26CF" w:rsidRDefault="00BB052D" w:rsidP="00BB052D">
            <w:pPr>
              <w:jc w:val="both"/>
              <w:outlineLvl w:val="2"/>
              <w:rPr>
                <w:bCs/>
              </w:rPr>
            </w:pPr>
            <w:r w:rsidRPr="002F26CF">
              <w:rPr>
                <w:bCs/>
              </w:rPr>
              <w:t>…</w:t>
            </w:r>
          </w:p>
          <w:p w:rsidR="00BB052D" w:rsidRPr="002F26CF" w:rsidRDefault="00BB052D" w:rsidP="00BB052D">
            <w:pPr>
              <w:jc w:val="both"/>
            </w:pPr>
            <w:r w:rsidRPr="002F26CF">
              <w:t xml:space="preserve">55) запреты и ограничения – применяемые в отношении товаров, перемещаемых через таможенную границу Евразийского экономического союза, меры нетарифного регулирования, в том </w:t>
            </w:r>
            <w:r w:rsidRPr="002F26CF">
              <w:lastRenderedPageBreak/>
              <w:t xml:space="preserve">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w:t>
            </w:r>
            <w:r w:rsidRPr="002F26CF">
              <w:rPr>
                <w:b/>
              </w:rPr>
              <w:t>экспортного контроля</w:t>
            </w:r>
            <w:r w:rsidRPr="002F26CF">
              <w:t>,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Республики Казахстан;</w:t>
            </w:r>
          </w:p>
        </w:tc>
        <w:tc>
          <w:tcPr>
            <w:tcW w:w="6164" w:type="dxa"/>
          </w:tcPr>
          <w:p w:rsidR="00BB052D" w:rsidRPr="002F26CF" w:rsidRDefault="00BB052D" w:rsidP="00BB052D">
            <w:pPr>
              <w:jc w:val="both"/>
              <w:outlineLvl w:val="2"/>
              <w:rPr>
                <w:b/>
                <w:bCs/>
              </w:rPr>
            </w:pPr>
            <w:r w:rsidRPr="002F26CF">
              <w:rPr>
                <w:b/>
                <w:bCs/>
              </w:rPr>
              <w:lastRenderedPageBreak/>
              <w:t>Статья 3. Основные понятия, используемые в настоящем Кодексе</w:t>
            </w:r>
          </w:p>
          <w:p w:rsidR="00BB052D" w:rsidRPr="002F26CF" w:rsidRDefault="00BB052D" w:rsidP="00BB052D">
            <w:pPr>
              <w:jc w:val="both"/>
              <w:outlineLvl w:val="2"/>
              <w:rPr>
                <w:bCs/>
              </w:rPr>
            </w:pPr>
            <w:r w:rsidRPr="002F26CF">
              <w:rPr>
                <w:bCs/>
              </w:rPr>
              <w:t xml:space="preserve">      1. Основные понятия, используемые в настоящем Кодексе:</w:t>
            </w:r>
          </w:p>
          <w:p w:rsidR="00BB052D" w:rsidRPr="002F26CF" w:rsidRDefault="00BB052D" w:rsidP="00BB052D">
            <w:pPr>
              <w:jc w:val="both"/>
              <w:outlineLvl w:val="2"/>
              <w:rPr>
                <w:bCs/>
              </w:rPr>
            </w:pPr>
            <w:r w:rsidRPr="002F26CF">
              <w:rPr>
                <w:bCs/>
              </w:rPr>
              <w:t>…</w:t>
            </w:r>
          </w:p>
          <w:p w:rsidR="00BB052D" w:rsidRPr="002F26CF" w:rsidRDefault="00BB052D" w:rsidP="00BB052D">
            <w:pPr>
              <w:jc w:val="both"/>
              <w:outlineLvl w:val="2"/>
              <w:rPr>
                <w:bCs/>
              </w:rPr>
            </w:pPr>
            <w:r w:rsidRPr="002F26CF">
              <w:t xml:space="preserve">55) запреты и ограничения – применяемые в отношении товаров, перемещаемых через таможенную границу Евразийского экономического союза, меры нетарифного регулирования, в том числе вводимые в одностороннем </w:t>
            </w:r>
            <w:r w:rsidRPr="002F26CF">
              <w:lastRenderedPageBreak/>
              <w:t xml:space="preserve">порядке в соответствии с Договором о Союзе, меры технического регулирования, санитарные, ветеринарно-санитарные и карантинные фитосанитарные меры, меры </w:t>
            </w:r>
            <w:r w:rsidRPr="002F26CF">
              <w:rPr>
                <w:b/>
              </w:rPr>
              <w:t>контроля специфических товаров</w:t>
            </w:r>
            <w:r w:rsidRPr="002F26CF">
              <w:t>,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Республики Казахстан;</w:t>
            </w:r>
          </w:p>
        </w:tc>
        <w:tc>
          <w:tcPr>
            <w:tcW w:w="2196" w:type="dxa"/>
            <w:gridSpan w:val="2"/>
          </w:tcPr>
          <w:p w:rsidR="00BB052D" w:rsidRPr="002F26CF" w:rsidRDefault="00BB052D" w:rsidP="00BB052D">
            <w:pPr>
              <w:jc w:val="both"/>
              <w:rPr>
                <w:bCs/>
              </w:rPr>
            </w:pPr>
            <w:r w:rsidRPr="002F26CF">
              <w:rPr>
                <w:bCs/>
              </w:rPr>
              <w:lastRenderedPageBreak/>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BB052D" w:rsidRPr="002F26CF" w:rsidTr="001F0F01">
        <w:trPr>
          <w:trHeight w:val="404"/>
        </w:trPr>
        <w:tc>
          <w:tcPr>
            <w:tcW w:w="392" w:type="dxa"/>
          </w:tcPr>
          <w:p w:rsidR="00BB052D" w:rsidRPr="002F26CF" w:rsidRDefault="00BB052D" w:rsidP="00BB052D">
            <w:pPr>
              <w:jc w:val="center"/>
              <w:rPr>
                <w:bCs/>
              </w:rPr>
            </w:pPr>
            <w:r w:rsidRPr="002F26CF">
              <w:rPr>
                <w:bCs/>
              </w:rPr>
              <w:t>12</w:t>
            </w:r>
          </w:p>
        </w:tc>
        <w:tc>
          <w:tcPr>
            <w:tcW w:w="818" w:type="dxa"/>
          </w:tcPr>
          <w:p w:rsidR="00BB052D" w:rsidRPr="002F26CF" w:rsidRDefault="00BB052D" w:rsidP="00BB052D">
            <w:pPr>
              <w:jc w:val="center"/>
              <w:rPr>
                <w:lang w:val="kk-KZ"/>
              </w:rPr>
            </w:pPr>
            <w:r w:rsidRPr="002F26CF">
              <w:rPr>
                <w:lang w:val="kk-KZ"/>
              </w:rPr>
              <w:t>Пункт 2 статьи 8</w:t>
            </w:r>
          </w:p>
        </w:tc>
        <w:tc>
          <w:tcPr>
            <w:tcW w:w="5721" w:type="dxa"/>
            <w:gridSpan w:val="3"/>
          </w:tcPr>
          <w:p w:rsidR="00BB052D" w:rsidRPr="002F26CF" w:rsidRDefault="00BB052D" w:rsidP="00BB052D">
            <w:pPr>
              <w:jc w:val="both"/>
              <w:outlineLvl w:val="2"/>
              <w:rPr>
                <w:b/>
                <w:bCs/>
              </w:rPr>
            </w:pPr>
            <w:r w:rsidRPr="002F26CF">
              <w:rPr>
                <w:b/>
                <w:bCs/>
              </w:rPr>
              <w:t>Статья 8. Соблюдение запретов и ограничений</w:t>
            </w:r>
          </w:p>
          <w:p w:rsidR="00BB052D" w:rsidRPr="002F26CF" w:rsidRDefault="00BB052D" w:rsidP="00BB052D">
            <w:pPr>
              <w:jc w:val="both"/>
              <w:outlineLvl w:val="2"/>
              <w:rPr>
                <w:bCs/>
              </w:rPr>
            </w:pPr>
            <w:r w:rsidRPr="002F26CF">
              <w:rPr>
                <w:bCs/>
              </w:rPr>
              <w:t>…</w:t>
            </w:r>
          </w:p>
          <w:p w:rsidR="00BB052D" w:rsidRPr="002F26CF" w:rsidRDefault="00BB052D" w:rsidP="00BB052D">
            <w:pPr>
              <w:jc w:val="both"/>
              <w:outlineLvl w:val="2"/>
              <w:rPr>
                <w:bCs/>
              </w:rPr>
            </w:pPr>
            <w:r w:rsidRPr="002F26CF">
              <w:rPr>
                <w:bCs/>
              </w:rP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Республики Казахстан в соответствии с Договором о Союзе, а мер </w:t>
            </w:r>
            <w:r w:rsidRPr="002F26CF">
              <w:rPr>
                <w:b/>
                <w:bCs/>
              </w:rPr>
              <w:t>экспортного контроля</w:t>
            </w:r>
            <w:r w:rsidRPr="002F26CF">
              <w:rPr>
                <w:bCs/>
              </w:rPr>
              <w:t>, в том числе мер в отношении продукции военного назначения, – в случаях и порядке, установленных в соответствии с законодательством Республики Казахстан, путем представления документов и (или) сведений, подтверждающих соблюдение таких мер.</w:t>
            </w:r>
          </w:p>
          <w:p w:rsidR="00BB052D" w:rsidRPr="002F26CF" w:rsidRDefault="00BB052D" w:rsidP="00BB052D">
            <w:pPr>
              <w:jc w:val="both"/>
              <w:outlineLvl w:val="2"/>
              <w:rPr>
                <w:bCs/>
              </w:rPr>
            </w:pPr>
            <w:r w:rsidRPr="002F26CF">
              <w:rPr>
                <w:bCs/>
              </w:rPr>
              <w:t xml:space="preserve">      Порядок информационного взаимодействия уполномоченного органа в области технического регулирования и уполномоченного органа по обмену сведениями о документах, подтверждающих соответствие ввозимых товаров требованиям, установленным техническими регламентами Евразийского экономического союза, а также законодательством Республики Казахстан в области технического регулирования, а также сведениями из таких документов, для целей подтверждения соблюдения мер технического регулирования определяется совместным актом.</w:t>
            </w:r>
          </w:p>
        </w:tc>
        <w:tc>
          <w:tcPr>
            <w:tcW w:w="6164" w:type="dxa"/>
          </w:tcPr>
          <w:p w:rsidR="00BB052D" w:rsidRPr="002F26CF" w:rsidRDefault="00BB052D" w:rsidP="00BB052D">
            <w:pPr>
              <w:jc w:val="both"/>
              <w:outlineLvl w:val="2"/>
              <w:rPr>
                <w:b/>
                <w:bCs/>
              </w:rPr>
            </w:pPr>
            <w:r w:rsidRPr="002F26CF">
              <w:rPr>
                <w:b/>
                <w:bCs/>
              </w:rPr>
              <w:t>Статья 8. Соблюдение запретов и ограничений</w:t>
            </w:r>
          </w:p>
          <w:p w:rsidR="00BB052D" w:rsidRPr="002F26CF" w:rsidRDefault="00BB052D" w:rsidP="00BB052D">
            <w:pPr>
              <w:jc w:val="both"/>
              <w:outlineLvl w:val="2"/>
              <w:rPr>
                <w:bCs/>
              </w:rPr>
            </w:pPr>
            <w:r w:rsidRPr="002F26CF">
              <w:rPr>
                <w:bCs/>
              </w:rPr>
              <w:t>…</w:t>
            </w:r>
          </w:p>
          <w:p w:rsidR="00BB052D" w:rsidRPr="002F26CF" w:rsidRDefault="00BB052D" w:rsidP="00BB052D">
            <w:pPr>
              <w:jc w:val="both"/>
              <w:outlineLvl w:val="2"/>
              <w:rPr>
                <w:bCs/>
              </w:rPr>
            </w:pPr>
            <w:r w:rsidRPr="002F26CF">
              <w:rPr>
                <w:bCs/>
              </w:rP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Республики Казахстан в соответствии с Договором о Союзе, а мер </w:t>
            </w:r>
            <w:r w:rsidRPr="002F26CF">
              <w:rPr>
                <w:b/>
              </w:rPr>
              <w:t>контроля специфических товаров</w:t>
            </w:r>
            <w:r w:rsidRPr="002F26CF">
              <w:rPr>
                <w:bCs/>
              </w:rPr>
              <w:t>, в том числе мер в отношении продукции военного назначения, – в случаях и порядке, установленных в соответствии с законодательством Республики Казахстан, путем представления документов и (или) сведений, подтверждающих соблюдение таких мер.</w:t>
            </w:r>
          </w:p>
          <w:p w:rsidR="00BB052D" w:rsidRPr="002F26CF" w:rsidRDefault="00BB052D" w:rsidP="00BB052D">
            <w:pPr>
              <w:jc w:val="both"/>
              <w:outlineLvl w:val="2"/>
              <w:rPr>
                <w:bCs/>
              </w:rPr>
            </w:pPr>
            <w:r w:rsidRPr="002F26CF">
              <w:rPr>
                <w:bCs/>
              </w:rPr>
              <w:t xml:space="preserve">      Порядок информационного взаимодействия уполномоченного органа в области технического регулирования и уполномоченного органа по обмену сведениями о документах, подтверждающих соответствие ввозимых товаров требованиям, установленным техническими регламентами Евразийского экономического союза, а также законодательством Республики Казахстан в области технического регулирования, а также сведениями из таких документов, для целей подтверждения соблюдения мер технического регулирования определяется совместным актом.</w:t>
            </w:r>
          </w:p>
        </w:tc>
        <w:tc>
          <w:tcPr>
            <w:tcW w:w="2196" w:type="dxa"/>
            <w:gridSpan w:val="2"/>
          </w:tcPr>
          <w:p w:rsidR="00BB052D" w:rsidRPr="002F26CF" w:rsidRDefault="00BB052D" w:rsidP="00BB052D">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BB052D" w:rsidRPr="002F26CF" w:rsidTr="001F0F01">
        <w:trPr>
          <w:trHeight w:val="404"/>
        </w:trPr>
        <w:tc>
          <w:tcPr>
            <w:tcW w:w="392" w:type="dxa"/>
          </w:tcPr>
          <w:p w:rsidR="00BB052D" w:rsidRPr="002F26CF" w:rsidRDefault="00BB052D" w:rsidP="00BB052D">
            <w:pPr>
              <w:jc w:val="center"/>
              <w:rPr>
                <w:bCs/>
              </w:rPr>
            </w:pPr>
            <w:r w:rsidRPr="002F26CF">
              <w:rPr>
                <w:bCs/>
              </w:rPr>
              <w:lastRenderedPageBreak/>
              <w:t>13</w:t>
            </w:r>
          </w:p>
        </w:tc>
        <w:tc>
          <w:tcPr>
            <w:tcW w:w="818" w:type="dxa"/>
          </w:tcPr>
          <w:p w:rsidR="00BB052D" w:rsidRPr="002F26CF" w:rsidRDefault="001E4C79" w:rsidP="001E4C79">
            <w:pPr>
              <w:jc w:val="center"/>
              <w:rPr>
                <w:lang w:val="kk-KZ"/>
              </w:rPr>
            </w:pPr>
            <w:r w:rsidRPr="002F26CF">
              <w:rPr>
                <w:lang w:val="kk-KZ"/>
              </w:rPr>
              <w:t>П</w:t>
            </w:r>
            <w:r w:rsidR="00BB052D" w:rsidRPr="002F26CF">
              <w:rPr>
                <w:lang w:val="kk-KZ"/>
              </w:rPr>
              <w:t xml:space="preserve">ункт 20) </w:t>
            </w:r>
            <w:r w:rsidRPr="002F26CF">
              <w:rPr>
                <w:lang w:val="kk-KZ"/>
              </w:rPr>
              <w:t xml:space="preserve">часть 2 </w:t>
            </w:r>
            <w:r w:rsidR="00BB052D" w:rsidRPr="002F26CF">
              <w:rPr>
                <w:lang w:val="kk-KZ"/>
              </w:rPr>
              <w:t>статьи 12</w:t>
            </w:r>
          </w:p>
        </w:tc>
        <w:tc>
          <w:tcPr>
            <w:tcW w:w="5721" w:type="dxa"/>
            <w:gridSpan w:val="3"/>
          </w:tcPr>
          <w:p w:rsidR="00BB052D" w:rsidRPr="002F26CF" w:rsidRDefault="00BB052D" w:rsidP="00BB052D">
            <w:pPr>
              <w:jc w:val="both"/>
              <w:outlineLvl w:val="2"/>
              <w:rPr>
                <w:b/>
                <w:bCs/>
              </w:rPr>
            </w:pPr>
            <w:r w:rsidRPr="002F26CF">
              <w:rPr>
                <w:b/>
                <w:bCs/>
              </w:rPr>
              <w:t>Статья 12. Задачи и функции таможенных органов</w:t>
            </w:r>
          </w:p>
          <w:p w:rsidR="00BB052D" w:rsidRPr="002F26CF" w:rsidRDefault="00BB052D" w:rsidP="00BB052D">
            <w:pPr>
              <w:jc w:val="both"/>
              <w:outlineLvl w:val="2"/>
              <w:rPr>
                <w:bCs/>
              </w:rPr>
            </w:pPr>
            <w:r w:rsidRPr="002F26CF">
              <w:rPr>
                <w:bCs/>
              </w:rP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BB052D" w:rsidRPr="002F26CF" w:rsidRDefault="00BB052D" w:rsidP="00BB052D">
            <w:pPr>
              <w:jc w:val="both"/>
              <w:outlineLvl w:val="2"/>
              <w:rPr>
                <w:bCs/>
              </w:rPr>
            </w:pPr>
            <w:r w:rsidRPr="002F26CF">
              <w:rPr>
                <w:bCs/>
              </w:rPr>
              <w:t>…</w:t>
            </w:r>
          </w:p>
          <w:p w:rsidR="00BB052D" w:rsidRPr="002F26CF" w:rsidRDefault="00BB052D" w:rsidP="00BB052D">
            <w:pPr>
              <w:jc w:val="both"/>
              <w:outlineLvl w:val="2"/>
              <w:rPr>
                <w:bCs/>
              </w:rPr>
            </w:pPr>
            <w:r w:rsidRPr="002F26CF">
              <w:rPr>
                <w:bCs/>
              </w:rPr>
              <w:t xml:space="preserve">20) осуществление </w:t>
            </w:r>
            <w:r w:rsidRPr="002F26CF">
              <w:rPr>
                <w:b/>
                <w:bCs/>
              </w:rPr>
              <w:t>экспортного контроля</w:t>
            </w:r>
            <w:r w:rsidRPr="002F26CF">
              <w:rPr>
                <w:bCs/>
              </w:rPr>
              <w:t xml:space="preserve"> в соответствии с законодательством Республики Казахстан;</w:t>
            </w:r>
          </w:p>
        </w:tc>
        <w:tc>
          <w:tcPr>
            <w:tcW w:w="6164" w:type="dxa"/>
          </w:tcPr>
          <w:p w:rsidR="00BB052D" w:rsidRPr="002F26CF" w:rsidRDefault="00BB052D" w:rsidP="00BB052D">
            <w:pPr>
              <w:jc w:val="both"/>
              <w:outlineLvl w:val="2"/>
              <w:rPr>
                <w:b/>
                <w:bCs/>
              </w:rPr>
            </w:pPr>
            <w:r w:rsidRPr="002F26CF">
              <w:rPr>
                <w:b/>
                <w:bCs/>
              </w:rPr>
              <w:t>Статья 12. Задачи и функции таможенных органов</w:t>
            </w:r>
          </w:p>
          <w:p w:rsidR="00BB052D" w:rsidRPr="002F26CF" w:rsidRDefault="00BB052D" w:rsidP="00BB052D">
            <w:pPr>
              <w:jc w:val="both"/>
              <w:outlineLvl w:val="2"/>
              <w:rPr>
                <w:bCs/>
              </w:rPr>
            </w:pPr>
            <w:r w:rsidRPr="002F26CF">
              <w:rPr>
                <w:bCs/>
              </w:rP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BB052D" w:rsidRPr="002F26CF" w:rsidRDefault="00BB052D" w:rsidP="00BB052D">
            <w:pPr>
              <w:jc w:val="both"/>
              <w:outlineLvl w:val="2"/>
              <w:rPr>
                <w:bCs/>
              </w:rPr>
            </w:pPr>
            <w:r w:rsidRPr="002F26CF">
              <w:rPr>
                <w:bCs/>
              </w:rPr>
              <w:t>…</w:t>
            </w:r>
          </w:p>
          <w:p w:rsidR="00BB052D" w:rsidRPr="002F26CF" w:rsidRDefault="00BB052D" w:rsidP="00BB052D">
            <w:pPr>
              <w:jc w:val="both"/>
              <w:outlineLvl w:val="2"/>
              <w:rPr>
                <w:bCs/>
              </w:rPr>
            </w:pPr>
            <w:r w:rsidRPr="002F26CF">
              <w:rPr>
                <w:bCs/>
              </w:rPr>
              <w:t xml:space="preserve">20) осуществление </w:t>
            </w:r>
            <w:r w:rsidRPr="002F26CF">
              <w:rPr>
                <w:b/>
              </w:rPr>
              <w:t xml:space="preserve"> контроля специфических товаров</w:t>
            </w:r>
            <w:r w:rsidRPr="002F26CF">
              <w:rPr>
                <w:bCs/>
              </w:rPr>
              <w:t xml:space="preserve"> в соответствии с законодательством Республики Казахстан;</w:t>
            </w:r>
          </w:p>
        </w:tc>
        <w:tc>
          <w:tcPr>
            <w:tcW w:w="2196" w:type="dxa"/>
            <w:gridSpan w:val="2"/>
          </w:tcPr>
          <w:p w:rsidR="00BB052D" w:rsidRPr="002F26CF" w:rsidRDefault="00BB052D" w:rsidP="00BB052D">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BB052D" w:rsidRPr="002F26CF" w:rsidTr="001F0F01">
        <w:trPr>
          <w:trHeight w:val="404"/>
        </w:trPr>
        <w:tc>
          <w:tcPr>
            <w:tcW w:w="392" w:type="dxa"/>
          </w:tcPr>
          <w:p w:rsidR="00BB052D" w:rsidRPr="002F26CF" w:rsidRDefault="00BB052D" w:rsidP="00BB052D">
            <w:pPr>
              <w:jc w:val="center"/>
              <w:rPr>
                <w:bCs/>
              </w:rPr>
            </w:pPr>
            <w:r w:rsidRPr="002F26CF">
              <w:rPr>
                <w:bCs/>
              </w:rPr>
              <w:t>14</w:t>
            </w:r>
          </w:p>
        </w:tc>
        <w:tc>
          <w:tcPr>
            <w:tcW w:w="818" w:type="dxa"/>
          </w:tcPr>
          <w:p w:rsidR="00BB052D" w:rsidRPr="002F26CF" w:rsidRDefault="00BB052D" w:rsidP="00BB052D">
            <w:pPr>
              <w:jc w:val="center"/>
              <w:rPr>
                <w:lang w:val="kk-KZ"/>
              </w:rPr>
            </w:pPr>
            <w:r w:rsidRPr="002F26CF">
              <w:rPr>
                <w:lang w:val="kk-KZ"/>
              </w:rPr>
              <w:t>Пункт 6 статьи 393</w:t>
            </w:r>
          </w:p>
        </w:tc>
        <w:tc>
          <w:tcPr>
            <w:tcW w:w="5721" w:type="dxa"/>
            <w:gridSpan w:val="3"/>
          </w:tcPr>
          <w:p w:rsidR="00BB052D" w:rsidRPr="002F26CF" w:rsidRDefault="00BB052D" w:rsidP="00BB052D">
            <w:pPr>
              <w:jc w:val="both"/>
              <w:outlineLvl w:val="2"/>
              <w:rPr>
                <w:b/>
                <w:bCs/>
              </w:rPr>
            </w:pPr>
            <w:r w:rsidRPr="002F26CF">
              <w:rPr>
                <w:b/>
                <w:bCs/>
              </w:rPr>
              <w:t>Статья 393. Проведение таможенного контроля</w:t>
            </w:r>
          </w:p>
          <w:p w:rsidR="00BB052D" w:rsidRPr="002F26CF" w:rsidRDefault="00BB052D" w:rsidP="00BB052D">
            <w:pPr>
              <w:jc w:val="both"/>
              <w:outlineLvl w:val="2"/>
              <w:rPr>
                <w:bCs/>
              </w:rPr>
            </w:pPr>
            <w:r w:rsidRPr="002F26CF">
              <w:rPr>
                <w:bCs/>
              </w:rPr>
              <w:t xml:space="preserve">6. Таможенные органы в пределах своей компетенции осуществляют иные виды контроля, в том числе </w:t>
            </w:r>
            <w:r w:rsidRPr="002F26CF">
              <w:rPr>
                <w:b/>
                <w:bCs/>
              </w:rPr>
              <w:t>экспортный</w:t>
            </w:r>
            <w:r w:rsidRPr="002F26CF">
              <w:rPr>
                <w:bCs/>
              </w:rPr>
              <w:t>, валютный, радиационный, в соответствии с законодательством Республики Казахстан.</w:t>
            </w:r>
          </w:p>
        </w:tc>
        <w:tc>
          <w:tcPr>
            <w:tcW w:w="6164" w:type="dxa"/>
          </w:tcPr>
          <w:p w:rsidR="00BB052D" w:rsidRPr="002F26CF" w:rsidRDefault="00BB052D" w:rsidP="00BB052D">
            <w:pPr>
              <w:jc w:val="both"/>
              <w:outlineLvl w:val="2"/>
              <w:rPr>
                <w:b/>
                <w:bCs/>
              </w:rPr>
            </w:pPr>
            <w:r w:rsidRPr="002F26CF">
              <w:rPr>
                <w:b/>
                <w:bCs/>
              </w:rPr>
              <w:t>Статья 393. Проведение таможенного контроля</w:t>
            </w:r>
          </w:p>
          <w:p w:rsidR="00BB052D" w:rsidRPr="002F26CF" w:rsidRDefault="00BB052D" w:rsidP="00BB052D">
            <w:pPr>
              <w:jc w:val="both"/>
              <w:outlineLvl w:val="2"/>
              <w:rPr>
                <w:bCs/>
              </w:rPr>
            </w:pPr>
            <w:r w:rsidRPr="002F26CF">
              <w:rPr>
                <w:bCs/>
              </w:rPr>
              <w:t xml:space="preserve">6. Таможенные органы в пределах своей компетенции осуществляют иные виды контроля, в том числе </w:t>
            </w:r>
            <w:r w:rsidRPr="002F26CF">
              <w:rPr>
                <w:b/>
              </w:rPr>
              <w:t xml:space="preserve"> контроля специфических товаров</w:t>
            </w:r>
            <w:r w:rsidRPr="002F26CF">
              <w:rPr>
                <w:bCs/>
              </w:rPr>
              <w:t>, валютный, радиационный, в соответствии с законодательством Республики Казахстан.</w:t>
            </w:r>
          </w:p>
        </w:tc>
        <w:tc>
          <w:tcPr>
            <w:tcW w:w="2196" w:type="dxa"/>
            <w:gridSpan w:val="2"/>
          </w:tcPr>
          <w:p w:rsidR="00BB052D" w:rsidRPr="002F26CF" w:rsidRDefault="00BB052D" w:rsidP="00BB052D">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BB052D" w:rsidRPr="002F26CF" w:rsidTr="001F0F01">
        <w:trPr>
          <w:trHeight w:val="404"/>
        </w:trPr>
        <w:tc>
          <w:tcPr>
            <w:tcW w:w="392" w:type="dxa"/>
          </w:tcPr>
          <w:p w:rsidR="00BB052D" w:rsidRPr="002F26CF" w:rsidRDefault="00BB052D" w:rsidP="00BB052D">
            <w:pPr>
              <w:jc w:val="center"/>
              <w:rPr>
                <w:bCs/>
              </w:rPr>
            </w:pPr>
            <w:r w:rsidRPr="002F26CF">
              <w:rPr>
                <w:bCs/>
              </w:rPr>
              <w:t>15</w:t>
            </w:r>
          </w:p>
        </w:tc>
        <w:tc>
          <w:tcPr>
            <w:tcW w:w="818" w:type="dxa"/>
          </w:tcPr>
          <w:p w:rsidR="00BB052D" w:rsidRPr="002F26CF" w:rsidRDefault="00030569" w:rsidP="00BB052D">
            <w:pPr>
              <w:jc w:val="center"/>
            </w:pPr>
            <w:r w:rsidRPr="002F26CF">
              <w:t>Пункт 5 статьи 40</w:t>
            </w:r>
            <w:r w:rsidR="001E4C79" w:rsidRPr="002F26CF">
              <w:t>2</w:t>
            </w:r>
          </w:p>
        </w:tc>
        <w:tc>
          <w:tcPr>
            <w:tcW w:w="5721" w:type="dxa"/>
            <w:gridSpan w:val="3"/>
          </w:tcPr>
          <w:p w:rsidR="00BB052D" w:rsidRPr="002F26CF" w:rsidRDefault="00BB052D" w:rsidP="00BB052D">
            <w:pPr>
              <w:jc w:val="both"/>
              <w:outlineLvl w:val="2"/>
              <w:rPr>
                <w:b/>
                <w:bCs/>
              </w:rPr>
            </w:pPr>
            <w:r w:rsidRPr="002F26CF">
              <w:rPr>
                <w:b/>
                <w:bCs/>
              </w:rPr>
              <w:t>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p w:rsidR="00BB052D" w:rsidRPr="002F26CF" w:rsidRDefault="00BB052D" w:rsidP="00BB052D">
            <w:pPr>
              <w:jc w:val="both"/>
              <w:outlineLvl w:val="2"/>
              <w:rPr>
                <w:bCs/>
              </w:rPr>
            </w:pPr>
            <w:r w:rsidRPr="002F26CF">
              <w:rPr>
                <w:bCs/>
              </w:rPr>
              <w:t xml:space="preserve">5. Таможенные органы осуществляют таможенный контроль за товарами, подпадающими под </w:t>
            </w:r>
            <w:r w:rsidRPr="002F26CF">
              <w:rPr>
                <w:b/>
                <w:bCs/>
              </w:rPr>
              <w:t>экспортный контроль</w:t>
            </w:r>
            <w:r w:rsidRPr="002F26CF">
              <w:rPr>
                <w:bCs/>
              </w:rPr>
              <w:t>, при перемещении указанных товаров через таможенную границу Евразийского экономического союза.</w:t>
            </w:r>
          </w:p>
          <w:p w:rsidR="00BB052D" w:rsidRPr="002F26CF" w:rsidRDefault="00BB052D" w:rsidP="00BB052D">
            <w:pPr>
              <w:jc w:val="both"/>
              <w:outlineLvl w:val="2"/>
              <w:rPr>
                <w:bCs/>
              </w:rPr>
            </w:pPr>
            <w:r w:rsidRPr="002F26CF">
              <w:rPr>
                <w:bCs/>
              </w:rPr>
              <w:t xml:space="preserve">     Таможенные органы предупреждают и пресекают незаконное перемещение через таможенную границу Евразийского экономического союза товаров, подпадающих под </w:t>
            </w:r>
            <w:r w:rsidRPr="002F26CF">
              <w:rPr>
                <w:b/>
                <w:bCs/>
              </w:rPr>
              <w:t>экспортный контроль</w:t>
            </w:r>
            <w:r w:rsidRPr="002F26CF">
              <w:rPr>
                <w:bCs/>
              </w:rPr>
              <w:t>.</w:t>
            </w:r>
          </w:p>
        </w:tc>
        <w:tc>
          <w:tcPr>
            <w:tcW w:w="6164" w:type="dxa"/>
          </w:tcPr>
          <w:p w:rsidR="00BB052D" w:rsidRPr="002F26CF" w:rsidRDefault="00BB052D" w:rsidP="00BB052D">
            <w:pPr>
              <w:jc w:val="both"/>
              <w:outlineLvl w:val="2"/>
              <w:rPr>
                <w:b/>
                <w:bCs/>
              </w:rPr>
            </w:pPr>
            <w:r w:rsidRPr="002F26CF">
              <w:rPr>
                <w:b/>
                <w:bCs/>
              </w:rPr>
              <w:t>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p w:rsidR="00BB052D" w:rsidRPr="002F26CF" w:rsidRDefault="00BB052D" w:rsidP="00BB052D">
            <w:pPr>
              <w:jc w:val="both"/>
              <w:outlineLvl w:val="2"/>
              <w:rPr>
                <w:bCs/>
              </w:rPr>
            </w:pPr>
            <w:r w:rsidRPr="002F26CF">
              <w:rPr>
                <w:bCs/>
              </w:rPr>
              <w:t xml:space="preserve">5. Таможенные органы осуществляют таможенный контроль за товарами, подпадающими под </w:t>
            </w:r>
            <w:r w:rsidRPr="002F26CF">
              <w:rPr>
                <w:b/>
                <w:bCs/>
              </w:rPr>
              <w:t>контроль специфических товаров</w:t>
            </w:r>
            <w:r w:rsidRPr="002F26CF">
              <w:rPr>
                <w:bCs/>
              </w:rPr>
              <w:t>, при перемещении указанных товаров через таможенную границу Евразийского экономического союза.</w:t>
            </w:r>
          </w:p>
          <w:p w:rsidR="00BB052D" w:rsidRPr="002F26CF" w:rsidRDefault="00BB052D" w:rsidP="00BB052D">
            <w:pPr>
              <w:jc w:val="both"/>
              <w:outlineLvl w:val="2"/>
              <w:rPr>
                <w:bCs/>
              </w:rPr>
            </w:pPr>
            <w:r w:rsidRPr="002F26CF">
              <w:rPr>
                <w:bCs/>
              </w:rPr>
              <w:t xml:space="preserve">     Таможенные органы предупреждают и пресекают незаконное перемещение через таможенную границу Евразийского экономического союза товаров, подпадающих под </w:t>
            </w:r>
            <w:r w:rsidRPr="002F26CF">
              <w:rPr>
                <w:b/>
                <w:bCs/>
              </w:rPr>
              <w:t>контроль специфических товаров</w:t>
            </w:r>
            <w:r w:rsidRPr="002F26CF">
              <w:rPr>
                <w:bCs/>
              </w:rPr>
              <w:t>.</w:t>
            </w:r>
          </w:p>
        </w:tc>
        <w:tc>
          <w:tcPr>
            <w:tcW w:w="2196" w:type="dxa"/>
            <w:gridSpan w:val="2"/>
          </w:tcPr>
          <w:p w:rsidR="00BB052D" w:rsidRPr="002F26CF" w:rsidRDefault="00BB052D" w:rsidP="00BB052D">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C0040C" w:rsidRPr="002F26CF" w:rsidTr="00030569">
        <w:trPr>
          <w:trHeight w:val="404"/>
        </w:trPr>
        <w:tc>
          <w:tcPr>
            <w:tcW w:w="15291" w:type="dxa"/>
            <w:gridSpan w:val="8"/>
          </w:tcPr>
          <w:p w:rsidR="00C0040C" w:rsidRPr="002F26CF" w:rsidRDefault="009D6E08" w:rsidP="00C0040C">
            <w:pPr>
              <w:jc w:val="center"/>
              <w:rPr>
                <w:b/>
                <w:bCs/>
              </w:rPr>
            </w:pPr>
            <w:hyperlink r:id="rId115" w:anchor="z0" w:history="1">
              <w:r w:rsidR="00C0040C" w:rsidRPr="002F26CF">
                <w:rPr>
                  <w:b/>
                  <w:lang w:val="kk-KZ"/>
                </w:rPr>
                <w:t>Закон</w:t>
              </w:r>
            </w:hyperlink>
            <w:r w:rsidR="00C0040C" w:rsidRPr="002F26CF">
              <w:rPr>
                <w:b/>
                <w:lang w:val="kk-KZ"/>
              </w:rPr>
              <w:t xml:space="preserve"> Республики Казахстан «О государственных секретах» от 15 марта 1999 года</w:t>
            </w:r>
          </w:p>
        </w:tc>
      </w:tr>
      <w:tr w:rsidR="00C0040C" w:rsidRPr="002F26CF" w:rsidTr="001F0F01">
        <w:trPr>
          <w:trHeight w:val="404"/>
        </w:trPr>
        <w:tc>
          <w:tcPr>
            <w:tcW w:w="392" w:type="dxa"/>
          </w:tcPr>
          <w:p w:rsidR="00C0040C" w:rsidRPr="002F26CF" w:rsidRDefault="00C0040C" w:rsidP="00C0040C">
            <w:pPr>
              <w:jc w:val="center"/>
              <w:rPr>
                <w:bCs/>
                <w:lang w:val="kk-KZ"/>
              </w:rPr>
            </w:pPr>
            <w:r w:rsidRPr="002F26CF">
              <w:rPr>
                <w:bCs/>
                <w:lang w:val="kk-KZ"/>
              </w:rPr>
              <w:t>1</w:t>
            </w:r>
            <w:r w:rsidRPr="002F26CF">
              <w:rPr>
                <w:bCs/>
                <w:lang w:val="kk-KZ"/>
              </w:rPr>
              <w:lastRenderedPageBreak/>
              <w:t>6</w:t>
            </w:r>
          </w:p>
        </w:tc>
        <w:tc>
          <w:tcPr>
            <w:tcW w:w="818" w:type="dxa"/>
          </w:tcPr>
          <w:p w:rsidR="00C0040C" w:rsidRPr="002F26CF" w:rsidRDefault="00C0040C" w:rsidP="00C0040C">
            <w:pPr>
              <w:jc w:val="center"/>
              <w:rPr>
                <w:bCs/>
                <w:lang w:val="kk-KZ"/>
              </w:rPr>
            </w:pPr>
            <w:r w:rsidRPr="002F26CF">
              <w:rPr>
                <w:lang w:val="kk-KZ"/>
              </w:rPr>
              <w:lastRenderedPageBreak/>
              <w:t>подп</w:t>
            </w:r>
            <w:r w:rsidRPr="002F26CF">
              <w:rPr>
                <w:lang w:val="kk-KZ"/>
              </w:rPr>
              <w:lastRenderedPageBreak/>
              <w:t>ункт 21) статьи 12</w:t>
            </w:r>
          </w:p>
        </w:tc>
        <w:tc>
          <w:tcPr>
            <w:tcW w:w="5721" w:type="dxa"/>
            <w:gridSpan w:val="3"/>
          </w:tcPr>
          <w:p w:rsidR="00C0040C" w:rsidRPr="002F26CF" w:rsidRDefault="00C0040C" w:rsidP="00C0040C">
            <w:pPr>
              <w:jc w:val="both"/>
              <w:outlineLvl w:val="2"/>
              <w:rPr>
                <w:b/>
                <w:bCs/>
              </w:rPr>
            </w:pPr>
            <w:r w:rsidRPr="002F26CF">
              <w:rPr>
                <w:b/>
                <w:bCs/>
              </w:rPr>
              <w:lastRenderedPageBreak/>
              <w:t xml:space="preserve">Статья 12. Сведения в области экономики, </w:t>
            </w:r>
            <w:r w:rsidRPr="002F26CF">
              <w:rPr>
                <w:b/>
                <w:bCs/>
              </w:rPr>
              <w:lastRenderedPageBreak/>
              <w:t>образования, науки и техники, относимые к государственным секретам Республики Казахстан</w:t>
            </w:r>
          </w:p>
          <w:p w:rsidR="00C0040C" w:rsidRPr="002F26CF" w:rsidRDefault="00C0040C" w:rsidP="00C0040C">
            <w:pPr>
              <w:jc w:val="both"/>
              <w:outlineLvl w:val="2"/>
              <w:rPr>
                <w:bCs/>
              </w:rPr>
            </w:pPr>
            <w:r w:rsidRPr="002F26CF">
              <w:rPr>
                <w:bCs/>
              </w:rPr>
              <w:t>…</w:t>
            </w:r>
          </w:p>
          <w:p w:rsidR="00C0040C" w:rsidRPr="002F26CF" w:rsidRDefault="00C0040C" w:rsidP="00C0040C">
            <w:pPr>
              <w:jc w:val="both"/>
              <w:outlineLvl w:val="2"/>
              <w:rPr>
                <w:bCs/>
              </w:rPr>
            </w:pPr>
            <w:r w:rsidRPr="002F26CF">
              <w:rPr>
                <w:bCs/>
              </w:rPr>
              <w:t xml:space="preserve">21) сведения, раскрывающие работы, проводимые в целях создания средств индикации, дегазации, химической защиты населения от </w:t>
            </w:r>
            <w:r w:rsidRPr="002F26CF">
              <w:rPr>
                <w:b/>
                <w:bCs/>
              </w:rPr>
              <w:t>оружия массового поражения</w:t>
            </w:r>
            <w:r w:rsidRPr="002F26CF">
              <w:rPr>
                <w:bCs/>
              </w:rPr>
              <w:t xml:space="preserve"> или новых сорбционных и других материалов для них;</w:t>
            </w:r>
          </w:p>
        </w:tc>
        <w:tc>
          <w:tcPr>
            <w:tcW w:w="6164" w:type="dxa"/>
          </w:tcPr>
          <w:p w:rsidR="00C0040C" w:rsidRPr="002F26CF" w:rsidRDefault="00C0040C" w:rsidP="00C0040C">
            <w:pPr>
              <w:jc w:val="both"/>
              <w:outlineLvl w:val="2"/>
              <w:rPr>
                <w:b/>
                <w:bCs/>
              </w:rPr>
            </w:pPr>
            <w:r w:rsidRPr="002F26CF">
              <w:rPr>
                <w:b/>
                <w:bCs/>
              </w:rPr>
              <w:lastRenderedPageBreak/>
              <w:t xml:space="preserve">Статья 12. Сведения в области экономики, </w:t>
            </w:r>
            <w:r w:rsidRPr="002F26CF">
              <w:rPr>
                <w:b/>
                <w:bCs/>
              </w:rPr>
              <w:lastRenderedPageBreak/>
              <w:t>образования, науки и техники, относимые к государственным секретам Республики Казахстан</w:t>
            </w:r>
          </w:p>
          <w:p w:rsidR="00C0040C" w:rsidRPr="002F26CF" w:rsidRDefault="00C0040C" w:rsidP="00C0040C">
            <w:pPr>
              <w:jc w:val="both"/>
              <w:outlineLvl w:val="2"/>
              <w:rPr>
                <w:bCs/>
              </w:rPr>
            </w:pPr>
            <w:r w:rsidRPr="002F26CF">
              <w:rPr>
                <w:bCs/>
              </w:rPr>
              <w:t>…</w:t>
            </w:r>
          </w:p>
          <w:p w:rsidR="00C0040C" w:rsidRPr="002F26CF" w:rsidRDefault="00C0040C" w:rsidP="00C0040C">
            <w:pPr>
              <w:jc w:val="both"/>
              <w:outlineLvl w:val="2"/>
              <w:rPr>
                <w:bCs/>
              </w:rPr>
            </w:pPr>
            <w:r w:rsidRPr="002F26CF">
              <w:rPr>
                <w:bCs/>
                <w:lang w:val="kk-KZ"/>
              </w:rPr>
              <w:t xml:space="preserve">21) сведения, раскрывающие работы, проводимые в целях создания средств индикации, дегазации, химической защиты населения от </w:t>
            </w:r>
            <w:r w:rsidRPr="002F26CF">
              <w:rPr>
                <w:b/>
                <w:bCs/>
                <w:lang w:val="kk-KZ"/>
              </w:rPr>
              <w:t>оружия массового</w:t>
            </w:r>
            <w:r w:rsidRPr="002F26CF">
              <w:rPr>
                <w:bCs/>
                <w:lang w:val="kk-KZ"/>
              </w:rPr>
              <w:t xml:space="preserve"> </w:t>
            </w:r>
            <w:r w:rsidRPr="002F26CF">
              <w:rPr>
                <w:b/>
                <w:bCs/>
                <w:lang w:val="kk-KZ"/>
              </w:rPr>
              <w:t>уничтожения</w:t>
            </w:r>
            <w:r w:rsidRPr="002F26CF">
              <w:rPr>
                <w:bCs/>
                <w:lang w:val="kk-KZ"/>
              </w:rPr>
              <w:t xml:space="preserve"> или новых сорбционных и других материалов для них;</w:t>
            </w:r>
          </w:p>
        </w:tc>
        <w:tc>
          <w:tcPr>
            <w:tcW w:w="2196" w:type="dxa"/>
            <w:gridSpan w:val="2"/>
          </w:tcPr>
          <w:p w:rsidR="00C0040C" w:rsidRPr="002F26CF" w:rsidRDefault="00C0040C" w:rsidP="00C0040C">
            <w:pPr>
              <w:jc w:val="both"/>
              <w:rPr>
                <w:bCs/>
              </w:rPr>
            </w:pPr>
            <w:r w:rsidRPr="002F26CF">
              <w:rPr>
                <w:bCs/>
              </w:rPr>
              <w:lastRenderedPageBreak/>
              <w:t xml:space="preserve">Уточняющая </w:t>
            </w:r>
            <w:r w:rsidRPr="002F26CF">
              <w:rPr>
                <w:bCs/>
              </w:rPr>
              <w:lastRenderedPageBreak/>
              <w:t>редакция</w:t>
            </w:r>
          </w:p>
        </w:tc>
      </w:tr>
      <w:tr w:rsidR="00C0040C" w:rsidRPr="002F26CF" w:rsidTr="00030569">
        <w:trPr>
          <w:trHeight w:val="404"/>
        </w:trPr>
        <w:tc>
          <w:tcPr>
            <w:tcW w:w="15291" w:type="dxa"/>
            <w:gridSpan w:val="8"/>
          </w:tcPr>
          <w:p w:rsidR="00C0040C" w:rsidRPr="002F26CF" w:rsidRDefault="00C0040C" w:rsidP="00C0040C">
            <w:pPr>
              <w:jc w:val="center"/>
              <w:rPr>
                <w:b/>
                <w:bCs/>
              </w:rPr>
            </w:pPr>
            <w:r w:rsidRPr="002F26CF">
              <w:rPr>
                <w:b/>
              </w:rPr>
              <w:lastRenderedPageBreak/>
              <w:t xml:space="preserve">Закон Республики Казахстан «Об использовании воздушного пространства Республики Казахстан и деятельности авиации» от 15 июля 2010 года </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t>17</w:t>
            </w:r>
          </w:p>
        </w:tc>
        <w:tc>
          <w:tcPr>
            <w:tcW w:w="818" w:type="dxa"/>
          </w:tcPr>
          <w:p w:rsidR="00C0040C" w:rsidRPr="002F26CF" w:rsidRDefault="001E4C79" w:rsidP="00C0040C">
            <w:pPr>
              <w:jc w:val="center"/>
              <w:rPr>
                <w:lang w:val="kk-KZ"/>
              </w:rPr>
            </w:pPr>
            <w:r w:rsidRPr="002F26CF">
              <w:rPr>
                <w:lang w:val="kk-KZ"/>
              </w:rPr>
              <w:t xml:space="preserve">Часть </w:t>
            </w:r>
            <w:r w:rsidR="00C0040C" w:rsidRPr="002F26CF">
              <w:rPr>
                <w:lang w:val="kk-KZ"/>
              </w:rPr>
              <w:t>2 пункта 2 статьи 27</w:t>
            </w:r>
          </w:p>
        </w:tc>
        <w:tc>
          <w:tcPr>
            <w:tcW w:w="5721" w:type="dxa"/>
            <w:gridSpan w:val="3"/>
          </w:tcPr>
          <w:p w:rsidR="00C0040C" w:rsidRPr="002F26CF" w:rsidRDefault="00C0040C" w:rsidP="00C0040C">
            <w:pPr>
              <w:jc w:val="both"/>
              <w:outlineLvl w:val="2"/>
              <w:rPr>
                <w:b/>
                <w:bCs/>
              </w:rPr>
            </w:pPr>
            <w:r w:rsidRPr="002F26CF">
              <w:rPr>
                <w:b/>
                <w:bCs/>
              </w:rPr>
              <w:t>Статья 27. Нарушение порядка использования воздушного пространства</w:t>
            </w:r>
          </w:p>
          <w:p w:rsidR="00C0040C" w:rsidRPr="002F26CF" w:rsidRDefault="00C0040C" w:rsidP="00C0040C">
            <w:pPr>
              <w:jc w:val="both"/>
              <w:outlineLvl w:val="2"/>
              <w:rPr>
                <w:bCs/>
              </w:rPr>
            </w:pPr>
            <w:r w:rsidRPr="002F26CF">
              <w:rPr>
                <w:bCs/>
              </w:rPr>
              <w:t>2. Уполномоченные органы в сферах гражданской и государственной авиации, органы обслуживания воздушного движения, управления воздушным движением обязаны в соответствии со своей компетенцией принять все необходимые меры к предотвращению и (или) прекращению, и (или) пресечению нарушений порядка использования воздушного пространства, а пользователи воздушным пространством, допустившие нарушение порядка использования воздушного пространства, обязаны за свой счет и (или) собственными силами прекратить указанное нарушение.</w:t>
            </w:r>
          </w:p>
          <w:p w:rsidR="00C0040C" w:rsidRPr="002F26CF" w:rsidRDefault="00C0040C" w:rsidP="00C0040C">
            <w:pPr>
              <w:jc w:val="both"/>
              <w:outlineLvl w:val="2"/>
              <w:rPr>
                <w:bCs/>
              </w:rPr>
            </w:pPr>
            <w:r w:rsidRPr="002F26CF">
              <w:rPr>
                <w:bCs/>
              </w:rPr>
              <w:t xml:space="preserve">      Органы обслуживания воздушного движения по требованию компетентных государственных органов имеют право принуждать иностранное воздушное судно к посадке на аэродроме Республики Казахстан для досмотра при наличии информации о нахождении на борту </w:t>
            </w:r>
            <w:r w:rsidRPr="002F26CF">
              <w:rPr>
                <w:b/>
                <w:bCs/>
              </w:rPr>
              <w:t>незаявленной продукции, подлежащей экспортному контролю</w:t>
            </w:r>
            <w:r w:rsidRPr="002F26CF">
              <w:rPr>
                <w:bCs/>
              </w:rPr>
              <w:t>, в соответствии с законодательством Республики Казахстан.</w:t>
            </w:r>
          </w:p>
        </w:tc>
        <w:tc>
          <w:tcPr>
            <w:tcW w:w="6164" w:type="dxa"/>
          </w:tcPr>
          <w:p w:rsidR="00C0040C" w:rsidRPr="002F26CF" w:rsidRDefault="00C0040C" w:rsidP="00C0040C">
            <w:pPr>
              <w:jc w:val="both"/>
              <w:outlineLvl w:val="2"/>
              <w:rPr>
                <w:b/>
                <w:bCs/>
              </w:rPr>
            </w:pPr>
            <w:r w:rsidRPr="002F26CF">
              <w:rPr>
                <w:b/>
                <w:bCs/>
              </w:rPr>
              <w:t>Статья 27. Нарушение порядка использования воздушного пространства</w:t>
            </w:r>
          </w:p>
          <w:p w:rsidR="00C0040C" w:rsidRPr="002F26CF" w:rsidRDefault="00C0040C" w:rsidP="00C0040C">
            <w:pPr>
              <w:jc w:val="both"/>
              <w:outlineLvl w:val="2"/>
              <w:rPr>
                <w:bCs/>
              </w:rPr>
            </w:pPr>
            <w:r w:rsidRPr="002F26CF">
              <w:rPr>
                <w:bCs/>
              </w:rPr>
              <w:t>2. Уполномоченные органы в сферах гражданской и государственной авиации, органы обслуживания воздушного движения, управления воздушным движением обязаны в соответствии со своей компетенцией принять все необходимые меры к предотвращению и (или) прекращению, и (или) пресечению нарушений порядка использования воздушного пространства, а пользователи воздушным пространством, допустившие нарушение порядка использования воздушного пространства, обязаны за свой счет и (или) собственными силами прекратить указанное нарушение.</w:t>
            </w:r>
          </w:p>
          <w:p w:rsidR="00C0040C" w:rsidRPr="002F26CF" w:rsidRDefault="00C0040C" w:rsidP="00C0040C">
            <w:pPr>
              <w:jc w:val="both"/>
              <w:outlineLvl w:val="2"/>
              <w:rPr>
                <w:bCs/>
              </w:rPr>
            </w:pPr>
            <w:r w:rsidRPr="002F26CF">
              <w:rPr>
                <w:bCs/>
              </w:rPr>
              <w:t xml:space="preserve">      Органы обслуживания воздушного движения по требованию компетентных государственных органов имеют право принуждать иностранное воздушное судно к посадке на аэродроме Республики Казахстан для досмотра при наличии информации о нахождении на борту </w:t>
            </w:r>
            <w:r w:rsidRPr="002F26CF">
              <w:rPr>
                <w:b/>
                <w:bCs/>
              </w:rPr>
              <w:t>незаявленного специфического товара</w:t>
            </w:r>
            <w:r w:rsidRPr="002F26CF">
              <w:rPr>
                <w:bCs/>
              </w:rPr>
              <w:t>, в соответствии с законодательством Республики Казахстан.</w:t>
            </w:r>
          </w:p>
        </w:tc>
        <w:tc>
          <w:tcPr>
            <w:tcW w:w="2196" w:type="dxa"/>
            <w:gridSpan w:val="2"/>
          </w:tcPr>
          <w:p w:rsidR="00C0040C" w:rsidRPr="002F26CF" w:rsidRDefault="00C0040C" w:rsidP="00C0040C">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C0040C" w:rsidRPr="002F26CF" w:rsidTr="00030569">
        <w:trPr>
          <w:trHeight w:val="404"/>
        </w:trPr>
        <w:tc>
          <w:tcPr>
            <w:tcW w:w="15291" w:type="dxa"/>
            <w:gridSpan w:val="8"/>
          </w:tcPr>
          <w:p w:rsidR="00C0040C" w:rsidRPr="002F26CF" w:rsidRDefault="009D6E08" w:rsidP="00C0040C">
            <w:pPr>
              <w:jc w:val="center"/>
              <w:rPr>
                <w:b/>
                <w:bCs/>
              </w:rPr>
            </w:pPr>
            <w:hyperlink r:id="rId116" w:anchor="z0" w:history="1">
              <w:r w:rsidR="00C0040C" w:rsidRPr="002F26CF">
                <w:rPr>
                  <w:b/>
                  <w:lang w:val="kk-KZ"/>
                </w:rPr>
                <w:t>Закон</w:t>
              </w:r>
            </w:hyperlink>
            <w:r w:rsidR="00C0040C" w:rsidRPr="002F26CF">
              <w:rPr>
                <w:b/>
                <w:lang w:val="kk-KZ"/>
              </w:rPr>
              <w:t xml:space="preserve"> Республики Казахстан «О космической деятельности» от 6 января 2012 года</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lastRenderedPageBreak/>
              <w:t>1</w:t>
            </w:r>
            <w:r w:rsidR="001E4C79" w:rsidRPr="002F26CF">
              <w:rPr>
                <w:bCs/>
              </w:rPr>
              <w:t>8</w:t>
            </w:r>
          </w:p>
        </w:tc>
        <w:tc>
          <w:tcPr>
            <w:tcW w:w="818" w:type="dxa"/>
          </w:tcPr>
          <w:p w:rsidR="00C0040C" w:rsidRPr="002F26CF" w:rsidRDefault="00C0040C" w:rsidP="00C0040C">
            <w:pPr>
              <w:jc w:val="center"/>
              <w:rPr>
                <w:bCs/>
                <w:lang w:val="kk-KZ"/>
              </w:rPr>
            </w:pPr>
            <w:r w:rsidRPr="002F26CF">
              <w:rPr>
                <w:lang w:val="kk-KZ"/>
              </w:rPr>
              <w:t>подпункт 2) пункта 1 статьи 30</w:t>
            </w:r>
          </w:p>
        </w:tc>
        <w:tc>
          <w:tcPr>
            <w:tcW w:w="5721" w:type="dxa"/>
            <w:gridSpan w:val="3"/>
          </w:tcPr>
          <w:p w:rsidR="00C0040C" w:rsidRPr="002F26CF" w:rsidRDefault="00C0040C" w:rsidP="00C0040C">
            <w:pPr>
              <w:tabs>
                <w:tab w:val="left" w:pos="1485"/>
              </w:tabs>
              <w:rPr>
                <w:b/>
              </w:rPr>
            </w:pPr>
            <w:r w:rsidRPr="002F26CF">
              <w:rPr>
                <w:b/>
              </w:rPr>
              <w:t>Статья 30. Запреты и ограничения в космической деятельности</w:t>
            </w:r>
          </w:p>
          <w:p w:rsidR="00C0040C" w:rsidRPr="002F26CF" w:rsidRDefault="00C0040C" w:rsidP="00C0040C">
            <w:pPr>
              <w:pStyle w:val="ae"/>
              <w:numPr>
                <w:ilvl w:val="0"/>
                <w:numId w:val="2"/>
              </w:numPr>
              <w:tabs>
                <w:tab w:val="left" w:pos="365"/>
              </w:tabs>
              <w:ind w:left="0" w:firstLine="0"/>
            </w:pPr>
            <w:r w:rsidRPr="002F26CF">
              <w:t>При осуществлении космической деятельности запрещается:</w:t>
            </w:r>
          </w:p>
          <w:p w:rsidR="00C0040C" w:rsidRPr="002F26CF" w:rsidRDefault="00C0040C" w:rsidP="00C0040C">
            <w:pPr>
              <w:tabs>
                <w:tab w:val="left" w:pos="1485"/>
              </w:tabs>
            </w:pPr>
            <w:r w:rsidRPr="002F26CF">
              <w:t xml:space="preserve">2) выведение на орбиту, размещение в космическом пространстве оружия массового </w:t>
            </w:r>
            <w:r w:rsidRPr="002F26CF">
              <w:rPr>
                <w:b/>
              </w:rPr>
              <w:t>поражения</w:t>
            </w:r>
            <w:r w:rsidRPr="002F26CF">
              <w:t>;</w:t>
            </w:r>
          </w:p>
        </w:tc>
        <w:tc>
          <w:tcPr>
            <w:tcW w:w="6164" w:type="dxa"/>
          </w:tcPr>
          <w:p w:rsidR="00C0040C" w:rsidRPr="002F26CF" w:rsidRDefault="00C0040C" w:rsidP="00C0040C">
            <w:pPr>
              <w:tabs>
                <w:tab w:val="left" w:pos="1485"/>
              </w:tabs>
              <w:rPr>
                <w:b/>
              </w:rPr>
            </w:pPr>
            <w:r w:rsidRPr="002F26CF">
              <w:rPr>
                <w:b/>
              </w:rPr>
              <w:t>Статья 30. Запреты и ограничения в космической деятельности</w:t>
            </w:r>
          </w:p>
          <w:p w:rsidR="00C0040C" w:rsidRPr="002F26CF" w:rsidRDefault="00C0040C" w:rsidP="00C0040C">
            <w:pPr>
              <w:tabs>
                <w:tab w:val="left" w:pos="15"/>
              </w:tabs>
              <w:ind w:left="15"/>
            </w:pPr>
            <w:r w:rsidRPr="002F26CF">
              <w:t>1. При осуществлении космической деятельности запрещается:</w:t>
            </w:r>
          </w:p>
          <w:p w:rsidR="00C0040C" w:rsidRPr="002F26CF" w:rsidRDefault="00C0040C" w:rsidP="00C0040C">
            <w:pPr>
              <w:jc w:val="both"/>
              <w:outlineLvl w:val="2"/>
              <w:rPr>
                <w:bCs/>
              </w:rPr>
            </w:pPr>
            <w:r w:rsidRPr="002F26CF">
              <w:t xml:space="preserve">2) </w:t>
            </w:r>
            <w:r w:rsidRPr="002F26CF">
              <w:rPr>
                <w:lang w:val="kk-KZ"/>
              </w:rPr>
              <w:t xml:space="preserve">выведение на орбиту, размещение в космическом пространстве оружия массового </w:t>
            </w:r>
            <w:r w:rsidRPr="002F26CF">
              <w:rPr>
                <w:b/>
                <w:lang w:val="kk-KZ"/>
              </w:rPr>
              <w:t>уничтожения</w:t>
            </w:r>
            <w:r w:rsidRPr="002F26CF">
              <w:t>;</w:t>
            </w:r>
          </w:p>
        </w:tc>
        <w:tc>
          <w:tcPr>
            <w:tcW w:w="2196" w:type="dxa"/>
            <w:gridSpan w:val="2"/>
          </w:tcPr>
          <w:p w:rsidR="00C0040C" w:rsidRPr="002F26CF" w:rsidRDefault="00C0040C" w:rsidP="00C0040C">
            <w:pPr>
              <w:jc w:val="both"/>
              <w:rPr>
                <w:bCs/>
              </w:rPr>
            </w:pPr>
            <w:r w:rsidRPr="002F26CF">
              <w:rPr>
                <w:bCs/>
              </w:rPr>
              <w:t>Уточняющая редакция</w:t>
            </w:r>
          </w:p>
        </w:tc>
      </w:tr>
      <w:tr w:rsidR="00C0040C" w:rsidRPr="002F26CF" w:rsidTr="00030569">
        <w:trPr>
          <w:trHeight w:val="404"/>
        </w:trPr>
        <w:tc>
          <w:tcPr>
            <w:tcW w:w="15291" w:type="dxa"/>
            <w:gridSpan w:val="8"/>
          </w:tcPr>
          <w:p w:rsidR="00C0040C" w:rsidRPr="002F26CF" w:rsidRDefault="00C0040C" w:rsidP="00C0040C">
            <w:pPr>
              <w:jc w:val="center"/>
              <w:rPr>
                <w:b/>
                <w:bCs/>
              </w:rPr>
            </w:pPr>
            <w:r w:rsidRPr="002F26CF">
              <w:rPr>
                <w:b/>
              </w:rPr>
              <w:t>Закон Республики Казахстан «О Государственной границе Республики Казахстан» от 16 января 2013 года</w:t>
            </w:r>
          </w:p>
        </w:tc>
      </w:tr>
      <w:tr w:rsidR="00C0040C" w:rsidRPr="002F26CF" w:rsidTr="001F0F01">
        <w:trPr>
          <w:trHeight w:val="404"/>
        </w:trPr>
        <w:tc>
          <w:tcPr>
            <w:tcW w:w="392" w:type="dxa"/>
          </w:tcPr>
          <w:p w:rsidR="00C0040C" w:rsidRPr="002F26CF" w:rsidRDefault="001E4C79" w:rsidP="00C0040C">
            <w:pPr>
              <w:jc w:val="center"/>
              <w:rPr>
                <w:bCs/>
                <w:lang w:val="kk-KZ"/>
              </w:rPr>
            </w:pPr>
            <w:r w:rsidRPr="002F26CF">
              <w:rPr>
                <w:bCs/>
                <w:lang w:val="kk-KZ"/>
              </w:rPr>
              <w:t>19</w:t>
            </w:r>
          </w:p>
        </w:tc>
        <w:tc>
          <w:tcPr>
            <w:tcW w:w="818" w:type="dxa"/>
          </w:tcPr>
          <w:p w:rsidR="00C0040C" w:rsidRPr="002F26CF" w:rsidRDefault="00C0040C" w:rsidP="00C0040C">
            <w:pPr>
              <w:jc w:val="center"/>
              <w:rPr>
                <w:bCs/>
                <w:lang w:val="kk-KZ"/>
              </w:rPr>
            </w:pPr>
            <w:r w:rsidRPr="002F26CF">
              <w:t>пункт 4 статьи 19</w:t>
            </w:r>
          </w:p>
        </w:tc>
        <w:tc>
          <w:tcPr>
            <w:tcW w:w="5721" w:type="dxa"/>
            <w:gridSpan w:val="3"/>
          </w:tcPr>
          <w:p w:rsidR="00C0040C" w:rsidRPr="002F26CF" w:rsidRDefault="00C0040C" w:rsidP="00C0040C">
            <w:pPr>
              <w:jc w:val="both"/>
              <w:outlineLvl w:val="2"/>
              <w:rPr>
                <w:b/>
                <w:bCs/>
              </w:rPr>
            </w:pPr>
            <w:r w:rsidRPr="002F26CF">
              <w:rPr>
                <w:b/>
                <w:bCs/>
              </w:rPr>
              <w:t>Статья 19. Пропуск лиц, транспортных средств, грузов и товаров через Государственную границу. Пункты пропуска</w:t>
            </w:r>
          </w:p>
          <w:p w:rsidR="00C0040C" w:rsidRPr="002F26CF" w:rsidRDefault="00C0040C" w:rsidP="00C0040C">
            <w:pPr>
              <w:jc w:val="both"/>
              <w:outlineLvl w:val="2"/>
              <w:rPr>
                <w:bCs/>
              </w:rPr>
            </w:pPr>
            <w:r w:rsidRPr="002F26CF">
              <w:rPr>
                <w:bCs/>
              </w:rPr>
              <w:t>4. В пунктах пропуска размещаются подразделения контролирующих органов, отвечающих в пределах своей компетенции, за организацию пограничного, таможенного, транспортного, санитарно-карантинного, ветеринарного, фитосанитарного контроля.</w:t>
            </w:r>
          </w:p>
        </w:tc>
        <w:tc>
          <w:tcPr>
            <w:tcW w:w="6164" w:type="dxa"/>
          </w:tcPr>
          <w:p w:rsidR="00C0040C" w:rsidRPr="002F26CF" w:rsidRDefault="00C0040C" w:rsidP="00C0040C">
            <w:pPr>
              <w:jc w:val="both"/>
              <w:outlineLvl w:val="2"/>
              <w:rPr>
                <w:b/>
                <w:bCs/>
              </w:rPr>
            </w:pPr>
            <w:r w:rsidRPr="002F26CF">
              <w:rPr>
                <w:b/>
                <w:bCs/>
              </w:rPr>
              <w:t>Статья 19. Пропуск лиц, транспортных средств, грузов и товаров через Государственную границу. Пункты пропуска</w:t>
            </w:r>
          </w:p>
          <w:p w:rsidR="00C0040C" w:rsidRPr="002F26CF" w:rsidRDefault="00C0040C" w:rsidP="00C0040C">
            <w:pPr>
              <w:jc w:val="both"/>
              <w:outlineLvl w:val="2"/>
            </w:pPr>
            <w:r w:rsidRPr="002F26CF">
              <w:t xml:space="preserve">4. В пунктах пропуска размещаются подразделения контролирующих органов, отвечающих в пределах своей компетенции, за организацию пограничного, таможенного, транспортного, санитарно-карантинного, ветеринарного, фитосанитарного контроля </w:t>
            </w:r>
            <w:r w:rsidRPr="002F26CF">
              <w:rPr>
                <w:b/>
              </w:rPr>
              <w:t>и контроля за перемещением специфических товаров.</w:t>
            </w:r>
          </w:p>
        </w:tc>
        <w:tc>
          <w:tcPr>
            <w:tcW w:w="2196" w:type="dxa"/>
            <w:gridSpan w:val="2"/>
          </w:tcPr>
          <w:p w:rsidR="00C0040C" w:rsidRPr="002F26CF" w:rsidRDefault="00C0040C" w:rsidP="00C0040C">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C0040C" w:rsidRPr="002F26CF" w:rsidTr="00030569">
        <w:trPr>
          <w:trHeight w:val="404"/>
        </w:trPr>
        <w:tc>
          <w:tcPr>
            <w:tcW w:w="15291" w:type="dxa"/>
            <w:gridSpan w:val="8"/>
          </w:tcPr>
          <w:p w:rsidR="00C0040C" w:rsidRPr="002F26CF" w:rsidRDefault="009D6E08" w:rsidP="00C0040C">
            <w:pPr>
              <w:jc w:val="center"/>
              <w:rPr>
                <w:b/>
                <w:bCs/>
              </w:rPr>
            </w:pPr>
            <w:hyperlink r:id="rId117" w:anchor="z0" w:history="1">
              <w:r w:rsidR="00C0040C" w:rsidRPr="002F26CF">
                <w:rPr>
                  <w:b/>
                  <w:lang w:val="kk-KZ"/>
                </w:rPr>
                <w:t>Закон</w:t>
              </w:r>
            </w:hyperlink>
            <w:r w:rsidR="00C0040C" w:rsidRPr="002F26CF">
              <w:rPr>
                <w:b/>
                <w:lang w:val="kk-KZ"/>
              </w:rPr>
              <w:t xml:space="preserve"> Республики Казахстан «О гражданской защите» от 11 апреля 2014 года</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t>2</w:t>
            </w:r>
            <w:r w:rsidR="001E4C79" w:rsidRPr="002F26CF">
              <w:rPr>
                <w:bCs/>
              </w:rPr>
              <w:t>0</w:t>
            </w:r>
          </w:p>
        </w:tc>
        <w:tc>
          <w:tcPr>
            <w:tcW w:w="818" w:type="dxa"/>
          </w:tcPr>
          <w:p w:rsidR="00C0040C" w:rsidRPr="002F26CF" w:rsidRDefault="00C0040C" w:rsidP="00C0040C">
            <w:pPr>
              <w:jc w:val="center"/>
            </w:pPr>
            <w:r w:rsidRPr="002F26CF">
              <w:t>Подпункт 30) статьи 1</w:t>
            </w:r>
          </w:p>
        </w:tc>
        <w:tc>
          <w:tcPr>
            <w:tcW w:w="5721" w:type="dxa"/>
            <w:gridSpan w:val="3"/>
          </w:tcPr>
          <w:p w:rsidR="00C0040C" w:rsidRPr="002F26CF" w:rsidRDefault="00C0040C" w:rsidP="00C0040C">
            <w:pPr>
              <w:jc w:val="both"/>
              <w:outlineLvl w:val="2"/>
              <w:rPr>
                <w:b/>
                <w:bCs/>
              </w:rPr>
            </w:pPr>
            <w:r w:rsidRPr="002F26CF">
              <w:rPr>
                <w:b/>
                <w:bCs/>
              </w:rPr>
              <w:t>Статья 1. Основные понятия, используемые в настоящем Законе</w:t>
            </w:r>
          </w:p>
          <w:p w:rsidR="00C0040C" w:rsidRPr="002F26CF" w:rsidRDefault="00C0040C" w:rsidP="00C0040C">
            <w:pPr>
              <w:jc w:val="both"/>
              <w:outlineLvl w:val="2"/>
              <w:rPr>
                <w:bCs/>
              </w:rPr>
            </w:pPr>
            <w:r w:rsidRPr="002F26CF">
              <w:rPr>
                <w:bCs/>
              </w:rPr>
              <w:t>…</w:t>
            </w:r>
          </w:p>
          <w:p w:rsidR="00C0040C" w:rsidRPr="002F26CF" w:rsidRDefault="00C0040C" w:rsidP="00C0040C">
            <w:pPr>
              <w:jc w:val="both"/>
              <w:outlineLvl w:val="2"/>
              <w:rPr>
                <w:bCs/>
              </w:rPr>
            </w:pPr>
            <w:r w:rsidRPr="002F26CF">
              <w:rPr>
                <w:bCs/>
              </w:rPr>
              <w:t xml:space="preserve">30) современные средства поражения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w:t>
            </w:r>
            <w:r w:rsidRPr="002F26CF">
              <w:rPr>
                <w:b/>
                <w:bCs/>
              </w:rPr>
              <w:t>поражения</w:t>
            </w:r>
            <w:r w:rsidRPr="002F26CF">
              <w:rPr>
                <w:bCs/>
              </w:rPr>
              <w:t xml:space="preserve"> и обычные средства поражения, в том числе ракетное, авиационное и огнестрельное оружие;</w:t>
            </w:r>
          </w:p>
        </w:tc>
        <w:tc>
          <w:tcPr>
            <w:tcW w:w="6164" w:type="dxa"/>
          </w:tcPr>
          <w:p w:rsidR="00C0040C" w:rsidRPr="002F26CF" w:rsidRDefault="00C0040C" w:rsidP="00C0040C">
            <w:pPr>
              <w:jc w:val="both"/>
              <w:outlineLvl w:val="2"/>
              <w:rPr>
                <w:b/>
                <w:bCs/>
              </w:rPr>
            </w:pPr>
            <w:r w:rsidRPr="002F26CF">
              <w:rPr>
                <w:b/>
                <w:bCs/>
              </w:rPr>
              <w:t>Статья 1. Основные понятия, используемые в настоящем Законе</w:t>
            </w:r>
          </w:p>
          <w:p w:rsidR="00C0040C" w:rsidRPr="002F26CF" w:rsidRDefault="00C0040C" w:rsidP="00C0040C">
            <w:pPr>
              <w:jc w:val="both"/>
              <w:outlineLvl w:val="2"/>
              <w:rPr>
                <w:bCs/>
              </w:rPr>
            </w:pPr>
            <w:r w:rsidRPr="002F26CF">
              <w:rPr>
                <w:bCs/>
              </w:rPr>
              <w:t>…</w:t>
            </w:r>
          </w:p>
          <w:p w:rsidR="00C0040C" w:rsidRPr="002F26CF" w:rsidRDefault="00C0040C" w:rsidP="00C0040C">
            <w:pPr>
              <w:jc w:val="both"/>
              <w:outlineLvl w:val="2"/>
              <w:rPr>
                <w:bCs/>
              </w:rPr>
            </w:pPr>
            <w:r w:rsidRPr="002F26CF">
              <w:rPr>
                <w:bCs/>
              </w:rPr>
              <w:t xml:space="preserve">30) современные средства поражения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w:t>
            </w:r>
            <w:r w:rsidRPr="002F26CF">
              <w:rPr>
                <w:b/>
                <w:bCs/>
              </w:rPr>
              <w:t>уничтожения</w:t>
            </w:r>
            <w:r w:rsidRPr="002F26CF">
              <w:rPr>
                <w:bCs/>
              </w:rPr>
              <w:t xml:space="preserve"> и обычные средства поражения, в том числе ракетное, авиационное и огнестрельное оружие;</w:t>
            </w:r>
          </w:p>
        </w:tc>
        <w:tc>
          <w:tcPr>
            <w:tcW w:w="2196" w:type="dxa"/>
            <w:gridSpan w:val="2"/>
          </w:tcPr>
          <w:p w:rsidR="00C0040C" w:rsidRPr="002F26CF" w:rsidRDefault="00C0040C" w:rsidP="00C0040C">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C0040C" w:rsidRPr="002F26CF" w:rsidTr="001F0F01">
        <w:trPr>
          <w:trHeight w:val="404"/>
        </w:trPr>
        <w:tc>
          <w:tcPr>
            <w:tcW w:w="15291" w:type="dxa"/>
            <w:gridSpan w:val="8"/>
          </w:tcPr>
          <w:p w:rsidR="00C0040C" w:rsidRPr="002F26CF" w:rsidRDefault="00C0040C" w:rsidP="00C0040C">
            <w:pPr>
              <w:jc w:val="center"/>
              <w:rPr>
                <w:bCs/>
              </w:rPr>
            </w:pPr>
            <w:r w:rsidRPr="002F26CF">
              <w:rPr>
                <w:b/>
                <w:bCs/>
              </w:rPr>
              <w:t xml:space="preserve">Закон Республики Казахстан «О разрешениях и уведомлениях» от 16 мая 2014 года </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t>2</w:t>
            </w:r>
            <w:r w:rsidR="001E4C79" w:rsidRPr="002F26CF">
              <w:rPr>
                <w:bCs/>
              </w:rPr>
              <w:t>1</w:t>
            </w:r>
          </w:p>
        </w:tc>
        <w:tc>
          <w:tcPr>
            <w:tcW w:w="818" w:type="dxa"/>
          </w:tcPr>
          <w:p w:rsidR="00C0040C" w:rsidRPr="002F26CF" w:rsidRDefault="00C0040C" w:rsidP="00C0040C">
            <w:pPr>
              <w:jc w:val="center"/>
              <w:rPr>
                <w:bCs/>
              </w:rPr>
            </w:pPr>
            <w:r w:rsidRPr="002F26CF">
              <w:rPr>
                <w:bCs/>
              </w:rPr>
              <w:t>Пункт 3 стать</w:t>
            </w:r>
            <w:r w:rsidRPr="002F26CF">
              <w:rPr>
                <w:bCs/>
              </w:rPr>
              <w:lastRenderedPageBreak/>
              <w:t>и 30</w:t>
            </w:r>
          </w:p>
        </w:tc>
        <w:tc>
          <w:tcPr>
            <w:tcW w:w="5721" w:type="dxa"/>
            <w:gridSpan w:val="3"/>
          </w:tcPr>
          <w:p w:rsidR="00C0040C" w:rsidRPr="002F26CF" w:rsidRDefault="00C0040C" w:rsidP="00C0040C">
            <w:pPr>
              <w:spacing w:after="20"/>
              <w:ind w:left="20"/>
              <w:jc w:val="both"/>
              <w:rPr>
                <w:b/>
                <w:color w:val="000000"/>
              </w:rPr>
            </w:pPr>
            <w:r w:rsidRPr="002F26CF">
              <w:rPr>
                <w:b/>
                <w:color w:val="000000"/>
              </w:rPr>
              <w:lastRenderedPageBreak/>
              <w:t>Статья 30. Сроки рассмотрения заявлений о выдаче лицензии и (или) приложения к лицензии</w:t>
            </w:r>
          </w:p>
          <w:p w:rsidR="00C0040C" w:rsidRPr="002F26CF" w:rsidRDefault="00C0040C" w:rsidP="00C0040C">
            <w:pPr>
              <w:spacing w:after="20"/>
              <w:ind w:left="20"/>
              <w:jc w:val="both"/>
              <w:rPr>
                <w:color w:val="000000"/>
              </w:rPr>
            </w:pPr>
            <w:r w:rsidRPr="002F26CF">
              <w:rPr>
                <w:color w:val="000000"/>
              </w:rPr>
              <w:t xml:space="preserve">3. Лицензии и (или) приложения к лицензии в сфере </w:t>
            </w:r>
            <w:r w:rsidRPr="002F26CF">
              <w:rPr>
                <w:color w:val="000000"/>
              </w:rPr>
              <w:lastRenderedPageBreak/>
              <w:t xml:space="preserve">импорта и экспорта </w:t>
            </w:r>
            <w:r w:rsidRPr="002F26CF">
              <w:rPr>
                <w:b/>
                <w:color w:val="000000"/>
              </w:rPr>
              <w:t>продукции, подлежащей</w:t>
            </w:r>
            <w:r w:rsidRPr="002F26CF">
              <w:rPr>
                <w:color w:val="000000"/>
              </w:rPr>
              <w:t xml:space="preserve"> </w:t>
            </w:r>
            <w:r w:rsidRPr="002F26CF">
              <w:rPr>
                <w:b/>
                <w:color w:val="000000"/>
              </w:rPr>
              <w:t>экспортному контролю</w:t>
            </w:r>
            <w:r w:rsidRPr="002F26CF">
              <w:rPr>
                <w:color w:val="000000"/>
              </w:rPr>
              <w:t>, либо мотивированный отказ в их выдаче выдаются лицензиаром в сроки, предусмотренные частью второй пункта 2 статьи 37 настоящего Закона.</w:t>
            </w:r>
          </w:p>
        </w:tc>
        <w:tc>
          <w:tcPr>
            <w:tcW w:w="6164" w:type="dxa"/>
          </w:tcPr>
          <w:p w:rsidR="00C0040C" w:rsidRPr="002F26CF" w:rsidRDefault="00C0040C" w:rsidP="00C0040C">
            <w:pPr>
              <w:spacing w:after="20"/>
              <w:ind w:left="20"/>
              <w:jc w:val="both"/>
              <w:rPr>
                <w:b/>
                <w:color w:val="000000"/>
              </w:rPr>
            </w:pPr>
            <w:r w:rsidRPr="002F26CF">
              <w:rPr>
                <w:b/>
                <w:color w:val="000000"/>
              </w:rPr>
              <w:lastRenderedPageBreak/>
              <w:t>Статья 30. Сроки рассмотрения заявлений о выдаче лицензии и (или) приложения к лицензии</w:t>
            </w:r>
          </w:p>
          <w:p w:rsidR="00C0040C" w:rsidRPr="002F26CF" w:rsidRDefault="00C0040C" w:rsidP="00C0040C">
            <w:pPr>
              <w:spacing w:after="20"/>
              <w:ind w:left="20"/>
              <w:jc w:val="both"/>
              <w:rPr>
                <w:color w:val="000000"/>
              </w:rPr>
            </w:pPr>
            <w:r w:rsidRPr="002F26CF">
              <w:rPr>
                <w:color w:val="000000"/>
              </w:rPr>
              <w:t xml:space="preserve">3. Лицензии и (или) приложения к лицензии в сфере </w:t>
            </w:r>
            <w:r w:rsidRPr="002F26CF">
              <w:rPr>
                <w:color w:val="000000"/>
              </w:rPr>
              <w:lastRenderedPageBreak/>
              <w:t xml:space="preserve">импорта и экспорта </w:t>
            </w:r>
            <w:r w:rsidRPr="002F26CF">
              <w:rPr>
                <w:b/>
                <w:color w:val="000000"/>
              </w:rPr>
              <w:t>специфических товаров,</w:t>
            </w:r>
            <w:r w:rsidRPr="002F26CF">
              <w:rPr>
                <w:color w:val="000000"/>
              </w:rPr>
              <w:t xml:space="preserve"> либо мотивированный отказ в их выдаче выдаются лицензиаром в сроки, предусмотренные частью второй пункта 2 статьи 37 настоящего Закона.</w:t>
            </w:r>
          </w:p>
        </w:tc>
        <w:tc>
          <w:tcPr>
            <w:tcW w:w="2196" w:type="dxa"/>
            <w:gridSpan w:val="2"/>
          </w:tcPr>
          <w:p w:rsidR="00C0040C" w:rsidRPr="002F26CF" w:rsidRDefault="00C0040C" w:rsidP="00C0040C">
            <w:pPr>
              <w:jc w:val="both"/>
              <w:rPr>
                <w:bCs/>
              </w:rPr>
            </w:pPr>
            <w:r w:rsidRPr="002F26CF">
              <w:rPr>
                <w:bCs/>
              </w:rPr>
              <w:lastRenderedPageBreak/>
              <w:t>В рамках ЗРК</w:t>
            </w:r>
            <w:r w:rsidRPr="002F26CF">
              <w:rPr>
                <w:bCs/>
                <w:lang w:val="kk-KZ"/>
              </w:rPr>
              <w:t xml:space="preserve"> </w:t>
            </w:r>
            <w:r w:rsidRPr="002F26CF">
              <w:rPr>
                <w:bCs/>
              </w:rPr>
              <w:t xml:space="preserve">«О контроле специфических </w:t>
            </w:r>
            <w:r w:rsidRPr="002F26CF">
              <w:rPr>
                <w:bCs/>
              </w:rPr>
              <w:lastRenderedPageBreak/>
              <w:t>товаров» изменения названия области контроля.</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lastRenderedPageBreak/>
              <w:t>2</w:t>
            </w:r>
            <w:r w:rsidR="00374FE7" w:rsidRPr="002F26CF">
              <w:rPr>
                <w:bCs/>
              </w:rPr>
              <w:t>2</w:t>
            </w:r>
          </w:p>
        </w:tc>
        <w:tc>
          <w:tcPr>
            <w:tcW w:w="818" w:type="dxa"/>
          </w:tcPr>
          <w:p w:rsidR="00C0040C" w:rsidRPr="002F26CF" w:rsidRDefault="001E4C79" w:rsidP="00374FE7">
            <w:pPr>
              <w:jc w:val="center"/>
              <w:rPr>
                <w:bCs/>
              </w:rPr>
            </w:pPr>
            <w:r w:rsidRPr="002F26CF">
              <w:rPr>
                <w:bCs/>
              </w:rPr>
              <w:t>Часть</w:t>
            </w:r>
            <w:r w:rsidR="00C0040C" w:rsidRPr="002F26CF">
              <w:rPr>
                <w:bCs/>
              </w:rPr>
              <w:t xml:space="preserve"> 3 пункта 1 статьи 32</w:t>
            </w:r>
          </w:p>
        </w:tc>
        <w:tc>
          <w:tcPr>
            <w:tcW w:w="5721" w:type="dxa"/>
            <w:gridSpan w:val="3"/>
          </w:tcPr>
          <w:p w:rsidR="00C0040C" w:rsidRPr="002F26CF" w:rsidRDefault="00C0040C" w:rsidP="00C0040C">
            <w:pPr>
              <w:spacing w:after="20"/>
              <w:ind w:left="20"/>
              <w:jc w:val="both"/>
              <w:rPr>
                <w:b/>
                <w:color w:val="000000"/>
              </w:rPr>
            </w:pPr>
            <w:r w:rsidRPr="002F26CF">
              <w:rPr>
                <w:b/>
                <w:color w:val="000000"/>
              </w:rPr>
              <w:t>Статья 32. Отказ в выдаче лицензии и (или) приложения к лицензии</w:t>
            </w:r>
          </w:p>
          <w:p w:rsidR="00C0040C" w:rsidRPr="002F26CF" w:rsidRDefault="00C0040C" w:rsidP="00C0040C">
            <w:pPr>
              <w:pStyle w:val="ae"/>
              <w:numPr>
                <w:ilvl w:val="0"/>
                <w:numId w:val="3"/>
              </w:numPr>
              <w:spacing w:after="20"/>
              <w:ind w:left="0" w:firstLine="0"/>
              <w:jc w:val="both"/>
              <w:rPr>
                <w:color w:val="000000"/>
              </w:rPr>
            </w:pPr>
            <w:r w:rsidRPr="002F26CF">
              <w:rPr>
                <w:color w:val="000000"/>
              </w:rPr>
              <w:t>Отказ в выдаче лицензии и (или) приложения к лицензии осуществляется в случаях, если:</w:t>
            </w:r>
          </w:p>
          <w:p w:rsidR="00C0040C" w:rsidRPr="002F26CF" w:rsidRDefault="00C0040C" w:rsidP="00C0040C">
            <w:pPr>
              <w:spacing w:after="20"/>
              <w:jc w:val="both"/>
              <w:rPr>
                <w:color w:val="000000"/>
              </w:rPr>
            </w:pPr>
            <w:r w:rsidRPr="002F26CF">
              <w:rPr>
                <w:color w:val="000000"/>
              </w:rPr>
              <w:t>7) установлена недостоверность документов, представленных заявителем для получения лицензии, и (или) данных (сведений), содержащихся в них.</w:t>
            </w:r>
          </w:p>
          <w:p w:rsidR="00C0040C" w:rsidRPr="002F26CF" w:rsidRDefault="00C0040C" w:rsidP="00C0040C">
            <w:pPr>
              <w:spacing w:after="20"/>
              <w:jc w:val="both"/>
              <w:rPr>
                <w:color w:val="000000"/>
              </w:rPr>
            </w:pPr>
          </w:p>
          <w:p w:rsidR="00C0040C" w:rsidRPr="002F26CF" w:rsidRDefault="00C0040C" w:rsidP="00C0040C">
            <w:pPr>
              <w:spacing w:after="20"/>
              <w:jc w:val="both"/>
              <w:rPr>
                <w:color w:val="000000"/>
              </w:rPr>
            </w:pPr>
            <w:r w:rsidRPr="002F26CF">
              <w:rPr>
                <w:color w:val="000000"/>
              </w:rPr>
              <w:t xml:space="preserve">      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C0040C" w:rsidRPr="002F26CF" w:rsidRDefault="00C0040C" w:rsidP="00C0040C">
            <w:pPr>
              <w:spacing w:after="20"/>
              <w:jc w:val="both"/>
              <w:rPr>
                <w:color w:val="000000"/>
              </w:rPr>
            </w:pPr>
            <w:r w:rsidRPr="002F26CF">
              <w:rPr>
                <w:color w:val="000000"/>
              </w:rPr>
              <w:t xml:space="preserve">      Дополнительные основания для отказа в выдаче лицензий на экспорт и импорт </w:t>
            </w:r>
            <w:r w:rsidRPr="002F26CF">
              <w:rPr>
                <w:b/>
                <w:color w:val="000000"/>
              </w:rPr>
              <w:t>продукции, подлежащей экспортному контролю</w:t>
            </w:r>
            <w:r w:rsidRPr="002F26CF">
              <w:rPr>
                <w:color w:val="000000"/>
              </w:rPr>
              <w:t xml:space="preserve">, устанавливаются Законом Республики Казахстан </w:t>
            </w:r>
            <w:r w:rsidRPr="002F26CF">
              <w:rPr>
                <w:b/>
                <w:color w:val="000000"/>
              </w:rPr>
              <w:t>«Об экспортном контроле»</w:t>
            </w:r>
            <w:r w:rsidRPr="002F26CF">
              <w:rPr>
                <w:color w:val="000000"/>
              </w:rPr>
              <w:t>.</w:t>
            </w:r>
          </w:p>
        </w:tc>
        <w:tc>
          <w:tcPr>
            <w:tcW w:w="6164" w:type="dxa"/>
          </w:tcPr>
          <w:p w:rsidR="00C0040C" w:rsidRPr="002F26CF" w:rsidRDefault="00C0040C" w:rsidP="00C0040C">
            <w:pPr>
              <w:spacing w:after="20"/>
              <w:ind w:left="20"/>
              <w:jc w:val="both"/>
              <w:rPr>
                <w:b/>
                <w:color w:val="000000"/>
              </w:rPr>
            </w:pPr>
            <w:r w:rsidRPr="002F26CF">
              <w:rPr>
                <w:b/>
                <w:color w:val="000000"/>
              </w:rPr>
              <w:t>Статья 32. Отказ в выдаче лицензии и (или) приложения к лицензии</w:t>
            </w:r>
          </w:p>
          <w:p w:rsidR="00C0040C" w:rsidRPr="002F26CF" w:rsidRDefault="00C0040C" w:rsidP="00C0040C">
            <w:pPr>
              <w:spacing w:after="20"/>
              <w:ind w:left="15"/>
              <w:jc w:val="both"/>
              <w:rPr>
                <w:color w:val="000000"/>
              </w:rPr>
            </w:pPr>
            <w:r w:rsidRPr="002F26CF">
              <w:rPr>
                <w:color w:val="000000"/>
              </w:rPr>
              <w:t>1. Отказ в выдаче лицензии и (или) приложения к лицензии осуществляется в случаях, если:</w:t>
            </w:r>
          </w:p>
          <w:p w:rsidR="00C0040C" w:rsidRPr="002F26CF" w:rsidRDefault="00C0040C" w:rsidP="00C0040C">
            <w:pPr>
              <w:spacing w:after="20"/>
              <w:jc w:val="both"/>
              <w:rPr>
                <w:color w:val="000000"/>
              </w:rPr>
            </w:pPr>
            <w:r w:rsidRPr="002F26CF">
              <w:rPr>
                <w:color w:val="000000"/>
              </w:rPr>
              <w:t>7) установлена недостоверность документов, представленных заявителем для получения лицензии, и (или) данных (сведений), содержащихся в них.</w:t>
            </w:r>
          </w:p>
          <w:p w:rsidR="00C0040C" w:rsidRPr="002F26CF" w:rsidRDefault="00C0040C" w:rsidP="00C0040C">
            <w:pPr>
              <w:spacing w:after="20"/>
              <w:jc w:val="both"/>
              <w:rPr>
                <w:color w:val="000000"/>
              </w:rPr>
            </w:pPr>
          </w:p>
          <w:p w:rsidR="00C0040C" w:rsidRPr="002F26CF" w:rsidRDefault="00C0040C" w:rsidP="00C0040C">
            <w:pPr>
              <w:spacing w:after="20"/>
              <w:jc w:val="both"/>
              <w:rPr>
                <w:color w:val="000000"/>
              </w:rPr>
            </w:pPr>
            <w:r w:rsidRPr="002F26CF">
              <w:rPr>
                <w:color w:val="000000"/>
              </w:rPr>
              <w:t xml:space="preserve">      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C0040C" w:rsidRPr="002F26CF" w:rsidRDefault="00C0040C" w:rsidP="00C0040C">
            <w:pPr>
              <w:spacing w:after="20"/>
              <w:ind w:left="20"/>
              <w:jc w:val="both"/>
              <w:rPr>
                <w:color w:val="000000"/>
              </w:rPr>
            </w:pPr>
            <w:r w:rsidRPr="002F26CF">
              <w:rPr>
                <w:color w:val="000000"/>
              </w:rPr>
              <w:t xml:space="preserve">      Дополнительные основания для отказа в выдаче лицензий на экспорт и импорт </w:t>
            </w:r>
            <w:r w:rsidRPr="002F26CF">
              <w:rPr>
                <w:b/>
                <w:color w:val="000000"/>
              </w:rPr>
              <w:t>специфических товаров</w:t>
            </w:r>
            <w:r w:rsidRPr="002F26CF">
              <w:rPr>
                <w:color w:val="000000"/>
              </w:rPr>
              <w:t xml:space="preserve">, устанавливаются Законом Республики Казахстан </w:t>
            </w:r>
            <w:r w:rsidRPr="002F26CF">
              <w:rPr>
                <w:b/>
                <w:color w:val="000000"/>
              </w:rPr>
              <w:t>«</w:t>
            </w:r>
            <w:r w:rsidRPr="002F26CF">
              <w:rPr>
                <w:b/>
                <w:bCs/>
              </w:rPr>
              <w:t>О контроле специфических товаров</w:t>
            </w:r>
            <w:r w:rsidRPr="002F26CF">
              <w:rPr>
                <w:b/>
                <w:color w:val="000000"/>
              </w:rPr>
              <w:t>».</w:t>
            </w:r>
          </w:p>
          <w:p w:rsidR="00C0040C" w:rsidRPr="002F26CF" w:rsidRDefault="00C0040C" w:rsidP="00C0040C">
            <w:pPr>
              <w:tabs>
                <w:tab w:val="left" w:pos="2250"/>
              </w:tabs>
            </w:pPr>
            <w:r w:rsidRPr="002F26CF">
              <w:tab/>
            </w:r>
          </w:p>
        </w:tc>
        <w:tc>
          <w:tcPr>
            <w:tcW w:w="2196" w:type="dxa"/>
            <w:gridSpan w:val="2"/>
          </w:tcPr>
          <w:p w:rsidR="00C0040C" w:rsidRPr="002F26CF" w:rsidRDefault="00C0040C" w:rsidP="00C0040C">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t>2</w:t>
            </w:r>
            <w:r w:rsidR="00203E9B" w:rsidRPr="002F26CF">
              <w:rPr>
                <w:bCs/>
              </w:rPr>
              <w:t>3</w:t>
            </w:r>
          </w:p>
        </w:tc>
        <w:tc>
          <w:tcPr>
            <w:tcW w:w="818" w:type="dxa"/>
          </w:tcPr>
          <w:p w:rsidR="00C0040C" w:rsidRPr="002F26CF" w:rsidRDefault="00C0040C" w:rsidP="00C0040C">
            <w:pPr>
              <w:jc w:val="center"/>
              <w:rPr>
                <w:bCs/>
              </w:rPr>
            </w:pPr>
            <w:r w:rsidRPr="002F26CF">
              <w:rPr>
                <w:bCs/>
              </w:rPr>
              <w:t>Пункт 9 статьи 34</w:t>
            </w:r>
          </w:p>
        </w:tc>
        <w:tc>
          <w:tcPr>
            <w:tcW w:w="5721" w:type="dxa"/>
            <w:gridSpan w:val="3"/>
          </w:tcPr>
          <w:p w:rsidR="00C0040C" w:rsidRPr="002F26CF" w:rsidRDefault="00C0040C" w:rsidP="00C0040C">
            <w:pPr>
              <w:spacing w:after="20"/>
              <w:ind w:left="20"/>
              <w:jc w:val="both"/>
              <w:rPr>
                <w:b/>
                <w:color w:val="000000"/>
              </w:rPr>
            </w:pPr>
            <w:r w:rsidRPr="002F26CF">
              <w:rPr>
                <w:b/>
                <w:color w:val="000000"/>
              </w:rPr>
              <w:t>Статья 34. Действие лицензии и (или) приложения к лицензии в случае реорганизации юридического лица-лицензиата</w:t>
            </w:r>
          </w:p>
          <w:p w:rsidR="00C0040C" w:rsidRPr="002F26CF" w:rsidRDefault="00C0040C" w:rsidP="00C0040C">
            <w:pPr>
              <w:spacing w:after="20"/>
              <w:ind w:left="20"/>
              <w:jc w:val="both"/>
              <w:rPr>
                <w:color w:val="000000"/>
              </w:rPr>
            </w:pPr>
            <w:r w:rsidRPr="002F26CF">
              <w:rPr>
                <w:color w:val="000000"/>
              </w:rPr>
              <w:t xml:space="preserve">9. 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к </w:t>
            </w:r>
            <w:r w:rsidRPr="002F26CF">
              <w:rPr>
                <w:color w:val="000000"/>
              </w:rPr>
              <w:lastRenderedPageBreak/>
              <w:t xml:space="preserve">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w:t>
            </w:r>
            <w:r w:rsidRPr="002F26CF">
              <w:rPr>
                <w:b/>
                <w:color w:val="000000"/>
              </w:rPr>
              <w:t>продукции,</w:t>
            </w:r>
            <w:r w:rsidRPr="002F26CF">
              <w:rPr>
                <w:color w:val="000000"/>
              </w:rPr>
              <w:t xml:space="preserve"> </w:t>
            </w:r>
            <w:r w:rsidRPr="002F26CF">
              <w:rPr>
                <w:b/>
                <w:color w:val="000000"/>
              </w:rPr>
              <w:t>подлежащей экспортному контролю</w:t>
            </w:r>
            <w:r w:rsidRPr="002F26CF">
              <w:rPr>
                <w:color w:val="000000"/>
              </w:rPr>
              <w:t>, сфере образования, сфере углеводородов, которые в соответствии с пунктами 4 и 5 настоящей статьи переоформляются не позднее тридцати рабочих дней со дня представления заявления с документами, установленными частью третьей пункта 4 и частью третьей пункта 5 настоящей статьи.</w:t>
            </w:r>
          </w:p>
        </w:tc>
        <w:tc>
          <w:tcPr>
            <w:tcW w:w="6164" w:type="dxa"/>
          </w:tcPr>
          <w:p w:rsidR="00C0040C" w:rsidRPr="002F26CF" w:rsidRDefault="00C0040C" w:rsidP="00C0040C">
            <w:pPr>
              <w:spacing w:after="20"/>
              <w:ind w:left="20"/>
              <w:jc w:val="both"/>
              <w:rPr>
                <w:b/>
                <w:color w:val="000000"/>
              </w:rPr>
            </w:pPr>
            <w:r w:rsidRPr="002F26CF">
              <w:rPr>
                <w:b/>
                <w:color w:val="000000"/>
              </w:rPr>
              <w:lastRenderedPageBreak/>
              <w:t>Статья 34. Действие лицензии и (или) приложения к лицензии в случае реорганизации юридического лица-лицензиата</w:t>
            </w:r>
          </w:p>
          <w:p w:rsidR="00C0040C" w:rsidRPr="002F26CF" w:rsidRDefault="00C0040C" w:rsidP="00C0040C">
            <w:pPr>
              <w:spacing w:after="20"/>
              <w:ind w:left="20"/>
              <w:jc w:val="both"/>
              <w:rPr>
                <w:color w:val="000000"/>
              </w:rPr>
            </w:pPr>
            <w:r w:rsidRPr="002F26CF">
              <w:rPr>
                <w:color w:val="000000"/>
              </w:rPr>
              <w:t xml:space="preserve">9. 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к лицензиям в сфере </w:t>
            </w:r>
            <w:r w:rsidRPr="002F26CF">
              <w:rPr>
                <w:color w:val="000000"/>
              </w:rPr>
              <w:lastRenderedPageBreak/>
              <w:t xml:space="preserve">использования атомной энергии, финансовой сфере и деятельности, связанной с концентрацией финансовых ресурсов, сфере импорта и экспорта </w:t>
            </w:r>
            <w:r w:rsidRPr="002F26CF">
              <w:rPr>
                <w:b/>
                <w:color w:val="000000"/>
              </w:rPr>
              <w:t>специфических товаров</w:t>
            </w:r>
            <w:r w:rsidRPr="002F26CF">
              <w:rPr>
                <w:color w:val="000000"/>
              </w:rPr>
              <w:t>, сфере образования, сфере углеводородов, которые в соответствии с пунктами 4 и 5 настоящей статьи переоформляются не позднее тридцати рабочих дней со дня представления заявления с документами, установленными частью третьей пункта 4 и частью третьей пункта 5 настоящей статьи.</w:t>
            </w:r>
          </w:p>
        </w:tc>
        <w:tc>
          <w:tcPr>
            <w:tcW w:w="2196" w:type="dxa"/>
            <w:gridSpan w:val="2"/>
          </w:tcPr>
          <w:p w:rsidR="00C0040C" w:rsidRPr="002F26CF" w:rsidRDefault="00C0040C" w:rsidP="00C0040C">
            <w:pPr>
              <w:jc w:val="both"/>
              <w:rPr>
                <w:bCs/>
              </w:rPr>
            </w:pPr>
            <w:r w:rsidRPr="002F26CF">
              <w:rPr>
                <w:bCs/>
              </w:rPr>
              <w:lastRenderedPageBreak/>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C0040C" w:rsidRPr="002F26CF" w:rsidTr="001F0F01">
        <w:trPr>
          <w:trHeight w:val="404"/>
        </w:trPr>
        <w:tc>
          <w:tcPr>
            <w:tcW w:w="392" w:type="dxa"/>
          </w:tcPr>
          <w:p w:rsidR="00C0040C" w:rsidRPr="002F26CF" w:rsidRDefault="000565F6" w:rsidP="00C0040C">
            <w:pPr>
              <w:jc w:val="center"/>
              <w:rPr>
                <w:bCs/>
              </w:rPr>
            </w:pPr>
            <w:r w:rsidRPr="002F26CF">
              <w:rPr>
                <w:bCs/>
              </w:rPr>
              <w:t>2</w:t>
            </w:r>
            <w:r w:rsidR="00203E9B" w:rsidRPr="002F26CF">
              <w:rPr>
                <w:bCs/>
              </w:rPr>
              <w:t>4</w:t>
            </w:r>
          </w:p>
        </w:tc>
        <w:tc>
          <w:tcPr>
            <w:tcW w:w="818" w:type="dxa"/>
          </w:tcPr>
          <w:p w:rsidR="00C0040C" w:rsidRPr="002F26CF" w:rsidRDefault="00203E9B" w:rsidP="00C0040C">
            <w:pPr>
              <w:jc w:val="center"/>
              <w:rPr>
                <w:bCs/>
              </w:rPr>
            </w:pPr>
            <w:r w:rsidRPr="002F26CF">
              <w:rPr>
                <w:bCs/>
              </w:rPr>
              <w:t>Пункт 2 с</w:t>
            </w:r>
            <w:r w:rsidR="00C0040C" w:rsidRPr="002F26CF">
              <w:rPr>
                <w:bCs/>
              </w:rPr>
              <w:t>татьи 37</w:t>
            </w:r>
          </w:p>
        </w:tc>
        <w:tc>
          <w:tcPr>
            <w:tcW w:w="5721" w:type="dxa"/>
            <w:gridSpan w:val="3"/>
          </w:tcPr>
          <w:p w:rsidR="00C0040C" w:rsidRPr="002F26CF" w:rsidRDefault="00C0040C" w:rsidP="00C0040C">
            <w:pPr>
              <w:spacing w:after="20"/>
              <w:ind w:left="20"/>
              <w:jc w:val="both"/>
              <w:rPr>
                <w:b/>
                <w:color w:val="000000"/>
              </w:rPr>
            </w:pPr>
            <w:r w:rsidRPr="002F26CF">
              <w:rPr>
                <w:b/>
                <w:color w:val="000000"/>
              </w:rPr>
              <w:t>Статья 37. Общие положения о лицензировании в сфере экспорта и импорта</w:t>
            </w:r>
          </w:p>
          <w:p w:rsidR="00C0040C" w:rsidRPr="002F26CF" w:rsidRDefault="00C0040C" w:rsidP="00C0040C">
            <w:pPr>
              <w:spacing w:after="20"/>
              <w:ind w:left="20"/>
              <w:jc w:val="both"/>
              <w:rPr>
                <w:b/>
                <w:color w:val="000000"/>
              </w:rPr>
            </w:pPr>
            <w:r w:rsidRPr="002F26CF">
              <w:rPr>
                <w:color w:val="000000"/>
              </w:rPr>
              <w:t xml:space="preserve">2. </w:t>
            </w:r>
            <w:r w:rsidRPr="002F26CF">
              <w:rPr>
                <w:b/>
                <w:color w:val="000000"/>
              </w:rPr>
              <w:t>Перечень продукции, подлежащей экспортному контролю, экспорт или импорт которой подлежит лицензированию, устанавливается Правительством Республики Казахстан на основании номенклатуры (списка) продукции, подлежащей экспортному контролю, в соответствии с международными режимами экспортного контроля и в целях обеспечения национальной безопасности.</w:t>
            </w:r>
          </w:p>
          <w:p w:rsidR="00C0040C" w:rsidRPr="002F26CF" w:rsidRDefault="00C0040C" w:rsidP="00C0040C">
            <w:pPr>
              <w:spacing w:after="20"/>
              <w:ind w:left="20"/>
              <w:jc w:val="both"/>
              <w:rPr>
                <w:color w:val="000000"/>
              </w:rPr>
            </w:pPr>
            <w:r w:rsidRPr="002F26CF">
              <w:rPr>
                <w:color w:val="000000"/>
              </w:rPr>
              <w:t xml:space="preserve">      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подтверждения проверки подлинности гарантийного обязательства страны-импортера, где лицензия выдается по получению такого подтверждения.</w:t>
            </w:r>
          </w:p>
        </w:tc>
        <w:tc>
          <w:tcPr>
            <w:tcW w:w="6164" w:type="dxa"/>
          </w:tcPr>
          <w:p w:rsidR="00C0040C" w:rsidRPr="002F26CF" w:rsidRDefault="00C0040C" w:rsidP="00C0040C">
            <w:pPr>
              <w:spacing w:after="20"/>
              <w:ind w:left="20"/>
              <w:jc w:val="both"/>
              <w:rPr>
                <w:b/>
                <w:color w:val="000000"/>
              </w:rPr>
            </w:pPr>
            <w:r w:rsidRPr="002F26CF">
              <w:rPr>
                <w:b/>
                <w:color w:val="000000"/>
              </w:rPr>
              <w:t>Статья 37. Общие положения о лицензировании в сфере экспорта и импорта</w:t>
            </w:r>
          </w:p>
          <w:p w:rsidR="00857539" w:rsidRPr="002F26CF" w:rsidRDefault="00C0040C" w:rsidP="00857539">
            <w:pPr>
              <w:jc w:val="both"/>
              <w:rPr>
                <w:lang w:val="kk-KZ"/>
              </w:rPr>
            </w:pPr>
            <w:r w:rsidRPr="002F26CF">
              <w:rPr>
                <w:color w:val="000000"/>
              </w:rPr>
              <w:t xml:space="preserve">2. </w:t>
            </w:r>
            <w:r w:rsidR="00857539" w:rsidRPr="002F26CF">
              <w:rPr>
                <w:lang w:val="kk-KZ"/>
              </w:rPr>
              <w:t xml:space="preserve"> </w:t>
            </w:r>
            <w:r w:rsidR="00857539" w:rsidRPr="002F26CF">
              <w:rPr>
                <w:b/>
                <w:lang w:val="kk-KZ"/>
              </w:rPr>
              <w:t xml:space="preserve">Контрольный список специфических товаров устанавливается </w:t>
            </w:r>
            <w:r w:rsidR="005414A8">
              <w:rPr>
                <w:b/>
                <w:lang w:val="kk-KZ"/>
              </w:rPr>
              <w:t>Правительством Республики Казахстан</w:t>
            </w:r>
            <w:r w:rsidR="00857539" w:rsidRPr="002F26CF">
              <w:rPr>
                <w:b/>
                <w:lang w:val="kk-KZ"/>
              </w:rPr>
              <w:t xml:space="preserve"> в соответствии с международными режимами экспортного контроля и в целях обеспечения национальной безопасности</w:t>
            </w:r>
            <w:r w:rsidR="00857539" w:rsidRPr="002F26CF">
              <w:rPr>
                <w:lang w:val="kk-KZ"/>
              </w:rPr>
              <w:t>.</w:t>
            </w:r>
          </w:p>
          <w:p w:rsidR="00C0040C" w:rsidRPr="002F26CF" w:rsidRDefault="00857539" w:rsidP="00857539">
            <w:pPr>
              <w:spacing w:after="20"/>
              <w:ind w:left="20"/>
              <w:jc w:val="both"/>
              <w:rPr>
                <w:color w:val="000000"/>
              </w:rPr>
            </w:pPr>
            <w:r w:rsidRPr="002F26CF">
              <w:rPr>
                <w:color w:val="000000"/>
                <w:spacing w:val="2"/>
                <w:shd w:val="clear" w:color="auto" w:fill="FFFFFF"/>
              </w:rPr>
              <w:t> </w:t>
            </w:r>
            <w:r w:rsidRPr="002F26CF">
              <w:rPr>
                <w:lang w:val="kk-KZ"/>
              </w:rPr>
              <w:t>Лицензии и (или) приложения к лицензии в сфере импорта и экспорта специфических товаров, выдаются не позднее тридцати рабочих дней, за исключением случая, когда необходимо получение подтверждения проверки подлинности гарантийного обязательства страны-импортера, где лицензия выдается по получению такого подтверждения.</w:t>
            </w:r>
          </w:p>
        </w:tc>
        <w:tc>
          <w:tcPr>
            <w:tcW w:w="2196" w:type="dxa"/>
            <w:gridSpan w:val="2"/>
          </w:tcPr>
          <w:p w:rsidR="00C0040C" w:rsidRPr="002F26CF" w:rsidRDefault="00C0040C" w:rsidP="00C0040C">
            <w:pPr>
              <w:jc w:val="both"/>
              <w:rPr>
                <w:bCs/>
              </w:rPr>
            </w:pPr>
            <w:r w:rsidRPr="002F26CF">
              <w:rPr>
                <w:bCs/>
              </w:rPr>
              <w:t xml:space="preserve">Согласно проекту Закона Республики Казахстан «О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 компетенция по утверждению  номенклатуры (списка) продукции, подлежащей экспортному контролю </w:t>
            </w:r>
            <w:r w:rsidRPr="002F26CF">
              <w:rPr>
                <w:bCs/>
              </w:rPr>
              <w:lastRenderedPageBreak/>
              <w:t>снижается с правительства на уровень уполномоченного органа</w:t>
            </w:r>
          </w:p>
        </w:tc>
      </w:tr>
      <w:tr w:rsidR="00C0040C" w:rsidRPr="002F26CF" w:rsidTr="001F0F01">
        <w:trPr>
          <w:trHeight w:val="404"/>
        </w:trPr>
        <w:tc>
          <w:tcPr>
            <w:tcW w:w="392" w:type="dxa"/>
          </w:tcPr>
          <w:p w:rsidR="00C0040C" w:rsidRPr="002F26CF" w:rsidRDefault="00C0040C" w:rsidP="000565F6">
            <w:pPr>
              <w:jc w:val="center"/>
              <w:rPr>
                <w:bCs/>
              </w:rPr>
            </w:pPr>
            <w:r w:rsidRPr="002F26CF">
              <w:rPr>
                <w:bCs/>
              </w:rPr>
              <w:lastRenderedPageBreak/>
              <w:t>2</w:t>
            </w:r>
            <w:r w:rsidR="00857539" w:rsidRPr="002F26CF">
              <w:rPr>
                <w:bCs/>
              </w:rPr>
              <w:t>5</w:t>
            </w:r>
          </w:p>
        </w:tc>
        <w:tc>
          <w:tcPr>
            <w:tcW w:w="818" w:type="dxa"/>
          </w:tcPr>
          <w:p w:rsidR="00C0040C" w:rsidRPr="002F26CF" w:rsidRDefault="00C0040C" w:rsidP="00C0040C">
            <w:pPr>
              <w:jc w:val="center"/>
              <w:rPr>
                <w:bCs/>
              </w:rPr>
            </w:pPr>
            <w:r w:rsidRPr="002F26CF">
              <w:rPr>
                <w:bCs/>
              </w:rPr>
              <w:t>Пункт 3 статьи 37</w:t>
            </w:r>
          </w:p>
        </w:tc>
        <w:tc>
          <w:tcPr>
            <w:tcW w:w="5721" w:type="dxa"/>
            <w:gridSpan w:val="3"/>
          </w:tcPr>
          <w:p w:rsidR="00C0040C" w:rsidRPr="002F26CF" w:rsidRDefault="00C0040C" w:rsidP="00C0040C">
            <w:pPr>
              <w:spacing w:after="20"/>
              <w:ind w:left="20"/>
              <w:jc w:val="both"/>
              <w:rPr>
                <w:color w:val="000000"/>
              </w:rPr>
            </w:pPr>
            <w:r w:rsidRPr="002F26CF">
              <w:rPr>
                <w:color w:val="000000"/>
              </w:rPr>
              <w:t xml:space="preserve">3. Лицензия выдается на каждые товар или </w:t>
            </w:r>
            <w:r w:rsidRPr="002F26CF">
              <w:rPr>
                <w:b/>
                <w:color w:val="000000"/>
              </w:rPr>
              <w:t>продукцию, подлежащие</w:t>
            </w:r>
            <w:r w:rsidRPr="002F26CF">
              <w:rPr>
                <w:color w:val="000000"/>
              </w:rPr>
              <w:t xml:space="preserve"> </w:t>
            </w:r>
            <w:r w:rsidRPr="002F26CF">
              <w:rPr>
                <w:b/>
                <w:color w:val="000000"/>
              </w:rPr>
              <w:t>экспортному контролю</w:t>
            </w:r>
            <w:r w:rsidRPr="002F26CF">
              <w:rPr>
                <w:color w:val="000000"/>
              </w:rPr>
              <w:t>, классифицируемые в соответствии с Единой товарной номенклатурой внешнеэкономической деятельности, в отношении которых введено лицензирование.</w:t>
            </w:r>
          </w:p>
        </w:tc>
        <w:tc>
          <w:tcPr>
            <w:tcW w:w="6164" w:type="dxa"/>
          </w:tcPr>
          <w:p w:rsidR="00C0040C" w:rsidRPr="002F26CF" w:rsidRDefault="00C0040C" w:rsidP="00C0040C">
            <w:pPr>
              <w:spacing w:after="20"/>
              <w:ind w:left="20"/>
              <w:jc w:val="both"/>
              <w:rPr>
                <w:color w:val="000000"/>
              </w:rPr>
            </w:pPr>
            <w:r w:rsidRPr="002F26CF">
              <w:rPr>
                <w:color w:val="000000"/>
              </w:rPr>
              <w:t xml:space="preserve">3. Лицензия выдается на каждые товар или </w:t>
            </w:r>
            <w:r w:rsidRPr="002F26CF">
              <w:rPr>
                <w:b/>
                <w:color w:val="000000"/>
              </w:rPr>
              <w:t>специфические товары</w:t>
            </w:r>
            <w:r w:rsidRPr="002F26CF">
              <w:rPr>
                <w:color w:val="000000"/>
              </w:rPr>
              <w:t>, классифицируемые в соответствии с Единой товарной номенклатурой внешнеэкономической деятельности, в отношении которых введено лицензирование.</w:t>
            </w:r>
          </w:p>
        </w:tc>
        <w:tc>
          <w:tcPr>
            <w:tcW w:w="2196" w:type="dxa"/>
            <w:gridSpan w:val="2"/>
          </w:tcPr>
          <w:p w:rsidR="00C0040C" w:rsidRPr="002F26CF" w:rsidRDefault="00C0040C" w:rsidP="00C0040C">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2A50C6" w:rsidRPr="002F26CF" w:rsidTr="001F0F01">
        <w:trPr>
          <w:trHeight w:val="404"/>
        </w:trPr>
        <w:tc>
          <w:tcPr>
            <w:tcW w:w="392" w:type="dxa"/>
          </w:tcPr>
          <w:p w:rsidR="002A50C6" w:rsidRPr="002F26CF" w:rsidRDefault="002A50C6" w:rsidP="002A50C6">
            <w:pPr>
              <w:jc w:val="center"/>
              <w:rPr>
                <w:bCs/>
              </w:rPr>
            </w:pPr>
            <w:r w:rsidRPr="002F26CF">
              <w:rPr>
                <w:bCs/>
              </w:rPr>
              <w:t>26</w:t>
            </w:r>
          </w:p>
        </w:tc>
        <w:tc>
          <w:tcPr>
            <w:tcW w:w="818" w:type="dxa"/>
          </w:tcPr>
          <w:p w:rsidR="002A50C6" w:rsidRPr="002F26CF" w:rsidRDefault="002A50C6" w:rsidP="002A50C6">
            <w:pPr>
              <w:jc w:val="center"/>
              <w:rPr>
                <w:bCs/>
                <w:szCs w:val="28"/>
              </w:rPr>
            </w:pPr>
            <w:r w:rsidRPr="002F26CF">
              <w:rPr>
                <w:bCs/>
                <w:szCs w:val="28"/>
              </w:rPr>
              <w:t xml:space="preserve">Абзац 2 подпункта 3) статьи 37 </w:t>
            </w:r>
          </w:p>
        </w:tc>
        <w:tc>
          <w:tcPr>
            <w:tcW w:w="5721" w:type="dxa"/>
            <w:gridSpan w:val="3"/>
          </w:tcPr>
          <w:p w:rsidR="002A50C6" w:rsidRPr="002F26CF" w:rsidRDefault="002A50C6" w:rsidP="002A50C6">
            <w:pPr>
              <w:spacing w:after="20"/>
              <w:ind w:left="20"/>
              <w:jc w:val="both"/>
              <w:rPr>
                <w:color w:val="000000"/>
              </w:rPr>
            </w:pPr>
            <w:r w:rsidRPr="002F26CF">
              <w:rPr>
                <w:color w:val="000000"/>
              </w:rP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2A50C6" w:rsidRPr="002F26CF" w:rsidRDefault="002A50C6" w:rsidP="002A50C6">
            <w:pPr>
              <w:spacing w:after="20"/>
              <w:ind w:left="20"/>
              <w:jc w:val="both"/>
              <w:rPr>
                <w:color w:val="000000"/>
              </w:rPr>
            </w:pPr>
            <w:r w:rsidRPr="002F26CF">
              <w:rPr>
                <w:color w:val="000000"/>
              </w:rPr>
              <w:t xml:space="preserve">      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w:t>
            </w:r>
          </w:p>
          <w:p w:rsidR="002A50C6" w:rsidRPr="002F26CF" w:rsidRDefault="002A50C6" w:rsidP="002A50C6">
            <w:pPr>
              <w:spacing w:after="20"/>
              <w:ind w:left="20"/>
              <w:jc w:val="both"/>
              <w:rPr>
                <w:color w:val="000000"/>
              </w:rPr>
            </w:pPr>
            <w:r w:rsidRPr="002F26CF">
              <w:rPr>
                <w:color w:val="000000"/>
              </w:rPr>
              <w:t xml:space="preserve">      На экспорт и (или) импорт </w:t>
            </w:r>
            <w:r w:rsidRPr="002F26CF">
              <w:rPr>
                <w:b/>
                <w:color w:val="000000"/>
              </w:rPr>
              <w:t>продукции, подлежащей экспортному контролю</w:t>
            </w:r>
            <w:r w:rsidRPr="002F26CF">
              <w:rPr>
                <w:color w:val="000000"/>
              </w:rPr>
              <w:t>, генеральные и исключительные лицензии не выдаются.</w:t>
            </w:r>
          </w:p>
        </w:tc>
        <w:tc>
          <w:tcPr>
            <w:tcW w:w="6164" w:type="dxa"/>
          </w:tcPr>
          <w:p w:rsidR="002A50C6" w:rsidRPr="002F26CF" w:rsidRDefault="002A50C6" w:rsidP="002A50C6">
            <w:pPr>
              <w:spacing w:after="20"/>
              <w:ind w:left="20"/>
              <w:jc w:val="both"/>
              <w:rPr>
                <w:color w:val="000000"/>
              </w:rPr>
            </w:pPr>
            <w:r w:rsidRPr="002F26CF">
              <w:rPr>
                <w:color w:val="000000"/>
              </w:rP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2A50C6" w:rsidRPr="002F26CF" w:rsidRDefault="002A50C6" w:rsidP="002A50C6">
            <w:pPr>
              <w:spacing w:after="20"/>
              <w:ind w:left="20"/>
              <w:jc w:val="both"/>
              <w:rPr>
                <w:color w:val="000000"/>
              </w:rPr>
            </w:pPr>
            <w:r w:rsidRPr="002F26CF">
              <w:rPr>
                <w:color w:val="000000"/>
              </w:rPr>
              <w:t xml:space="preserve">      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w:t>
            </w:r>
          </w:p>
          <w:p w:rsidR="002A50C6" w:rsidRPr="002F26CF" w:rsidRDefault="002A50C6" w:rsidP="002A50C6">
            <w:pPr>
              <w:spacing w:after="20"/>
              <w:ind w:left="20"/>
              <w:jc w:val="both"/>
              <w:rPr>
                <w:color w:val="000000"/>
              </w:rPr>
            </w:pPr>
            <w:r w:rsidRPr="002F26CF">
              <w:rPr>
                <w:color w:val="000000"/>
              </w:rPr>
              <w:t xml:space="preserve">      На экспорт и (или) импорт </w:t>
            </w:r>
            <w:r w:rsidRPr="002F26CF">
              <w:rPr>
                <w:b/>
                <w:color w:val="000000"/>
              </w:rPr>
              <w:t>специфических товаров</w:t>
            </w:r>
            <w:r w:rsidRPr="002F26CF">
              <w:rPr>
                <w:color w:val="000000"/>
              </w:rPr>
              <w:t>, генеральные и исключительные лицензии не выдаются.</w:t>
            </w:r>
          </w:p>
        </w:tc>
        <w:tc>
          <w:tcPr>
            <w:tcW w:w="2196" w:type="dxa"/>
            <w:gridSpan w:val="2"/>
          </w:tcPr>
          <w:p w:rsidR="002A50C6" w:rsidRPr="002F26CF" w:rsidRDefault="002A50C6" w:rsidP="002A50C6">
            <w:pPr>
              <w:jc w:val="both"/>
              <w:rPr>
                <w:bCs/>
                <w:szCs w:val="28"/>
              </w:rPr>
            </w:pPr>
            <w:r w:rsidRPr="002F26CF">
              <w:rPr>
                <w:bCs/>
                <w:szCs w:val="28"/>
              </w:rPr>
              <w:t>В рамках ЗРК</w:t>
            </w:r>
            <w:r w:rsidRPr="002F26CF">
              <w:rPr>
                <w:bCs/>
                <w:szCs w:val="28"/>
                <w:lang w:val="kk-KZ"/>
              </w:rPr>
              <w:t xml:space="preserve"> </w:t>
            </w:r>
            <w:r w:rsidRPr="002F26CF">
              <w:rPr>
                <w:bCs/>
                <w:szCs w:val="28"/>
              </w:rPr>
              <w:t>«О контроле специфических товаров» изменения названия области контроля.</w:t>
            </w:r>
          </w:p>
        </w:tc>
      </w:tr>
      <w:tr w:rsidR="002A50C6" w:rsidRPr="002F26CF" w:rsidTr="001F0F01">
        <w:trPr>
          <w:trHeight w:val="404"/>
        </w:trPr>
        <w:tc>
          <w:tcPr>
            <w:tcW w:w="15291" w:type="dxa"/>
            <w:gridSpan w:val="8"/>
          </w:tcPr>
          <w:p w:rsidR="002A50C6" w:rsidRPr="002F26CF" w:rsidRDefault="002A50C6" w:rsidP="002A50C6">
            <w:pPr>
              <w:jc w:val="center"/>
              <w:rPr>
                <w:b/>
                <w:bCs/>
              </w:rPr>
            </w:pPr>
            <w:r w:rsidRPr="002F26CF">
              <w:rPr>
                <w:b/>
                <w:bCs/>
              </w:rPr>
              <w:t>Перечень разрешений первой категории (лицензий)</w:t>
            </w:r>
          </w:p>
          <w:p w:rsidR="002A50C6" w:rsidRPr="002F26CF" w:rsidRDefault="002A50C6" w:rsidP="002A50C6">
            <w:pPr>
              <w:jc w:val="center"/>
              <w:rPr>
                <w:bCs/>
              </w:rPr>
            </w:pPr>
          </w:p>
        </w:tc>
      </w:tr>
      <w:tr w:rsidR="002A50C6" w:rsidRPr="002F26CF" w:rsidTr="00AB0053">
        <w:trPr>
          <w:trHeight w:val="404"/>
        </w:trPr>
        <w:tc>
          <w:tcPr>
            <w:tcW w:w="392" w:type="dxa"/>
          </w:tcPr>
          <w:p w:rsidR="002A50C6" w:rsidRPr="002F26CF" w:rsidRDefault="002A50C6" w:rsidP="002A50C6">
            <w:pPr>
              <w:jc w:val="center"/>
              <w:rPr>
                <w:bCs/>
              </w:rPr>
            </w:pPr>
            <w:r w:rsidRPr="002F26CF">
              <w:rPr>
                <w:bCs/>
              </w:rPr>
              <w:lastRenderedPageBreak/>
              <w:t>27</w:t>
            </w:r>
          </w:p>
        </w:tc>
        <w:tc>
          <w:tcPr>
            <w:tcW w:w="818" w:type="dxa"/>
          </w:tcPr>
          <w:p w:rsidR="002A50C6" w:rsidRPr="002F26CF" w:rsidRDefault="002A50C6" w:rsidP="002A50C6">
            <w:pPr>
              <w:jc w:val="center"/>
              <w:rPr>
                <w:bCs/>
              </w:rPr>
            </w:pPr>
            <w:r w:rsidRPr="002F26CF">
              <w:rPr>
                <w:bCs/>
              </w:rPr>
              <w:t>Строка 51</w:t>
            </w:r>
          </w:p>
        </w:tc>
        <w:tc>
          <w:tcPr>
            <w:tcW w:w="5721" w:type="dxa"/>
            <w:gridSpan w:val="3"/>
          </w:tcPr>
          <w:tbl>
            <w:tblPr>
              <w:tblW w:w="527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9"/>
              <w:gridCol w:w="1241"/>
              <w:gridCol w:w="2047"/>
              <w:gridCol w:w="1802"/>
            </w:tblGrid>
            <w:tr w:rsidR="002A50C6" w:rsidRPr="002F26CF" w:rsidTr="00647109">
              <w:trPr>
                <w:trHeight w:val="27"/>
                <w:tblCellSpacing w:w="0" w:type="auto"/>
              </w:trPr>
              <w:tc>
                <w:tcPr>
                  <w:tcW w:w="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w:t>
                  </w:r>
                  <w:r w:rsidRPr="002F26CF">
                    <w:br/>
                  </w:r>
                  <w:r w:rsidRPr="002F26CF">
                    <w:rPr>
                      <w:color w:val="000000"/>
                    </w:rPr>
                    <w:t>п/п</w:t>
                  </w:r>
                  <w:r w:rsidRPr="002F26CF">
                    <w:br/>
                  </w:r>
                  <w:r w:rsidRPr="002F26CF">
                    <w:rPr>
                      <w:color w:val="000000"/>
                    </w:rPr>
                    <w:t> </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Наименование лицензии и вида деятельности, для осуществления которой требуется наличие лицензии</w:t>
                  </w:r>
                  <w:r w:rsidRPr="002F26CF">
                    <w:br/>
                  </w:r>
                  <w:r w:rsidRPr="002F26CF">
                    <w:rPr>
                      <w:color w:val="000000"/>
                    </w:rPr>
                    <w:t> </w:t>
                  </w:r>
                </w:p>
              </w:tc>
              <w:tc>
                <w:tcPr>
                  <w:tcW w:w="204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Наименование подвида деятельности, для осуществления которой требуется наличие лицензии</w:t>
                  </w:r>
                  <w:r w:rsidRPr="002F26CF">
                    <w:br/>
                  </w:r>
                  <w:r w:rsidRPr="002F26CF">
                    <w:rPr>
                      <w:color w:val="000000"/>
                    </w:rPr>
                    <w:t> </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Примечание</w:t>
                  </w:r>
                  <w:r w:rsidRPr="002F26CF">
                    <w:br/>
                  </w:r>
                  <w:r w:rsidRPr="002F26CF">
                    <w:rPr>
                      <w:color w:val="000000"/>
                    </w:rPr>
                    <w:t> </w:t>
                  </w:r>
                </w:p>
              </w:tc>
            </w:tr>
            <w:tr w:rsidR="002A50C6" w:rsidRPr="002F26CF" w:rsidTr="00647109">
              <w:trPr>
                <w:trHeight w:val="27"/>
                <w:tblCellSpacing w:w="0" w:type="auto"/>
              </w:trPr>
              <w:tc>
                <w:tcPr>
                  <w:tcW w:w="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1</w:t>
                  </w:r>
                  <w:r w:rsidRPr="002F26CF">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2</w:t>
                  </w:r>
                  <w:r w:rsidRPr="002F26CF">
                    <w:br/>
                  </w:r>
                </w:p>
              </w:tc>
              <w:tc>
                <w:tcPr>
                  <w:tcW w:w="204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3</w:t>
                  </w:r>
                  <w:r w:rsidRPr="002F26CF">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4</w:t>
                  </w:r>
                  <w:r w:rsidRPr="002F26CF">
                    <w:br/>
                  </w:r>
                </w:p>
              </w:tc>
            </w:tr>
            <w:tr w:rsidR="002A50C6" w:rsidRPr="002F26CF" w:rsidTr="00647109">
              <w:trPr>
                <w:trHeight w:val="27"/>
                <w:tblCellSpacing w:w="0" w:type="auto"/>
              </w:trPr>
              <w:tc>
                <w:tcPr>
                  <w:tcW w:w="5279"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Лицензирование в сфере экспорта и импорта</w:t>
                  </w:r>
                  <w:r w:rsidRPr="002F26CF">
                    <w:br/>
                  </w:r>
                  <w:r w:rsidRPr="002F26CF">
                    <w:rPr>
                      <w:color w:val="000000"/>
                    </w:rPr>
                    <w:t> </w:t>
                  </w:r>
                </w:p>
              </w:tc>
            </w:tr>
            <w:tr w:rsidR="002A50C6" w:rsidRPr="002F26CF" w:rsidTr="00647109">
              <w:trPr>
                <w:trHeight w:val="27"/>
                <w:tblCellSpacing w:w="0" w:type="auto"/>
              </w:trPr>
              <w:tc>
                <w:tcPr>
                  <w:tcW w:w="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51.</w:t>
                  </w:r>
                  <w:r w:rsidRPr="002F26CF">
                    <w:br/>
                  </w:r>
                  <w:r w:rsidRPr="002F26CF">
                    <w:rPr>
                      <w:color w:val="000000"/>
                    </w:rPr>
                    <w:t> </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xml:space="preserve">Лицензия на импорт продукции, </w:t>
                  </w:r>
                  <w:r w:rsidRPr="002F26CF">
                    <w:rPr>
                      <w:b/>
                      <w:color w:val="000000"/>
                    </w:rPr>
                    <w:t>подлежащей экспортному контролю</w:t>
                  </w:r>
                  <w:r w:rsidRPr="002F26CF">
                    <w:br/>
                  </w:r>
                  <w:r w:rsidRPr="002F26CF">
                    <w:rPr>
                      <w:color w:val="000000"/>
                    </w:rPr>
                    <w:t> </w:t>
                  </w:r>
                </w:p>
              </w:tc>
              <w:tc>
                <w:tcPr>
                  <w:tcW w:w="204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Неотчуждаемая;</w:t>
                  </w:r>
                  <w:r w:rsidRPr="002F26CF">
                    <w:br/>
                  </w:r>
                  <w:r w:rsidRPr="002F26CF">
                    <w:rPr>
                      <w:color w:val="000000"/>
                    </w:rPr>
                    <w:t>класс 3</w:t>
                  </w:r>
                </w:p>
              </w:tc>
            </w:tr>
          </w:tbl>
          <w:p w:rsidR="002A50C6" w:rsidRPr="002F26CF" w:rsidRDefault="002A50C6" w:rsidP="002A50C6">
            <w:pPr>
              <w:jc w:val="center"/>
            </w:pPr>
          </w:p>
        </w:tc>
        <w:tc>
          <w:tcPr>
            <w:tcW w:w="6218" w:type="dxa"/>
            <w:gridSpan w:val="2"/>
          </w:tcPr>
          <w:tbl>
            <w:tblPr>
              <w:tblpPr w:leftFromText="180" w:rightFromText="180" w:tblpY="480"/>
              <w:tblW w:w="5945"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7"/>
              <w:gridCol w:w="1577"/>
              <w:gridCol w:w="2487"/>
              <w:gridCol w:w="1624"/>
            </w:tblGrid>
            <w:tr w:rsidR="002A50C6" w:rsidRPr="002F26CF" w:rsidTr="00AB0053">
              <w:trPr>
                <w:trHeight w:val="27"/>
                <w:tblCellSpacing w:w="0" w:type="auto"/>
              </w:trPr>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w:t>
                  </w:r>
                  <w:r w:rsidRPr="002F26CF">
                    <w:br/>
                  </w:r>
                  <w:r w:rsidRPr="002F26CF">
                    <w:rPr>
                      <w:color w:val="000000"/>
                    </w:rPr>
                    <w:t>п/п</w:t>
                  </w:r>
                  <w:r w:rsidRPr="002F26CF">
                    <w:br/>
                  </w:r>
                  <w:r w:rsidRPr="002F26CF">
                    <w:rPr>
                      <w:color w:val="000000"/>
                    </w:rPr>
                    <w:t> </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Наименование лицензии и вида деятельности, для осуществления которой требуется наличие лицензии</w:t>
                  </w:r>
                  <w:r w:rsidRPr="002F26CF">
                    <w:br/>
                  </w:r>
                  <w:r w:rsidRPr="002F26CF">
                    <w:rPr>
                      <w:color w:val="000000"/>
                    </w:rPr>
                    <w:t> </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Наименование подвида деятельности, для осуществления которой требуется наличие лицензии</w:t>
                  </w:r>
                  <w:r w:rsidRPr="002F26CF">
                    <w:br/>
                  </w:r>
                  <w:r w:rsidRPr="002F26CF">
                    <w:rPr>
                      <w:color w:val="000000"/>
                    </w:rPr>
                    <w:t>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Примечание</w:t>
                  </w:r>
                  <w:r w:rsidRPr="002F26CF">
                    <w:br/>
                  </w:r>
                  <w:r w:rsidRPr="002F26CF">
                    <w:rPr>
                      <w:color w:val="000000"/>
                    </w:rPr>
                    <w:t> </w:t>
                  </w:r>
                </w:p>
              </w:tc>
            </w:tr>
            <w:tr w:rsidR="002A50C6" w:rsidRPr="002F26CF" w:rsidTr="00AB0053">
              <w:trPr>
                <w:trHeight w:val="27"/>
                <w:tblCellSpacing w:w="0" w:type="auto"/>
              </w:trPr>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2A50C6">
                  <w:pPr>
                    <w:spacing w:after="20"/>
                    <w:ind w:left="20"/>
                    <w:jc w:val="center"/>
                  </w:pPr>
                  <w:r w:rsidRPr="002F26CF">
                    <w:rPr>
                      <w:color w:val="000000"/>
                    </w:rPr>
                    <w:t>1</w:t>
                  </w:r>
                  <w:r w:rsidRPr="002F26CF">
                    <w:br/>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2A50C6">
                  <w:pPr>
                    <w:spacing w:after="20"/>
                    <w:ind w:left="20"/>
                    <w:jc w:val="center"/>
                  </w:pPr>
                  <w:r w:rsidRPr="002F26CF">
                    <w:rPr>
                      <w:color w:val="000000"/>
                    </w:rPr>
                    <w:t>2</w:t>
                  </w:r>
                  <w:r w:rsidRPr="002F26CF">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2A50C6">
                  <w:pPr>
                    <w:spacing w:after="20"/>
                    <w:ind w:left="20"/>
                    <w:jc w:val="center"/>
                  </w:pPr>
                  <w:r w:rsidRPr="002F26CF">
                    <w:rPr>
                      <w:color w:val="000000"/>
                    </w:rPr>
                    <w:t>3</w:t>
                  </w:r>
                  <w:r w:rsidRPr="002F26CF">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2A50C6">
                  <w:pPr>
                    <w:spacing w:after="20"/>
                    <w:ind w:left="20"/>
                    <w:jc w:val="center"/>
                  </w:pPr>
                  <w:r w:rsidRPr="002F26CF">
                    <w:rPr>
                      <w:color w:val="000000"/>
                    </w:rPr>
                    <w:t>4</w:t>
                  </w:r>
                  <w:r w:rsidRPr="002F26CF">
                    <w:br/>
                  </w:r>
                </w:p>
              </w:tc>
            </w:tr>
            <w:tr w:rsidR="002A50C6" w:rsidRPr="002F26CF" w:rsidTr="00AB0053">
              <w:trPr>
                <w:trHeight w:val="496"/>
                <w:tblCellSpacing w:w="0" w:type="auto"/>
              </w:trPr>
              <w:tc>
                <w:tcPr>
                  <w:tcW w:w="59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Лицензирование в сфере экспорта импорта</w:t>
                  </w:r>
                </w:p>
              </w:tc>
            </w:tr>
            <w:tr w:rsidR="002A50C6" w:rsidRPr="002F26CF" w:rsidTr="00AB0053">
              <w:trPr>
                <w:trHeight w:val="27"/>
                <w:tblCellSpacing w:w="0" w:type="auto"/>
              </w:trPr>
              <w:tc>
                <w:tcPr>
                  <w:tcW w:w="25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51.</w:t>
                  </w:r>
                  <w:r w:rsidRPr="002F26CF">
                    <w:br/>
                  </w:r>
                  <w:r w:rsidRPr="002F26CF">
                    <w:rPr>
                      <w:color w:val="000000"/>
                    </w:rPr>
                    <w:t> </w:t>
                  </w:r>
                </w:p>
              </w:tc>
              <w:tc>
                <w:tcPr>
                  <w:tcW w:w="157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 xml:space="preserve">Лицензия на экспорт и импорт </w:t>
                  </w:r>
                  <w:r w:rsidRPr="002F26CF">
                    <w:rPr>
                      <w:color w:val="000000"/>
                      <w:lang w:val="kk-KZ"/>
                    </w:rPr>
                    <w:t>специфических товаров</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Импорт специфических товаров</w:t>
                  </w:r>
                </w:p>
              </w:tc>
              <w:tc>
                <w:tcPr>
                  <w:tcW w:w="162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pPr>
                  <w:r w:rsidRPr="002F26CF">
                    <w:rPr>
                      <w:color w:val="000000"/>
                    </w:rPr>
                    <w:t>Неотчуждаемая;</w:t>
                  </w:r>
                  <w:r w:rsidRPr="002F26CF">
                    <w:br/>
                  </w:r>
                  <w:r w:rsidRPr="002F26CF">
                    <w:rPr>
                      <w:color w:val="000000"/>
                    </w:rPr>
                    <w:t>класс 3</w:t>
                  </w:r>
                </w:p>
              </w:tc>
            </w:tr>
            <w:tr w:rsidR="002A50C6" w:rsidRPr="002F26CF" w:rsidTr="00AB0053">
              <w:trPr>
                <w:trHeight w:val="27"/>
                <w:tblCellSpacing w:w="0" w:type="auto"/>
              </w:trPr>
              <w:tc>
                <w:tcPr>
                  <w:tcW w:w="257" w:type="dxa"/>
                  <w:vMerge/>
                  <w:tcBorders>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p>
              </w:tc>
              <w:tc>
                <w:tcPr>
                  <w:tcW w:w="1577" w:type="dxa"/>
                  <w:vMerge/>
                  <w:tcBorders>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r w:rsidRPr="002F26CF">
                    <w:rPr>
                      <w:color w:val="000000"/>
                    </w:rPr>
                    <w:t>Экспорт специфических товаров</w:t>
                  </w:r>
                </w:p>
              </w:tc>
              <w:tc>
                <w:tcPr>
                  <w:tcW w:w="1623" w:type="dxa"/>
                  <w:vMerge/>
                  <w:tcBorders>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p>
              </w:tc>
            </w:tr>
            <w:tr w:rsidR="002A50C6" w:rsidRPr="002F26CF" w:rsidTr="00AB0053">
              <w:trPr>
                <w:trHeight w:val="1428"/>
                <w:tblCellSpacing w:w="0" w:type="auto"/>
              </w:trPr>
              <w:tc>
                <w:tcPr>
                  <w:tcW w:w="257" w:type="dxa"/>
                  <w:vMerge/>
                  <w:tcBorders>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p>
              </w:tc>
              <w:tc>
                <w:tcPr>
                  <w:tcW w:w="1577" w:type="dxa"/>
                  <w:vMerge/>
                  <w:tcBorders>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p>
              </w:tc>
              <w:tc>
                <w:tcPr>
                  <w:tcW w:w="248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r w:rsidRPr="002F26CF">
                    <w:rPr>
                      <w:color w:val="000000"/>
                    </w:rPr>
                    <w:t>Общая лицензия на экспорт товаров двойного назначения и товаров контролируемых по соображениям национальной безопасности</w:t>
                  </w:r>
                </w:p>
              </w:tc>
              <w:tc>
                <w:tcPr>
                  <w:tcW w:w="1623" w:type="dxa"/>
                  <w:vMerge/>
                  <w:tcBorders>
                    <w:left w:val="single" w:sz="5" w:space="0" w:color="CFCFCF"/>
                    <w:right w:val="single" w:sz="5" w:space="0" w:color="CFCFCF"/>
                  </w:tcBorders>
                  <w:tcMar>
                    <w:top w:w="15" w:type="dxa"/>
                    <w:left w:w="15" w:type="dxa"/>
                    <w:bottom w:w="15" w:type="dxa"/>
                    <w:right w:w="15" w:type="dxa"/>
                  </w:tcMar>
                  <w:vAlign w:val="center"/>
                </w:tcPr>
                <w:p w:rsidR="002A50C6" w:rsidRPr="002F26CF" w:rsidRDefault="002A50C6" w:rsidP="002A50C6">
                  <w:pPr>
                    <w:spacing w:after="20"/>
                    <w:ind w:left="20"/>
                    <w:jc w:val="both"/>
                    <w:rPr>
                      <w:color w:val="000000"/>
                    </w:rPr>
                  </w:pPr>
                </w:p>
              </w:tc>
            </w:tr>
          </w:tbl>
          <w:p w:rsidR="002A50C6" w:rsidRPr="002F26CF" w:rsidRDefault="002A50C6" w:rsidP="002A50C6">
            <w:pPr>
              <w:jc w:val="center"/>
              <w:rPr>
                <w:bCs/>
              </w:rPr>
            </w:pPr>
          </w:p>
        </w:tc>
        <w:tc>
          <w:tcPr>
            <w:tcW w:w="2142" w:type="dxa"/>
          </w:tcPr>
          <w:p w:rsidR="002A50C6" w:rsidRPr="002F26CF" w:rsidRDefault="002A50C6" w:rsidP="002A50C6">
            <w:pPr>
              <w:jc w:val="both"/>
              <w:rPr>
                <w:bCs/>
              </w:rPr>
            </w:pPr>
            <w:r w:rsidRPr="002F26CF">
              <w:rPr>
                <w:bCs/>
              </w:rPr>
              <w:t>В целях оптимизации разрешительных документов</w:t>
            </w:r>
          </w:p>
        </w:tc>
      </w:tr>
      <w:tr w:rsidR="002A50C6" w:rsidRPr="002F26CF" w:rsidTr="00AB0053">
        <w:trPr>
          <w:trHeight w:val="404"/>
        </w:trPr>
        <w:tc>
          <w:tcPr>
            <w:tcW w:w="392" w:type="dxa"/>
          </w:tcPr>
          <w:p w:rsidR="002A50C6" w:rsidRPr="002F26CF" w:rsidRDefault="002A50C6" w:rsidP="002A50C6">
            <w:pPr>
              <w:jc w:val="center"/>
              <w:rPr>
                <w:bCs/>
              </w:rPr>
            </w:pPr>
            <w:r w:rsidRPr="002F26CF">
              <w:rPr>
                <w:bCs/>
              </w:rPr>
              <w:t>28</w:t>
            </w:r>
          </w:p>
        </w:tc>
        <w:tc>
          <w:tcPr>
            <w:tcW w:w="818" w:type="dxa"/>
          </w:tcPr>
          <w:p w:rsidR="002A50C6" w:rsidRPr="002F26CF" w:rsidRDefault="002A50C6" w:rsidP="002A50C6">
            <w:pPr>
              <w:jc w:val="center"/>
              <w:rPr>
                <w:bCs/>
              </w:rPr>
            </w:pPr>
            <w:r w:rsidRPr="002F26CF">
              <w:rPr>
                <w:bCs/>
              </w:rPr>
              <w:t>Строка 52</w:t>
            </w:r>
          </w:p>
        </w:tc>
        <w:tc>
          <w:tcPr>
            <w:tcW w:w="5721" w:type="dxa"/>
            <w:gridSpan w:val="3"/>
          </w:tcPr>
          <w:tbl>
            <w:tblPr>
              <w:tblW w:w="527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9"/>
              <w:gridCol w:w="1241"/>
              <w:gridCol w:w="2047"/>
              <w:gridCol w:w="1802"/>
            </w:tblGrid>
            <w:tr w:rsidR="002A50C6" w:rsidRPr="002F26CF" w:rsidTr="00445987">
              <w:trPr>
                <w:trHeight w:val="27"/>
                <w:tblCellSpacing w:w="0" w:type="auto"/>
              </w:trPr>
              <w:tc>
                <w:tcPr>
                  <w:tcW w:w="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w:t>
                  </w:r>
                  <w:r w:rsidRPr="002F26CF">
                    <w:br/>
                  </w:r>
                  <w:r w:rsidRPr="002F26CF">
                    <w:rPr>
                      <w:color w:val="000000"/>
                    </w:rPr>
                    <w:t>п</w:t>
                  </w:r>
                  <w:r w:rsidRPr="002F26CF">
                    <w:rPr>
                      <w:color w:val="000000"/>
                    </w:rPr>
                    <w:lastRenderedPageBreak/>
                    <w:t>/п</w:t>
                  </w:r>
                  <w:r w:rsidRPr="002F26CF">
                    <w:br/>
                  </w:r>
                  <w:r w:rsidRPr="002F26CF">
                    <w:rPr>
                      <w:color w:val="000000"/>
                    </w:rPr>
                    <w:t> </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 xml:space="preserve">Наименование лицензии и </w:t>
                  </w:r>
                  <w:r w:rsidRPr="002F26CF">
                    <w:rPr>
                      <w:color w:val="000000"/>
                    </w:rPr>
                    <w:lastRenderedPageBreak/>
                    <w:t>вида деятельности, для осуществления которой требуется наличие лицензии</w:t>
                  </w:r>
                  <w:r w:rsidRPr="002F26CF">
                    <w:br/>
                  </w:r>
                  <w:r w:rsidRPr="002F26CF">
                    <w:rPr>
                      <w:color w:val="000000"/>
                    </w:rPr>
                    <w:t> </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 xml:space="preserve">Наименование подвида деятельности, для </w:t>
                  </w:r>
                  <w:r w:rsidRPr="002F26CF">
                    <w:rPr>
                      <w:color w:val="000000"/>
                    </w:rPr>
                    <w:lastRenderedPageBreak/>
                    <w:t>осуществления которой требуется наличие лицензии</w:t>
                  </w:r>
                  <w:r w:rsidRPr="002F26CF">
                    <w:br/>
                  </w:r>
                  <w:r w:rsidRPr="002F26CF">
                    <w:rPr>
                      <w:color w:val="000000"/>
                    </w:rPr>
                    <w:t> </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Примечание</w:t>
                  </w:r>
                  <w:r w:rsidRPr="002F26CF">
                    <w:br/>
                  </w:r>
                  <w:r w:rsidRPr="002F26CF">
                    <w:rPr>
                      <w:color w:val="000000"/>
                    </w:rPr>
                    <w:t> </w:t>
                  </w:r>
                </w:p>
              </w:tc>
            </w:tr>
            <w:tr w:rsidR="002A50C6" w:rsidRPr="002F26CF" w:rsidTr="00445987">
              <w:trPr>
                <w:trHeight w:val="27"/>
                <w:tblCellSpacing w:w="0" w:type="auto"/>
              </w:trPr>
              <w:tc>
                <w:tcPr>
                  <w:tcW w:w="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1</w:t>
                  </w:r>
                  <w:r w:rsidRPr="002F26CF">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2</w:t>
                  </w:r>
                  <w:r w:rsidRPr="002F26CF">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3</w:t>
                  </w:r>
                  <w:r w:rsidRPr="002F26CF">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center"/>
                  </w:pPr>
                  <w:r w:rsidRPr="002F26CF">
                    <w:rPr>
                      <w:color w:val="000000"/>
                    </w:rPr>
                    <w:t>4</w:t>
                  </w:r>
                  <w:r w:rsidRPr="002F26CF">
                    <w:br/>
                  </w:r>
                </w:p>
              </w:tc>
            </w:tr>
            <w:tr w:rsidR="002A50C6" w:rsidRPr="002F26CF" w:rsidTr="00445987">
              <w:trPr>
                <w:trHeight w:val="27"/>
                <w:tblCellSpacing w:w="0" w:type="auto"/>
              </w:trPr>
              <w:tc>
                <w:tcPr>
                  <w:tcW w:w="527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Лицензирование в сфере экспорта и импорта</w:t>
                  </w:r>
                  <w:r w:rsidRPr="002F26CF">
                    <w:br/>
                  </w:r>
                  <w:r w:rsidRPr="002F26CF">
                    <w:rPr>
                      <w:color w:val="000000"/>
                    </w:rPr>
                    <w:t> </w:t>
                  </w:r>
                </w:p>
              </w:tc>
            </w:tr>
            <w:tr w:rsidR="002A50C6" w:rsidRPr="002F26CF" w:rsidTr="00445987">
              <w:trPr>
                <w:trHeight w:val="27"/>
                <w:tblCellSpacing w:w="0" w:type="auto"/>
              </w:trPr>
              <w:tc>
                <w:tcPr>
                  <w:tcW w:w="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52.</w:t>
                  </w:r>
                  <w:r w:rsidRPr="002F26CF">
                    <w:br/>
                  </w:r>
                  <w:r w:rsidRPr="002F26CF">
                    <w:rPr>
                      <w:color w:val="000000"/>
                    </w:rPr>
                    <w:t> </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t xml:space="preserve">Лицензия на экспорт продукции, </w:t>
                  </w:r>
                  <w:r w:rsidRPr="002F26CF">
                    <w:rPr>
                      <w:b/>
                    </w:rPr>
                    <w:t>подлежащей экспортному контролю</w:t>
                  </w:r>
                  <w:r w:rsidRPr="002F26CF">
                    <w:t xml:space="preserve"> </w:t>
                  </w:r>
                  <w:r w:rsidRPr="002F26CF">
                    <w:br/>
                  </w:r>
                  <w:r w:rsidRPr="002F26CF">
                    <w:rPr>
                      <w:color w:val="000000"/>
                    </w:rPr>
                    <w:t> </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Неотчуждаемая;</w:t>
                  </w:r>
                  <w:r w:rsidRPr="002F26CF">
                    <w:br/>
                  </w:r>
                  <w:r w:rsidRPr="002F26CF">
                    <w:rPr>
                      <w:color w:val="000000"/>
                    </w:rPr>
                    <w:t>класс 3</w:t>
                  </w:r>
                </w:p>
              </w:tc>
            </w:tr>
          </w:tbl>
          <w:p w:rsidR="002A50C6" w:rsidRPr="002F26CF" w:rsidRDefault="002A50C6" w:rsidP="002A50C6">
            <w:pPr>
              <w:spacing w:after="20"/>
              <w:ind w:left="20"/>
              <w:jc w:val="both"/>
              <w:rPr>
                <w:color w:val="000000"/>
              </w:rPr>
            </w:pPr>
          </w:p>
        </w:tc>
        <w:tc>
          <w:tcPr>
            <w:tcW w:w="6218" w:type="dxa"/>
            <w:gridSpan w:val="2"/>
          </w:tcPr>
          <w:p w:rsidR="002A50C6" w:rsidRPr="002F26CF" w:rsidRDefault="002A50C6" w:rsidP="002A50C6">
            <w:pPr>
              <w:spacing w:after="20"/>
              <w:ind w:left="20"/>
              <w:jc w:val="both"/>
              <w:rPr>
                <w:b/>
                <w:color w:val="000000"/>
              </w:rPr>
            </w:pPr>
            <w:r w:rsidRPr="002F26CF">
              <w:rPr>
                <w:b/>
                <w:color w:val="000000"/>
              </w:rPr>
              <w:lastRenderedPageBreak/>
              <w:t>Исключить</w:t>
            </w:r>
          </w:p>
        </w:tc>
        <w:tc>
          <w:tcPr>
            <w:tcW w:w="2142" w:type="dxa"/>
          </w:tcPr>
          <w:p w:rsidR="002A50C6" w:rsidRPr="002F26CF" w:rsidRDefault="002A50C6" w:rsidP="002A50C6">
            <w:pPr>
              <w:jc w:val="both"/>
              <w:rPr>
                <w:bCs/>
              </w:rPr>
            </w:pPr>
            <w:r w:rsidRPr="002F26CF">
              <w:rPr>
                <w:bCs/>
              </w:rPr>
              <w:t xml:space="preserve">В целях оптимизации разрешительных </w:t>
            </w:r>
            <w:r w:rsidRPr="002F26CF">
              <w:rPr>
                <w:bCs/>
              </w:rPr>
              <w:lastRenderedPageBreak/>
              <w:t>документов планируется объединить лицензию на импорт и лицензию на экспорт специфических товаров в одну лицензию, в связи с чем строку 52 приложения 1 к Закону «О разрешениях и уведомлениях» предлагается исключить.</w:t>
            </w:r>
          </w:p>
        </w:tc>
      </w:tr>
      <w:tr w:rsidR="002A50C6" w:rsidRPr="002F26CF" w:rsidTr="001F0F01">
        <w:trPr>
          <w:trHeight w:val="426"/>
        </w:trPr>
        <w:tc>
          <w:tcPr>
            <w:tcW w:w="15291" w:type="dxa"/>
            <w:gridSpan w:val="8"/>
          </w:tcPr>
          <w:p w:rsidR="002A50C6" w:rsidRPr="002F26CF" w:rsidRDefault="002A50C6" w:rsidP="002A50C6">
            <w:pPr>
              <w:jc w:val="center"/>
              <w:rPr>
                <w:b/>
                <w:bCs/>
              </w:rPr>
            </w:pPr>
            <w:r w:rsidRPr="002F26CF">
              <w:rPr>
                <w:b/>
                <w:bCs/>
              </w:rPr>
              <w:lastRenderedPageBreak/>
              <w:t>ПЕРЕЧЕНЬ разрешений второй категории</w:t>
            </w:r>
          </w:p>
        </w:tc>
      </w:tr>
      <w:tr w:rsidR="002A50C6" w:rsidRPr="002F26CF" w:rsidTr="001F0F01">
        <w:trPr>
          <w:trHeight w:val="416"/>
        </w:trPr>
        <w:tc>
          <w:tcPr>
            <w:tcW w:w="392" w:type="dxa"/>
          </w:tcPr>
          <w:p w:rsidR="002A50C6" w:rsidRPr="002F26CF" w:rsidRDefault="002A50C6" w:rsidP="002A50C6">
            <w:pPr>
              <w:rPr>
                <w:bCs/>
              </w:rPr>
            </w:pPr>
            <w:r w:rsidRPr="002F26CF">
              <w:rPr>
                <w:bCs/>
              </w:rPr>
              <w:t>29</w:t>
            </w:r>
          </w:p>
        </w:tc>
        <w:tc>
          <w:tcPr>
            <w:tcW w:w="818" w:type="dxa"/>
          </w:tcPr>
          <w:p w:rsidR="002A50C6" w:rsidRPr="002F26CF" w:rsidRDefault="002A50C6" w:rsidP="002A50C6">
            <w:pPr>
              <w:jc w:val="center"/>
              <w:rPr>
                <w:bCs/>
                <w:lang w:val="kk-KZ" w:eastAsia="en-US"/>
              </w:rPr>
            </w:pPr>
            <w:r w:rsidRPr="002F26CF">
              <w:rPr>
                <w:bCs/>
                <w:lang w:val="kk-KZ" w:eastAsia="en-US"/>
              </w:rPr>
              <w:t>Строка 87-12</w:t>
            </w:r>
          </w:p>
        </w:tc>
        <w:tc>
          <w:tcPr>
            <w:tcW w:w="5721" w:type="dxa"/>
            <w:gridSpan w:val="3"/>
          </w:tcPr>
          <w:p w:rsidR="002A50C6" w:rsidRPr="002F26CF" w:rsidRDefault="002A50C6" w:rsidP="002A50C6">
            <w:pPr>
              <w:spacing w:after="20"/>
              <w:ind w:left="20"/>
              <w:jc w:val="both"/>
              <w:rPr>
                <w:b/>
                <w:color w:val="000000"/>
                <w:lang w:val="kk-KZ" w:eastAsia="en-US"/>
              </w:rPr>
            </w:pPr>
            <w:r w:rsidRPr="002F26CF">
              <w:rPr>
                <w:b/>
                <w:color w:val="000000"/>
                <w:lang w:val="kk-KZ" w:eastAsia="en-US"/>
              </w:rPr>
              <w:t>Отсутствует</w:t>
            </w:r>
          </w:p>
        </w:tc>
        <w:tc>
          <w:tcPr>
            <w:tcW w:w="6164" w:type="dxa"/>
          </w:tcPr>
          <w:tbl>
            <w:tblPr>
              <w:tblW w:w="5704"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400"/>
              <w:gridCol w:w="1760"/>
              <w:gridCol w:w="2126"/>
              <w:gridCol w:w="1418"/>
            </w:tblGrid>
            <w:tr w:rsidR="002A50C6" w:rsidRPr="002F26CF" w:rsidTr="00525E94">
              <w:trPr>
                <w:trHeight w:val="31"/>
              </w:trPr>
              <w:tc>
                <w:tcPr>
                  <w:tcW w:w="4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ind w:left="20"/>
                    <w:jc w:val="both"/>
                    <w:rPr>
                      <w:b/>
                    </w:rPr>
                  </w:pPr>
                  <w:r w:rsidRPr="002F26CF">
                    <w:rPr>
                      <w:b/>
                      <w:color w:val="000000"/>
                      <w:lang w:val="kk-KZ"/>
                    </w:rPr>
                    <w:t>87-12</w:t>
                  </w:r>
                  <w:r w:rsidRPr="002F26CF">
                    <w:rPr>
                      <w:b/>
                    </w:rPr>
                    <w:br/>
                  </w:r>
                  <w:r w:rsidRPr="002F26CF">
                    <w:rPr>
                      <w:b/>
                      <w:color w:val="000000"/>
                    </w:rPr>
                    <w:t> </w:t>
                  </w:r>
                </w:p>
              </w:tc>
              <w:tc>
                <w:tcPr>
                  <w:tcW w:w="17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ind w:left="20"/>
                    <w:jc w:val="both"/>
                    <w:rPr>
                      <w:b/>
                      <w:lang w:val="kk-KZ"/>
                    </w:rPr>
                  </w:pPr>
                  <w:r w:rsidRPr="002F26CF">
                    <w:rPr>
                      <w:b/>
                      <w:color w:val="000000"/>
                    </w:rPr>
                    <w:t xml:space="preserve">Выдача разрешения на </w:t>
                  </w:r>
                  <w:r w:rsidRPr="002F26CF">
                    <w:rPr>
                      <w:b/>
                      <w:color w:val="000000"/>
                      <w:lang w:val="kk-KZ"/>
                    </w:rPr>
                    <w:t xml:space="preserve">оказание экстерриториальных посреднических услуг или  технической помощи в </w:t>
                  </w:r>
                  <w:r w:rsidRPr="002F26CF">
                    <w:rPr>
                      <w:b/>
                      <w:color w:val="000000"/>
                      <w:lang w:val="kk-KZ"/>
                    </w:rPr>
                    <w:lastRenderedPageBreak/>
                    <w:t>сфере контроля специфических товаров</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ind w:left="20"/>
                    <w:jc w:val="both"/>
                    <w:rPr>
                      <w:b/>
                    </w:rPr>
                  </w:pPr>
                  <w:r w:rsidRPr="002F26CF">
                    <w:rPr>
                      <w:b/>
                      <w:color w:val="000000"/>
                    </w:rPr>
                    <w:lastRenderedPageBreak/>
                    <w:t xml:space="preserve">Разрешение  на </w:t>
                  </w:r>
                  <w:r w:rsidRPr="002F26CF">
                    <w:rPr>
                      <w:b/>
                      <w:color w:val="000000"/>
                      <w:lang w:val="kk-KZ"/>
                    </w:rPr>
                    <w:t xml:space="preserve">оказание экстерриториальных посреднических услуг или технической помощи в сфере контроля </w:t>
                  </w:r>
                  <w:r w:rsidRPr="002F26CF">
                    <w:rPr>
                      <w:b/>
                      <w:color w:val="000000"/>
                      <w:lang w:val="kk-KZ"/>
                    </w:rPr>
                    <w:lastRenderedPageBreak/>
                    <w:t>специфических товаров</w:t>
                  </w:r>
                </w:p>
              </w:tc>
              <w:tc>
                <w:tcPr>
                  <w:tcW w:w="14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ind w:left="20"/>
                    <w:jc w:val="both"/>
                  </w:pPr>
                  <w:r w:rsidRPr="002F26CF">
                    <w:rPr>
                      <w:color w:val="000000"/>
                    </w:rPr>
                    <w:lastRenderedPageBreak/>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r>
          </w:tbl>
          <w:p w:rsidR="002A50C6" w:rsidRPr="002F26CF" w:rsidRDefault="002A50C6" w:rsidP="002A50C6">
            <w:pPr>
              <w:spacing w:after="20"/>
              <w:ind w:left="20"/>
              <w:jc w:val="both"/>
              <w:rPr>
                <w:color w:val="000000"/>
                <w:lang w:eastAsia="en-US"/>
              </w:rPr>
            </w:pPr>
          </w:p>
        </w:tc>
        <w:tc>
          <w:tcPr>
            <w:tcW w:w="2196" w:type="dxa"/>
            <w:gridSpan w:val="2"/>
          </w:tcPr>
          <w:p w:rsidR="002A50C6" w:rsidRPr="002F26CF" w:rsidRDefault="002A50C6" w:rsidP="002A50C6">
            <w:pPr>
              <w:jc w:val="both"/>
              <w:rPr>
                <w:bCs/>
                <w:lang w:eastAsia="en-US"/>
              </w:rPr>
            </w:pPr>
            <w:r w:rsidRPr="002F26CF">
              <w:rPr>
                <w:bCs/>
                <w:lang w:eastAsia="en-US"/>
              </w:rPr>
              <w:lastRenderedPageBreak/>
              <w:t>В рамках ЗРК</w:t>
            </w:r>
            <w:r w:rsidRPr="002F26CF">
              <w:rPr>
                <w:bCs/>
                <w:lang w:val="kk-KZ" w:eastAsia="en-US"/>
              </w:rPr>
              <w:t xml:space="preserve"> </w:t>
            </w:r>
            <w:r w:rsidRPr="002F26CF">
              <w:rPr>
                <w:bCs/>
                <w:lang w:eastAsia="en-US"/>
              </w:rPr>
              <w:t xml:space="preserve">«О контроле специфических товаров» предусматривается введение контроля за оказанием экстерриториальных </w:t>
            </w:r>
            <w:r w:rsidRPr="002F26CF">
              <w:rPr>
                <w:bCs/>
                <w:lang w:eastAsia="en-US"/>
              </w:rPr>
              <w:lastRenderedPageBreak/>
              <w:t>посреднических услуг и технической помощи. Данный контроль будет осуществляться посредством выдачи разрешений на оказание такой деятельности.</w:t>
            </w:r>
          </w:p>
        </w:tc>
      </w:tr>
      <w:tr w:rsidR="002A50C6" w:rsidRPr="002F26CF" w:rsidTr="001F0F01">
        <w:trPr>
          <w:trHeight w:val="416"/>
        </w:trPr>
        <w:tc>
          <w:tcPr>
            <w:tcW w:w="392" w:type="dxa"/>
          </w:tcPr>
          <w:p w:rsidR="002A50C6" w:rsidRPr="002F26CF" w:rsidRDefault="002A50C6" w:rsidP="002A50C6">
            <w:pPr>
              <w:rPr>
                <w:bCs/>
              </w:rPr>
            </w:pPr>
            <w:r w:rsidRPr="002F26CF">
              <w:rPr>
                <w:bCs/>
              </w:rPr>
              <w:lastRenderedPageBreak/>
              <w:t>30</w:t>
            </w:r>
          </w:p>
        </w:tc>
        <w:tc>
          <w:tcPr>
            <w:tcW w:w="818" w:type="dxa"/>
          </w:tcPr>
          <w:p w:rsidR="002A50C6" w:rsidRPr="002F26CF" w:rsidRDefault="002A50C6" w:rsidP="002A50C6">
            <w:pPr>
              <w:jc w:val="center"/>
              <w:rPr>
                <w:bCs/>
                <w:lang w:val="kk-KZ" w:eastAsia="en-US"/>
              </w:rPr>
            </w:pPr>
            <w:r w:rsidRPr="002F26CF">
              <w:rPr>
                <w:bCs/>
                <w:lang w:val="kk-KZ" w:eastAsia="en-US"/>
              </w:rPr>
              <w:t>Строка 87-13</w:t>
            </w:r>
          </w:p>
        </w:tc>
        <w:tc>
          <w:tcPr>
            <w:tcW w:w="5721" w:type="dxa"/>
            <w:gridSpan w:val="3"/>
          </w:tcPr>
          <w:p w:rsidR="002A50C6" w:rsidRPr="002F26CF" w:rsidRDefault="002A50C6" w:rsidP="002A50C6">
            <w:pPr>
              <w:spacing w:after="20"/>
              <w:ind w:left="20"/>
              <w:jc w:val="both"/>
              <w:rPr>
                <w:color w:val="000000"/>
                <w:lang w:val="kk-KZ" w:eastAsia="en-US"/>
              </w:rPr>
            </w:pPr>
            <w:r w:rsidRPr="002F26CF">
              <w:rPr>
                <w:b/>
                <w:color w:val="000000"/>
                <w:lang w:val="kk-KZ" w:eastAsia="en-US"/>
              </w:rPr>
              <w:t>Отсутствует</w:t>
            </w:r>
          </w:p>
        </w:tc>
        <w:tc>
          <w:tcPr>
            <w:tcW w:w="6164" w:type="dxa"/>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w:t>
                  </w:r>
                  <w:r w:rsidRPr="002F26CF">
                    <w:rPr>
                      <w:lang w:eastAsia="en-US"/>
                    </w:rPr>
                    <w:br/>
                  </w:r>
                  <w:r w:rsidRPr="002F26CF">
                    <w:rPr>
                      <w:color w:val="000000"/>
                      <w:lang w:eastAsia="en-US"/>
                    </w:rPr>
                    <w:t>п\п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разрешительной процедуры</w:t>
                  </w:r>
                  <w:r w:rsidRPr="002F26CF">
                    <w:rPr>
                      <w:lang w:eastAsia="en-US"/>
                    </w:rPr>
                    <w:br/>
                  </w:r>
                  <w:r w:rsidRPr="002F26CF">
                    <w:rPr>
                      <w:color w:val="000000"/>
                      <w:lang w:eastAsia="en-US"/>
                    </w:rPr>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разрешения и вида 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Примечание</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b/>
                      <w:lang w:eastAsia="en-US"/>
                    </w:rPr>
                  </w:pPr>
                  <w:r w:rsidRPr="002F26CF">
                    <w:rPr>
                      <w:b/>
                      <w:color w:val="000000"/>
                      <w:lang w:val="kk-KZ" w:eastAsia="en-US"/>
                    </w:rPr>
                    <w:t>87-13</w:t>
                  </w:r>
                  <w:r w:rsidRPr="002F26CF">
                    <w:rPr>
                      <w:b/>
                      <w:lang w:eastAsia="en-US"/>
                    </w:rPr>
                    <w:br/>
                  </w:r>
                  <w:r w:rsidRPr="002F26CF">
                    <w:rPr>
                      <w:b/>
                      <w:color w:val="000000"/>
                      <w:lang w:eastAsia="en-US"/>
                    </w:rPr>
                    <w:lastRenderedPageBreak/>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b/>
                      <w:lang w:val="kk-KZ" w:eastAsia="en-US"/>
                    </w:rPr>
                  </w:pPr>
                  <w:r w:rsidRPr="002F26CF">
                    <w:rPr>
                      <w:b/>
                      <w:color w:val="000000"/>
                      <w:lang w:eastAsia="en-US"/>
                    </w:rPr>
                    <w:lastRenderedPageBreak/>
                    <w:t xml:space="preserve">Выдача разрешения на передачу специфических товаров третьим </w:t>
                  </w:r>
                  <w:r w:rsidRPr="002F26CF">
                    <w:rPr>
                      <w:b/>
                      <w:color w:val="000000"/>
                      <w:lang w:eastAsia="en-US"/>
                    </w:rPr>
                    <w:lastRenderedPageBreak/>
                    <w:t>лицам на территории Республики Казахстан</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b/>
                      <w:lang w:eastAsia="en-US"/>
                    </w:rPr>
                  </w:pPr>
                  <w:r w:rsidRPr="002F26CF">
                    <w:rPr>
                      <w:b/>
                      <w:color w:val="000000"/>
                      <w:lang w:val="kk-KZ" w:eastAsia="en-US"/>
                    </w:rPr>
                    <w:lastRenderedPageBreak/>
                    <w:t>Р</w:t>
                  </w:r>
                  <w:r w:rsidRPr="002F26CF">
                    <w:rPr>
                      <w:b/>
                      <w:color w:val="000000"/>
                      <w:lang w:eastAsia="en-US"/>
                    </w:rPr>
                    <w:t xml:space="preserve">азрешения на передачу специфических товаров третьим лицам на </w:t>
                  </w:r>
                  <w:r w:rsidRPr="002F26CF">
                    <w:rPr>
                      <w:b/>
                      <w:color w:val="000000"/>
                      <w:lang w:eastAsia="en-US"/>
                    </w:rPr>
                    <w:lastRenderedPageBreak/>
                    <w:t>территории Республики Казахстан</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lastRenderedPageBreak/>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lastRenderedPageBreak/>
                    <w:t> </w:t>
                  </w:r>
                  <w:r w:rsidRPr="002F26CF">
                    <w:rPr>
                      <w:lang w:eastAsia="en-US"/>
                    </w:rPr>
                    <w:br/>
                  </w:r>
                  <w:r w:rsidRPr="002F26CF">
                    <w:rPr>
                      <w:color w:val="000000"/>
                      <w:lang w:eastAsia="en-US"/>
                    </w:rPr>
                    <w:t> </w:t>
                  </w:r>
                </w:p>
              </w:tc>
            </w:tr>
          </w:tbl>
          <w:p w:rsidR="002A50C6" w:rsidRPr="002F26CF" w:rsidRDefault="002A50C6" w:rsidP="002A50C6">
            <w:pPr>
              <w:spacing w:after="20"/>
              <w:ind w:left="20"/>
              <w:jc w:val="both"/>
              <w:rPr>
                <w:color w:val="000000"/>
                <w:lang w:eastAsia="en-US"/>
              </w:rPr>
            </w:pPr>
          </w:p>
        </w:tc>
        <w:tc>
          <w:tcPr>
            <w:tcW w:w="2196" w:type="dxa"/>
            <w:gridSpan w:val="2"/>
          </w:tcPr>
          <w:p w:rsidR="002A50C6" w:rsidRPr="002F26CF" w:rsidRDefault="002A50C6" w:rsidP="002A50C6">
            <w:pPr>
              <w:jc w:val="both"/>
              <w:rPr>
                <w:bCs/>
                <w:lang w:eastAsia="en-US"/>
              </w:rPr>
            </w:pPr>
            <w:r w:rsidRPr="002F26CF">
              <w:rPr>
                <w:bCs/>
                <w:lang w:eastAsia="en-US"/>
              </w:rPr>
              <w:lastRenderedPageBreak/>
              <w:t>В рамках ЗРК</w:t>
            </w:r>
            <w:r w:rsidRPr="002F26CF">
              <w:rPr>
                <w:bCs/>
                <w:lang w:val="kk-KZ" w:eastAsia="en-US"/>
              </w:rPr>
              <w:t xml:space="preserve"> </w:t>
            </w:r>
            <w:r w:rsidRPr="002F26CF">
              <w:rPr>
                <w:bCs/>
                <w:lang w:eastAsia="en-US"/>
              </w:rPr>
              <w:t>«О контроле специфических товаров» предусматривается введение контроля за передачей специфических товаров третьим лицам на территории Республики Казахстан. Данный контроль будет осуществляться посредством выдачи разрешений на оказание такой деятельности.</w:t>
            </w:r>
          </w:p>
        </w:tc>
      </w:tr>
      <w:tr w:rsidR="002A50C6" w:rsidRPr="002F26CF" w:rsidTr="001F0F01">
        <w:trPr>
          <w:trHeight w:val="416"/>
        </w:trPr>
        <w:tc>
          <w:tcPr>
            <w:tcW w:w="392" w:type="dxa"/>
          </w:tcPr>
          <w:p w:rsidR="002A50C6" w:rsidRPr="002F26CF" w:rsidRDefault="002A50C6" w:rsidP="002A50C6">
            <w:pPr>
              <w:rPr>
                <w:bCs/>
              </w:rPr>
            </w:pPr>
            <w:r w:rsidRPr="002F26CF">
              <w:rPr>
                <w:bCs/>
              </w:rPr>
              <w:t>31</w:t>
            </w:r>
          </w:p>
        </w:tc>
        <w:tc>
          <w:tcPr>
            <w:tcW w:w="818" w:type="dxa"/>
          </w:tcPr>
          <w:p w:rsidR="002A50C6" w:rsidRPr="002F26CF" w:rsidRDefault="002A50C6" w:rsidP="002A50C6">
            <w:pPr>
              <w:jc w:val="center"/>
              <w:rPr>
                <w:bCs/>
                <w:lang w:val="kk-KZ" w:eastAsia="en-US"/>
              </w:rPr>
            </w:pPr>
            <w:r w:rsidRPr="002F26CF">
              <w:rPr>
                <w:bCs/>
                <w:lang w:val="kk-KZ" w:eastAsia="en-US"/>
              </w:rPr>
              <w:t>Строка 157</w:t>
            </w:r>
          </w:p>
        </w:tc>
        <w:tc>
          <w:tcPr>
            <w:tcW w:w="5721" w:type="dxa"/>
            <w:gridSpan w:val="3"/>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w:t>
                  </w:r>
                  <w:r w:rsidRPr="002F26CF">
                    <w:rPr>
                      <w:lang w:eastAsia="en-US"/>
                    </w:rPr>
                    <w:br/>
                  </w:r>
                  <w:r w:rsidRPr="002F26CF">
                    <w:rPr>
                      <w:color w:val="000000"/>
                      <w:lang w:eastAsia="en-US"/>
                    </w:rPr>
                    <w:t>п\п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разрешительной процедуры</w:t>
                  </w:r>
                  <w:r w:rsidRPr="002F26CF">
                    <w:rPr>
                      <w:lang w:eastAsia="en-US"/>
                    </w:rPr>
                    <w:br/>
                  </w:r>
                  <w:r w:rsidRPr="002F26CF">
                    <w:rPr>
                      <w:color w:val="000000"/>
                      <w:lang w:eastAsia="en-US"/>
                    </w:rPr>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разрешения и вида 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Примечание</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157.</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xml:space="preserve">Выдача разрешения на </w:t>
                  </w:r>
                  <w:r w:rsidRPr="002F26CF">
                    <w:rPr>
                      <w:b/>
                      <w:color w:val="000000"/>
                      <w:lang w:eastAsia="en-US"/>
                    </w:rPr>
                    <w:t>реэкспорт продукции, подлежащей экспортному контролю</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xml:space="preserve">Разрешение на </w:t>
                  </w:r>
                  <w:r w:rsidRPr="002F26CF">
                    <w:rPr>
                      <w:b/>
                      <w:color w:val="000000"/>
                      <w:lang w:eastAsia="en-US"/>
                    </w:rPr>
                    <w:t>реэкспорт продукции, подлежащей экспортному контролю</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p>
              </w:tc>
            </w:tr>
          </w:tbl>
          <w:p w:rsidR="002A50C6" w:rsidRPr="002F26CF" w:rsidRDefault="002A50C6" w:rsidP="002A50C6">
            <w:pPr>
              <w:jc w:val="both"/>
              <w:rPr>
                <w:lang w:val="kk-KZ" w:eastAsia="en-US"/>
              </w:rPr>
            </w:pPr>
          </w:p>
        </w:tc>
        <w:tc>
          <w:tcPr>
            <w:tcW w:w="6164" w:type="dxa"/>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w:t>
                  </w:r>
                  <w:r w:rsidRPr="002F26CF">
                    <w:rPr>
                      <w:lang w:eastAsia="en-US"/>
                    </w:rPr>
                    <w:br/>
                  </w:r>
                  <w:r w:rsidRPr="002F26CF">
                    <w:rPr>
                      <w:color w:val="000000"/>
                      <w:lang w:eastAsia="en-US"/>
                    </w:rPr>
                    <w:t>п\п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разрешительной процедуры</w:t>
                  </w:r>
                  <w:r w:rsidRPr="002F26CF">
                    <w:rPr>
                      <w:lang w:eastAsia="en-US"/>
                    </w:rPr>
                    <w:br/>
                  </w:r>
                  <w:r w:rsidRPr="002F26CF">
                    <w:rPr>
                      <w:color w:val="000000"/>
                      <w:lang w:eastAsia="en-US"/>
                    </w:rPr>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разрешения и вида 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Примечание</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157.</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jc w:val="both"/>
                    <w:rPr>
                      <w:b/>
                      <w:lang w:eastAsia="en-US"/>
                    </w:rPr>
                  </w:pPr>
                  <w:r w:rsidRPr="002F26CF">
                    <w:rPr>
                      <w:color w:val="000000"/>
                      <w:lang w:eastAsia="en-US"/>
                    </w:rPr>
                    <w:t xml:space="preserve">Выдача разрешения на </w:t>
                  </w:r>
                  <w:r w:rsidRPr="002F26CF">
                    <w:rPr>
                      <w:b/>
                      <w:color w:val="000000"/>
                      <w:lang w:eastAsia="en-US"/>
                    </w:rPr>
                    <w:t xml:space="preserve">экстерриториальный </w:t>
                  </w:r>
                  <w:r w:rsidRPr="002F26CF">
                    <w:rPr>
                      <w:color w:val="000000"/>
                      <w:lang w:eastAsia="en-US"/>
                    </w:rPr>
                    <w:t xml:space="preserve">реэкспорт </w:t>
                  </w:r>
                  <w:r w:rsidRPr="002F26CF">
                    <w:rPr>
                      <w:b/>
                      <w:color w:val="000000"/>
                      <w:lang w:eastAsia="en-US"/>
                    </w:rPr>
                    <w:t>специфических товаров</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xml:space="preserve">Разрешение на </w:t>
                  </w:r>
                  <w:r w:rsidRPr="002F26CF">
                    <w:rPr>
                      <w:b/>
                      <w:color w:val="000000"/>
                      <w:lang w:eastAsia="en-US"/>
                    </w:rPr>
                    <w:t xml:space="preserve"> экстерриториальный </w:t>
                  </w:r>
                  <w:r w:rsidRPr="002F26CF">
                    <w:rPr>
                      <w:color w:val="000000"/>
                      <w:lang w:eastAsia="en-US"/>
                    </w:rPr>
                    <w:t xml:space="preserve"> реэкспорт </w:t>
                  </w:r>
                  <w:r w:rsidRPr="002F26CF">
                    <w:rPr>
                      <w:b/>
                      <w:color w:val="000000"/>
                      <w:lang w:eastAsia="en-US"/>
                    </w:rPr>
                    <w:t>специфических товаров</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p>
              </w:tc>
            </w:tr>
          </w:tbl>
          <w:p w:rsidR="002A50C6" w:rsidRPr="002F26CF" w:rsidRDefault="002A50C6" w:rsidP="002A50C6">
            <w:pPr>
              <w:jc w:val="center"/>
              <w:rPr>
                <w:bCs/>
                <w:lang w:eastAsia="en-US"/>
              </w:rPr>
            </w:pPr>
          </w:p>
        </w:tc>
        <w:tc>
          <w:tcPr>
            <w:tcW w:w="2196" w:type="dxa"/>
            <w:gridSpan w:val="2"/>
          </w:tcPr>
          <w:p w:rsidR="002A50C6" w:rsidRPr="002F26CF" w:rsidRDefault="002A50C6" w:rsidP="002A50C6">
            <w:pPr>
              <w:jc w:val="both"/>
              <w:rPr>
                <w:bCs/>
                <w:lang w:eastAsia="en-US"/>
              </w:rPr>
            </w:pPr>
            <w:r w:rsidRPr="002F26CF">
              <w:rPr>
                <w:bCs/>
                <w:lang w:eastAsia="en-US"/>
              </w:rPr>
              <w:t>В рамках ЗРК</w:t>
            </w:r>
            <w:r w:rsidRPr="002F26CF">
              <w:rPr>
                <w:bCs/>
                <w:lang w:val="kk-KZ" w:eastAsia="en-US"/>
              </w:rPr>
              <w:t xml:space="preserve"> </w:t>
            </w:r>
            <w:r w:rsidRPr="002F26CF">
              <w:rPr>
                <w:bCs/>
                <w:lang w:eastAsia="en-US"/>
              </w:rPr>
              <w:t>«О контроле специфических товаров» предусматривается разделение понятий реэкспорта и экстерриториального реэкспорта.</w:t>
            </w:r>
          </w:p>
        </w:tc>
      </w:tr>
      <w:tr w:rsidR="002A50C6" w:rsidRPr="002F26CF" w:rsidTr="001F0F01">
        <w:trPr>
          <w:trHeight w:val="416"/>
        </w:trPr>
        <w:tc>
          <w:tcPr>
            <w:tcW w:w="392" w:type="dxa"/>
          </w:tcPr>
          <w:p w:rsidR="002A50C6" w:rsidRPr="002F26CF" w:rsidRDefault="002A50C6" w:rsidP="002A50C6">
            <w:pPr>
              <w:jc w:val="center"/>
              <w:rPr>
                <w:bCs/>
                <w:lang w:val="kk-KZ"/>
              </w:rPr>
            </w:pPr>
            <w:r w:rsidRPr="002F26CF">
              <w:rPr>
                <w:bCs/>
                <w:lang w:val="kk-KZ"/>
              </w:rPr>
              <w:t>32</w:t>
            </w:r>
          </w:p>
        </w:tc>
        <w:tc>
          <w:tcPr>
            <w:tcW w:w="818" w:type="dxa"/>
          </w:tcPr>
          <w:p w:rsidR="002A50C6" w:rsidRPr="002F26CF" w:rsidRDefault="002A50C6" w:rsidP="002A50C6">
            <w:pPr>
              <w:jc w:val="center"/>
              <w:rPr>
                <w:bCs/>
                <w:lang w:val="kk-KZ"/>
              </w:rPr>
            </w:pPr>
            <w:r w:rsidRPr="002F26CF">
              <w:rPr>
                <w:bCs/>
                <w:lang w:val="kk-KZ"/>
              </w:rPr>
              <w:t>Строка 184</w:t>
            </w:r>
          </w:p>
        </w:tc>
        <w:tc>
          <w:tcPr>
            <w:tcW w:w="5721" w:type="dxa"/>
            <w:gridSpan w:val="3"/>
          </w:tcPr>
          <w:tbl>
            <w:tblPr>
              <w:tblW w:w="5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5"/>
              <w:gridCol w:w="1943"/>
              <w:gridCol w:w="1940"/>
              <w:gridCol w:w="1303"/>
            </w:tblGrid>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w:t>
                  </w:r>
                  <w:r w:rsidRPr="002F26CF">
                    <w:br/>
                  </w:r>
                  <w:r w:rsidRPr="002F26CF">
                    <w:rPr>
                      <w:color w:val="000000"/>
                    </w:rPr>
                    <w:t>п</w:t>
                  </w:r>
                  <w:r w:rsidRPr="002F26CF">
                    <w:rPr>
                      <w:color w:val="000000"/>
                    </w:rPr>
                    <w:lastRenderedPageBreak/>
                    <w:t>\п</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Наименование разрешительной процедуры</w:t>
                  </w:r>
                  <w:r w:rsidRPr="002F26CF">
                    <w:br/>
                  </w:r>
                  <w:r w:rsidRPr="002F26CF">
                    <w:rPr>
                      <w:color w:val="000000"/>
                    </w:rPr>
                    <w:lastRenderedPageBreak/>
                    <w:t>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 xml:space="preserve">Наименование разрешения и вида </w:t>
                  </w:r>
                  <w:r w:rsidRPr="002F26CF">
                    <w:rPr>
                      <w:color w:val="000000"/>
                    </w:rPr>
                    <w:lastRenderedPageBreak/>
                    <w:t>деятельности (действия), для осуществления которой требуется наличие разрешения</w:t>
                  </w:r>
                  <w:r w:rsidRPr="002F26CF">
                    <w:br/>
                  </w:r>
                  <w:r w:rsidRPr="002F26CF">
                    <w:rPr>
                      <w:color w:val="000000"/>
                    </w:rPr>
                    <w:t> </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Примечание</w:t>
                  </w:r>
                  <w:r w:rsidRPr="002F26CF">
                    <w:br/>
                  </w:r>
                  <w:r w:rsidRPr="002F26CF">
                    <w:rPr>
                      <w:color w:val="000000"/>
                    </w:rPr>
                    <w:t> </w:t>
                  </w:r>
                </w:p>
              </w:tc>
            </w:tr>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1</w:t>
                  </w:r>
                  <w:r w:rsidRPr="002F26CF">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2</w:t>
                  </w:r>
                  <w:r w:rsidRPr="002F26CF">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3</w:t>
                  </w:r>
                  <w:r w:rsidRPr="002F26CF">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4</w:t>
                  </w:r>
                  <w:r w:rsidRPr="002F26CF">
                    <w:br/>
                  </w:r>
                </w:p>
              </w:tc>
            </w:tr>
            <w:tr w:rsidR="002A50C6" w:rsidRPr="002F26CF" w:rsidTr="00445987">
              <w:trPr>
                <w:trHeight w:val="30"/>
                <w:tblCellSpacing w:w="0" w:type="auto"/>
              </w:trPr>
              <w:tc>
                <w:tcPr>
                  <w:tcW w:w="54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Класс 3 - "разовые разрешения"</w:t>
                  </w:r>
                  <w:r w:rsidRPr="002F26CF">
                    <w:br/>
                  </w:r>
                  <w:r w:rsidRPr="002F26CF">
                    <w:rPr>
                      <w:color w:val="000000"/>
                    </w:rPr>
                    <w:t> </w:t>
                  </w:r>
                </w:p>
              </w:tc>
            </w:tr>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1</w:t>
                  </w:r>
                  <w:r w:rsidRPr="002F26CF">
                    <w:rPr>
                      <w:color w:val="000000"/>
                      <w:lang w:val="kk-KZ"/>
                    </w:rPr>
                    <w:t>84</w:t>
                  </w:r>
                  <w:r w:rsidRPr="002F26CF">
                    <w:rPr>
                      <w:color w:val="000000"/>
                    </w:rPr>
                    <w:t>.</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rPr>
                      <w:lang w:val="kk-KZ"/>
                    </w:rPr>
                  </w:pPr>
                  <w:r w:rsidRPr="002F26CF">
                    <w:rPr>
                      <w:color w:val="000000"/>
                    </w:rPr>
                    <w:t>Выдача разрешения на переработку продукции вне территории Республики Казахстан</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rPr>
                      <w:color w:val="000000"/>
                    </w:rPr>
                  </w:pPr>
                  <w:r w:rsidRPr="002F26CF">
                    <w:rPr>
                      <w:color w:val="000000"/>
                    </w:rPr>
                    <w:t>Разрешение на переработку продукции вне территории Республики Казахстан</w:t>
                  </w:r>
                </w:p>
                <w:p w:rsidR="002A50C6" w:rsidRPr="002F26CF" w:rsidRDefault="002A50C6" w:rsidP="009D6E08">
                  <w:pPr>
                    <w:framePr w:hSpace="180" w:wrap="around" w:vAnchor="page" w:hAnchor="margin" w:x="-34" w:y="2866"/>
                    <w:spacing w:after="20"/>
                    <w:ind w:left="20"/>
                    <w:jc w:val="both"/>
                  </w:pP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r>
          </w:tbl>
          <w:p w:rsidR="002A50C6" w:rsidRPr="002F26CF" w:rsidRDefault="002A50C6" w:rsidP="002A50C6">
            <w:pPr>
              <w:spacing w:after="20"/>
              <w:ind w:left="20"/>
              <w:jc w:val="both"/>
              <w:rPr>
                <w:color w:val="000000"/>
                <w:lang w:val="kk-KZ"/>
              </w:rPr>
            </w:pPr>
          </w:p>
        </w:tc>
        <w:tc>
          <w:tcPr>
            <w:tcW w:w="6164" w:type="dxa"/>
          </w:tcPr>
          <w:p w:rsidR="002A50C6" w:rsidRPr="002F26CF" w:rsidRDefault="002A50C6" w:rsidP="002A50C6">
            <w:pPr>
              <w:spacing w:after="20"/>
              <w:ind w:left="20"/>
              <w:jc w:val="both"/>
              <w:rPr>
                <w:b/>
                <w:color w:val="000000"/>
                <w:lang w:val="kk-KZ"/>
              </w:rPr>
            </w:pPr>
            <w:r w:rsidRPr="002F26CF">
              <w:rPr>
                <w:b/>
                <w:color w:val="000000"/>
                <w:lang w:val="kk-KZ"/>
              </w:rPr>
              <w:lastRenderedPageBreak/>
              <w:t xml:space="preserve"> Исключить</w:t>
            </w:r>
          </w:p>
        </w:tc>
        <w:tc>
          <w:tcPr>
            <w:tcW w:w="2196" w:type="dxa"/>
            <w:gridSpan w:val="2"/>
          </w:tcPr>
          <w:p w:rsidR="002A50C6" w:rsidRPr="002F26CF" w:rsidRDefault="002A50C6" w:rsidP="002A50C6">
            <w:pPr>
              <w:jc w:val="both"/>
              <w:rPr>
                <w:bCs/>
              </w:rPr>
            </w:pPr>
            <w:r w:rsidRPr="002F26CF">
              <w:rPr>
                <w:bCs/>
              </w:rPr>
              <w:t xml:space="preserve">В действующей системе экспортного контроля </w:t>
            </w:r>
            <w:r w:rsidRPr="002F26CF">
              <w:rPr>
                <w:bCs/>
              </w:rPr>
              <w:lastRenderedPageBreak/>
              <w:t>процедура выдачи разрешения не предусматривает проведение оценки рисков или согласования выдачи с заинтересованными государственными органами, в этой связи данная процедура будет осуществляется в рамках экспортной лицензии</w:t>
            </w:r>
          </w:p>
        </w:tc>
      </w:tr>
      <w:tr w:rsidR="002A50C6" w:rsidRPr="002F26CF" w:rsidTr="001F0F01">
        <w:trPr>
          <w:trHeight w:val="416"/>
        </w:trPr>
        <w:tc>
          <w:tcPr>
            <w:tcW w:w="392" w:type="dxa"/>
          </w:tcPr>
          <w:p w:rsidR="002A50C6" w:rsidRPr="002F26CF" w:rsidRDefault="002A50C6" w:rsidP="002A50C6">
            <w:pPr>
              <w:jc w:val="center"/>
              <w:rPr>
                <w:bCs/>
                <w:lang w:val="kk-KZ"/>
              </w:rPr>
            </w:pPr>
            <w:r w:rsidRPr="002F26CF">
              <w:rPr>
                <w:bCs/>
                <w:lang w:val="kk-KZ"/>
              </w:rPr>
              <w:lastRenderedPageBreak/>
              <w:t>33</w:t>
            </w:r>
          </w:p>
        </w:tc>
        <w:tc>
          <w:tcPr>
            <w:tcW w:w="818" w:type="dxa"/>
          </w:tcPr>
          <w:p w:rsidR="002A50C6" w:rsidRPr="002F26CF" w:rsidRDefault="002A50C6" w:rsidP="002A50C6">
            <w:pPr>
              <w:jc w:val="center"/>
              <w:rPr>
                <w:bCs/>
                <w:lang w:val="kk-KZ"/>
              </w:rPr>
            </w:pPr>
            <w:r w:rsidRPr="002F26CF">
              <w:rPr>
                <w:bCs/>
                <w:lang w:val="kk-KZ"/>
              </w:rPr>
              <w:t>Строка 231</w:t>
            </w:r>
          </w:p>
        </w:tc>
        <w:tc>
          <w:tcPr>
            <w:tcW w:w="5721" w:type="dxa"/>
            <w:gridSpan w:val="3"/>
          </w:tcPr>
          <w:tbl>
            <w:tblPr>
              <w:tblW w:w="5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5"/>
              <w:gridCol w:w="1943"/>
              <w:gridCol w:w="1940"/>
              <w:gridCol w:w="1303"/>
            </w:tblGrid>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w:t>
                  </w:r>
                  <w:r w:rsidRPr="002F26CF">
                    <w:br/>
                  </w:r>
                  <w:r w:rsidRPr="002F26CF">
                    <w:rPr>
                      <w:color w:val="000000"/>
                    </w:rPr>
                    <w:t>п\п</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Наименование разрешительной процедуры</w:t>
                  </w:r>
                  <w:r w:rsidRPr="002F26CF">
                    <w:br/>
                  </w:r>
                  <w:r w:rsidRPr="002F26CF">
                    <w:rPr>
                      <w:color w:val="000000"/>
                    </w:rPr>
                    <w:t>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Наименование разрешения и вида деятельности (действия), для осуществления которой требуется наличие разрешения</w:t>
                  </w:r>
                  <w:r w:rsidRPr="002F26CF">
                    <w:br/>
                  </w:r>
                  <w:r w:rsidRPr="002F26CF">
                    <w:rPr>
                      <w:color w:val="000000"/>
                    </w:rPr>
                    <w:t> </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Примечание</w:t>
                  </w:r>
                  <w:r w:rsidRPr="002F26CF">
                    <w:br/>
                  </w:r>
                  <w:r w:rsidRPr="002F26CF">
                    <w:rPr>
                      <w:color w:val="000000"/>
                    </w:rPr>
                    <w:t> </w:t>
                  </w:r>
                </w:p>
              </w:tc>
            </w:tr>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1</w:t>
                  </w:r>
                  <w:r w:rsidRPr="002F26CF">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2</w:t>
                  </w:r>
                  <w:r w:rsidRPr="002F26CF">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3</w:t>
                  </w:r>
                  <w:r w:rsidRPr="002F26CF">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4</w:t>
                  </w:r>
                  <w:r w:rsidRPr="002F26CF">
                    <w:br/>
                  </w:r>
                </w:p>
              </w:tc>
            </w:tr>
            <w:tr w:rsidR="002A50C6" w:rsidRPr="002F26CF" w:rsidTr="00445987">
              <w:trPr>
                <w:trHeight w:val="30"/>
                <w:tblCellSpacing w:w="0" w:type="auto"/>
              </w:trPr>
              <w:tc>
                <w:tcPr>
                  <w:tcW w:w="54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Класс 3 - "разовые разрешения"</w:t>
                  </w:r>
                  <w:r w:rsidRPr="002F26CF">
                    <w:br/>
                  </w:r>
                  <w:r w:rsidRPr="002F26CF">
                    <w:rPr>
                      <w:color w:val="000000"/>
                    </w:rPr>
                    <w:lastRenderedPageBreak/>
                    <w:t> </w:t>
                  </w:r>
                </w:p>
              </w:tc>
            </w:tr>
            <w:tr w:rsidR="002A50C6" w:rsidRPr="002F26CF" w:rsidTr="00FB0F45">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231.</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both"/>
                    <w:rPr>
                      <w:lang w:val="kk-KZ"/>
                    </w:rPr>
                  </w:pPr>
                  <w:r w:rsidRPr="002F26CF">
                    <w:rPr>
                      <w:color w:val="000000"/>
                    </w:rPr>
                    <w:t xml:space="preserve">Оформление </w:t>
                  </w:r>
                  <w:r w:rsidRPr="002F26CF">
                    <w:rPr>
                      <w:b/>
                      <w:color w:val="000000"/>
                    </w:rPr>
                    <w:t>гарантийного обязательства (сертификата конечного пользователя)</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rPr>
                      <w:b/>
                      <w:lang w:val="kk-KZ"/>
                    </w:rPr>
                  </w:pPr>
                  <w:r w:rsidRPr="002F26CF">
                    <w:rPr>
                      <w:b/>
                    </w:rPr>
                    <w:t>Гарантийное обязательство (сертификат конечного пользователя)</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r>
          </w:tbl>
          <w:p w:rsidR="002A50C6" w:rsidRPr="002F26CF" w:rsidRDefault="002A50C6" w:rsidP="002A50C6">
            <w:pPr>
              <w:spacing w:after="20"/>
              <w:ind w:left="20"/>
              <w:jc w:val="both"/>
              <w:rPr>
                <w:color w:val="000000"/>
              </w:rPr>
            </w:pPr>
          </w:p>
        </w:tc>
        <w:tc>
          <w:tcPr>
            <w:tcW w:w="6164" w:type="dxa"/>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rsidTr="001D5F8C">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lastRenderedPageBreak/>
                    <w:t>№</w:t>
                  </w:r>
                  <w:r w:rsidRPr="002F26CF">
                    <w:rPr>
                      <w:lang w:eastAsia="en-US"/>
                    </w:rPr>
                    <w:br/>
                  </w:r>
                  <w:r w:rsidRPr="002F26CF">
                    <w:rPr>
                      <w:color w:val="000000"/>
                      <w:lang w:eastAsia="en-US"/>
                    </w:rPr>
                    <w:t>п\п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разрешительной процедуры</w:t>
                  </w:r>
                  <w:r w:rsidRPr="002F26CF">
                    <w:rPr>
                      <w:lang w:eastAsia="en-US"/>
                    </w:rPr>
                    <w:br/>
                  </w:r>
                  <w:r w:rsidRPr="002F26CF">
                    <w:rPr>
                      <w:color w:val="000000"/>
                      <w:lang w:eastAsia="en-US"/>
                    </w:rPr>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разрешения и вида 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Примечание</w:t>
                  </w:r>
                  <w:r w:rsidRPr="002F26CF">
                    <w:rPr>
                      <w:lang w:eastAsia="en-US"/>
                    </w:rPr>
                    <w:br/>
                  </w:r>
                  <w:r w:rsidRPr="002F26CF">
                    <w:rPr>
                      <w:color w:val="000000"/>
                      <w:lang w:eastAsia="en-US"/>
                    </w:rPr>
                    <w:t> </w:t>
                  </w:r>
                </w:p>
              </w:tc>
            </w:tr>
            <w:tr w:rsidR="002A50C6" w:rsidRPr="002F26CF" w:rsidTr="001D5F8C">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lastRenderedPageBreak/>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rsidTr="001D5F8C">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rsidTr="001D5F8C">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231.</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b/>
                      <w:lang w:val="kk-KZ" w:eastAsia="en-US"/>
                    </w:rPr>
                  </w:pPr>
                  <w:r w:rsidRPr="002F26CF">
                    <w:rPr>
                      <w:b/>
                      <w:color w:val="000000"/>
                      <w:lang w:eastAsia="en-US"/>
                    </w:rPr>
                    <w:t>Оформление сертификата конечного пользователя</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line="276" w:lineRule="auto"/>
                    <w:rPr>
                      <w:b/>
                      <w:lang w:val="kk-KZ" w:eastAsia="en-US"/>
                    </w:rPr>
                  </w:pPr>
                  <w:r w:rsidRPr="002F26CF">
                    <w:rPr>
                      <w:b/>
                      <w:lang w:eastAsia="en-US"/>
                    </w:rPr>
                    <w:t>Сертификат конечного пользователя</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p>
              </w:tc>
            </w:tr>
          </w:tbl>
          <w:p w:rsidR="002A50C6" w:rsidRPr="002F26CF" w:rsidRDefault="002A50C6" w:rsidP="002A50C6">
            <w:pPr>
              <w:spacing w:after="20"/>
              <w:ind w:left="20"/>
              <w:jc w:val="both"/>
              <w:rPr>
                <w:color w:val="000000"/>
              </w:rPr>
            </w:pPr>
          </w:p>
        </w:tc>
        <w:tc>
          <w:tcPr>
            <w:tcW w:w="2196" w:type="dxa"/>
            <w:gridSpan w:val="2"/>
          </w:tcPr>
          <w:p w:rsidR="002A50C6" w:rsidRPr="002F26CF" w:rsidRDefault="002A50C6" w:rsidP="002A50C6">
            <w:pPr>
              <w:jc w:val="both"/>
              <w:rPr>
                <w:bCs/>
              </w:rPr>
            </w:pPr>
            <w:r w:rsidRPr="002F26CF">
              <w:rPr>
                <w:bCs/>
              </w:rPr>
              <w:lastRenderedPageBreak/>
              <w:t>Уточняющая редакция</w:t>
            </w:r>
          </w:p>
        </w:tc>
      </w:tr>
      <w:tr w:rsidR="002A50C6" w:rsidRPr="002F26CF" w:rsidTr="001F0F01">
        <w:trPr>
          <w:trHeight w:val="416"/>
        </w:trPr>
        <w:tc>
          <w:tcPr>
            <w:tcW w:w="392" w:type="dxa"/>
          </w:tcPr>
          <w:p w:rsidR="002A50C6" w:rsidRPr="002F26CF" w:rsidRDefault="002A50C6" w:rsidP="002A50C6">
            <w:pPr>
              <w:jc w:val="center"/>
              <w:rPr>
                <w:bCs/>
                <w:lang w:val="kk-KZ"/>
              </w:rPr>
            </w:pPr>
            <w:r w:rsidRPr="002F26CF">
              <w:rPr>
                <w:bCs/>
                <w:lang w:val="kk-KZ"/>
              </w:rPr>
              <w:t>34</w:t>
            </w:r>
          </w:p>
        </w:tc>
        <w:tc>
          <w:tcPr>
            <w:tcW w:w="818" w:type="dxa"/>
          </w:tcPr>
          <w:p w:rsidR="002A50C6" w:rsidRPr="002F26CF" w:rsidRDefault="002A50C6" w:rsidP="002A50C6">
            <w:pPr>
              <w:jc w:val="center"/>
              <w:rPr>
                <w:bCs/>
                <w:lang w:val="kk-KZ" w:eastAsia="en-US"/>
              </w:rPr>
            </w:pPr>
            <w:r w:rsidRPr="002F26CF">
              <w:rPr>
                <w:bCs/>
                <w:lang w:val="kk-KZ" w:eastAsia="en-US"/>
              </w:rPr>
              <w:t>Строка 231-1</w:t>
            </w:r>
          </w:p>
        </w:tc>
        <w:tc>
          <w:tcPr>
            <w:tcW w:w="5721" w:type="dxa"/>
            <w:gridSpan w:val="3"/>
          </w:tcPr>
          <w:p w:rsidR="002A50C6" w:rsidRPr="002F26CF" w:rsidRDefault="002A50C6" w:rsidP="002A50C6">
            <w:pPr>
              <w:spacing w:after="20"/>
              <w:ind w:left="20"/>
              <w:jc w:val="both"/>
              <w:rPr>
                <w:color w:val="000000"/>
                <w:lang w:val="kk-KZ" w:eastAsia="en-US"/>
              </w:rPr>
            </w:pPr>
            <w:r w:rsidRPr="002F26CF">
              <w:rPr>
                <w:color w:val="000000"/>
                <w:lang w:val="kk-KZ" w:eastAsia="en-US"/>
              </w:rPr>
              <w:t>Отсутствует</w:t>
            </w:r>
          </w:p>
        </w:tc>
        <w:tc>
          <w:tcPr>
            <w:tcW w:w="6164" w:type="dxa"/>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w:t>
                  </w:r>
                  <w:r w:rsidRPr="002F26CF">
                    <w:rPr>
                      <w:lang w:eastAsia="en-US"/>
                    </w:rPr>
                    <w:br/>
                  </w:r>
                  <w:r w:rsidRPr="002F26CF">
                    <w:rPr>
                      <w:color w:val="000000"/>
                      <w:lang w:eastAsia="en-US"/>
                    </w:rPr>
                    <w:t>п\п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разрешительной процедуры</w:t>
                  </w:r>
                  <w:r w:rsidRPr="002F26CF">
                    <w:rPr>
                      <w:lang w:eastAsia="en-US"/>
                    </w:rPr>
                    <w:br/>
                  </w:r>
                  <w:r w:rsidRPr="002F26CF">
                    <w:rPr>
                      <w:color w:val="000000"/>
                      <w:lang w:eastAsia="en-US"/>
                    </w:rPr>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разрешения и вида 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Примечание</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b/>
                      <w:lang w:eastAsia="en-US"/>
                    </w:rPr>
                  </w:pPr>
                  <w:r w:rsidRPr="002F26CF">
                    <w:rPr>
                      <w:b/>
                      <w:color w:val="000000"/>
                      <w:lang w:val="kk-KZ" w:eastAsia="en-US"/>
                    </w:rPr>
                    <w:t>231</w:t>
                  </w:r>
                  <w:r w:rsidRPr="002F26CF">
                    <w:rPr>
                      <w:b/>
                      <w:color w:val="000000"/>
                      <w:lang w:val="kk-KZ" w:eastAsia="en-US"/>
                    </w:rPr>
                    <w:lastRenderedPageBreak/>
                    <w:t>-1</w:t>
                  </w:r>
                  <w:r w:rsidRPr="002F26CF">
                    <w:rPr>
                      <w:b/>
                      <w:color w:val="000000"/>
                      <w:lang w:eastAsia="en-US"/>
                    </w:rPr>
                    <w:t>.</w:t>
                  </w:r>
                  <w:r w:rsidRPr="002F26CF">
                    <w:rPr>
                      <w:b/>
                      <w:lang w:eastAsia="en-US"/>
                    </w:rPr>
                    <w:br/>
                  </w:r>
                  <w:r w:rsidRPr="002F26CF">
                    <w:rPr>
                      <w:b/>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b/>
                      <w:lang w:val="kk-KZ" w:eastAsia="en-US"/>
                    </w:rPr>
                  </w:pPr>
                  <w:r w:rsidRPr="002F26CF">
                    <w:rPr>
                      <w:b/>
                      <w:lang w:eastAsia="en-US"/>
                    </w:rPr>
                    <w:lastRenderedPageBreak/>
                    <w:t xml:space="preserve">Оформление международного импортного </w:t>
                  </w:r>
                  <w:r w:rsidRPr="002F26CF">
                    <w:rPr>
                      <w:b/>
                      <w:lang w:eastAsia="en-US"/>
                    </w:rPr>
                    <w:lastRenderedPageBreak/>
                    <w:t>сертификата</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b/>
                      <w:lang w:eastAsia="en-US"/>
                    </w:rPr>
                  </w:pPr>
                  <w:r w:rsidRPr="002F26CF">
                    <w:rPr>
                      <w:b/>
                      <w:lang w:eastAsia="en-US"/>
                    </w:rPr>
                    <w:lastRenderedPageBreak/>
                    <w:t>Международный импортный сертификат</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lastRenderedPageBreak/>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p>
              </w:tc>
            </w:tr>
          </w:tbl>
          <w:p w:rsidR="002A50C6" w:rsidRPr="002F26CF" w:rsidRDefault="002A50C6" w:rsidP="002A50C6">
            <w:pPr>
              <w:spacing w:after="20"/>
              <w:ind w:left="20"/>
              <w:jc w:val="both"/>
              <w:rPr>
                <w:b/>
                <w:color w:val="000000"/>
                <w:lang w:eastAsia="en-US"/>
              </w:rPr>
            </w:pPr>
          </w:p>
        </w:tc>
        <w:tc>
          <w:tcPr>
            <w:tcW w:w="2196" w:type="dxa"/>
            <w:gridSpan w:val="2"/>
          </w:tcPr>
          <w:p w:rsidR="002A50C6" w:rsidRPr="002F26CF" w:rsidRDefault="002A50C6" w:rsidP="002A50C6">
            <w:pPr>
              <w:jc w:val="both"/>
              <w:rPr>
                <w:bCs/>
                <w:lang w:eastAsia="en-US"/>
              </w:rPr>
            </w:pPr>
            <w:r w:rsidRPr="002F26CF">
              <w:rPr>
                <w:bCs/>
                <w:lang w:eastAsia="en-US"/>
              </w:rPr>
              <w:lastRenderedPageBreak/>
              <w:t>В рамках ЗРК</w:t>
            </w:r>
            <w:r w:rsidRPr="002F26CF">
              <w:rPr>
                <w:bCs/>
                <w:lang w:val="kk-KZ" w:eastAsia="en-US"/>
              </w:rPr>
              <w:t xml:space="preserve"> </w:t>
            </w:r>
            <w:r w:rsidRPr="002F26CF">
              <w:rPr>
                <w:bCs/>
                <w:lang w:eastAsia="en-US"/>
              </w:rPr>
              <w:t>«О контроле специфических товаров» предусматривается выдача международного импортного сертификата.</w:t>
            </w:r>
          </w:p>
        </w:tc>
      </w:tr>
      <w:tr w:rsidR="002A50C6" w:rsidRPr="002F26CF" w:rsidTr="001F0F01">
        <w:trPr>
          <w:trHeight w:val="416"/>
        </w:trPr>
        <w:tc>
          <w:tcPr>
            <w:tcW w:w="392" w:type="dxa"/>
          </w:tcPr>
          <w:p w:rsidR="002A50C6" w:rsidRPr="002F26CF" w:rsidRDefault="002A50C6" w:rsidP="002A50C6">
            <w:pPr>
              <w:jc w:val="center"/>
              <w:rPr>
                <w:bCs/>
                <w:lang w:val="kk-KZ"/>
              </w:rPr>
            </w:pPr>
            <w:r w:rsidRPr="002F26CF">
              <w:rPr>
                <w:bCs/>
                <w:lang w:val="kk-KZ"/>
              </w:rPr>
              <w:t>35</w:t>
            </w:r>
          </w:p>
        </w:tc>
        <w:tc>
          <w:tcPr>
            <w:tcW w:w="818" w:type="dxa"/>
          </w:tcPr>
          <w:p w:rsidR="002A50C6" w:rsidRPr="002F26CF" w:rsidRDefault="002A50C6" w:rsidP="002A50C6">
            <w:pPr>
              <w:jc w:val="center"/>
              <w:rPr>
                <w:bCs/>
                <w:lang w:val="kk-KZ"/>
              </w:rPr>
            </w:pPr>
            <w:r w:rsidRPr="002F26CF">
              <w:rPr>
                <w:bCs/>
                <w:lang w:val="kk-KZ"/>
              </w:rPr>
              <w:t>Строка 233</w:t>
            </w:r>
          </w:p>
        </w:tc>
        <w:tc>
          <w:tcPr>
            <w:tcW w:w="5721" w:type="dxa"/>
            <w:gridSpan w:val="3"/>
          </w:tcPr>
          <w:tbl>
            <w:tblPr>
              <w:tblW w:w="5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5"/>
              <w:gridCol w:w="1943"/>
              <w:gridCol w:w="1940"/>
              <w:gridCol w:w="1303"/>
            </w:tblGrid>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w:t>
                  </w:r>
                  <w:r w:rsidRPr="002F26CF">
                    <w:br/>
                  </w:r>
                  <w:r w:rsidRPr="002F26CF">
                    <w:rPr>
                      <w:color w:val="000000"/>
                    </w:rPr>
                    <w:t>п\п</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Наименование разрешительной процедуры</w:t>
                  </w:r>
                  <w:r w:rsidRPr="002F26CF">
                    <w:br/>
                  </w:r>
                  <w:r w:rsidRPr="002F26CF">
                    <w:rPr>
                      <w:color w:val="000000"/>
                    </w:rPr>
                    <w:t>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Наименование разрешения и вида деятельности (действия), для осуществления которой требуется наличие разрешения</w:t>
                  </w:r>
                  <w:r w:rsidRPr="002F26CF">
                    <w:br/>
                  </w:r>
                  <w:r w:rsidRPr="002F26CF">
                    <w:rPr>
                      <w:color w:val="000000"/>
                    </w:rPr>
                    <w:t> </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Примечание</w:t>
                  </w:r>
                  <w:r w:rsidRPr="002F26CF">
                    <w:br/>
                  </w:r>
                  <w:r w:rsidRPr="002F26CF">
                    <w:rPr>
                      <w:color w:val="000000"/>
                    </w:rPr>
                    <w:t> </w:t>
                  </w:r>
                </w:p>
              </w:tc>
            </w:tr>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1</w:t>
                  </w:r>
                  <w:r w:rsidRPr="002F26CF">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2</w:t>
                  </w:r>
                  <w:r w:rsidRPr="002F26CF">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3</w:t>
                  </w:r>
                  <w:r w:rsidRPr="002F26CF">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4</w:t>
                  </w:r>
                  <w:r w:rsidRPr="002F26CF">
                    <w:br/>
                  </w:r>
                </w:p>
              </w:tc>
            </w:tr>
            <w:tr w:rsidR="002A50C6" w:rsidRPr="002F26CF" w:rsidTr="00445987">
              <w:trPr>
                <w:trHeight w:val="30"/>
                <w:tblCellSpacing w:w="0" w:type="auto"/>
              </w:trPr>
              <w:tc>
                <w:tcPr>
                  <w:tcW w:w="54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Класс 3 - "разовые разрешения"</w:t>
                  </w:r>
                  <w:r w:rsidRPr="002F26CF">
                    <w:br/>
                  </w:r>
                  <w:r w:rsidRPr="002F26CF">
                    <w:rPr>
                      <w:color w:val="000000"/>
                    </w:rPr>
                    <w:t> </w:t>
                  </w:r>
                </w:p>
              </w:tc>
            </w:tr>
            <w:tr w:rsidR="002A50C6" w:rsidRPr="002F26CF" w:rsidTr="00D7481D">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lang w:val="kk-KZ"/>
                    </w:rPr>
                    <w:t>233</w:t>
                  </w:r>
                  <w:r w:rsidRPr="002F26CF">
                    <w:rPr>
                      <w:color w:val="000000"/>
                    </w:rPr>
                    <w:t>.</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both"/>
                    <w:rPr>
                      <w:lang w:val="kk-KZ"/>
                    </w:rPr>
                  </w:pPr>
                  <w:r w:rsidRPr="002F26CF">
                    <w:rPr>
                      <w:color w:val="000000"/>
                    </w:rPr>
                    <w:t xml:space="preserve">Выдача разрешения на транзит </w:t>
                  </w:r>
                  <w:r w:rsidRPr="002F26CF">
                    <w:rPr>
                      <w:b/>
                      <w:color w:val="000000"/>
                    </w:rPr>
                    <w:t>продукции</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both"/>
                  </w:pPr>
                  <w:r w:rsidRPr="002F26CF">
                    <w:t xml:space="preserve">Разрешение на транзит </w:t>
                  </w:r>
                  <w:r w:rsidRPr="002F26CF">
                    <w:rPr>
                      <w:b/>
                    </w:rPr>
                    <w:t>продукции</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r>
          </w:tbl>
          <w:p w:rsidR="002A50C6" w:rsidRPr="002F26CF" w:rsidRDefault="002A50C6" w:rsidP="002A50C6">
            <w:pPr>
              <w:spacing w:after="20"/>
              <w:ind w:left="20"/>
              <w:jc w:val="both"/>
              <w:rPr>
                <w:color w:val="000000"/>
              </w:rPr>
            </w:pPr>
          </w:p>
        </w:tc>
        <w:tc>
          <w:tcPr>
            <w:tcW w:w="6164" w:type="dxa"/>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rsidTr="00B7238B">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w:t>
                  </w:r>
                  <w:r w:rsidRPr="002F26CF">
                    <w:rPr>
                      <w:lang w:eastAsia="en-US"/>
                    </w:rPr>
                    <w:br/>
                  </w:r>
                  <w:r w:rsidRPr="002F26CF">
                    <w:rPr>
                      <w:color w:val="000000"/>
                      <w:lang w:eastAsia="en-US"/>
                    </w:rPr>
                    <w:t>п\п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разрешительной процедуры</w:t>
                  </w:r>
                  <w:r w:rsidRPr="002F26CF">
                    <w:rPr>
                      <w:lang w:eastAsia="en-US"/>
                    </w:rPr>
                    <w:br/>
                  </w:r>
                  <w:r w:rsidRPr="002F26CF">
                    <w:rPr>
                      <w:color w:val="000000"/>
                      <w:lang w:eastAsia="en-US"/>
                    </w:rPr>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Наименование разрешения и вида 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Примечание</w:t>
                  </w:r>
                  <w:r w:rsidRPr="002F26CF">
                    <w:rPr>
                      <w:lang w:eastAsia="en-US"/>
                    </w:rPr>
                    <w:br/>
                  </w:r>
                  <w:r w:rsidRPr="002F26CF">
                    <w:rPr>
                      <w:color w:val="000000"/>
                      <w:lang w:eastAsia="en-US"/>
                    </w:rPr>
                    <w:t> </w:t>
                  </w:r>
                </w:p>
              </w:tc>
            </w:tr>
            <w:tr w:rsidR="002A50C6" w:rsidRPr="002F26CF" w:rsidTr="00B7238B">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rsidTr="00B7238B">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rsidTr="00B7238B">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val="kk-KZ" w:eastAsia="en-US"/>
                    </w:rPr>
                    <w:t>233</w:t>
                  </w:r>
                  <w:r w:rsidRPr="002F26CF">
                    <w:rPr>
                      <w:color w:val="000000"/>
                      <w:lang w:eastAsia="en-US"/>
                    </w:rPr>
                    <w:t>.</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lang w:val="kk-KZ" w:eastAsia="en-US"/>
                    </w:rPr>
                  </w:pPr>
                  <w:r w:rsidRPr="002F26CF">
                    <w:rPr>
                      <w:color w:val="000000"/>
                      <w:lang w:eastAsia="en-US"/>
                    </w:rPr>
                    <w:t xml:space="preserve">Выдача разрешения на транзит </w:t>
                  </w:r>
                  <w:r w:rsidRPr="002F26CF">
                    <w:rPr>
                      <w:b/>
                      <w:color w:val="000000"/>
                      <w:lang w:eastAsia="en-US"/>
                    </w:rPr>
                    <w:t xml:space="preserve"> специфических товаров</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lang w:eastAsia="en-US"/>
                    </w:rPr>
                    <w:t>Разрешение на транзит</w:t>
                  </w:r>
                  <w:r w:rsidRPr="002F26CF">
                    <w:rPr>
                      <w:b/>
                      <w:color w:val="000000"/>
                      <w:lang w:eastAsia="en-US"/>
                    </w:rPr>
                    <w:t xml:space="preserve"> специфических товаров</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p>
              </w:tc>
            </w:tr>
          </w:tbl>
          <w:p w:rsidR="002A50C6" w:rsidRPr="002F26CF" w:rsidRDefault="002A50C6" w:rsidP="002A50C6">
            <w:pPr>
              <w:spacing w:after="20"/>
              <w:ind w:left="20"/>
              <w:jc w:val="both"/>
              <w:rPr>
                <w:b/>
                <w:color w:val="000000"/>
              </w:rPr>
            </w:pPr>
          </w:p>
        </w:tc>
        <w:tc>
          <w:tcPr>
            <w:tcW w:w="2196" w:type="dxa"/>
            <w:gridSpan w:val="2"/>
          </w:tcPr>
          <w:p w:rsidR="002A50C6" w:rsidRPr="002F26CF" w:rsidRDefault="002A50C6" w:rsidP="002A50C6">
            <w:pPr>
              <w:jc w:val="both"/>
              <w:rPr>
                <w:bCs/>
              </w:rPr>
            </w:pPr>
            <w:r w:rsidRPr="002F26CF">
              <w:rPr>
                <w:bCs/>
              </w:rPr>
              <w:t>Уточняющая редакция</w:t>
            </w:r>
          </w:p>
        </w:tc>
      </w:tr>
      <w:tr w:rsidR="002A50C6" w:rsidRPr="002F26CF" w:rsidTr="001F0F01">
        <w:trPr>
          <w:trHeight w:val="416"/>
        </w:trPr>
        <w:tc>
          <w:tcPr>
            <w:tcW w:w="392" w:type="dxa"/>
          </w:tcPr>
          <w:p w:rsidR="002A50C6" w:rsidRPr="002F26CF" w:rsidRDefault="002A50C6" w:rsidP="002A50C6">
            <w:pPr>
              <w:jc w:val="center"/>
              <w:rPr>
                <w:bCs/>
                <w:lang w:val="kk-KZ"/>
              </w:rPr>
            </w:pPr>
            <w:r w:rsidRPr="002F26CF">
              <w:rPr>
                <w:bCs/>
                <w:lang w:val="kk-KZ"/>
              </w:rPr>
              <w:t>36</w:t>
            </w:r>
          </w:p>
        </w:tc>
        <w:tc>
          <w:tcPr>
            <w:tcW w:w="818" w:type="dxa"/>
          </w:tcPr>
          <w:p w:rsidR="002A50C6" w:rsidRPr="002F26CF" w:rsidRDefault="002A50C6" w:rsidP="002A50C6">
            <w:pPr>
              <w:jc w:val="center"/>
              <w:rPr>
                <w:bCs/>
                <w:lang w:val="kk-KZ"/>
              </w:rPr>
            </w:pPr>
            <w:r w:rsidRPr="002F26CF">
              <w:rPr>
                <w:bCs/>
                <w:lang w:val="kk-KZ"/>
              </w:rPr>
              <w:t>Строка 392</w:t>
            </w:r>
          </w:p>
        </w:tc>
        <w:tc>
          <w:tcPr>
            <w:tcW w:w="5721" w:type="dxa"/>
            <w:gridSpan w:val="3"/>
          </w:tcPr>
          <w:tbl>
            <w:tblPr>
              <w:tblW w:w="5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5"/>
              <w:gridCol w:w="1943"/>
              <w:gridCol w:w="1940"/>
              <w:gridCol w:w="1303"/>
            </w:tblGrid>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w:t>
                  </w:r>
                  <w:r w:rsidRPr="002F26CF">
                    <w:br/>
                  </w:r>
                  <w:r w:rsidRPr="002F26CF">
                    <w:rPr>
                      <w:color w:val="000000"/>
                    </w:rPr>
                    <w:t>п</w:t>
                  </w:r>
                  <w:r w:rsidRPr="002F26CF">
                    <w:rPr>
                      <w:color w:val="000000"/>
                    </w:rPr>
                    <w:lastRenderedPageBreak/>
                    <w:t>\п</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Наименование разрешительной процедуры</w:t>
                  </w:r>
                  <w:r w:rsidRPr="002F26CF">
                    <w:br/>
                  </w:r>
                  <w:r w:rsidRPr="002F26CF">
                    <w:rPr>
                      <w:color w:val="000000"/>
                    </w:rPr>
                    <w:lastRenderedPageBreak/>
                    <w:t>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 xml:space="preserve">Наименование разрешения и вида </w:t>
                  </w:r>
                  <w:r w:rsidRPr="002F26CF">
                    <w:rPr>
                      <w:color w:val="000000"/>
                    </w:rPr>
                    <w:lastRenderedPageBreak/>
                    <w:t>деятельности (действия), для осуществления которой требуется наличие разрешения</w:t>
                  </w:r>
                  <w:r w:rsidRPr="002F26CF">
                    <w:br/>
                  </w:r>
                  <w:r w:rsidRPr="002F26CF">
                    <w:rPr>
                      <w:color w:val="000000"/>
                    </w:rPr>
                    <w:t> </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lastRenderedPageBreak/>
                    <w:t>Примечание</w:t>
                  </w:r>
                  <w:r w:rsidRPr="002F26CF">
                    <w:br/>
                  </w:r>
                  <w:r w:rsidRPr="002F26CF">
                    <w:rPr>
                      <w:color w:val="000000"/>
                    </w:rPr>
                    <w:t> </w:t>
                  </w:r>
                </w:p>
              </w:tc>
            </w:tr>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1</w:t>
                  </w:r>
                  <w:r w:rsidRPr="002F26CF">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2</w:t>
                  </w:r>
                  <w:r w:rsidRPr="002F26CF">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3</w:t>
                  </w:r>
                  <w:r w:rsidRPr="002F26CF">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center"/>
                  </w:pPr>
                  <w:r w:rsidRPr="002F26CF">
                    <w:rPr>
                      <w:color w:val="000000"/>
                    </w:rPr>
                    <w:t>4</w:t>
                  </w:r>
                  <w:r w:rsidRPr="002F26CF">
                    <w:br/>
                  </w:r>
                </w:p>
              </w:tc>
            </w:tr>
            <w:tr w:rsidR="002A50C6" w:rsidRPr="002F26CF" w:rsidTr="00445987">
              <w:trPr>
                <w:trHeight w:val="30"/>
                <w:tblCellSpacing w:w="0" w:type="auto"/>
              </w:trPr>
              <w:tc>
                <w:tcPr>
                  <w:tcW w:w="54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Класс 3 - "разовые разрешения"</w:t>
                  </w:r>
                  <w:r w:rsidRPr="002F26CF">
                    <w:br/>
                  </w:r>
                  <w:r w:rsidRPr="002F26CF">
                    <w:rPr>
                      <w:color w:val="000000"/>
                    </w:rPr>
                    <w:t> </w:t>
                  </w:r>
                </w:p>
              </w:tc>
            </w:tr>
            <w:tr w:rsidR="002A50C6" w:rsidRPr="002F26CF" w:rsidTr="00445987">
              <w:trPr>
                <w:trHeight w:val="30"/>
                <w:tblCellSpacing w:w="0" w:type="auto"/>
              </w:trPr>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lang w:val="kk-KZ"/>
                    </w:rPr>
                    <w:t>392</w:t>
                  </w:r>
                  <w:r w:rsidRPr="002F26CF">
                    <w:rPr>
                      <w:color w:val="000000"/>
                    </w:rPr>
                    <w:t>.</w:t>
                  </w:r>
                  <w:r w:rsidRPr="002F26CF">
                    <w:br/>
                  </w:r>
                  <w:r w:rsidRPr="002F26CF">
                    <w:rPr>
                      <w:color w:val="000000"/>
                    </w:rPr>
                    <w:t> </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both"/>
                    <w:rPr>
                      <w:lang w:val="kk-KZ"/>
                    </w:rPr>
                  </w:pPr>
                  <w:r w:rsidRPr="002F26CF">
                    <w:t xml:space="preserve">Выдача заключения об </w:t>
                  </w:r>
                  <w:r w:rsidRPr="002F26CF">
                    <w:rPr>
                      <w:b/>
                    </w:rPr>
                    <w:t>отнесении товаров, технологий, работ, услуг, информации к продукции</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50C6" w:rsidRPr="002F26CF" w:rsidRDefault="002A50C6" w:rsidP="009D6E08">
                  <w:pPr>
                    <w:framePr w:hSpace="180" w:wrap="around" w:vAnchor="page" w:hAnchor="margin" w:x="-34" w:y="2866"/>
                    <w:spacing w:after="20"/>
                    <w:ind w:left="20"/>
                    <w:jc w:val="both"/>
                  </w:pPr>
                  <w:r w:rsidRPr="002F26CF">
                    <w:t xml:space="preserve">Заключение об </w:t>
                  </w:r>
                  <w:r w:rsidRPr="002F26CF">
                    <w:rPr>
                      <w:b/>
                    </w:rPr>
                    <w:t>отнесении товаров, технологий, работ, услуг, информации к продукции</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50C6" w:rsidRPr="002F26CF" w:rsidRDefault="002A50C6" w:rsidP="009D6E08">
                  <w:pPr>
                    <w:framePr w:hSpace="180" w:wrap="around" w:vAnchor="page" w:hAnchor="margin" w:x="-34" w:y="2866"/>
                    <w:spacing w:after="20"/>
                    <w:ind w:left="20"/>
                    <w:jc w:val="both"/>
                  </w:pP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r w:rsidRPr="002F26CF">
                    <w:br/>
                  </w:r>
                  <w:r w:rsidRPr="002F26CF">
                    <w:rPr>
                      <w:color w:val="000000"/>
                    </w:rPr>
                    <w:t> </w:t>
                  </w:r>
                </w:p>
              </w:tc>
            </w:tr>
          </w:tbl>
          <w:p w:rsidR="002A50C6" w:rsidRPr="002F26CF" w:rsidRDefault="002A50C6" w:rsidP="002A50C6">
            <w:pPr>
              <w:spacing w:after="20"/>
              <w:ind w:left="20"/>
              <w:jc w:val="both"/>
              <w:rPr>
                <w:color w:val="000000"/>
              </w:rPr>
            </w:pPr>
          </w:p>
        </w:tc>
        <w:tc>
          <w:tcPr>
            <w:tcW w:w="6164" w:type="dxa"/>
          </w:tcPr>
          <w:tbl>
            <w:tblPr>
              <w:tblW w:w="541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26"/>
              <w:gridCol w:w="1944"/>
              <w:gridCol w:w="1941"/>
              <w:gridCol w:w="1304"/>
            </w:tblGrid>
            <w:tr w:rsidR="002A50C6" w:rsidRPr="002F26CF" w:rsidTr="00B7238B">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lastRenderedPageBreak/>
                    <w:t>№</w:t>
                  </w:r>
                  <w:r w:rsidRPr="002F26CF">
                    <w:rPr>
                      <w:lang w:eastAsia="en-US"/>
                    </w:rPr>
                    <w:br/>
                  </w:r>
                  <w:r w:rsidRPr="002F26CF">
                    <w:rPr>
                      <w:color w:val="000000"/>
                      <w:lang w:eastAsia="en-US"/>
                    </w:rPr>
                    <w:t>п</w:t>
                  </w:r>
                  <w:r w:rsidRPr="002F26CF">
                    <w:rPr>
                      <w:color w:val="000000"/>
                      <w:lang w:eastAsia="en-US"/>
                    </w:rPr>
                    <w:lastRenderedPageBreak/>
                    <w:t>\п</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lastRenderedPageBreak/>
                    <w:t>Наименование разрешительной процедуры</w:t>
                  </w:r>
                  <w:r w:rsidRPr="002F26CF">
                    <w:rPr>
                      <w:lang w:eastAsia="en-US"/>
                    </w:rPr>
                    <w:br/>
                  </w:r>
                  <w:r w:rsidRPr="002F26CF">
                    <w:rPr>
                      <w:color w:val="000000"/>
                      <w:lang w:eastAsia="en-US"/>
                    </w:rPr>
                    <w:lastRenderedPageBreak/>
                    <w:t> </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lastRenderedPageBreak/>
                    <w:t xml:space="preserve">Наименование разрешения и вида </w:t>
                  </w:r>
                  <w:r w:rsidRPr="002F26CF">
                    <w:rPr>
                      <w:color w:val="000000"/>
                      <w:lang w:eastAsia="en-US"/>
                    </w:rPr>
                    <w:lastRenderedPageBreak/>
                    <w:t>деятельности (действия), для осуществления которой требуется наличие разрешения</w:t>
                  </w:r>
                  <w:r w:rsidRPr="002F26CF">
                    <w:rPr>
                      <w:lang w:eastAsia="en-US"/>
                    </w:rPr>
                    <w:br/>
                  </w:r>
                  <w:r w:rsidRPr="002F26CF">
                    <w:rPr>
                      <w:color w:val="000000"/>
                      <w:lang w:eastAsia="en-US"/>
                    </w:rPr>
                    <w:t> </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lastRenderedPageBreak/>
                    <w:t>Примечание</w:t>
                  </w:r>
                  <w:r w:rsidRPr="002F26CF">
                    <w:rPr>
                      <w:lang w:eastAsia="en-US"/>
                    </w:rPr>
                    <w:br/>
                  </w:r>
                  <w:r w:rsidRPr="002F26CF">
                    <w:rPr>
                      <w:color w:val="000000"/>
                      <w:lang w:eastAsia="en-US"/>
                    </w:rPr>
                    <w:t> </w:t>
                  </w:r>
                </w:p>
              </w:tc>
            </w:tr>
            <w:tr w:rsidR="002A50C6" w:rsidRPr="002F26CF" w:rsidTr="00B7238B">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1</w:t>
                  </w:r>
                  <w:r w:rsidRPr="002F26CF">
                    <w:rPr>
                      <w:lang w:eastAsia="en-US"/>
                    </w:rPr>
                    <w:br/>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2</w:t>
                  </w:r>
                  <w:r w:rsidRPr="002F26CF">
                    <w:rPr>
                      <w:lang w:eastAsia="en-US"/>
                    </w:rPr>
                    <w:br/>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3</w:t>
                  </w:r>
                  <w:r w:rsidRPr="002F26CF">
                    <w:rPr>
                      <w:lang w:eastAsia="en-US"/>
                    </w:rPr>
                    <w:br/>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center"/>
                    <w:rPr>
                      <w:lang w:eastAsia="en-US"/>
                    </w:rPr>
                  </w:pPr>
                  <w:r w:rsidRPr="002F26CF">
                    <w:rPr>
                      <w:color w:val="000000"/>
                      <w:lang w:eastAsia="en-US"/>
                    </w:rPr>
                    <w:t>4</w:t>
                  </w:r>
                  <w:r w:rsidRPr="002F26CF">
                    <w:rPr>
                      <w:lang w:eastAsia="en-US"/>
                    </w:rPr>
                    <w:br/>
                  </w:r>
                </w:p>
              </w:tc>
            </w:tr>
            <w:tr w:rsidR="002A50C6" w:rsidRPr="002F26CF" w:rsidTr="00B7238B">
              <w:trPr>
                <w:trHeight w:val="30"/>
              </w:trPr>
              <w:tc>
                <w:tcPr>
                  <w:tcW w:w="5411"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Класс 3 - "разовые разрешения"</w:t>
                  </w:r>
                  <w:r w:rsidRPr="002F26CF">
                    <w:rPr>
                      <w:lang w:eastAsia="en-US"/>
                    </w:rPr>
                    <w:br/>
                  </w:r>
                  <w:r w:rsidRPr="002F26CF">
                    <w:rPr>
                      <w:color w:val="000000"/>
                      <w:lang w:eastAsia="en-US"/>
                    </w:rPr>
                    <w:t> </w:t>
                  </w:r>
                </w:p>
              </w:tc>
            </w:tr>
            <w:tr w:rsidR="002A50C6" w:rsidRPr="002F26CF" w:rsidTr="00B7238B">
              <w:trPr>
                <w:trHeight w:val="30"/>
              </w:trPr>
              <w:tc>
                <w:tcPr>
                  <w:tcW w:w="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val="kk-KZ" w:eastAsia="en-US"/>
                    </w:rPr>
                    <w:t>392</w:t>
                  </w:r>
                  <w:r w:rsidRPr="002F26CF">
                    <w:rPr>
                      <w:color w:val="000000"/>
                      <w:lang w:eastAsia="en-US"/>
                    </w:rPr>
                    <w:t>.</w:t>
                  </w:r>
                  <w:r w:rsidRPr="002F26CF">
                    <w:rPr>
                      <w:lang w:eastAsia="en-US"/>
                    </w:rPr>
                    <w:br/>
                  </w:r>
                  <w:r w:rsidRPr="002F26CF">
                    <w:rPr>
                      <w:color w:val="000000"/>
                      <w:lang w:eastAsia="en-US"/>
                    </w:rPr>
                    <w:t> </w:t>
                  </w:r>
                </w:p>
              </w:tc>
              <w:tc>
                <w:tcPr>
                  <w:tcW w:w="1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lang w:val="kk-KZ" w:eastAsia="en-US"/>
                    </w:rPr>
                  </w:pPr>
                  <w:r w:rsidRPr="002F26CF">
                    <w:rPr>
                      <w:lang w:eastAsia="en-US"/>
                    </w:rPr>
                    <w:t xml:space="preserve">Выдача заключения об </w:t>
                  </w:r>
                  <w:r w:rsidRPr="002F26CF">
                    <w:rPr>
                      <w:b/>
                      <w:lang w:eastAsia="en-US"/>
                    </w:rPr>
                    <w:t>идентификации</w:t>
                  </w:r>
                </w:p>
              </w:tc>
              <w:tc>
                <w:tcPr>
                  <w:tcW w:w="19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lang w:eastAsia="en-US"/>
                    </w:rPr>
                    <w:t xml:space="preserve">Заключение об  </w:t>
                  </w:r>
                  <w:r w:rsidRPr="002F26CF">
                    <w:rPr>
                      <w:b/>
                      <w:lang w:eastAsia="en-US"/>
                    </w:rPr>
                    <w:t>идентификации</w:t>
                  </w:r>
                </w:p>
              </w:tc>
              <w:tc>
                <w:tcPr>
                  <w:tcW w:w="13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A50C6" w:rsidRPr="002F26CF" w:rsidRDefault="002A50C6" w:rsidP="009D6E08">
                  <w:pPr>
                    <w:framePr w:hSpace="180" w:wrap="around" w:vAnchor="page" w:hAnchor="margin" w:x="-34" w:y="2866"/>
                    <w:spacing w:after="20" w:line="276" w:lineRule="auto"/>
                    <w:ind w:left="20"/>
                    <w:jc w:val="both"/>
                    <w:rPr>
                      <w:lang w:eastAsia="en-US"/>
                    </w:rPr>
                  </w:pP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r w:rsidRPr="002F26CF">
                    <w:rPr>
                      <w:lang w:eastAsia="en-US"/>
                    </w:rPr>
                    <w:br/>
                  </w:r>
                  <w:r w:rsidRPr="002F26CF">
                    <w:rPr>
                      <w:color w:val="000000"/>
                      <w:lang w:eastAsia="en-US"/>
                    </w:rPr>
                    <w:t> </w:t>
                  </w:r>
                </w:p>
              </w:tc>
            </w:tr>
          </w:tbl>
          <w:p w:rsidR="002A50C6" w:rsidRPr="002F26CF" w:rsidRDefault="002A50C6" w:rsidP="002A50C6">
            <w:pPr>
              <w:spacing w:after="20"/>
              <w:ind w:left="20"/>
              <w:jc w:val="both"/>
              <w:rPr>
                <w:b/>
                <w:color w:val="000000"/>
              </w:rPr>
            </w:pPr>
          </w:p>
        </w:tc>
        <w:tc>
          <w:tcPr>
            <w:tcW w:w="2196" w:type="dxa"/>
            <w:gridSpan w:val="2"/>
          </w:tcPr>
          <w:p w:rsidR="002A50C6" w:rsidRPr="002F26CF" w:rsidRDefault="002A50C6" w:rsidP="002A50C6">
            <w:pPr>
              <w:jc w:val="both"/>
              <w:rPr>
                <w:bCs/>
              </w:rPr>
            </w:pPr>
            <w:r w:rsidRPr="002F26CF">
              <w:rPr>
                <w:bCs/>
              </w:rPr>
              <w:lastRenderedPageBreak/>
              <w:t>Уточняющая редакция</w:t>
            </w:r>
          </w:p>
        </w:tc>
      </w:tr>
      <w:tr w:rsidR="002A50C6" w:rsidRPr="002F26CF" w:rsidTr="001F0F01">
        <w:trPr>
          <w:trHeight w:val="416"/>
        </w:trPr>
        <w:tc>
          <w:tcPr>
            <w:tcW w:w="15291" w:type="dxa"/>
            <w:gridSpan w:val="8"/>
          </w:tcPr>
          <w:p w:rsidR="002A50C6" w:rsidRPr="002F26CF" w:rsidRDefault="002A50C6" w:rsidP="002A50C6">
            <w:pPr>
              <w:jc w:val="center"/>
              <w:rPr>
                <w:b/>
                <w:bCs/>
              </w:rPr>
            </w:pPr>
            <w:r w:rsidRPr="002F26CF">
              <w:rPr>
                <w:b/>
              </w:rPr>
              <w:t xml:space="preserve">Закон Республики Казахстан «О миротворческой деятельности Республики Казахстан» от 15 июня 2015 года </w:t>
            </w:r>
          </w:p>
        </w:tc>
      </w:tr>
      <w:tr w:rsidR="002A50C6" w:rsidRPr="002F26CF" w:rsidTr="001F0F01">
        <w:trPr>
          <w:trHeight w:val="416"/>
        </w:trPr>
        <w:tc>
          <w:tcPr>
            <w:tcW w:w="392" w:type="dxa"/>
          </w:tcPr>
          <w:p w:rsidR="002A50C6" w:rsidRPr="002F26CF" w:rsidRDefault="002A50C6" w:rsidP="002A50C6">
            <w:pPr>
              <w:jc w:val="center"/>
              <w:rPr>
                <w:bCs/>
              </w:rPr>
            </w:pPr>
            <w:r w:rsidRPr="002F26CF">
              <w:rPr>
                <w:bCs/>
              </w:rPr>
              <w:t>37</w:t>
            </w:r>
          </w:p>
        </w:tc>
        <w:tc>
          <w:tcPr>
            <w:tcW w:w="818" w:type="dxa"/>
          </w:tcPr>
          <w:p w:rsidR="002A50C6" w:rsidRPr="002F26CF" w:rsidRDefault="002A50C6" w:rsidP="002A50C6">
            <w:pPr>
              <w:jc w:val="center"/>
              <w:rPr>
                <w:lang w:val="kk-KZ"/>
              </w:rPr>
            </w:pPr>
            <w:r w:rsidRPr="002F26CF">
              <w:rPr>
                <w:lang w:val="kk-KZ"/>
              </w:rPr>
              <w:t xml:space="preserve">Статья 24 </w:t>
            </w:r>
          </w:p>
        </w:tc>
        <w:tc>
          <w:tcPr>
            <w:tcW w:w="5721" w:type="dxa"/>
            <w:gridSpan w:val="3"/>
          </w:tcPr>
          <w:p w:rsidR="002A50C6" w:rsidRPr="002F26CF" w:rsidRDefault="002A50C6" w:rsidP="002A50C6">
            <w:pPr>
              <w:jc w:val="both"/>
              <w:outlineLvl w:val="2"/>
              <w:rPr>
                <w:b/>
                <w:bCs/>
              </w:rPr>
            </w:pPr>
            <w:r w:rsidRPr="002F26CF">
              <w:rPr>
                <w:b/>
                <w:bCs/>
              </w:rPr>
              <w:t>Статья 24. Перемещение имущества, используемого в миротворческой деятельности, через Государственную границу Республики Казахстан</w:t>
            </w:r>
          </w:p>
          <w:p w:rsidR="002A50C6" w:rsidRPr="002F26CF" w:rsidRDefault="002A50C6" w:rsidP="002A50C6">
            <w:pPr>
              <w:jc w:val="both"/>
              <w:outlineLvl w:val="2"/>
              <w:rPr>
                <w:bCs/>
              </w:rPr>
            </w:pPr>
            <w:r w:rsidRPr="002F26CF">
              <w:rPr>
                <w:bCs/>
              </w:rPr>
              <w:t xml:space="preserve">      Ввоз на территорию (вывоз с территории) Республики Казахстан обычного вооружения и военной техники, необходимых для функционирования национального контингента или проведения миротворческой подготовки, осуществляется в порядке, установленном </w:t>
            </w:r>
            <w:r w:rsidRPr="002F26CF">
              <w:rPr>
                <w:bCs/>
              </w:rPr>
              <w:lastRenderedPageBreak/>
              <w:t>законодательством Республики Казахстан об экспортном контроле.</w:t>
            </w:r>
          </w:p>
        </w:tc>
        <w:tc>
          <w:tcPr>
            <w:tcW w:w="6164" w:type="dxa"/>
          </w:tcPr>
          <w:p w:rsidR="002A50C6" w:rsidRPr="002F26CF" w:rsidRDefault="002A50C6" w:rsidP="002A50C6">
            <w:pPr>
              <w:jc w:val="both"/>
              <w:outlineLvl w:val="2"/>
              <w:rPr>
                <w:b/>
                <w:bCs/>
              </w:rPr>
            </w:pPr>
            <w:r w:rsidRPr="002F26CF">
              <w:rPr>
                <w:b/>
                <w:bCs/>
              </w:rPr>
              <w:lastRenderedPageBreak/>
              <w:t>Статья 24. Перемещение имущества, используемого в миротворческой деятельности, через Государственную границу Республики Казахстан</w:t>
            </w:r>
          </w:p>
          <w:p w:rsidR="002A50C6" w:rsidRPr="002F26CF" w:rsidRDefault="002A50C6" w:rsidP="002A50C6">
            <w:pPr>
              <w:jc w:val="both"/>
              <w:outlineLvl w:val="2"/>
              <w:rPr>
                <w:bCs/>
              </w:rPr>
            </w:pPr>
            <w:r w:rsidRPr="002F26CF">
              <w:rPr>
                <w:bCs/>
              </w:rPr>
              <w:t xml:space="preserve">      </w:t>
            </w:r>
            <w:r w:rsidRPr="002F26CF">
              <w:rPr>
                <w:lang w:val="kk-KZ"/>
              </w:rPr>
              <w:t xml:space="preserve"> Экспорт и импорт товаров военного назначения, необходимых для функционирования национального контингента или проведения миротворческой подготовки, осуществляется в порядке, установленном законодательством Республики Казахстан в сфере контроля специфических товаров.</w:t>
            </w:r>
          </w:p>
        </w:tc>
        <w:tc>
          <w:tcPr>
            <w:tcW w:w="2196" w:type="dxa"/>
            <w:gridSpan w:val="2"/>
          </w:tcPr>
          <w:p w:rsidR="002A50C6" w:rsidRPr="002F26CF" w:rsidRDefault="002A50C6" w:rsidP="002A50C6">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2A50C6" w:rsidRPr="002F26CF" w:rsidTr="001F0F01">
        <w:trPr>
          <w:trHeight w:val="416"/>
        </w:trPr>
        <w:tc>
          <w:tcPr>
            <w:tcW w:w="15291" w:type="dxa"/>
            <w:gridSpan w:val="8"/>
          </w:tcPr>
          <w:p w:rsidR="002A50C6" w:rsidRPr="002F26CF" w:rsidRDefault="002A50C6" w:rsidP="002A50C6">
            <w:pPr>
              <w:jc w:val="center"/>
              <w:rPr>
                <w:b/>
                <w:bCs/>
              </w:rPr>
            </w:pPr>
            <w:r w:rsidRPr="002F26CF">
              <w:rPr>
                <w:b/>
              </w:rPr>
              <w:t xml:space="preserve">Закон Республики Казахстан «Об использовании атомной энергии» от 12 января 2016 года </w:t>
            </w:r>
          </w:p>
        </w:tc>
      </w:tr>
      <w:tr w:rsidR="002A50C6" w:rsidRPr="002F26CF" w:rsidTr="001F0F01">
        <w:trPr>
          <w:trHeight w:val="416"/>
        </w:trPr>
        <w:tc>
          <w:tcPr>
            <w:tcW w:w="392" w:type="dxa"/>
          </w:tcPr>
          <w:p w:rsidR="002A50C6" w:rsidRPr="002F26CF" w:rsidRDefault="002A50C6" w:rsidP="002A50C6">
            <w:pPr>
              <w:jc w:val="center"/>
              <w:rPr>
                <w:bCs/>
              </w:rPr>
            </w:pPr>
            <w:r w:rsidRPr="002F26CF">
              <w:rPr>
                <w:bCs/>
              </w:rPr>
              <w:t>38</w:t>
            </w:r>
          </w:p>
        </w:tc>
        <w:tc>
          <w:tcPr>
            <w:tcW w:w="818" w:type="dxa"/>
          </w:tcPr>
          <w:p w:rsidR="002A50C6" w:rsidRPr="002F26CF" w:rsidRDefault="002A50C6" w:rsidP="002A50C6">
            <w:pPr>
              <w:jc w:val="center"/>
              <w:rPr>
                <w:lang w:val="kk-KZ"/>
              </w:rPr>
            </w:pPr>
            <w:r w:rsidRPr="002F26CF">
              <w:rPr>
                <w:lang w:val="kk-KZ"/>
              </w:rPr>
              <w:t>Подпункт 25) статьи 6</w:t>
            </w:r>
          </w:p>
        </w:tc>
        <w:tc>
          <w:tcPr>
            <w:tcW w:w="5721" w:type="dxa"/>
            <w:gridSpan w:val="3"/>
          </w:tcPr>
          <w:p w:rsidR="002A50C6" w:rsidRPr="002F26CF" w:rsidRDefault="002A50C6" w:rsidP="002A50C6">
            <w:pPr>
              <w:jc w:val="both"/>
              <w:outlineLvl w:val="2"/>
              <w:rPr>
                <w:b/>
                <w:bCs/>
                <w:color w:val="000000"/>
                <w:spacing w:val="3"/>
                <w:bdr w:val="none" w:sz="0" w:space="0" w:color="auto" w:frame="1"/>
                <w:shd w:val="clear" w:color="auto" w:fill="FFFFFF"/>
              </w:rPr>
            </w:pPr>
            <w:r w:rsidRPr="002F26CF">
              <w:rPr>
                <w:b/>
                <w:bCs/>
              </w:rPr>
              <w:t>Статья 6. </w:t>
            </w:r>
            <w:r w:rsidRPr="002F26CF">
              <w:rPr>
                <w:b/>
                <w:bCs/>
                <w:color w:val="000000"/>
                <w:spacing w:val="3"/>
                <w:bdr w:val="none" w:sz="0" w:space="0" w:color="auto" w:frame="1"/>
                <w:shd w:val="clear" w:color="auto" w:fill="FFFFFF"/>
              </w:rPr>
              <w:t>Компетенция уполномоченного органа</w:t>
            </w:r>
          </w:p>
          <w:p w:rsidR="002A50C6" w:rsidRPr="002F26CF" w:rsidRDefault="002A50C6" w:rsidP="002A50C6">
            <w:pPr>
              <w:jc w:val="both"/>
              <w:outlineLvl w:val="2"/>
              <w:rPr>
                <w:bCs/>
              </w:rPr>
            </w:pPr>
            <w:r w:rsidRPr="002F26CF">
              <w:rPr>
                <w:bCs/>
                <w:color w:val="000000"/>
                <w:spacing w:val="3"/>
                <w:bdr w:val="none" w:sz="0" w:space="0" w:color="auto" w:frame="1"/>
                <w:shd w:val="clear" w:color="auto" w:fill="FFFFFF"/>
              </w:rPr>
              <w:t>…</w:t>
            </w:r>
          </w:p>
          <w:p w:rsidR="002A50C6" w:rsidRPr="002F26CF" w:rsidRDefault="002A50C6" w:rsidP="002A50C6">
            <w:pPr>
              <w:jc w:val="both"/>
              <w:outlineLvl w:val="2"/>
              <w:rPr>
                <w:bCs/>
              </w:rPr>
            </w:pPr>
            <w:r w:rsidRPr="002F26CF">
              <w:rPr>
                <w:bCs/>
              </w:rPr>
              <w:t xml:space="preserve">25) осуществляет </w:t>
            </w:r>
            <w:r w:rsidRPr="002F26CF">
              <w:rPr>
                <w:b/>
                <w:bCs/>
              </w:rPr>
              <w:t>экспортный контроль</w:t>
            </w:r>
            <w:r w:rsidRPr="002F26CF">
              <w:rPr>
                <w:bCs/>
              </w:rPr>
              <w:t xml:space="preserve"> в области использования атомной энергии;</w:t>
            </w:r>
          </w:p>
        </w:tc>
        <w:tc>
          <w:tcPr>
            <w:tcW w:w="6164" w:type="dxa"/>
          </w:tcPr>
          <w:p w:rsidR="002A50C6" w:rsidRPr="002F26CF" w:rsidRDefault="002A50C6" w:rsidP="002A50C6">
            <w:pPr>
              <w:jc w:val="both"/>
              <w:outlineLvl w:val="2"/>
              <w:rPr>
                <w:bCs/>
              </w:rPr>
            </w:pPr>
            <w:r w:rsidRPr="002F26CF">
              <w:rPr>
                <w:b/>
                <w:bCs/>
              </w:rPr>
              <w:t xml:space="preserve">Статья 6. Компетенция </w:t>
            </w:r>
            <w:r w:rsidRPr="002F26CF">
              <w:rPr>
                <w:b/>
                <w:bCs/>
                <w:color w:val="000000"/>
                <w:spacing w:val="3"/>
                <w:bdr w:val="none" w:sz="0" w:space="0" w:color="auto" w:frame="1"/>
                <w:shd w:val="clear" w:color="auto" w:fill="FFFFFF"/>
              </w:rPr>
              <w:t xml:space="preserve"> уполномоченного органа</w:t>
            </w:r>
          </w:p>
          <w:p w:rsidR="002A50C6" w:rsidRPr="002F26CF" w:rsidRDefault="002A50C6" w:rsidP="002A50C6">
            <w:pPr>
              <w:jc w:val="both"/>
              <w:outlineLvl w:val="2"/>
              <w:rPr>
                <w:bCs/>
              </w:rPr>
            </w:pPr>
            <w:r w:rsidRPr="002F26CF">
              <w:rPr>
                <w:bCs/>
              </w:rPr>
              <w:t>…</w:t>
            </w:r>
          </w:p>
          <w:p w:rsidR="002A50C6" w:rsidRPr="002F26CF" w:rsidRDefault="002A50C6" w:rsidP="002A50C6">
            <w:pPr>
              <w:jc w:val="both"/>
              <w:outlineLvl w:val="2"/>
              <w:rPr>
                <w:bCs/>
              </w:rPr>
            </w:pPr>
            <w:r w:rsidRPr="002F26CF">
              <w:rPr>
                <w:bCs/>
              </w:rPr>
              <w:t xml:space="preserve">25) осуществляет контроль </w:t>
            </w:r>
            <w:r w:rsidRPr="002F26CF">
              <w:rPr>
                <w:b/>
                <w:bCs/>
              </w:rPr>
              <w:t xml:space="preserve">специфических товаров </w:t>
            </w:r>
            <w:r w:rsidRPr="002F26CF">
              <w:rPr>
                <w:bCs/>
              </w:rPr>
              <w:t>в области использования атомной энергии;</w:t>
            </w:r>
          </w:p>
        </w:tc>
        <w:tc>
          <w:tcPr>
            <w:tcW w:w="2196" w:type="dxa"/>
            <w:gridSpan w:val="2"/>
          </w:tcPr>
          <w:p w:rsidR="002A50C6" w:rsidRPr="002F26CF" w:rsidRDefault="002A50C6" w:rsidP="002A50C6">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2A50C6" w:rsidRPr="002F26CF" w:rsidTr="001F0F01">
        <w:trPr>
          <w:trHeight w:val="416"/>
        </w:trPr>
        <w:tc>
          <w:tcPr>
            <w:tcW w:w="392" w:type="dxa"/>
          </w:tcPr>
          <w:p w:rsidR="002A50C6" w:rsidRPr="002F26CF" w:rsidRDefault="002A50C6" w:rsidP="002A50C6">
            <w:pPr>
              <w:jc w:val="center"/>
              <w:rPr>
                <w:bCs/>
              </w:rPr>
            </w:pPr>
            <w:r w:rsidRPr="002F26CF">
              <w:rPr>
                <w:bCs/>
                <w:lang w:val="en-US"/>
              </w:rPr>
              <w:t>3</w:t>
            </w:r>
            <w:r w:rsidRPr="002F26CF">
              <w:rPr>
                <w:bCs/>
              </w:rPr>
              <w:t>9</w:t>
            </w:r>
          </w:p>
        </w:tc>
        <w:tc>
          <w:tcPr>
            <w:tcW w:w="818" w:type="dxa"/>
          </w:tcPr>
          <w:p w:rsidR="002A50C6" w:rsidRPr="002F26CF" w:rsidRDefault="002A50C6" w:rsidP="002A50C6">
            <w:pPr>
              <w:jc w:val="center"/>
              <w:rPr>
                <w:lang w:val="en-US"/>
              </w:rPr>
            </w:pPr>
            <w:r w:rsidRPr="002F26CF">
              <w:rPr>
                <w:lang w:val="kk-KZ"/>
              </w:rPr>
              <w:t>Подпункт 3</w:t>
            </w:r>
            <w:r w:rsidRPr="002F26CF">
              <w:rPr>
                <w:lang w:val="en-US"/>
              </w:rPr>
              <w:t>)</w:t>
            </w:r>
          </w:p>
          <w:p w:rsidR="002A50C6" w:rsidRPr="002F26CF" w:rsidRDefault="002A50C6" w:rsidP="002A50C6">
            <w:pPr>
              <w:jc w:val="center"/>
              <w:rPr>
                <w:lang w:val="kk-KZ"/>
              </w:rPr>
            </w:pPr>
            <w:r w:rsidRPr="002F26CF">
              <w:rPr>
                <w:lang w:val="kk-KZ"/>
              </w:rPr>
              <w:t>Пункт 1 3) статьи 8</w:t>
            </w:r>
          </w:p>
        </w:tc>
        <w:tc>
          <w:tcPr>
            <w:tcW w:w="5721" w:type="dxa"/>
            <w:gridSpan w:val="3"/>
          </w:tcPr>
          <w:p w:rsidR="002A50C6" w:rsidRPr="002F26CF" w:rsidRDefault="002A50C6" w:rsidP="002A50C6">
            <w:pPr>
              <w:jc w:val="both"/>
              <w:outlineLvl w:val="2"/>
              <w:rPr>
                <w:b/>
                <w:bCs/>
              </w:rPr>
            </w:pPr>
            <w:r w:rsidRPr="002F26CF">
              <w:rPr>
                <w:b/>
                <w:bCs/>
              </w:rPr>
              <w:t>Статья 8. Общие условия осуществления деятельности в области использования атомной энергии</w:t>
            </w:r>
          </w:p>
          <w:p w:rsidR="002A50C6" w:rsidRPr="002F26CF" w:rsidRDefault="002A50C6" w:rsidP="002A50C6">
            <w:pPr>
              <w:jc w:val="both"/>
              <w:outlineLvl w:val="2"/>
              <w:rPr>
                <w:b/>
                <w:bCs/>
              </w:rPr>
            </w:pPr>
            <w:r w:rsidRPr="002F26CF">
              <w:t>1. Физические и юридические лица, осуществляющие деятельность в области использования атомной энергии, обязаны:</w:t>
            </w:r>
          </w:p>
          <w:p w:rsidR="002A50C6" w:rsidRPr="002F26CF" w:rsidRDefault="002A50C6" w:rsidP="002A50C6">
            <w:pPr>
              <w:jc w:val="both"/>
              <w:outlineLvl w:val="2"/>
              <w:rPr>
                <w:bCs/>
              </w:rPr>
            </w:pPr>
            <w:r w:rsidRPr="002F26CF">
              <w:rPr>
                <w:bCs/>
              </w:rPr>
              <w:t>…</w:t>
            </w:r>
          </w:p>
          <w:p w:rsidR="002A50C6" w:rsidRPr="002F26CF" w:rsidRDefault="002A50C6" w:rsidP="002A50C6">
            <w:pPr>
              <w:jc w:val="both"/>
              <w:outlineLvl w:val="2"/>
              <w:rPr>
                <w:bCs/>
              </w:rPr>
            </w:pPr>
            <w:r w:rsidRPr="002F26CF">
              <w:rPr>
                <w:bCs/>
              </w:rPr>
              <w:t xml:space="preserve">3) обеспечивать соответствие проектных и эксплуатационных характеристик и параметров объекта использования атомной энергии требованиям ядерной, радиационной и ядерной физической безопасности, </w:t>
            </w:r>
            <w:r w:rsidRPr="002F26CF">
              <w:rPr>
                <w:b/>
                <w:bCs/>
              </w:rPr>
              <w:t>экспортного контроля</w:t>
            </w:r>
            <w:r w:rsidRPr="002F26CF">
              <w:rPr>
                <w:bCs/>
              </w:rPr>
              <w:t xml:space="preserve"> и (или) требованиям режима нераспространения ядерного оружия;</w:t>
            </w:r>
          </w:p>
        </w:tc>
        <w:tc>
          <w:tcPr>
            <w:tcW w:w="6164" w:type="dxa"/>
          </w:tcPr>
          <w:p w:rsidR="002A50C6" w:rsidRPr="002F26CF" w:rsidRDefault="002A50C6" w:rsidP="002A50C6">
            <w:pPr>
              <w:jc w:val="both"/>
              <w:outlineLvl w:val="2"/>
              <w:rPr>
                <w:b/>
                <w:bCs/>
              </w:rPr>
            </w:pPr>
            <w:r w:rsidRPr="002F26CF">
              <w:rPr>
                <w:b/>
                <w:bCs/>
              </w:rPr>
              <w:t>Статья 8. Общие условия осуществления деятельности в области использования атомной энергии</w:t>
            </w:r>
          </w:p>
          <w:p w:rsidR="002A50C6" w:rsidRPr="002F26CF" w:rsidRDefault="002A50C6" w:rsidP="002A50C6">
            <w:pPr>
              <w:jc w:val="both"/>
              <w:outlineLvl w:val="2"/>
              <w:rPr>
                <w:b/>
                <w:bCs/>
              </w:rPr>
            </w:pPr>
            <w:r w:rsidRPr="002F26CF">
              <w:t>1. Физические и юридические лица, осуществляющие деятельность в области использования атомной энергии, обязаны:</w:t>
            </w:r>
          </w:p>
          <w:p w:rsidR="002A50C6" w:rsidRPr="002F26CF" w:rsidRDefault="002A50C6" w:rsidP="002A50C6">
            <w:pPr>
              <w:jc w:val="both"/>
              <w:outlineLvl w:val="2"/>
              <w:rPr>
                <w:bCs/>
              </w:rPr>
            </w:pPr>
            <w:r w:rsidRPr="002F26CF">
              <w:rPr>
                <w:bCs/>
              </w:rPr>
              <w:t>…</w:t>
            </w:r>
          </w:p>
          <w:p w:rsidR="002A50C6" w:rsidRPr="002F26CF" w:rsidRDefault="002A50C6" w:rsidP="002A50C6">
            <w:pPr>
              <w:jc w:val="both"/>
              <w:outlineLvl w:val="2"/>
              <w:rPr>
                <w:bCs/>
              </w:rPr>
            </w:pPr>
            <w:r w:rsidRPr="002F26CF">
              <w:rPr>
                <w:bCs/>
              </w:rPr>
              <w:t xml:space="preserve">3) обеспечивать соответствие проектных и эксплуатационных характеристик и параметров объекта использования атомной энергии требованиям ядерной, радиационной и ядерной физической безопасности, </w:t>
            </w:r>
            <w:r w:rsidRPr="002F26CF">
              <w:rPr>
                <w:b/>
                <w:bCs/>
              </w:rPr>
              <w:t>в сфере контроля специфических товаров</w:t>
            </w:r>
            <w:r w:rsidRPr="002F26CF">
              <w:rPr>
                <w:bCs/>
              </w:rPr>
              <w:t xml:space="preserve"> и (или) требованиям режима нераспространения ядерного оружия;</w:t>
            </w:r>
          </w:p>
        </w:tc>
        <w:tc>
          <w:tcPr>
            <w:tcW w:w="2196" w:type="dxa"/>
            <w:gridSpan w:val="2"/>
          </w:tcPr>
          <w:p w:rsidR="002A50C6" w:rsidRPr="002F26CF" w:rsidRDefault="002A50C6" w:rsidP="002A50C6">
            <w:pPr>
              <w:jc w:val="both"/>
              <w:rPr>
                <w:bCs/>
              </w:rPr>
            </w:pPr>
            <w:r w:rsidRPr="002F26CF">
              <w:rPr>
                <w:bCs/>
              </w:rPr>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2A50C6" w:rsidRPr="002F26CF" w:rsidTr="001F0F01">
        <w:trPr>
          <w:trHeight w:val="416"/>
        </w:trPr>
        <w:tc>
          <w:tcPr>
            <w:tcW w:w="392" w:type="dxa"/>
          </w:tcPr>
          <w:p w:rsidR="002A50C6" w:rsidRPr="002F26CF" w:rsidRDefault="002A50C6" w:rsidP="002A50C6">
            <w:pPr>
              <w:jc w:val="center"/>
              <w:rPr>
                <w:bCs/>
              </w:rPr>
            </w:pPr>
            <w:r w:rsidRPr="002F26CF">
              <w:rPr>
                <w:bCs/>
              </w:rPr>
              <w:t>40</w:t>
            </w:r>
          </w:p>
        </w:tc>
        <w:tc>
          <w:tcPr>
            <w:tcW w:w="818" w:type="dxa"/>
          </w:tcPr>
          <w:p w:rsidR="002A50C6" w:rsidRPr="002F26CF" w:rsidRDefault="002A50C6" w:rsidP="002A50C6">
            <w:pPr>
              <w:jc w:val="center"/>
              <w:rPr>
                <w:lang w:val="kk-KZ"/>
              </w:rPr>
            </w:pPr>
            <w:r w:rsidRPr="002F26CF">
              <w:rPr>
                <w:lang w:val="kk-KZ"/>
              </w:rPr>
              <w:t xml:space="preserve">Пункты </w:t>
            </w:r>
            <w:r w:rsidRPr="002F26CF">
              <w:t>1</w:t>
            </w:r>
            <w:r w:rsidRPr="002F26CF">
              <w:rPr>
                <w:lang w:val="kk-KZ"/>
              </w:rPr>
              <w:t xml:space="preserve"> и 3 статьи 15</w:t>
            </w:r>
          </w:p>
        </w:tc>
        <w:tc>
          <w:tcPr>
            <w:tcW w:w="5721" w:type="dxa"/>
            <w:gridSpan w:val="3"/>
          </w:tcPr>
          <w:p w:rsidR="002A50C6" w:rsidRPr="002F26CF" w:rsidRDefault="002A50C6" w:rsidP="002A50C6">
            <w:pPr>
              <w:jc w:val="both"/>
              <w:outlineLvl w:val="2"/>
              <w:rPr>
                <w:b/>
                <w:bCs/>
              </w:rPr>
            </w:pPr>
            <w:r w:rsidRPr="002F26CF">
              <w:rPr>
                <w:b/>
                <w:bCs/>
              </w:rPr>
              <w:t>Статья 15. Осуществление экспорта и импорта в области использования атомной энергии</w:t>
            </w:r>
          </w:p>
          <w:p w:rsidR="002A50C6" w:rsidRPr="002F26CF" w:rsidRDefault="002A50C6" w:rsidP="002A50C6">
            <w:pPr>
              <w:jc w:val="both"/>
              <w:outlineLvl w:val="2"/>
              <w:rPr>
                <w:bCs/>
              </w:rPr>
            </w:pPr>
            <w:r w:rsidRPr="002F26CF">
              <w:rPr>
                <w:bCs/>
              </w:rPr>
              <w:t xml:space="preserve">1. Экспорт и импорт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применения (назначения), работ, услуг, связанных с их производством, осуществляются на основе лицензии уполномоченного государственного органа, </w:t>
            </w:r>
            <w:r w:rsidRPr="002F26CF">
              <w:rPr>
                <w:bCs/>
              </w:rPr>
              <w:lastRenderedPageBreak/>
              <w:t xml:space="preserve">осуществляющего государственное регулирование </w:t>
            </w:r>
            <w:r w:rsidRPr="002F26CF">
              <w:rPr>
                <w:b/>
                <w:bCs/>
              </w:rPr>
              <w:t>в области</w:t>
            </w:r>
            <w:r w:rsidRPr="002F26CF">
              <w:rPr>
                <w:bCs/>
              </w:rPr>
              <w:t xml:space="preserve"> </w:t>
            </w:r>
            <w:r w:rsidRPr="002F26CF">
              <w:rPr>
                <w:b/>
                <w:bCs/>
              </w:rPr>
              <w:t>экспортного контроля</w:t>
            </w:r>
            <w:r w:rsidRPr="002F26CF">
              <w:rPr>
                <w:bCs/>
              </w:rPr>
              <w:t>, по согласованию с уполномоченным органом.</w:t>
            </w:r>
          </w:p>
          <w:p w:rsidR="002A50C6" w:rsidRPr="002F26CF" w:rsidRDefault="002A50C6" w:rsidP="002A50C6">
            <w:pPr>
              <w:jc w:val="both"/>
              <w:outlineLvl w:val="2"/>
              <w:rPr>
                <w:bCs/>
              </w:rPr>
            </w:pPr>
            <w:r w:rsidRPr="002F26CF">
              <w:rPr>
                <w:bCs/>
              </w:rPr>
              <w:t>…</w:t>
            </w:r>
          </w:p>
          <w:p w:rsidR="002A50C6" w:rsidRPr="002F26CF" w:rsidRDefault="002A50C6" w:rsidP="002A50C6">
            <w:pPr>
              <w:jc w:val="both"/>
              <w:outlineLvl w:val="2"/>
              <w:rPr>
                <w:bCs/>
              </w:rPr>
            </w:pPr>
            <w:r w:rsidRPr="002F26CF">
              <w:rPr>
                <w:bCs/>
              </w:rPr>
              <w:t xml:space="preserve">3. </w:t>
            </w:r>
            <w:r w:rsidRPr="002F26CF">
              <w:rPr>
                <w:b/>
                <w:bCs/>
              </w:rPr>
              <w:t>В целях обеспечения норм и требований экспортного контроля в области использования атомной энергии экспортеры создают внутрифирменные системы экспортного контроля в соответствии с законодательством Республики Казахстан об экспортном контроле.</w:t>
            </w:r>
          </w:p>
        </w:tc>
        <w:tc>
          <w:tcPr>
            <w:tcW w:w="6164" w:type="dxa"/>
          </w:tcPr>
          <w:p w:rsidR="002A50C6" w:rsidRPr="002F26CF" w:rsidRDefault="002A50C6" w:rsidP="002A50C6">
            <w:pPr>
              <w:jc w:val="both"/>
              <w:outlineLvl w:val="2"/>
              <w:rPr>
                <w:b/>
                <w:bCs/>
              </w:rPr>
            </w:pPr>
            <w:r w:rsidRPr="002F26CF">
              <w:rPr>
                <w:b/>
                <w:bCs/>
              </w:rPr>
              <w:lastRenderedPageBreak/>
              <w:t>Статья 15. Осуществление экспорта и импорта в области использования атомной энергии</w:t>
            </w:r>
          </w:p>
          <w:p w:rsidR="002A50C6" w:rsidRPr="002F26CF" w:rsidRDefault="002A50C6" w:rsidP="002A50C6">
            <w:pPr>
              <w:jc w:val="both"/>
              <w:outlineLvl w:val="2"/>
              <w:rPr>
                <w:bCs/>
              </w:rPr>
            </w:pPr>
            <w:r w:rsidRPr="002F26CF">
              <w:rPr>
                <w:bCs/>
              </w:rPr>
              <w:t xml:space="preserve">1. Экспорт и импорт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применения (назначения), работ, услуг, связанных с их производством, осуществляются на основе </w:t>
            </w:r>
            <w:r w:rsidRPr="002F26CF">
              <w:rPr>
                <w:b/>
                <w:bCs/>
              </w:rPr>
              <w:t xml:space="preserve">разовой </w:t>
            </w:r>
            <w:r w:rsidRPr="002F26CF">
              <w:rPr>
                <w:bCs/>
              </w:rPr>
              <w:t xml:space="preserve">лицензии уполномоченного государственного органа, осуществляющего государственное регулирование </w:t>
            </w:r>
            <w:r w:rsidRPr="002F26CF">
              <w:rPr>
                <w:b/>
                <w:bCs/>
              </w:rPr>
              <w:t xml:space="preserve">в </w:t>
            </w:r>
            <w:r w:rsidRPr="002F26CF">
              <w:rPr>
                <w:b/>
                <w:bCs/>
              </w:rPr>
              <w:lastRenderedPageBreak/>
              <w:t>сфере контроля специфическими товарами</w:t>
            </w:r>
            <w:r w:rsidRPr="002F26CF">
              <w:rPr>
                <w:bCs/>
              </w:rPr>
              <w:t>, по согласованию с уполномоченным органом.</w:t>
            </w:r>
          </w:p>
          <w:p w:rsidR="002A50C6" w:rsidRPr="002F26CF" w:rsidRDefault="002A50C6" w:rsidP="002A50C6">
            <w:pPr>
              <w:jc w:val="both"/>
              <w:outlineLvl w:val="2"/>
              <w:rPr>
                <w:bCs/>
              </w:rPr>
            </w:pPr>
            <w:r w:rsidRPr="002F26CF">
              <w:rPr>
                <w:bCs/>
              </w:rPr>
              <w:t>…</w:t>
            </w:r>
          </w:p>
          <w:p w:rsidR="002A50C6" w:rsidRPr="002F26CF" w:rsidRDefault="002A50C6" w:rsidP="002A50C6">
            <w:pPr>
              <w:jc w:val="both"/>
              <w:outlineLvl w:val="2"/>
              <w:rPr>
                <w:bCs/>
              </w:rPr>
            </w:pPr>
            <w:r w:rsidRPr="002F26CF">
              <w:rPr>
                <w:bCs/>
              </w:rPr>
              <w:t xml:space="preserve">3. </w:t>
            </w:r>
            <w:r w:rsidRPr="002F26CF">
              <w:rPr>
                <w:b/>
                <w:bCs/>
              </w:rPr>
              <w:t>В целях обеспечения норм и требований в сфере контроля специфических товаров в области использования атомной энергии экспортеры создают внутрифирменные системы контроля в соответствии с законодательством Республики Казахстан в сфере контроля специфических товаров.</w:t>
            </w:r>
          </w:p>
        </w:tc>
        <w:tc>
          <w:tcPr>
            <w:tcW w:w="2196" w:type="dxa"/>
            <w:gridSpan w:val="2"/>
          </w:tcPr>
          <w:p w:rsidR="002A50C6" w:rsidRPr="002F26CF" w:rsidRDefault="002A50C6" w:rsidP="002A50C6">
            <w:pPr>
              <w:jc w:val="both"/>
              <w:rPr>
                <w:bCs/>
              </w:rPr>
            </w:pPr>
            <w:r w:rsidRPr="002F26CF">
              <w:rPr>
                <w:bCs/>
              </w:rPr>
              <w:lastRenderedPageBreak/>
              <w:t>В рамках ЗРК</w:t>
            </w:r>
            <w:r w:rsidRPr="002F26CF">
              <w:rPr>
                <w:bCs/>
                <w:lang w:val="kk-KZ"/>
              </w:rPr>
              <w:t xml:space="preserve"> </w:t>
            </w:r>
            <w:r w:rsidRPr="002F26CF">
              <w:rPr>
                <w:bCs/>
              </w:rPr>
              <w:t>«О контроле специфических товаров» изменения названия области контроля.</w:t>
            </w:r>
          </w:p>
        </w:tc>
      </w:tr>
      <w:tr w:rsidR="002A50C6" w:rsidRPr="002F26CF" w:rsidTr="001F0F01">
        <w:trPr>
          <w:trHeight w:val="416"/>
        </w:trPr>
        <w:tc>
          <w:tcPr>
            <w:tcW w:w="15291" w:type="dxa"/>
            <w:gridSpan w:val="8"/>
          </w:tcPr>
          <w:p w:rsidR="002A50C6" w:rsidRPr="002F26CF" w:rsidRDefault="002A50C6" w:rsidP="002A50C6">
            <w:pPr>
              <w:jc w:val="center"/>
              <w:rPr>
                <w:b/>
                <w:bCs/>
              </w:rPr>
            </w:pPr>
            <w:r w:rsidRPr="002F26CF">
              <w:rPr>
                <w:b/>
                <w:lang w:val="kk-KZ"/>
              </w:rPr>
              <w:t>Закон Республики Казахстан от 18 марта 2019 года «Об оборонной промышленности и государственном оборонном заказе»</w:t>
            </w:r>
          </w:p>
        </w:tc>
      </w:tr>
      <w:tr w:rsidR="002A50C6" w:rsidRPr="002F26CF" w:rsidTr="001F0F01">
        <w:trPr>
          <w:trHeight w:val="416"/>
        </w:trPr>
        <w:tc>
          <w:tcPr>
            <w:tcW w:w="392" w:type="dxa"/>
          </w:tcPr>
          <w:p w:rsidR="002A50C6" w:rsidRPr="002F26CF" w:rsidRDefault="002A50C6" w:rsidP="002A50C6">
            <w:pPr>
              <w:jc w:val="center"/>
              <w:rPr>
                <w:bCs/>
              </w:rPr>
            </w:pPr>
            <w:r w:rsidRPr="002F26CF">
              <w:rPr>
                <w:bCs/>
              </w:rPr>
              <w:t>41</w:t>
            </w:r>
          </w:p>
        </w:tc>
        <w:tc>
          <w:tcPr>
            <w:tcW w:w="818" w:type="dxa"/>
          </w:tcPr>
          <w:p w:rsidR="002A50C6" w:rsidRPr="002F26CF" w:rsidRDefault="002A50C6" w:rsidP="002A50C6">
            <w:pPr>
              <w:jc w:val="both"/>
              <w:outlineLvl w:val="2"/>
              <w:rPr>
                <w:bCs/>
              </w:rPr>
            </w:pPr>
            <w:r w:rsidRPr="002F26CF">
              <w:rPr>
                <w:bCs/>
              </w:rPr>
              <w:t>Пункт 8 статьи 8</w:t>
            </w:r>
          </w:p>
        </w:tc>
        <w:tc>
          <w:tcPr>
            <w:tcW w:w="5721" w:type="dxa"/>
            <w:gridSpan w:val="3"/>
          </w:tcPr>
          <w:p w:rsidR="002A50C6" w:rsidRPr="002F26CF" w:rsidRDefault="002A50C6" w:rsidP="002A50C6">
            <w:pPr>
              <w:jc w:val="both"/>
              <w:outlineLvl w:val="2"/>
              <w:rPr>
                <w:b/>
                <w:bCs/>
              </w:rPr>
            </w:pPr>
            <w:r w:rsidRPr="002F26CF">
              <w:rPr>
                <w:b/>
                <w:bCs/>
              </w:rPr>
              <w:t>Статья 8. Функции уполномоченной организации</w:t>
            </w:r>
          </w:p>
          <w:p w:rsidR="002A50C6" w:rsidRPr="002F26CF" w:rsidRDefault="002A50C6" w:rsidP="002A50C6">
            <w:pPr>
              <w:jc w:val="both"/>
              <w:outlineLvl w:val="2"/>
              <w:rPr>
                <w:bCs/>
              </w:rPr>
            </w:pPr>
            <w:r w:rsidRPr="002F26CF">
              <w:rPr>
                <w:bCs/>
              </w:rPr>
              <w:t>Уполномоченная организация:</w:t>
            </w:r>
          </w:p>
          <w:p w:rsidR="002A50C6" w:rsidRPr="002F26CF" w:rsidRDefault="002A50C6" w:rsidP="002A50C6">
            <w:pPr>
              <w:jc w:val="both"/>
              <w:outlineLvl w:val="2"/>
              <w:rPr>
                <w:bCs/>
              </w:rPr>
            </w:pPr>
            <w:r w:rsidRPr="002F26CF">
              <w:rPr>
                <w:bCs/>
              </w:rPr>
              <w:t>…</w:t>
            </w:r>
          </w:p>
          <w:p w:rsidR="002A50C6" w:rsidRPr="002F26CF" w:rsidRDefault="002A50C6" w:rsidP="002A50C6">
            <w:pPr>
              <w:spacing w:after="360"/>
              <w:jc w:val="both"/>
              <w:outlineLvl w:val="2"/>
              <w:rPr>
                <w:bCs/>
              </w:rPr>
            </w:pPr>
            <w:r w:rsidRPr="002F26CF">
              <w:rPr>
                <w:bCs/>
              </w:rPr>
              <w:t xml:space="preserve"> 8) взаимодействует с центральными исполнительными органами, государственными органами, непосредственно подчиненными и подотчетными Президенту Республики Казахстан, их ведомствами по вопросам осуществления внутрифирменной системы </w:t>
            </w:r>
            <w:r w:rsidRPr="002F26CF">
              <w:rPr>
                <w:b/>
                <w:bCs/>
              </w:rPr>
              <w:t>экспортного контроля</w:t>
            </w:r>
            <w:r w:rsidRPr="002F26CF">
              <w:rPr>
                <w:bCs/>
              </w:rPr>
              <w:t xml:space="preserve"> в соответствии с законодательством Республики Казахстан </w:t>
            </w:r>
            <w:r w:rsidRPr="002F26CF">
              <w:rPr>
                <w:b/>
                <w:bCs/>
              </w:rPr>
              <w:t>об экспортном контроле</w:t>
            </w:r>
            <w:r w:rsidRPr="002F26CF">
              <w:rPr>
                <w:bCs/>
              </w:rPr>
              <w:t>;</w:t>
            </w:r>
          </w:p>
          <w:p w:rsidR="002A50C6" w:rsidRPr="002F26CF" w:rsidRDefault="002A50C6" w:rsidP="002A50C6">
            <w:pPr>
              <w:jc w:val="both"/>
              <w:outlineLvl w:val="2"/>
              <w:rPr>
                <w:bCs/>
              </w:rPr>
            </w:pPr>
          </w:p>
        </w:tc>
        <w:tc>
          <w:tcPr>
            <w:tcW w:w="6164" w:type="dxa"/>
          </w:tcPr>
          <w:p w:rsidR="002A50C6" w:rsidRPr="002F26CF" w:rsidRDefault="002A50C6" w:rsidP="002A50C6">
            <w:pPr>
              <w:jc w:val="both"/>
              <w:outlineLvl w:val="2"/>
              <w:rPr>
                <w:b/>
                <w:bCs/>
              </w:rPr>
            </w:pPr>
            <w:r w:rsidRPr="002F26CF">
              <w:rPr>
                <w:b/>
                <w:bCs/>
              </w:rPr>
              <w:t>Статья 8. Функции уполномоченной организации</w:t>
            </w:r>
          </w:p>
          <w:p w:rsidR="002A50C6" w:rsidRPr="002F26CF" w:rsidRDefault="002A50C6" w:rsidP="002A50C6">
            <w:pPr>
              <w:jc w:val="both"/>
              <w:outlineLvl w:val="2"/>
              <w:rPr>
                <w:bCs/>
              </w:rPr>
            </w:pPr>
            <w:r w:rsidRPr="002F26CF">
              <w:rPr>
                <w:bCs/>
              </w:rPr>
              <w:t>Уполномоченная организация:</w:t>
            </w:r>
          </w:p>
          <w:p w:rsidR="002A50C6" w:rsidRPr="002F26CF" w:rsidRDefault="002A50C6" w:rsidP="002A50C6">
            <w:pPr>
              <w:jc w:val="both"/>
              <w:outlineLvl w:val="2"/>
              <w:rPr>
                <w:bCs/>
              </w:rPr>
            </w:pPr>
            <w:r w:rsidRPr="002F26CF">
              <w:rPr>
                <w:bCs/>
              </w:rPr>
              <w:t>…</w:t>
            </w:r>
          </w:p>
          <w:p w:rsidR="002A50C6" w:rsidRPr="002F26CF" w:rsidRDefault="002A50C6" w:rsidP="002A50C6">
            <w:pPr>
              <w:spacing w:after="360"/>
              <w:jc w:val="both"/>
              <w:outlineLvl w:val="2"/>
              <w:rPr>
                <w:bCs/>
              </w:rPr>
            </w:pPr>
            <w:r w:rsidRPr="002F26CF">
              <w:rPr>
                <w:bCs/>
              </w:rPr>
              <w:t xml:space="preserve"> 8) взаимодействует с центральными исполнительными органами, государственными органами, непосредственно подчиненными и подотчетными Президенту Республики Казахстан, их ведомствами по вопросам осуществления внутрифирменной системы </w:t>
            </w:r>
            <w:r w:rsidRPr="002F26CF">
              <w:rPr>
                <w:b/>
                <w:bCs/>
              </w:rPr>
              <w:t>контроля специфических товаров</w:t>
            </w:r>
            <w:r w:rsidRPr="002F26CF">
              <w:rPr>
                <w:bCs/>
              </w:rPr>
              <w:t xml:space="preserve"> в соответствии с законодательством Республики Казахстан </w:t>
            </w:r>
            <w:r w:rsidRPr="002F26CF">
              <w:rPr>
                <w:b/>
                <w:bCs/>
              </w:rPr>
              <w:t>о контроле специфических товаров</w:t>
            </w:r>
            <w:r w:rsidRPr="002F26CF">
              <w:rPr>
                <w:bCs/>
              </w:rPr>
              <w:t>;</w:t>
            </w:r>
          </w:p>
          <w:p w:rsidR="002A50C6" w:rsidRPr="002F26CF" w:rsidRDefault="002A50C6" w:rsidP="002A50C6">
            <w:pPr>
              <w:jc w:val="both"/>
              <w:outlineLvl w:val="2"/>
              <w:rPr>
                <w:bCs/>
              </w:rPr>
            </w:pPr>
          </w:p>
        </w:tc>
        <w:tc>
          <w:tcPr>
            <w:tcW w:w="2196" w:type="dxa"/>
            <w:gridSpan w:val="2"/>
          </w:tcPr>
          <w:p w:rsidR="002A50C6" w:rsidRPr="002F26CF" w:rsidRDefault="002A50C6" w:rsidP="002A50C6">
            <w:pPr>
              <w:jc w:val="both"/>
              <w:rPr>
                <w:bCs/>
              </w:rPr>
            </w:pPr>
            <w:r w:rsidRPr="002F26CF">
              <w:rPr>
                <w:bCs/>
              </w:rPr>
              <w:t>Уточняющая редакция</w:t>
            </w:r>
          </w:p>
        </w:tc>
      </w:tr>
    </w:tbl>
    <w:p w:rsidR="00176EDF" w:rsidRPr="002F26CF" w:rsidRDefault="00176EDF" w:rsidP="00176EDF">
      <w:pPr>
        <w:rPr>
          <w:sz w:val="28"/>
          <w:szCs w:val="28"/>
          <w:lang w:val="kk-KZ"/>
        </w:rPr>
      </w:pPr>
    </w:p>
    <w:p w:rsidR="00696816" w:rsidRPr="002F26CF" w:rsidRDefault="00696816" w:rsidP="00696816">
      <w:pPr>
        <w:pStyle w:val="ad"/>
        <w:rPr>
          <w:b/>
          <w:sz w:val="28"/>
          <w:szCs w:val="28"/>
        </w:rPr>
      </w:pPr>
    </w:p>
    <w:p w:rsidR="000565F6" w:rsidRPr="002F26CF" w:rsidRDefault="000565F6" w:rsidP="000565F6">
      <w:pPr>
        <w:jc w:val="both"/>
        <w:rPr>
          <w:b/>
          <w:sz w:val="28"/>
          <w:szCs w:val="28"/>
        </w:rPr>
      </w:pPr>
      <w:r w:rsidRPr="002F26CF">
        <w:rPr>
          <w:b/>
          <w:sz w:val="28"/>
          <w:szCs w:val="28"/>
        </w:rPr>
        <w:t xml:space="preserve">Министр </w:t>
      </w:r>
    </w:p>
    <w:p w:rsidR="000565F6" w:rsidRPr="002F26CF" w:rsidRDefault="000565F6" w:rsidP="000565F6">
      <w:pPr>
        <w:jc w:val="both"/>
        <w:rPr>
          <w:b/>
          <w:sz w:val="28"/>
          <w:szCs w:val="28"/>
        </w:rPr>
      </w:pPr>
      <w:r w:rsidRPr="002F26CF">
        <w:rPr>
          <w:b/>
          <w:sz w:val="28"/>
          <w:szCs w:val="28"/>
        </w:rPr>
        <w:t xml:space="preserve">индустрии и инфраструктурного развития </w:t>
      </w:r>
    </w:p>
    <w:p w:rsidR="000565F6" w:rsidRPr="00DD2EAC" w:rsidRDefault="000565F6" w:rsidP="000565F6">
      <w:pPr>
        <w:jc w:val="both"/>
        <w:rPr>
          <w:b/>
          <w:sz w:val="28"/>
          <w:szCs w:val="28"/>
        </w:rPr>
      </w:pPr>
      <w:r w:rsidRPr="002F26CF">
        <w:rPr>
          <w:b/>
          <w:sz w:val="28"/>
          <w:szCs w:val="28"/>
        </w:rPr>
        <w:t>Республики Казахстан                                                                                                                                             Б. Атамкулов</w:t>
      </w:r>
    </w:p>
    <w:p w:rsidR="00696816" w:rsidRPr="000565F6" w:rsidRDefault="00696816" w:rsidP="000565F6">
      <w:pPr>
        <w:pStyle w:val="ad"/>
        <w:outlineLvl w:val="0"/>
        <w:rPr>
          <w:b/>
          <w:sz w:val="28"/>
          <w:szCs w:val="28"/>
        </w:rPr>
      </w:pPr>
    </w:p>
    <w:sectPr w:rsidR="00696816" w:rsidRPr="000565F6" w:rsidSect="006964D4">
      <w:headerReference w:type="default" r:id="rId118"/>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DD" w:rsidRDefault="00DF48DD" w:rsidP="00176EDF">
      <w:r>
        <w:separator/>
      </w:r>
    </w:p>
  </w:endnote>
  <w:endnote w:type="continuationSeparator" w:id="0">
    <w:p w:rsidR="00DF48DD" w:rsidRDefault="00DF48DD" w:rsidP="0017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DD" w:rsidRDefault="00DF48DD" w:rsidP="00176EDF">
      <w:r>
        <w:separator/>
      </w:r>
    </w:p>
  </w:footnote>
  <w:footnote w:type="continuationSeparator" w:id="0">
    <w:p w:rsidR="00DF48DD" w:rsidRDefault="00DF48DD" w:rsidP="0017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923847"/>
      <w:docPartObj>
        <w:docPartGallery w:val="Page Numbers (Top of Page)"/>
        <w:docPartUnique/>
      </w:docPartObj>
    </w:sdtPr>
    <w:sdtEndPr/>
    <w:sdtContent>
      <w:p w:rsidR="00030569" w:rsidRDefault="00C02DB2">
        <w:pPr>
          <w:pStyle w:val="a3"/>
          <w:jc w:val="center"/>
        </w:pPr>
        <w:r>
          <w:rPr>
            <w:noProof/>
          </w:rPr>
          <w:fldChar w:fldCharType="begin"/>
        </w:r>
        <w:r>
          <w:rPr>
            <w:noProof/>
          </w:rPr>
          <w:instrText>PAGE   \* MERGEFORMAT</w:instrText>
        </w:r>
        <w:r>
          <w:rPr>
            <w:noProof/>
          </w:rPr>
          <w:fldChar w:fldCharType="separate"/>
        </w:r>
        <w:r w:rsidR="009D6E08">
          <w:rPr>
            <w:noProof/>
          </w:rPr>
          <w:t>2</w:t>
        </w:r>
        <w:r>
          <w:rPr>
            <w:noProof/>
          </w:rPr>
          <w:fldChar w:fldCharType="end"/>
        </w:r>
      </w:p>
    </w:sdtContent>
  </w:sdt>
  <w:p w:rsidR="00030569" w:rsidRDefault="000305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BD6406D"/>
    <w:multiLevelType w:val="hybridMultilevel"/>
    <w:tmpl w:val="35E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5531E7"/>
    <w:multiLevelType w:val="hybridMultilevel"/>
    <w:tmpl w:val="53E2A02E"/>
    <w:lvl w:ilvl="0" w:tplc="179E6FC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C145B5"/>
    <w:multiLevelType w:val="hybridMultilevel"/>
    <w:tmpl w:val="677456A8"/>
    <w:lvl w:ilvl="0" w:tplc="86C80C68">
      <w:start w:val="1"/>
      <w:numFmt w:val="decimal"/>
      <w:lvlText w:val="%1."/>
      <w:lvlJc w:val="left"/>
      <w:pPr>
        <w:ind w:left="1758" w:hanging="10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593061A5"/>
    <w:multiLevelType w:val="hybridMultilevel"/>
    <w:tmpl w:val="AF5AA79E"/>
    <w:lvl w:ilvl="0" w:tplc="9AB4921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1A1C9F"/>
    <w:multiLevelType w:val="hybridMultilevel"/>
    <w:tmpl w:val="71EAB4F0"/>
    <w:lvl w:ilvl="0" w:tplc="C2E6AAAE">
      <w:start w:val="1"/>
      <w:numFmt w:val="decimal"/>
      <w:lvlText w:val="%1."/>
      <w:lvlJc w:val="left"/>
      <w:pPr>
        <w:ind w:left="635" w:hanging="615"/>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5"/>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FB"/>
    <w:rsid w:val="00000100"/>
    <w:rsid w:val="00001D40"/>
    <w:rsid w:val="00003D36"/>
    <w:rsid w:val="000041B3"/>
    <w:rsid w:val="00014628"/>
    <w:rsid w:val="00020B97"/>
    <w:rsid w:val="00022D9C"/>
    <w:rsid w:val="00027305"/>
    <w:rsid w:val="00030569"/>
    <w:rsid w:val="0003237E"/>
    <w:rsid w:val="00032C68"/>
    <w:rsid w:val="00033959"/>
    <w:rsid w:val="000430F3"/>
    <w:rsid w:val="000565F6"/>
    <w:rsid w:val="00057131"/>
    <w:rsid w:val="00063D0E"/>
    <w:rsid w:val="000741E9"/>
    <w:rsid w:val="00075100"/>
    <w:rsid w:val="00077A41"/>
    <w:rsid w:val="000843EC"/>
    <w:rsid w:val="00086A09"/>
    <w:rsid w:val="00086E13"/>
    <w:rsid w:val="00090E2E"/>
    <w:rsid w:val="00093235"/>
    <w:rsid w:val="00096F07"/>
    <w:rsid w:val="000A08D4"/>
    <w:rsid w:val="000C31D2"/>
    <w:rsid w:val="000D477F"/>
    <w:rsid w:val="000E1844"/>
    <w:rsid w:val="000E6ACC"/>
    <w:rsid w:val="000F433E"/>
    <w:rsid w:val="00100CBE"/>
    <w:rsid w:val="00102B5C"/>
    <w:rsid w:val="001058E8"/>
    <w:rsid w:val="001066A3"/>
    <w:rsid w:val="001118B5"/>
    <w:rsid w:val="001126A9"/>
    <w:rsid w:val="00117B63"/>
    <w:rsid w:val="00124720"/>
    <w:rsid w:val="00124E5B"/>
    <w:rsid w:val="00126F35"/>
    <w:rsid w:val="001308D7"/>
    <w:rsid w:val="00130C84"/>
    <w:rsid w:val="001416BC"/>
    <w:rsid w:val="0014268C"/>
    <w:rsid w:val="00142AFE"/>
    <w:rsid w:val="0014550B"/>
    <w:rsid w:val="0014643B"/>
    <w:rsid w:val="00147FC1"/>
    <w:rsid w:val="00151143"/>
    <w:rsid w:val="0015143D"/>
    <w:rsid w:val="00151AF3"/>
    <w:rsid w:val="0015220B"/>
    <w:rsid w:val="001755AF"/>
    <w:rsid w:val="00176EDF"/>
    <w:rsid w:val="00182663"/>
    <w:rsid w:val="001876A2"/>
    <w:rsid w:val="001924AD"/>
    <w:rsid w:val="0019262D"/>
    <w:rsid w:val="001A08D8"/>
    <w:rsid w:val="001A3E76"/>
    <w:rsid w:val="001A6B79"/>
    <w:rsid w:val="001A7EDD"/>
    <w:rsid w:val="001B141C"/>
    <w:rsid w:val="001B51E7"/>
    <w:rsid w:val="001C2865"/>
    <w:rsid w:val="001C2F19"/>
    <w:rsid w:val="001C5ACF"/>
    <w:rsid w:val="001C6F2E"/>
    <w:rsid w:val="001D2C00"/>
    <w:rsid w:val="001D5F8C"/>
    <w:rsid w:val="001D7C2E"/>
    <w:rsid w:val="001E4C79"/>
    <w:rsid w:val="001E53CD"/>
    <w:rsid w:val="001F0F01"/>
    <w:rsid w:val="001F28F0"/>
    <w:rsid w:val="001F468A"/>
    <w:rsid w:val="001F6727"/>
    <w:rsid w:val="00203E9B"/>
    <w:rsid w:val="002044BB"/>
    <w:rsid w:val="00211E8F"/>
    <w:rsid w:val="00231305"/>
    <w:rsid w:val="002356D4"/>
    <w:rsid w:val="00246A41"/>
    <w:rsid w:val="00247B62"/>
    <w:rsid w:val="00250A1D"/>
    <w:rsid w:val="0025112E"/>
    <w:rsid w:val="00254D23"/>
    <w:rsid w:val="00255A10"/>
    <w:rsid w:val="00256249"/>
    <w:rsid w:val="00272120"/>
    <w:rsid w:val="00277777"/>
    <w:rsid w:val="00294BD2"/>
    <w:rsid w:val="002A3DDF"/>
    <w:rsid w:val="002A43F7"/>
    <w:rsid w:val="002A50C6"/>
    <w:rsid w:val="002B0578"/>
    <w:rsid w:val="002B3D7B"/>
    <w:rsid w:val="002C01B4"/>
    <w:rsid w:val="002C6399"/>
    <w:rsid w:val="002D36C1"/>
    <w:rsid w:val="002E3299"/>
    <w:rsid w:val="002F26CF"/>
    <w:rsid w:val="002F2C58"/>
    <w:rsid w:val="002F5B4D"/>
    <w:rsid w:val="003054E3"/>
    <w:rsid w:val="003066DE"/>
    <w:rsid w:val="0031487D"/>
    <w:rsid w:val="00316760"/>
    <w:rsid w:val="00321E0E"/>
    <w:rsid w:val="0032202F"/>
    <w:rsid w:val="00324EBD"/>
    <w:rsid w:val="00325005"/>
    <w:rsid w:val="0032573D"/>
    <w:rsid w:val="00332B85"/>
    <w:rsid w:val="00340738"/>
    <w:rsid w:val="0034243A"/>
    <w:rsid w:val="00342DA6"/>
    <w:rsid w:val="00352B52"/>
    <w:rsid w:val="00352BFD"/>
    <w:rsid w:val="00356644"/>
    <w:rsid w:val="00365915"/>
    <w:rsid w:val="00366EF2"/>
    <w:rsid w:val="00370FAF"/>
    <w:rsid w:val="003722CD"/>
    <w:rsid w:val="003741BF"/>
    <w:rsid w:val="00374FE7"/>
    <w:rsid w:val="00393DCB"/>
    <w:rsid w:val="00393F6D"/>
    <w:rsid w:val="003975E7"/>
    <w:rsid w:val="003A0CA1"/>
    <w:rsid w:val="003B3AE5"/>
    <w:rsid w:val="003C08E7"/>
    <w:rsid w:val="003C70A3"/>
    <w:rsid w:val="003D7F4A"/>
    <w:rsid w:val="003E27BE"/>
    <w:rsid w:val="003E2EBF"/>
    <w:rsid w:val="003E6205"/>
    <w:rsid w:val="003E67D3"/>
    <w:rsid w:val="003E6B8C"/>
    <w:rsid w:val="003F4EDE"/>
    <w:rsid w:val="00401173"/>
    <w:rsid w:val="0040558A"/>
    <w:rsid w:val="00412A46"/>
    <w:rsid w:val="00421A9F"/>
    <w:rsid w:val="00423216"/>
    <w:rsid w:val="00434E9C"/>
    <w:rsid w:val="00437F42"/>
    <w:rsid w:val="00441A96"/>
    <w:rsid w:val="00445987"/>
    <w:rsid w:val="00446908"/>
    <w:rsid w:val="00457021"/>
    <w:rsid w:val="00457A03"/>
    <w:rsid w:val="00464875"/>
    <w:rsid w:val="004678FC"/>
    <w:rsid w:val="00470F71"/>
    <w:rsid w:val="00473992"/>
    <w:rsid w:val="004740FA"/>
    <w:rsid w:val="004803B8"/>
    <w:rsid w:val="00485A8D"/>
    <w:rsid w:val="00486216"/>
    <w:rsid w:val="00490310"/>
    <w:rsid w:val="004937ED"/>
    <w:rsid w:val="00495BE3"/>
    <w:rsid w:val="004A1C04"/>
    <w:rsid w:val="004A4413"/>
    <w:rsid w:val="004B0878"/>
    <w:rsid w:val="004B54BC"/>
    <w:rsid w:val="004C2499"/>
    <w:rsid w:val="004C44A5"/>
    <w:rsid w:val="004C4C12"/>
    <w:rsid w:val="004C5276"/>
    <w:rsid w:val="004E1341"/>
    <w:rsid w:val="004E1BA9"/>
    <w:rsid w:val="004E3E04"/>
    <w:rsid w:val="004F114E"/>
    <w:rsid w:val="004F3882"/>
    <w:rsid w:val="004F61ED"/>
    <w:rsid w:val="004F7D64"/>
    <w:rsid w:val="00503BD7"/>
    <w:rsid w:val="005125AB"/>
    <w:rsid w:val="00525E94"/>
    <w:rsid w:val="00526FB3"/>
    <w:rsid w:val="005306FB"/>
    <w:rsid w:val="00531A7D"/>
    <w:rsid w:val="00531B5C"/>
    <w:rsid w:val="00532038"/>
    <w:rsid w:val="005414A8"/>
    <w:rsid w:val="00541FA5"/>
    <w:rsid w:val="005431C8"/>
    <w:rsid w:val="00546F15"/>
    <w:rsid w:val="005479FA"/>
    <w:rsid w:val="00547DA7"/>
    <w:rsid w:val="005518C7"/>
    <w:rsid w:val="0055373A"/>
    <w:rsid w:val="0057169C"/>
    <w:rsid w:val="00573F9B"/>
    <w:rsid w:val="00576CA8"/>
    <w:rsid w:val="00577142"/>
    <w:rsid w:val="00581F4C"/>
    <w:rsid w:val="005821DE"/>
    <w:rsid w:val="00582544"/>
    <w:rsid w:val="00587FD0"/>
    <w:rsid w:val="00593E41"/>
    <w:rsid w:val="005A550A"/>
    <w:rsid w:val="005A6ABF"/>
    <w:rsid w:val="005B1FE7"/>
    <w:rsid w:val="005B3CB0"/>
    <w:rsid w:val="005C2260"/>
    <w:rsid w:val="005C4B20"/>
    <w:rsid w:val="005D1E3D"/>
    <w:rsid w:val="005D3373"/>
    <w:rsid w:val="005E2EB7"/>
    <w:rsid w:val="005F4341"/>
    <w:rsid w:val="005F640D"/>
    <w:rsid w:val="0060083A"/>
    <w:rsid w:val="00600844"/>
    <w:rsid w:val="006112F3"/>
    <w:rsid w:val="006123A2"/>
    <w:rsid w:val="00620367"/>
    <w:rsid w:val="006209D3"/>
    <w:rsid w:val="00624AD7"/>
    <w:rsid w:val="00625750"/>
    <w:rsid w:val="00625851"/>
    <w:rsid w:val="00644513"/>
    <w:rsid w:val="00647109"/>
    <w:rsid w:val="006475D6"/>
    <w:rsid w:val="00656ACA"/>
    <w:rsid w:val="00656AEB"/>
    <w:rsid w:val="006600FD"/>
    <w:rsid w:val="006633C4"/>
    <w:rsid w:val="00663883"/>
    <w:rsid w:val="0066679A"/>
    <w:rsid w:val="00671777"/>
    <w:rsid w:val="00681AF4"/>
    <w:rsid w:val="00681C90"/>
    <w:rsid w:val="00685587"/>
    <w:rsid w:val="00685F6A"/>
    <w:rsid w:val="006876CC"/>
    <w:rsid w:val="00690C1D"/>
    <w:rsid w:val="006919A8"/>
    <w:rsid w:val="006964D4"/>
    <w:rsid w:val="00696816"/>
    <w:rsid w:val="006A1CB3"/>
    <w:rsid w:val="006A557A"/>
    <w:rsid w:val="006A75A8"/>
    <w:rsid w:val="006B65A0"/>
    <w:rsid w:val="006C0B27"/>
    <w:rsid w:val="006C4F2D"/>
    <w:rsid w:val="006D250F"/>
    <w:rsid w:val="006E43C9"/>
    <w:rsid w:val="006E6C10"/>
    <w:rsid w:val="006F14CC"/>
    <w:rsid w:val="006F65CF"/>
    <w:rsid w:val="00707499"/>
    <w:rsid w:val="007130A7"/>
    <w:rsid w:val="007207D7"/>
    <w:rsid w:val="00722A95"/>
    <w:rsid w:val="00723430"/>
    <w:rsid w:val="0073255C"/>
    <w:rsid w:val="00733609"/>
    <w:rsid w:val="007347DC"/>
    <w:rsid w:val="00736150"/>
    <w:rsid w:val="00737AB4"/>
    <w:rsid w:val="0074270C"/>
    <w:rsid w:val="00751685"/>
    <w:rsid w:val="007548B9"/>
    <w:rsid w:val="00757BAF"/>
    <w:rsid w:val="007653C6"/>
    <w:rsid w:val="007675FF"/>
    <w:rsid w:val="007676FA"/>
    <w:rsid w:val="00771250"/>
    <w:rsid w:val="00776C3F"/>
    <w:rsid w:val="0078326A"/>
    <w:rsid w:val="00784461"/>
    <w:rsid w:val="00790458"/>
    <w:rsid w:val="0079146F"/>
    <w:rsid w:val="00793635"/>
    <w:rsid w:val="007A0458"/>
    <w:rsid w:val="007B2391"/>
    <w:rsid w:val="007B525B"/>
    <w:rsid w:val="007B7EFD"/>
    <w:rsid w:val="007D3D65"/>
    <w:rsid w:val="007E0A03"/>
    <w:rsid w:val="007E2203"/>
    <w:rsid w:val="00804802"/>
    <w:rsid w:val="00804ED8"/>
    <w:rsid w:val="0080665F"/>
    <w:rsid w:val="008079E8"/>
    <w:rsid w:val="00810516"/>
    <w:rsid w:val="00813DA0"/>
    <w:rsid w:val="00814337"/>
    <w:rsid w:val="0081660E"/>
    <w:rsid w:val="008277CC"/>
    <w:rsid w:val="0083253E"/>
    <w:rsid w:val="0085049E"/>
    <w:rsid w:val="008547E5"/>
    <w:rsid w:val="00855463"/>
    <w:rsid w:val="00856A90"/>
    <w:rsid w:val="00857539"/>
    <w:rsid w:val="00862A7D"/>
    <w:rsid w:val="00863060"/>
    <w:rsid w:val="00884883"/>
    <w:rsid w:val="00885F09"/>
    <w:rsid w:val="00890818"/>
    <w:rsid w:val="008955DF"/>
    <w:rsid w:val="008A7DBB"/>
    <w:rsid w:val="008B1340"/>
    <w:rsid w:val="008B17FF"/>
    <w:rsid w:val="008B5A94"/>
    <w:rsid w:val="008C5D43"/>
    <w:rsid w:val="008D00A0"/>
    <w:rsid w:val="008D1DBE"/>
    <w:rsid w:val="008E01E8"/>
    <w:rsid w:val="008E1926"/>
    <w:rsid w:val="008E48A4"/>
    <w:rsid w:val="008E6F06"/>
    <w:rsid w:val="008F08D5"/>
    <w:rsid w:val="008F0F91"/>
    <w:rsid w:val="008F510C"/>
    <w:rsid w:val="00907C68"/>
    <w:rsid w:val="00911A46"/>
    <w:rsid w:val="00914178"/>
    <w:rsid w:val="00916324"/>
    <w:rsid w:val="0092086D"/>
    <w:rsid w:val="009252DB"/>
    <w:rsid w:val="00925317"/>
    <w:rsid w:val="00926B2C"/>
    <w:rsid w:val="009277A6"/>
    <w:rsid w:val="00934B50"/>
    <w:rsid w:val="009359FF"/>
    <w:rsid w:val="00936641"/>
    <w:rsid w:val="00942CC3"/>
    <w:rsid w:val="0094348A"/>
    <w:rsid w:val="00944AD7"/>
    <w:rsid w:val="00964E10"/>
    <w:rsid w:val="009671E5"/>
    <w:rsid w:val="00974E9E"/>
    <w:rsid w:val="00983B06"/>
    <w:rsid w:val="00984B56"/>
    <w:rsid w:val="009857A7"/>
    <w:rsid w:val="00992457"/>
    <w:rsid w:val="00995E3F"/>
    <w:rsid w:val="009A2740"/>
    <w:rsid w:val="009A573A"/>
    <w:rsid w:val="009D116F"/>
    <w:rsid w:val="009D2AEC"/>
    <w:rsid w:val="009D5C31"/>
    <w:rsid w:val="009D6E08"/>
    <w:rsid w:val="009F0054"/>
    <w:rsid w:val="009F5E03"/>
    <w:rsid w:val="00A014BA"/>
    <w:rsid w:val="00A04830"/>
    <w:rsid w:val="00A05932"/>
    <w:rsid w:val="00A064D2"/>
    <w:rsid w:val="00A06D00"/>
    <w:rsid w:val="00A13ED3"/>
    <w:rsid w:val="00A14539"/>
    <w:rsid w:val="00A15AB3"/>
    <w:rsid w:val="00A234E2"/>
    <w:rsid w:val="00A3273A"/>
    <w:rsid w:val="00A32F5E"/>
    <w:rsid w:val="00A4068D"/>
    <w:rsid w:val="00A50CBB"/>
    <w:rsid w:val="00A51F5E"/>
    <w:rsid w:val="00A52780"/>
    <w:rsid w:val="00A55B2B"/>
    <w:rsid w:val="00A55C36"/>
    <w:rsid w:val="00A55CFE"/>
    <w:rsid w:val="00A60D0B"/>
    <w:rsid w:val="00A6109B"/>
    <w:rsid w:val="00A67A04"/>
    <w:rsid w:val="00A70F78"/>
    <w:rsid w:val="00A72CE9"/>
    <w:rsid w:val="00A7394A"/>
    <w:rsid w:val="00A80E6B"/>
    <w:rsid w:val="00A90DDD"/>
    <w:rsid w:val="00A90E29"/>
    <w:rsid w:val="00A924EA"/>
    <w:rsid w:val="00A94B00"/>
    <w:rsid w:val="00AA4112"/>
    <w:rsid w:val="00AB0053"/>
    <w:rsid w:val="00AB127F"/>
    <w:rsid w:val="00AC0BB6"/>
    <w:rsid w:val="00AC10F1"/>
    <w:rsid w:val="00AC2468"/>
    <w:rsid w:val="00AC37BC"/>
    <w:rsid w:val="00AC4CB9"/>
    <w:rsid w:val="00AC6CA7"/>
    <w:rsid w:val="00AD27B7"/>
    <w:rsid w:val="00AD2933"/>
    <w:rsid w:val="00AE07A2"/>
    <w:rsid w:val="00AE3FAA"/>
    <w:rsid w:val="00B005AD"/>
    <w:rsid w:val="00B027B7"/>
    <w:rsid w:val="00B13BB9"/>
    <w:rsid w:val="00B22ABC"/>
    <w:rsid w:val="00B23C2C"/>
    <w:rsid w:val="00B2782E"/>
    <w:rsid w:val="00B30CCE"/>
    <w:rsid w:val="00B36AC2"/>
    <w:rsid w:val="00B377CE"/>
    <w:rsid w:val="00B431C3"/>
    <w:rsid w:val="00B450AD"/>
    <w:rsid w:val="00B56496"/>
    <w:rsid w:val="00B57EEE"/>
    <w:rsid w:val="00B6121B"/>
    <w:rsid w:val="00B6146E"/>
    <w:rsid w:val="00B7238B"/>
    <w:rsid w:val="00B737F5"/>
    <w:rsid w:val="00B83B88"/>
    <w:rsid w:val="00B91B6F"/>
    <w:rsid w:val="00B925E6"/>
    <w:rsid w:val="00B92AC5"/>
    <w:rsid w:val="00BA35CB"/>
    <w:rsid w:val="00BA4D6C"/>
    <w:rsid w:val="00BA706C"/>
    <w:rsid w:val="00BA78CE"/>
    <w:rsid w:val="00BB052D"/>
    <w:rsid w:val="00BB6E60"/>
    <w:rsid w:val="00BC650F"/>
    <w:rsid w:val="00BC67B4"/>
    <w:rsid w:val="00BC7272"/>
    <w:rsid w:val="00BD1063"/>
    <w:rsid w:val="00BD2D5F"/>
    <w:rsid w:val="00BD74EE"/>
    <w:rsid w:val="00BE2472"/>
    <w:rsid w:val="00BE3C36"/>
    <w:rsid w:val="00BE56C7"/>
    <w:rsid w:val="00BF7188"/>
    <w:rsid w:val="00BF72DC"/>
    <w:rsid w:val="00C0040C"/>
    <w:rsid w:val="00C02DB2"/>
    <w:rsid w:val="00C02E66"/>
    <w:rsid w:val="00C07A28"/>
    <w:rsid w:val="00C11936"/>
    <w:rsid w:val="00C15319"/>
    <w:rsid w:val="00C23510"/>
    <w:rsid w:val="00C23F90"/>
    <w:rsid w:val="00C25CB4"/>
    <w:rsid w:val="00C27EB0"/>
    <w:rsid w:val="00C30A93"/>
    <w:rsid w:val="00C3355A"/>
    <w:rsid w:val="00C36937"/>
    <w:rsid w:val="00C455F7"/>
    <w:rsid w:val="00C4595B"/>
    <w:rsid w:val="00C46E57"/>
    <w:rsid w:val="00C52F5D"/>
    <w:rsid w:val="00C53CC1"/>
    <w:rsid w:val="00C60EA4"/>
    <w:rsid w:val="00C61986"/>
    <w:rsid w:val="00C6482D"/>
    <w:rsid w:val="00C75E3C"/>
    <w:rsid w:val="00C809C0"/>
    <w:rsid w:val="00C833FB"/>
    <w:rsid w:val="00C83533"/>
    <w:rsid w:val="00C8712B"/>
    <w:rsid w:val="00C92834"/>
    <w:rsid w:val="00C93BAD"/>
    <w:rsid w:val="00C95815"/>
    <w:rsid w:val="00C972FF"/>
    <w:rsid w:val="00CA3F74"/>
    <w:rsid w:val="00CA4D6D"/>
    <w:rsid w:val="00CB0DC5"/>
    <w:rsid w:val="00CB2E7F"/>
    <w:rsid w:val="00CB6A42"/>
    <w:rsid w:val="00CB7B10"/>
    <w:rsid w:val="00CC5BC6"/>
    <w:rsid w:val="00CC6F31"/>
    <w:rsid w:val="00CD0EA0"/>
    <w:rsid w:val="00CD61F9"/>
    <w:rsid w:val="00CD649C"/>
    <w:rsid w:val="00CE4BC8"/>
    <w:rsid w:val="00CE506A"/>
    <w:rsid w:val="00CE65C2"/>
    <w:rsid w:val="00CF08E7"/>
    <w:rsid w:val="00CF3F9F"/>
    <w:rsid w:val="00CF44E7"/>
    <w:rsid w:val="00D051F3"/>
    <w:rsid w:val="00D12430"/>
    <w:rsid w:val="00D1672E"/>
    <w:rsid w:val="00D2259A"/>
    <w:rsid w:val="00D24EDE"/>
    <w:rsid w:val="00D30692"/>
    <w:rsid w:val="00D47067"/>
    <w:rsid w:val="00D5049C"/>
    <w:rsid w:val="00D50DFB"/>
    <w:rsid w:val="00D51985"/>
    <w:rsid w:val="00D56E66"/>
    <w:rsid w:val="00D67E9E"/>
    <w:rsid w:val="00D71374"/>
    <w:rsid w:val="00D7481D"/>
    <w:rsid w:val="00D7748E"/>
    <w:rsid w:val="00D86678"/>
    <w:rsid w:val="00D905F5"/>
    <w:rsid w:val="00D94DE3"/>
    <w:rsid w:val="00DA098C"/>
    <w:rsid w:val="00DA4B08"/>
    <w:rsid w:val="00DA603B"/>
    <w:rsid w:val="00DA6B03"/>
    <w:rsid w:val="00DD486F"/>
    <w:rsid w:val="00DD5CF8"/>
    <w:rsid w:val="00DD7314"/>
    <w:rsid w:val="00DF4891"/>
    <w:rsid w:val="00DF48DD"/>
    <w:rsid w:val="00DF60D6"/>
    <w:rsid w:val="00E0267C"/>
    <w:rsid w:val="00E109E8"/>
    <w:rsid w:val="00E1326B"/>
    <w:rsid w:val="00E16EA4"/>
    <w:rsid w:val="00E22B62"/>
    <w:rsid w:val="00E231C2"/>
    <w:rsid w:val="00E238BE"/>
    <w:rsid w:val="00E2416D"/>
    <w:rsid w:val="00E24C90"/>
    <w:rsid w:val="00E256BE"/>
    <w:rsid w:val="00E32E9E"/>
    <w:rsid w:val="00E339C2"/>
    <w:rsid w:val="00E342DC"/>
    <w:rsid w:val="00E37C21"/>
    <w:rsid w:val="00E54A00"/>
    <w:rsid w:val="00E60872"/>
    <w:rsid w:val="00E67C21"/>
    <w:rsid w:val="00E739E6"/>
    <w:rsid w:val="00E77BC3"/>
    <w:rsid w:val="00E80D5D"/>
    <w:rsid w:val="00E822AA"/>
    <w:rsid w:val="00E8794F"/>
    <w:rsid w:val="00E9001E"/>
    <w:rsid w:val="00E91246"/>
    <w:rsid w:val="00EA34CF"/>
    <w:rsid w:val="00EB2C35"/>
    <w:rsid w:val="00EB5DA4"/>
    <w:rsid w:val="00EB6E45"/>
    <w:rsid w:val="00ED569C"/>
    <w:rsid w:val="00ED657D"/>
    <w:rsid w:val="00EE15FA"/>
    <w:rsid w:val="00EE4682"/>
    <w:rsid w:val="00EE7F29"/>
    <w:rsid w:val="00EF23EB"/>
    <w:rsid w:val="00F002ED"/>
    <w:rsid w:val="00F12BB4"/>
    <w:rsid w:val="00F17FFD"/>
    <w:rsid w:val="00F222B0"/>
    <w:rsid w:val="00F35B46"/>
    <w:rsid w:val="00F4150B"/>
    <w:rsid w:val="00F505F6"/>
    <w:rsid w:val="00F5482B"/>
    <w:rsid w:val="00F606C6"/>
    <w:rsid w:val="00F60EA4"/>
    <w:rsid w:val="00F92B3A"/>
    <w:rsid w:val="00F92F13"/>
    <w:rsid w:val="00F93BDD"/>
    <w:rsid w:val="00FA3595"/>
    <w:rsid w:val="00FA63AF"/>
    <w:rsid w:val="00FB0519"/>
    <w:rsid w:val="00FB0F45"/>
    <w:rsid w:val="00FB3BAD"/>
    <w:rsid w:val="00FD7D93"/>
    <w:rsid w:val="00FE01E7"/>
    <w:rsid w:val="00FE0265"/>
    <w:rsid w:val="00FE3292"/>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C95A5-026B-493C-B710-93672BF7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B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E32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EDF"/>
    <w:pPr>
      <w:tabs>
        <w:tab w:val="center" w:pos="4677"/>
        <w:tab w:val="right" w:pos="9355"/>
      </w:tabs>
    </w:pPr>
  </w:style>
  <w:style w:type="character" w:customStyle="1" w:styleId="a4">
    <w:name w:val="Верхний колонтитул Знак"/>
    <w:basedOn w:val="a0"/>
    <w:link w:val="a3"/>
    <w:uiPriority w:val="99"/>
    <w:rsid w:val="00176ED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76EDF"/>
    <w:pPr>
      <w:tabs>
        <w:tab w:val="center" w:pos="4677"/>
        <w:tab w:val="right" w:pos="9355"/>
      </w:tabs>
    </w:pPr>
  </w:style>
  <w:style w:type="character" w:customStyle="1" w:styleId="a6">
    <w:name w:val="Нижний колонтитул Знак"/>
    <w:basedOn w:val="a0"/>
    <w:link w:val="a5"/>
    <w:uiPriority w:val="99"/>
    <w:rsid w:val="00176EDF"/>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8"/>
    <w:uiPriority w:val="99"/>
    <w:unhideWhenUsed/>
    <w:qFormat/>
    <w:rsid w:val="00176EDF"/>
    <w:pPr>
      <w:spacing w:before="100" w:beforeAutospacing="1" w:after="100" w:afterAutospacing="1"/>
    </w:pPr>
  </w:style>
  <w:style w:type="table" w:styleId="a9">
    <w:name w:val="Table Grid"/>
    <w:basedOn w:val="a1"/>
    <w:uiPriority w:val="59"/>
    <w:rsid w:val="0017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0FAF"/>
    <w:rPr>
      <w:color w:val="0000FF"/>
      <w:u w:val="single"/>
    </w:rPr>
  </w:style>
  <w:style w:type="table" w:customStyle="1" w:styleId="11">
    <w:name w:val="Сетка таблицы1"/>
    <w:basedOn w:val="a1"/>
    <w:next w:val="a9"/>
    <w:uiPriority w:val="59"/>
    <w:rsid w:val="00370FA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30A93"/>
    <w:rPr>
      <w:rFonts w:ascii="Tahoma" w:hAnsi="Tahoma" w:cs="Tahoma"/>
      <w:sz w:val="16"/>
      <w:szCs w:val="16"/>
    </w:rPr>
  </w:style>
  <w:style w:type="character" w:customStyle="1" w:styleId="ac">
    <w:name w:val="Текст выноски Знак"/>
    <w:basedOn w:val="a0"/>
    <w:link w:val="ab"/>
    <w:uiPriority w:val="99"/>
    <w:semiHidden/>
    <w:rsid w:val="00C30A93"/>
    <w:rPr>
      <w:rFonts w:ascii="Tahoma" w:eastAsia="Times New Roman" w:hAnsi="Tahoma" w:cs="Tahoma"/>
      <w:sz w:val="16"/>
      <w:szCs w:val="16"/>
      <w:lang w:eastAsia="ru-RU"/>
    </w:rPr>
  </w:style>
  <w:style w:type="paragraph" w:styleId="ad">
    <w:name w:val="No Spacing"/>
    <w:uiPriority w:val="1"/>
    <w:qFormat/>
    <w:rsid w:val="0069681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3B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E3292"/>
    <w:rPr>
      <w:rFonts w:asciiTheme="majorHAnsi" w:eastAsiaTheme="majorEastAsia" w:hAnsiTheme="majorHAnsi" w:cstheme="majorBidi"/>
      <w:b/>
      <w:bCs/>
      <w:color w:val="4F81BD" w:themeColor="accent1"/>
      <w:sz w:val="24"/>
      <w:szCs w:val="24"/>
      <w:lang w:eastAsia="ru-RU"/>
    </w:rPr>
  </w:style>
  <w:style w:type="character" w:customStyle="1" w:styleId="s1">
    <w:name w:val="s1"/>
    <w:basedOn w:val="a0"/>
    <w:rsid w:val="00647109"/>
  </w:style>
  <w:style w:type="character" w:customStyle="1" w:styleId="s0">
    <w:name w:val="s0"/>
    <w:basedOn w:val="a0"/>
    <w:rsid w:val="00647109"/>
  </w:style>
  <w:style w:type="paragraph" w:styleId="ae">
    <w:name w:val="List Paragraph"/>
    <w:basedOn w:val="a"/>
    <w:uiPriority w:val="34"/>
    <w:qFormat/>
    <w:rsid w:val="00647109"/>
    <w:pPr>
      <w:ind w:left="720"/>
      <w:contextualSpacing/>
    </w:pPr>
  </w:style>
  <w:style w:type="paragraph" w:styleId="af">
    <w:name w:val="Document Map"/>
    <w:basedOn w:val="a"/>
    <w:link w:val="af0"/>
    <w:uiPriority w:val="99"/>
    <w:semiHidden/>
    <w:unhideWhenUsed/>
    <w:rsid w:val="00D50DFB"/>
    <w:rPr>
      <w:rFonts w:ascii="Tahoma" w:hAnsi="Tahoma" w:cs="Tahoma"/>
      <w:sz w:val="16"/>
      <w:szCs w:val="16"/>
    </w:rPr>
  </w:style>
  <w:style w:type="character" w:customStyle="1" w:styleId="af0">
    <w:name w:val="Схема документа Знак"/>
    <w:basedOn w:val="a0"/>
    <w:link w:val="af"/>
    <w:uiPriority w:val="99"/>
    <w:semiHidden/>
    <w:rsid w:val="00D50DFB"/>
    <w:rPr>
      <w:rFonts w:ascii="Tahoma" w:eastAsia="Times New Roman" w:hAnsi="Tahoma" w:cs="Tahoma"/>
      <w:sz w:val="16"/>
      <w:szCs w:val="16"/>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7"/>
    <w:uiPriority w:val="99"/>
    <w:locked/>
    <w:rsid w:val="00FD7D93"/>
    <w:rPr>
      <w:rFonts w:ascii="Times New Roman" w:eastAsia="Times New Roman" w:hAnsi="Times New Roman" w:cs="Times New Roman"/>
      <w:sz w:val="24"/>
      <w:szCs w:val="24"/>
      <w:lang w:eastAsia="ru-RU"/>
    </w:rPr>
  </w:style>
  <w:style w:type="character" w:styleId="af1">
    <w:name w:val="Strong"/>
    <w:uiPriority w:val="22"/>
    <w:qFormat/>
    <w:rsid w:val="00204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048">
      <w:bodyDiv w:val="1"/>
      <w:marLeft w:val="0"/>
      <w:marRight w:val="0"/>
      <w:marTop w:val="0"/>
      <w:marBottom w:val="0"/>
      <w:divBdr>
        <w:top w:val="none" w:sz="0" w:space="0" w:color="auto"/>
        <w:left w:val="none" w:sz="0" w:space="0" w:color="auto"/>
        <w:bottom w:val="none" w:sz="0" w:space="0" w:color="auto"/>
        <w:right w:val="none" w:sz="0" w:space="0" w:color="auto"/>
      </w:divBdr>
    </w:div>
    <w:div w:id="161166963">
      <w:bodyDiv w:val="1"/>
      <w:marLeft w:val="0"/>
      <w:marRight w:val="0"/>
      <w:marTop w:val="0"/>
      <w:marBottom w:val="0"/>
      <w:divBdr>
        <w:top w:val="none" w:sz="0" w:space="0" w:color="auto"/>
        <w:left w:val="none" w:sz="0" w:space="0" w:color="auto"/>
        <w:bottom w:val="none" w:sz="0" w:space="0" w:color="auto"/>
        <w:right w:val="none" w:sz="0" w:space="0" w:color="auto"/>
      </w:divBdr>
    </w:div>
    <w:div w:id="173687107">
      <w:bodyDiv w:val="1"/>
      <w:marLeft w:val="0"/>
      <w:marRight w:val="0"/>
      <w:marTop w:val="0"/>
      <w:marBottom w:val="0"/>
      <w:divBdr>
        <w:top w:val="none" w:sz="0" w:space="0" w:color="auto"/>
        <w:left w:val="none" w:sz="0" w:space="0" w:color="auto"/>
        <w:bottom w:val="none" w:sz="0" w:space="0" w:color="auto"/>
        <w:right w:val="none" w:sz="0" w:space="0" w:color="auto"/>
      </w:divBdr>
    </w:div>
    <w:div w:id="182548961">
      <w:bodyDiv w:val="1"/>
      <w:marLeft w:val="0"/>
      <w:marRight w:val="0"/>
      <w:marTop w:val="0"/>
      <w:marBottom w:val="0"/>
      <w:divBdr>
        <w:top w:val="none" w:sz="0" w:space="0" w:color="auto"/>
        <w:left w:val="none" w:sz="0" w:space="0" w:color="auto"/>
        <w:bottom w:val="none" w:sz="0" w:space="0" w:color="auto"/>
        <w:right w:val="none" w:sz="0" w:space="0" w:color="auto"/>
      </w:divBdr>
    </w:div>
    <w:div w:id="190653536">
      <w:bodyDiv w:val="1"/>
      <w:marLeft w:val="0"/>
      <w:marRight w:val="0"/>
      <w:marTop w:val="0"/>
      <w:marBottom w:val="0"/>
      <w:divBdr>
        <w:top w:val="none" w:sz="0" w:space="0" w:color="auto"/>
        <w:left w:val="none" w:sz="0" w:space="0" w:color="auto"/>
        <w:bottom w:val="none" w:sz="0" w:space="0" w:color="auto"/>
        <w:right w:val="none" w:sz="0" w:space="0" w:color="auto"/>
      </w:divBdr>
    </w:div>
    <w:div w:id="240717372">
      <w:bodyDiv w:val="1"/>
      <w:marLeft w:val="0"/>
      <w:marRight w:val="0"/>
      <w:marTop w:val="0"/>
      <w:marBottom w:val="0"/>
      <w:divBdr>
        <w:top w:val="none" w:sz="0" w:space="0" w:color="auto"/>
        <w:left w:val="none" w:sz="0" w:space="0" w:color="auto"/>
        <w:bottom w:val="none" w:sz="0" w:space="0" w:color="auto"/>
        <w:right w:val="none" w:sz="0" w:space="0" w:color="auto"/>
      </w:divBdr>
    </w:div>
    <w:div w:id="249000479">
      <w:bodyDiv w:val="1"/>
      <w:marLeft w:val="0"/>
      <w:marRight w:val="0"/>
      <w:marTop w:val="0"/>
      <w:marBottom w:val="0"/>
      <w:divBdr>
        <w:top w:val="none" w:sz="0" w:space="0" w:color="auto"/>
        <w:left w:val="none" w:sz="0" w:space="0" w:color="auto"/>
        <w:bottom w:val="none" w:sz="0" w:space="0" w:color="auto"/>
        <w:right w:val="none" w:sz="0" w:space="0" w:color="auto"/>
      </w:divBdr>
    </w:div>
    <w:div w:id="293415132">
      <w:bodyDiv w:val="1"/>
      <w:marLeft w:val="0"/>
      <w:marRight w:val="0"/>
      <w:marTop w:val="0"/>
      <w:marBottom w:val="0"/>
      <w:divBdr>
        <w:top w:val="none" w:sz="0" w:space="0" w:color="auto"/>
        <w:left w:val="none" w:sz="0" w:space="0" w:color="auto"/>
        <w:bottom w:val="none" w:sz="0" w:space="0" w:color="auto"/>
        <w:right w:val="none" w:sz="0" w:space="0" w:color="auto"/>
      </w:divBdr>
    </w:div>
    <w:div w:id="297297984">
      <w:bodyDiv w:val="1"/>
      <w:marLeft w:val="0"/>
      <w:marRight w:val="0"/>
      <w:marTop w:val="0"/>
      <w:marBottom w:val="0"/>
      <w:divBdr>
        <w:top w:val="none" w:sz="0" w:space="0" w:color="auto"/>
        <w:left w:val="none" w:sz="0" w:space="0" w:color="auto"/>
        <w:bottom w:val="none" w:sz="0" w:space="0" w:color="auto"/>
        <w:right w:val="none" w:sz="0" w:space="0" w:color="auto"/>
      </w:divBdr>
    </w:div>
    <w:div w:id="304045462">
      <w:bodyDiv w:val="1"/>
      <w:marLeft w:val="0"/>
      <w:marRight w:val="0"/>
      <w:marTop w:val="0"/>
      <w:marBottom w:val="0"/>
      <w:divBdr>
        <w:top w:val="none" w:sz="0" w:space="0" w:color="auto"/>
        <w:left w:val="none" w:sz="0" w:space="0" w:color="auto"/>
        <w:bottom w:val="none" w:sz="0" w:space="0" w:color="auto"/>
        <w:right w:val="none" w:sz="0" w:space="0" w:color="auto"/>
      </w:divBdr>
    </w:div>
    <w:div w:id="319433431">
      <w:bodyDiv w:val="1"/>
      <w:marLeft w:val="0"/>
      <w:marRight w:val="0"/>
      <w:marTop w:val="0"/>
      <w:marBottom w:val="0"/>
      <w:divBdr>
        <w:top w:val="none" w:sz="0" w:space="0" w:color="auto"/>
        <w:left w:val="none" w:sz="0" w:space="0" w:color="auto"/>
        <w:bottom w:val="none" w:sz="0" w:space="0" w:color="auto"/>
        <w:right w:val="none" w:sz="0" w:space="0" w:color="auto"/>
      </w:divBdr>
    </w:div>
    <w:div w:id="413480827">
      <w:bodyDiv w:val="1"/>
      <w:marLeft w:val="0"/>
      <w:marRight w:val="0"/>
      <w:marTop w:val="0"/>
      <w:marBottom w:val="0"/>
      <w:divBdr>
        <w:top w:val="none" w:sz="0" w:space="0" w:color="auto"/>
        <w:left w:val="none" w:sz="0" w:space="0" w:color="auto"/>
        <w:bottom w:val="none" w:sz="0" w:space="0" w:color="auto"/>
        <w:right w:val="none" w:sz="0" w:space="0" w:color="auto"/>
      </w:divBdr>
    </w:div>
    <w:div w:id="422141678">
      <w:bodyDiv w:val="1"/>
      <w:marLeft w:val="0"/>
      <w:marRight w:val="0"/>
      <w:marTop w:val="0"/>
      <w:marBottom w:val="0"/>
      <w:divBdr>
        <w:top w:val="none" w:sz="0" w:space="0" w:color="auto"/>
        <w:left w:val="none" w:sz="0" w:space="0" w:color="auto"/>
        <w:bottom w:val="none" w:sz="0" w:space="0" w:color="auto"/>
        <w:right w:val="none" w:sz="0" w:space="0" w:color="auto"/>
      </w:divBdr>
    </w:div>
    <w:div w:id="452528343">
      <w:bodyDiv w:val="1"/>
      <w:marLeft w:val="0"/>
      <w:marRight w:val="0"/>
      <w:marTop w:val="0"/>
      <w:marBottom w:val="0"/>
      <w:divBdr>
        <w:top w:val="none" w:sz="0" w:space="0" w:color="auto"/>
        <w:left w:val="none" w:sz="0" w:space="0" w:color="auto"/>
        <w:bottom w:val="none" w:sz="0" w:space="0" w:color="auto"/>
        <w:right w:val="none" w:sz="0" w:space="0" w:color="auto"/>
      </w:divBdr>
    </w:div>
    <w:div w:id="460148485">
      <w:bodyDiv w:val="1"/>
      <w:marLeft w:val="0"/>
      <w:marRight w:val="0"/>
      <w:marTop w:val="0"/>
      <w:marBottom w:val="0"/>
      <w:divBdr>
        <w:top w:val="none" w:sz="0" w:space="0" w:color="auto"/>
        <w:left w:val="none" w:sz="0" w:space="0" w:color="auto"/>
        <w:bottom w:val="none" w:sz="0" w:space="0" w:color="auto"/>
        <w:right w:val="none" w:sz="0" w:space="0" w:color="auto"/>
      </w:divBdr>
    </w:div>
    <w:div w:id="469371006">
      <w:bodyDiv w:val="1"/>
      <w:marLeft w:val="0"/>
      <w:marRight w:val="0"/>
      <w:marTop w:val="0"/>
      <w:marBottom w:val="0"/>
      <w:divBdr>
        <w:top w:val="none" w:sz="0" w:space="0" w:color="auto"/>
        <w:left w:val="none" w:sz="0" w:space="0" w:color="auto"/>
        <w:bottom w:val="none" w:sz="0" w:space="0" w:color="auto"/>
        <w:right w:val="none" w:sz="0" w:space="0" w:color="auto"/>
      </w:divBdr>
    </w:div>
    <w:div w:id="471413906">
      <w:bodyDiv w:val="1"/>
      <w:marLeft w:val="0"/>
      <w:marRight w:val="0"/>
      <w:marTop w:val="0"/>
      <w:marBottom w:val="0"/>
      <w:divBdr>
        <w:top w:val="none" w:sz="0" w:space="0" w:color="auto"/>
        <w:left w:val="none" w:sz="0" w:space="0" w:color="auto"/>
        <w:bottom w:val="none" w:sz="0" w:space="0" w:color="auto"/>
        <w:right w:val="none" w:sz="0" w:space="0" w:color="auto"/>
      </w:divBdr>
    </w:div>
    <w:div w:id="476609821">
      <w:bodyDiv w:val="1"/>
      <w:marLeft w:val="0"/>
      <w:marRight w:val="0"/>
      <w:marTop w:val="0"/>
      <w:marBottom w:val="0"/>
      <w:divBdr>
        <w:top w:val="none" w:sz="0" w:space="0" w:color="auto"/>
        <w:left w:val="none" w:sz="0" w:space="0" w:color="auto"/>
        <w:bottom w:val="none" w:sz="0" w:space="0" w:color="auto"/>
        <w:right w:val="none" w:sz="0" w:space="0" w:color="auto"/>
      </w:divBdr>
    </w:div>
    <w:div w:id="532497436">
      <w:bodyDiv w:val="1"/>
      <w:marLeft w:val="0"/>
      <w:marRight w:val="0"/>
      <w:marTop w:val="0"/>
      <w:marBottom w:val="0"/>
      <w:divBdr>
        <w:top w:val="none" w:sz="0" w:space="0" w:color="auto"/>
        <w:left w:val="none" w:sz="0" w:space="0" w:color="auto"/>
        <w:bottom w:val="none" w:sz="0" w:space="0" w:color="auto"/>
        <w:right w:val="none" w:sz="0" w:space="0" w:color="auto"/>
      </w:divBdr>
    </w:div>
    <w:div w:id="547032099">
      <w:bodyDiv w:val="1"/>
      <w:marLeft w:val="0"/>
      <w:marRight w:val="0"/>
      <w:marTop w:val="0"/>
      <w:marBottom w:val="0"/>
      <w:divBdr>
        <w:top w:val="none" w:sz="0" w:space="0" w:color="auto"/>
        <w:left w:val="none" w:sz="0" w:space="0" w:color="auto"/>
        <w:bottom w:val="none" w:sz="0" w:space="0" w:color="auto"/>
        <w:right w:val="none" w:sz="0" w:space="0" w:color="auto"/>
      </w:divBdr>
    </w:div>
    <w:div w:id="636296806">
      <w:bodyDiv w:val="1"/>
      <w:marLeft w:val="0"/>
      <w:marRight w:val="0"/>
      <w:marTop w:val="0"/>
      <w:marBottom w:val="0"/>
      <w:divBdr>
        <w:top w:val="none" w:sz="0" w:space="0" w:color="auto"/>
        <w:left w:val="none" w:sz="0" w:space="0" w:color="auto"/>
        <w:bottom w:val="none" w:sz="0" w:space="0" w:color="auto"/>
        <w:right w:val="none" w:sz="0" w:space="0" w:color="auto"/>
      </w:divBdr>
    </w:div>
    <w:div w:id="653263943">
      <w:bodyDiv w:val="1"/>
      <w:marLeft w:val="0"/>
      <w:marRight w:val="0"/>
      <w:marTop w:val="0"/>
      <w:marBottom w:val="0"/>
      <w:divBdr>
        <w:top w:val="none" w:sz="0" w:space="0" w:color="auto"/>
        <w:left w:val="none" w:sz="0" w:space="0" w:color="auto"/>
        <w:bottom w:val="none" w:sz="0" w:space="0" w:color="auto"/>
        <w:right w:val="none" w:sz="0" w:space="0" w:color="auto"/>
      </w:divBdr>
    </w:div>
    <w:div w:id="662708219">
      <w:bodyDiv w:val="1"/>
      <w:marLeft w:val="0"/>
      <w:marRight w:val="0"/>
      <w:marTop w:val="0"/>
      <w:marBottom w:val="0"/>
      <w:divBdr>
        <w:top w:val="none" w:sz="0" w:space="0" w:color="auto"/>
        <w:left w:val="none" w:sz="0" w:space="0" w:color="auto"/>
        <w:bottom w:val="none" w:sz="0" w:space="0" w:color="auto"/>
        <w:right w:val="none" w:sz="0" w:space="0" w:color="auto"/>
      </w:divBdr>
    </w:div>
    <w:div w:id="665980981">
      <w:bodyDiv w:val="1"/>
      <w:marLeft w:val="0"/>
      <w:marRight w:val="0"/>
      <w:marTop w:val="0"/>
      <w:marBottom w:val="0"/>
      <w:divBdr>
        <w:top w:val="none" w:sz="0" w:space="0" w:color="auto"/>
        <w:left w:val="none" w:sz="0" w:space="0" w:color="auto"/>
        <w:bottom w:val="none" w:sz="0" w:space="0" w:color="auto"/>
        <w:right w:val="none" w:sz="0" w:space="0" w:color="auto"/>
      </w:divBdr>
    </w:div>
    <w:div w:id="773092126">
      <w:bodyDiv w:val="1"/>
      <w:marLeft w:val="0"/>
      <w:marRight w:val="0"/>
      <w:marTop w:val="0"/>
      <w:marBottom w:val="0"/>
      <w:divBdr>
        <w:top w:val="none" w:sz="0" w:space="0" w:color="auto"/>
        <w:left w:val="none" w:sz="0" w:space="0" w:color="auto"/>
        <w:bottom w:val="none" w:sz="0" w:space="0" w:color="auto"/>
        <w:right w:val="none" w:sz="0" w:space="0" w:color="auto"/>
      </w:divBdr>
    </w:div>
    <w:div w:id="818960592">
      <w:bodyDiv w:val="1"/>
      <w:marLeft w:val="0"/>
      <w:marRight w:val="0"/>
      <w:marTop w:val="0"/>
      <w:marBottom w:val="0"/>
      <w:divBdr>
        <w:top w:val="none" w:sz="0" w:space="0" w:color="auto"/>
        <w:left w:val="none" w:sz="0" w:space="0" w:color="auto"/>
        <w:bottom w:val="none" w:sz="0" w:space="0" w:color="auto"/>
        <w:right w:val="none" w:sz="0" w:space="0" w:color="auto"/>
      </w:divBdr>
    </w:div>
    <w:div w:id="888298405">
      <w:bodyDiv w:val="1"/>
      <w:marLeft w:val="0"/>
      <w:marRight w:val="0"/>
      <w:marTop w:val="0"/>
      <w:marBottom w:val="0"/>
      <w:divBdr>
        <w:top w:val="none" w:sz="0" w:space="0" w:color="auto"/>
        <w:left w:val="none" w:sz="0" w:space="0" w:color="auto"/>
        <w:bottom w:val="none" w:sz="0" w:space="0" w:color="auto"/>
        <w:right w:val="none" w:sz="0" w:space="0" w:color="auto"/>
      </w:divBdr>
    </w:div>
    <w:div w:id="921720170">
      <w:bodyDiv w:val="1"/>
      <w:marLeft w:val="0"/>
      <w:marRight w:val="0"/>
      <w:marTop w:val="0"/>
      <w:marBottom w:val="0"/>
      <w:divBdr>
        <w:top w:val="none" w:sz="0" w:space="0" w:color="auto"/>
        <w:left w:val="none" w:sz="0" w:space="0" w:color="auto"/>
        <w:bottom w:val="none" w:sz="0" w:space="0" w:color="auto"/>
        <w:right w:val="none" w:sz="0" w:space="0" w:color="auto"/>
      </w:divBdr>
    </w:div>
    <w:div w:id="922570229">
      <w:bodyDiv w:val="1"/>
      <w:marLeft w:val="0"/>
      <w:marRight w:val="0"/>
      <w:marTop w:val="0"/>
      <w:marBottom w:val="0"/>
      <w:divBdr>
        <w:top w:val="none" w:sz="0" w:space="0" w:color="auto"/>
        <w:left w:val="none" w:sz="0" w:space="0" w:color="auto"/>
        <w:bottom w:val="none" w:sz="0" w:space="0" w:color="auto"/>
        <w:right w:val="none" w:sz="0" w:space="0" w:color="auto"/>
      </w:divBdr>
    </w:div>
    <w:div w:id="932710213">
      <w:bodyDiv w:val="1"/>
      <w:marLeft w:val="0"/>
      <w:marRight w:val="0"/>
      <w:marTop w:val="0"/>
      <w:marBottom w:val="0"/>
      <w:divBdr>
        <w:top w:val="none" w:sz="0" w:space="0" w:color="auto"/>
        <w:left w:val="none" w:sz="0" w:space="0" w:color="auto"/>
        <w:bottom w:val="none" w:sz="0" w:space="0" w:color="auto"/>
        <w:right w:val="none" w:sz="0" w:space="0" w:color="auto"/>
      </w:divBdr>
    </w:div>
    <w:div w:id="1005519625">
      <w:bodyDiv w:val="1"/>
      <w:marLeft w:val="0"/>
      <w:marRight w:val="0"/>
      <w:marTop w:val="0"/>
      <w:marBottom w:val="0"/>
      <w:divBdr>
        <w:top w:val="none" w:sz="0" w:space="0" w:color="auto"/>
        <w:left w:val="none" w:sz="0" w:space="0" w:color="auto"/>
        <w:bottom w:val="none" w:sz="0" w:space="0" w:color="auto"/>
        <w:right w:val="none" w:sz="0" w:space="0" w:color="auto"/>
      </w:divBdr>
    </w:div>
    <w:div w:id="1024864649">
      <w:bodyDiv w:val="1"/>
      <w:marLeft w:val="0"/>
      <w:marRight w:val="0"/>
      <w:marTop w:val="0"/>
      <w:marBottom w:val="0"/>
      <w:divBdr>
        <w:top w:val="none" w:sz="0" w:space="0" w:color="auto"/>
        <w:left w:val="none" w:sz="0" w:space="0" w:color="auto"/>
        <w:bottom w:val="none" w:sz="0" w:space="0" w:color="auto"/>
        <w:right w:val="none" w:sz="0" w:space="0" w:color="auto"/>
      </w:divBdr>
    </w:div>
    <w:div w:id="1030254418">
      <w:bodyDiv w:val="1"/>
      <w:marLeft w:val="0"/>
      <w:marRight w:val="0"/>
      <w:marTop w:val="0"/>
      <w:marBottom w:val="0"/>
      <w:divBdr>
        <w:top w:val="none" w:sz="0" w:space="0" w:color="auto"/>
        <w:left w:val="none" w:sz="0" w:space="0" w:color="auto"/>
        <w:bottom w:val="none" w:sz="0" w:space="0" w:color="auto"/>
        <w:right w:val="none" w:sz="0" w:space="0" w:color="auto"/>
      </w:divBdr>
    </w:div>
    <w:div w:id="1092626480">
      <w:bodyDiv w:val="1"/>
      <w:marLeft w:val="0"/>
      <w:marRight w:val="0"/>
      <w:marTop w:val="0"/>
      <w:marBottom w:val="0"/>
      <w:divBdr>
        <w:top w:val="none" w:sz="0" w:space="0" w:color="auto"/>
        <w:left w:val="none" w:sz="0" w:space="0" w:color="auto"/>
        <w:bottom w:val="none" w:sz="0" w:space="0" w:color="auto"/>
        <w:right w:val="none" w:sz="0" w:space="0" w:color="auto"/>
      </w:divBdr>
    </w:div>
    <w:div w:id="1109541799">
      <w:bodyDiv w:val="1"/>
      <w:marLeft w:val="0"/>
      <w:marRight w:val="0"/>
      <w:marTop w:val="0"/>
      <w:marBottom w:val="0"/>
      <w:divBdr>
        <w:top w:val="none" w:sz="0" w:space="0" w:color="auto"/>
        <w:left w:val="none" w:sz="0" w:space="0" w:color="auto"/>
        <w:bottom w:val="none" w:sz="0" w:space="0" w:color="auto"/>
        <w:right w:val="none" w:sz="0" w:space="0" w:color="auto"/>
      </w:divBdr>
    </w:div>
    <w:div w:id="1139498335">
      <w:bodyDiv w:val="1"/>
      <w:marLeft w:val="0"/>
      <w:marRight w:val="0"/>
      <w:marTop w:val="0"/>
      <w:marBottom w:val="0"/>
      <w:divBdr>
        <w:top w:val="none" w:sz="0" w:space="0" w:color="auto"/>
        <w:left w:val="none" w:sz="0" w:space="0" w:color="auto"/>
        <w:bottom w:val="none" w:sz="0" w:space="0" w:color="auto"/>
        <w:right w:val="none" w:sz="0" w:space="0" w:color="auto"/>
      </w:divBdr>
    </w:div>
    <w:div w:id="1140537028">
      <w:bodyDiv w:val="1"/>
      <w:marLeft w:val="0"/>
      <w:marRight w:val="0"/>
      <w:marTop w:val="0"/>
      <w:marBottom w:val="0"/>
      <w:divBdr>
        <w:top w:val="none" w:sz="0" w:space="0" w:color="auto"/>
        <w:left w:val="none" w:sz="0" w:space="0" w:color="auto"/>
        <w:bottom w:val="none" w:sz="0" w:space="0" w:color="auto"/>
        <w:right w:val="none" w:sz="0" w:space="0" w:color="auto"/>
      </w:divBdr>
    </w:div>
    <w:div w:id="1147016136">
      <w:bodyDiv w:val="1"/>
      <w:marLeft w:val="0"/>
      <w:marRight w:val="0"/>
      <w:marTop w:val="0"/>
      <w:marBottom w:val="0"/>
      <w:divBdr>
        <w:top w:val="none" w:sz="0" w:space="0" w:color="auto"/>
        <w:left w:val="none" w:sz="0" w:space="0" w:color="auto"/>
        <w:bottom w:val="none" w:sz="0" w:space="0" w:color="auto"/>
        <w:right w:val="none" w:sz="0" w:space="0" w:color="auto"/>
      </w:divBdr>
    </w:div>
    <w:div w:id="1169175776">
      <w:bodyDiv w:val="1"/>
      <w:marLeft w:val="0"/>
      <w:marRight w:val="0"/>
      <w:marTop w:val="0"/>
      <w:marBottom w:val="0"/>
      <w:divBdr>
        <w:top w:val="none" w:sz="0" w:space="0" w:color="auto"/>
        <w:left w:val="none" w:sz="0" w:space="0" w:color="auto"/>
        <w:bottom w:val="none" w:sz="0" w:space="0" w:color="auto"/>
        <w:right w:val="none" w:sz="0" w:space="0" w:color="auto"/>
      </w:divBdr>
    </w:div>
    <w:div w:id="1171719984">
      <w:bodyDiv w:val="1"/>
      <w:marLeft w:val="0"/>
      <w:marRight w:val="0"/>
      <w:marTop w:val="0"/>
      <w:marBottom w:val="0"/>
      <w:divBdr>
        <w:top w:val="none" w:sz="0" w:space="0" w:color="auto"/>
        <w:left w:val="none" w:sz="0" w:space="0" w:color="auto"/>
        <w:bottom w:val="none" w:sz="0" w:space="0" w:color="auto"/>
        <w:right w:val="none" w:sz="0" w:space="0" w:color="auto"/>
      </w:divBdr>
    </w:div>
    <w:div w:id="1172333241">
      <w:bodyDiv w:val="1"/>
      <w:marLeft w:val="0"/>
      <w:marRight w:val="0"/>
      <w:marTop w:val="0"/>
      <w:marBottom w:val="0"/>
      <w:divBdr>
        <w:top w:val="none" w:sz="0" w:space="0" w:color="auto"/>
        <w:left w:val="none" w:sz="0" w:space="0" w:color="auto"/>
        <w:bottom w:val="none" w:sz="0" w:space="0" w:color="auto"/>
        <w:right w:val="none" w:sz="0" w:space="0" w:color="auto"/>
      </w:divBdr>
    </w:div>
    <w:div w:id="1218005397">
      <w:bodyDiv w:val="1"/>
      <w:marLeft w:val="0"/>
      <w:marRight w:val="0"/>
      <w:marTop w:val="0"/>
      <w:marBottom w:val="0"/>
      <w:divBdr>
        <w:top w:val="none" w:sz="0" w:space="0" w:color="auto"/>
        <w:left w:val="none" w:sz="0" w:space="0" w:color="auto"/>
        <w:bottom w:val="none" w:sz="0" w:space="0" w:color="auto"/>
        <w:right w:val="none" w:sz="0" w:space="0" w:color="auto"/>
      </w:divBdr>
    </w:div>
    <w:div w:id="1244989875">
      <w:bodyDiv w:val="1"/>
      <w:marLeft w:val="0"/>
      <w:marRight w:val="0"/>
      <w:marTop w:val="0"/>
      <w:marBottom w:val="0"/>
      <w:divBdr>
        <w:top w:val="none" w:sz="0" w:space="0" w:color="auto"/>
        <w:left w:val="none" w:sz="0" w:space="0" w:color="auto"/>
        <w:bottom w:val="none" w:sz="0" w:space="0" w:color="auto"/>
        <w:right w:val="none" w:sz="0" w:space="0" w:color="auto"/>
      </w:divBdr>
    </w:div>
    <w:div w:id="1279218968">
      <w:bodyDiv w:val="1"/>
      <w:marLeft w:val="0"/>
      <w:marRight w:val="0"/>
      <w:marTop w:val="0"/>
      <w:marBottom w:val="0"/>
      <w:divBdr>
        <w:top w:val="none" w:sz="0" w:space="0" w:color="auto"/>
        <w:left w:val="none" w:sz="0" w:space="0" w:color="auto"/>
        <w:bottom w:val="none" w:sz="0" w:space="0" w:color="auto"/>
        <w:right w:val="none" w:sz="0" w:space="0" w:color="auto"/>
      </w:divBdr>
    </w:div>
    <w:div w:id="1341815976">
      <w:bodyDiv w:val="1"/>
      <w:marLeft w:val="0"/>
      <w:marRight w:val="0"/>
      <w:marTop w:val="0"/>
      <w:marBottom w:val="0"/>
      <w:divBdr>
        <w:top w:val="none" w:sz="0" w:space="0" w:color="auto"/>
        <w:left w:val="none" w:sz="0" w:space="0" w:color="auto"/>
        <w:bottom w:val="none" w:sz="0" w:space="0" w:color="auto"/>
        <w:right w:val="none" w:sz="0" w:space="0" w:color="auto"/>
      </w:divBdr>
    </w:div>
    <w:div w:id="1377658517">
      <w:bodyDiv w:val="1"/>
      <w:marLeft w:val="0"/>
      <w:marRight w:val="0"/>
      <w:marTop w:val="0"/>
      <w:marBottom w:val="0"/>
      <w:divBdr>
        <w:top w:val="none" w:sz="0" w:space="0" w:color="auto"/>
        <w:left w:val="none" w:sz="0" w:space="0" w:color="auto"/>
        <w:bottom w:val="none" w:sz="0" w:space="0" w:color="auto"/>
        <w:right w:val="none" w:sz="0" w:space="0" w:color="auto"/>
      </w:divBdr>
    </w:div>
    <w:div w:id="1410494907">
      <w:bodyDiv w:val="1"/>
      <w:marLeft w:val="0"/>
      <w:marRight w:val="0"/>
      <w:marTop w:val="0"/>
      <w:marBottom w:val="0"/>
      <w:divBdr>
        <w:top w:val="none" w:sz="0" w:space="0" w:color="auto"/>
        <w:left w:val="none" w:sz="0" w:space="0" w:color="auto"/>
        <w:bottom w:val="none" w:sz="0" w:space="0" w:color="auto"/>
        <w:right w:val="none" w:sz="0" w:space="0" w:color="auto"/>
      </w:divBdr>
    </w:div>
    <w:div w:id="1467233236">
      <w:bodyDiv w:val="1"/>
      <w:marLeft w:val="0"/>
      <w:marRight w:val="0"/>
      <w:marTop w:val="0"/>
      <w:marBottom w:val="0"/>
      <w:divBdr>
        <w:top w:val="none" w:sz="0" w:space="0" w:color="auto"/>
        <w:left w:val="none" w:sz="0" w:space="0" w:color="auto"/>
        <w:bottom w:val="none" w:sz="0" w:space="0" w:color="auto"/>
        <w:right w:val="none" w:sz="0" w:space="0" w:color="auto"/>
      </w:divBdr>
    </w:div>
    <w:div w:id="1481311100">
      <w:bodyDiv w:val="1"/>
      <w:marLeft w:val="0"/>
      <w:marRight w:val="0"/>
      <w:marTop w:val="0"/>
      <w:marBottom w:val="0"/>
      <w:divBdr>
        <w:top w:val="none" w:sz="0" w:space="0" w:color="auto"/>
        <w:left w:val="none" w:sz="0" w:space="0" w:color="auto"/>
        <w:bottom w:val="none" w:sz="0" w:space="0" w:color="auto"/>
        <w:right w:val="none" w:sz="0" w:space="0" w:color="auto"/>
      </w:divBdr>
    </w:div>
    <w:div w:id="1510368086">
      <w:bodyDiv w:val="1"/>
      <w:marLeft w:val="0"/>
      <w:marRight w:val="0"/>
      <w:marTop w:val="0"/>
      <w:marBottom w:val="0"/>
      <w:divBdr>
        <w:top w:val="none" w:sz="0" w:space="0" w:color="auto"/>
        <w:left w:val="none" w:sz="0" w:space="0" w:color="auto"/>
        <w:bottom w:val="none" w:sz="0" w:space="0" w:color="auto"/>
        <w:right w:val="none" w:sz="0" w:space="0" w:color="auto"/>
      </w:divBdr>
    </w:div>
    <w:div w:id="1517845861">
      <w:bodyDiv w:val="1"/>
      <w:marLeft w:val="0"/>
      <w:marRight w:val="0"/>
      <w:marTop w:val="0"/>
      <w:marBottom w:val="0"/>
      <w:divBdr>
        <w:top w:val="none" w:sz="0" w:space="0" w:color="auto"/>
        <w:left w:val="none" w:sz="0" w:space="0" w:color="auto"/>
        <w:bottom w:val="none" w:sz="0" w:space="0" w:color="auto"/>
        <w:right w:val="none" w:sz="0" w:space="0" w:color="auto"/>
      </w:divBdr>
    </w:div>
    <w:div w:id="1542281473">
      <w:bodyDiv w:val="1"/>
      <w:marLeft w:val="0"/>
      <w:marRight w:val="0"/>
      <w:marTop w:val="0"/>
      <w:marBottom w:val="0"/>
      <w:divBdr>
        <w:top w:val="none" w:sz="0" w:space="0" w:color="auto"/>
        <w:left w:val="none" w:sz="0" w:space="0" w:color="auto"/>
        <w:bottom w:val="none" w:sz="0" w:space="0" w:color="auto"/>
        <w:right w:val="none" w:sz="0" w:space="0" w:color="auto"/>
      </w:divBdr>
    </w:div>
    <w:div w:id="1556743823">
      <w:bodyDiv w:val="1"/>
      <w:marLeft w:val="0"/>
      <w:marRight w:val="0"/>
      <w:marTop w:val="0"/>
      <w:marBottom w:val="0"/>
      <w:divBdr>
        <w:top w:val="none" w:sz="0" w:space="0" w:color="auto"/>
        <w:left w:val="none" w:sz="0" w:space="0" w:color="auto"/>
        <w:bottom w:val="none" w:sz="0" w:space="0" w:color="auto"/>
        <w:right w:val="none" w:sz="0" w:space="0" w:color="auto"/>
      </w:divBdr>
    </w:div>
    <w:div w:id="1570455006">
      <w:bodyDiv w:val="1"/>
      <w:marLeft w:val="0"/>
      <w:marRight w:val="0"/>
      <w:marTop w:val="0"/>
      <w:marBottom w:val="0"/>
      <w:divBdr>
        <w:top w:val="none" w:sz="0" w:space="0" w:color="auto"/>
        <w:left w:val="none" w:sz="0" w:space="0" w:color="auto"/>
        <w:bottom w:val="none" w:sz="0" w:space="0" w:color="auto"/>
        <w:right w:val="none" w:sz="0" w:space="0" w:color="auto"/>
      </w:divBdr>
    </w:div>
    <w:div w:id="1572808427">
      <w:bodyDiv w:val="1"/>
      <w:marLeft w:val="0"/>
      <w:marRight w:val="0"/>
      <w:marTop w:val="0"/>
      <w:marBottom w:val="0"/>
      <w:divBdr>
        <w:top w:val="none" w:sz="0" w:space="0" w:color="auto"/>
        <w:left w:val="none" w:sz="0" w:space="0" w:color="auto"/>
        <w:bottom w:val="none" w:sz="0" w:space="0" w:color="auto"/>
        <w:right w:val="none" w:sz="0" w:space="0" w:color="auto"/>
      </w:divBdr>
    </w:div>
    <w:div w:id="1600407461">
      <w:bodyDiv w:val="1"/>
      <w:marLeft w:val="0"/>
      <w:marRight w:val="0"/>
      <w:marTop w:val="0"/>
      <w:marBottom w:val="0"/>
      <w:divBdr>
        <w:top w:val="none" w:sz="0" w:space="0" w:color="auto"/>
        <w:left w:val="none" w:sz="0" w:space="0" w:color="auto"/>
        <w:bottom w:val="none" w:sz="0" w:space="0" w:color="auto"/>
        <w:right w:val="none" w:sz="0" w:space="0" w:color="auto"/>
      </w:divBdr>
    </w:div>
    <w:div w:id="1611008513">
      <w:bodyDiv w:val="1"/>
      <w:marLeft w:val="0"/>
      <w:marRight w:val="0"/>
      <w:marTop w:val="0"/>
      <w:marBottom w:val="0"/>
      <w:divBdr>
        <w:top w:val="none" w:sz="0" w:space="0" w:color="auto"/>
        <w:left w:val="none" w:sz="0" w:space="0" w:color="auto"/>
        <w:bottom w:val="none" w:sz="0" w:space="0" w:color="auto"/>
        <w:right w:val="none" w:sz="0" w:space="0" w:color="auto"/>
      </w:divBdr>
    </w:div>
    <w:div w:id="1644311413">
      <w:bodyDiv w:val="1"/>
      <w:marLeft w:val="0"/>
      <w:marRight w:val="0"/>
      <w:marTop w:val="0"/>
      <w:marBottom w:val="0"/>
      <w:divBdr>
        <w:top w:val="none" w:sz="0" w:space="0" w:color="auto"/>
        <w:left w:val="none" w:sz="0" w:space="0" w:color="auto"/>
        <w:bottom w:val="none" w:sz="0" w:space="0" w:color="auto"/>
        <w:right w:val="none" w:sz="0" w:space="0" w:color="auto"/>
      </w:divBdr>
    </w:div>
    <w:div w:id="1649284148">
      <w:bodyDiv w:val="1"/>
      <w:marLeft w:val="0"/>
      <w:marRight w:val="0"/>
      <w:marTop w:val="0"/>
      <w:marBottom w:val="0"/>
      <w:divBdr>
        <w:top w:val="none" w:sz="0" w:space="0" w:color="auto"/>
        <w:left w:val="none" w:sz="0" w:space="0" w:color="auto"/>
        <w:bottom w:val="none" w:sz="0" w:space="0" w:color="auto"/>
        <w:right w:val="none" w:sz="0" w:space="0" w:color="auto"/>
      </w:divBdr>
    </w:div>
    <w:div w:id="1659577079">
      <w:bodyDiv w:val="1"/>
      <w:marLeft w:val="0"/>
      <w:marRight w:val="0"/>
      <w:marTop w:val="0"/>
      <w:marBottom w:val="0"/>
      <w:divBdr>
        <w:top w:val="none" w:sz="0" w:space="0" w:color="auto"/>
        <w:left w:val="none" w:sz="0" w:space="0" w:color="auto"/>
        <w:bottom w:val="none" w:sz="0" w:space="0" w:color="auto"/>
        <w:right w:val="none" w:sz="0" w:space="0" w:color="auto"/>
      </w:divBdr>
    </w:div>
    <w:div w:id="1679652646">
      <w:bodyDiv w:val="1"/>
      <w:marLeft w:val="0"/>
      <w:marRight w:val="0"/>
      <w:marTop w:val="0"/>
      <w:marBottom w:val="0"/>
      <w:divBdr>
        <w:top w:val="none" w:sz="0" w:space="0" w:color="auto"/>
        <w:left w:val="none" w:sz="0" w:space="0" w:color="auto"/>
        <w:bottom w:val="none" w:sz="0" w:space="0" w:color="auto"/>
        <w:right w:val="none" w:sz="0" w:space="0" w:color="auto"/>
      </w:divBdr>
    </w:div>
    <w:div w:id="1701778651">
      <w:bodyDiv w:val="1"/>
      <w:marLeft w:val="0"/>
      <w:marRight w:val="0"/>
      <w:marTop w:val="0"/>
      <w:marBottom w:val="0"/>
      <w:divBdr>
        <w:top w:val="none" w:sz="0" w:space="0" w:color="auto"/>
        <w:left w:val="none" w:sz="0" w:space="0" w:color="auto"/>
        <w:bottom w:val="none" w:sz="0" w:space="0" w:color="auto"/>
        <w:right w:val="none" w:sz="0" w:space="0" w:color="auto"/>
      </w:divBdr>
    </w:div>
    <w:div w:id="1720206256">
      <w:bodyDiv w:val="1"/>
      <w:marLeft w:val="0"/>
      <w:marRight w:val="0"/>
      <w:marTop w:val="0"/>
      <w:marBottom w:val="0"/>
      <w:divBdr>
        <w:top w:val="none" w:sz="0" w:space="0" w:color="auto"/>
        <w:left w:val="none" w:sz="0" w:space="0" w:color="auto"/>
        <w:bottom w:val="none" w:sz="0" w:space="0" w:color="auto"/>
        <w:right w:val="none" w:sz="0" w:space="0" w:color="auto"/>
      </w:divBdr>
    </w:div>
    <w:div w:id="1745565403">
      <w:bodyDiv w:val="1"/>
      <w:marLeft w:val="0"/>
      <w:marRight w:val="0"/>
      <w:marTop w:val="0"/>
      <w:marBottom w:val="0"/>
      <w:divBdr>
        <w:top w:val="none" w:sz="0" w:space="0" w:color="auto"/>
        <w:left w:val="none" w:sz="0" w:space="0" w:color="auto"/>
        <w:bottom w:val="none" w:sz="0" w:space="0" w:color="auto"/>
        <w:right w:val="none" w:sz="0" w:space="0" w:color="auto"/>
      </w:divBdr>
    </w:div>
    <w:div w:id="1759869231">
      <w:bodyDiv w:val="1"/>
      <w:marLeft w:val="0"/>
      <w:marRight w:val="0"/>
      <w:marTop w:val="0"/>
      <w:marBottom w:val="0"/>
      <w:divBdr>
        <w:top w:val="none" w:sz="0" w:space="0" w:color="auto"/>
        <w:left w:val="none" w:sz="0" w:space="0" w:color="auto"/>
        <w:bottom w:val="none" w:sz="0" w:space="0" w:color="auto"/>
        <w:right w:val="none" w:sz="0" w:space="0" w:color="auto"/>
      </w:divBdr>
    </w:div>
    <w:div w:id="1775395729">
      <w:bodyDiv w:val="1"/>
      <w:marLeft w:val="0"/>
      <w:marRight w:val="0"/>
      <w:marTop w:val="0"/>
      <w:marBottom w:val="0"/>
      <w:divBdr>
        <w:top w:val="none" w:sz="0" w:space="0" w:color="auto"/>
        <w:left w:val="none" w:sz="0" w:space="0" w:color="auto"/>
        <w:bottom w:val="none" w:sz="0" w:space="0" w:color="auto"/>
        <w:right w:val="none" w:sz="0" w:space="0" w:color="auto"/>
      </w:divBdr>
    </w:div>
    <w:div w:id="1812399445">
      <w:bodyDiv w:val="1"/>
      <w:marLeft w:val="0"/>
      <w:marRight w:val="0"/>
      <w:marTop w:val="0"/>
      <w:marBottom w:val="0"/>
      <w:divBdr>
        <w:top w:val="none" w:sz="0" w:space="0" w:color="auto"/>
        <w:left w:val="none" w:sz="0" w:space="0" w:color="auto"/>
        <w:bottom w:val="none" w:sz="0" w:space="0" w:color="auto"/>
        <w:right w:val="none" w:sz="0" w:space="0" w:color="auto"/>
      </w:divBdr>
    </w:div>
    <w:div w:id="1863007625">
      <w:bodyDiv w:val="1"/>
      <w:marLeft w:val="0"/>
      <w:marRight w:val="0"/>
      <w:marTop w:val="0"/>
      <w:marBottom w:val="0"/>
      <w:divBdr>
        <w:top w:val="none" w:sz="0" w:space="0" w:color="auto"/>
        <w:left w:val="none" w:sz="0" w:space="0" w:color="auto"/>
        <w:bottom w:val="none" w:sz="0" w:space="0" w:color="auto"/>
        <w:right w:val="none" w:sz="0" w:space="0" w:color="auto"/>
      </w:divBdr>
    </w:div>
    <w:div w:id="1864316650">
      <w:bodyDiv w:val="1"/>
      <w:marLeft w:val="0"/>
      <w:marRight w:val="0"/>
      <w:marTop w:val="0"/>
      <w:marBottom w:val="0"/>
      <w:divBdr>
        <w:top w:val="none" w:sz="0" w:space="0" w:color="auto"/>
        <w:left w:val="none" w:sz="0" w:space="0" w:color="auto"/>
        <w:bottom w:val="none" w:sz="0" w:space="0" w:color="auto"/>
        <w:right w:val="none" w:sz="0" w:space="0" w:color="auto"/>
      </w:divBdr>
    </w:div>
    <w:div w:id="1866862272">
      <w:bodyDiv w:val="1"/>
      <w:marLeft w:val="0"/>
      <w:marRight w:val="0"/>
      <w:marTop w:val="0"/>
      <w:marBottom w:val="0"/>
      <w:divBdr>
        <w:top w:val="none" w:sz="0" w:space="0" w:color="auto"/>
        <w:left w:val="none" w:sz="0" w:space="0" w:color="auto"/>
        <w:bottom w:val="none" w:sz="0" w:space="0" w:color="auto"/>
        <w:right w:val="none" w:sz="0" w:space="0" w:color="auto"/>
      </w:divBdr>
    </w:div>
    <w:div w:id="1902591298">
      <w:bodyDiv w:val="1"/>
      <w:marLeft w:val="0"/>
      <w:marRight w:val="0"/>
      <w:marTop w:val="0"/>
      <w:marBottom w:val="0"/>
      <w:divBdr>
        <w:top w:val="none" w:sz="0" w:space="0" w:color="auto"/>
        <w:left w:val="none" w:sz="0" w:space="0" w:color="auto"/>
        <w:bottom w:val="none" w:sz="0" w:space="0" w:color="auto"/>
        <w:right w:val="none" w:sz="0" w:space="0" w:color="auto"/>
      </w:divBdr>
    </w:div>
    <w:div w:id="1906647296">
      <w:bodyDiv w:val="1"/>
      <w:marLeft w:val="0"/>
      <w:marRight w:val="0"/>
      <w:marTop w:val="0"/>
      <w:marBottom w:val="0"/>
      <w:divBdr>
        <w:top w:val="none" w:sz="0" w:space="0" w:color="auto"/>
        <w:left w:val="none" w:sz="0" w:space="0" w:color="auto"/>
        <w:bottom w:val="none" w:sz="0" w:space="0" w:color="auto"/>
        <w:right w:val="none" w:sz="0" w:space="0" w:color="auto"/>
      </w:divBdr>
    </w:div>
    <w:div w:id="1926300658">
      <w:bodyDiv w:val="1"/>
      <w:marLeft w:val="0"/>
      <w:marRight w:val="0"/>
      <w:marTop w:val="0"/>
      <w:marBottom w:val="0"/>
      <w:divBdr>
        <w:top w:val="none" w:sz="0" w:space="0" w:color="auto"/>
        <w:left w:val="none" w:sz="0" w:space="0" w:color="auto"/>
        <w:bottom w:val="none" w:sz="0" w:space="0" w:color="auto"/>
        <w:right w:val="none" w:sz="0" w:space="0" w:color="auto"/>
      </w:divBdr>
    </w:div>
    <w:div w:id="1957249181">
      <w:bodyDiv w:val="1"/>
      <w:marLeft w:val="0"/>
      <w:marRight w:val="0"/>
      <w:marTop w:val="0"/>
      <w:marBottom w:val="0"/>
      <w:divBdr>
        <w:top w:val="none" w:sz="0" w:space="0" w:color="auto"/>
        <w:left w:val="none" w:sz="0" w:space="0" w:color="auto"/>
        <w:bottom w:val="none" w:sz="0" w:space="0" w:color="auto"/>
        <w:right w:val="none" w:sz="0" w:space="0" w:color="auto"/>
      </w:divBdr>
    </w:div>
    <w:div w:id="1968512135">
      <w:bodyDiv w:val="1"/>
      <w:marLeft w:val="0"/>
      <w:marRight w:val="0"/>
      <w:marTop w:val="0"/>
      <w:marBottom w:val="0"/>
      <w:divBdr>
        <w:top w:val="none" w:sz="0" w:space="0" w:color="auto"/>
        <w:left w:val="none" w:sz="0" w:space="0" w:color="auto"/>
        <w:bottom w:val="none" w:sz="0" w:space="0" w:color="auto"/>
        <w:right w:val="none" w:sz="0" w:space="0" w:color="auto"/>
      </w:divBdr>
    </w:div>
    <w:div w:id="1971355221">
      <w:bodyDiv w:val="1"/>
      <w:marLeft w:val="0"/>
      <w:marRight w:val="0"/>
      <w:marTop w:val="0"/>
      <w:marBottom w:val="0"/>
      <w:divBdr>
        <w:top w:val="none" w:sz="0" w:space="0" w:color="auto"/>
        <w:left w:val="none" w:sz="0" w:space="0" w:color="auto"/>
        <w:bottom w:val="none" w:sz="0" w:space="0" w:color="auto"/>
        <w:right w:val="none" w:sz="0" w:space="0" w:color="auto"/>
      </w:divBdr>
    </w:div>
    <w:div w:id="2006862319">
      <w:bodyDiv w:val="1"/>
      <w:marLeft w:val="0"/>
      <w:marRight w:val="0"/>
      <w:marTop w:val="0"/>
      <w:marBottom w:val="0"/>
      <w:divBdr>
        <w:top w:val="none" w:sz="0" w:space="0" w:color="auto"/>
        <w:left w:val="none" w:sz="0" w:space="0" w:color="auto"/>
        <w:bottom w:val="none" w:sz="0" w:space="0" w:color="auto"/>
        <w:right w:val="none" w:sz="0" w:space="0" w:color="auto"/>
      </w:divBdr>
    </w:div>
    <w:div w:id="2035225907">
      <w:bodyDiv w:val="1"/>
      <w:marLeft w:val="0"/>
      <w:marRight w:val="0"/>
      <w:marTop w:val="0"/>
      <w:marBottom w:val="0"/>
      <w:divBdr>
        <w:top w:val="none" w:sz="0" w:space="0" w:color="auto"/>
        <w:left w:val="none" w:sz="0" w:space="0" w:color="auto"/>
        <w:bottom w:val="none" w:sz="0" w:space="0" w:color="auto"/>
        <w:right w:val="none" w:sz="0" w:space="0" w:color="auto"/>
      </w:divBdr>
    </w:div>
    <w:div w:id="2048020298">
      <w:bodyDiv w:val="1"/>
      <w:marLeft w:val="0"/>
      <w:marRight w:val="0"/>
      <w:marTop w:val="0"/>
      <w:marBottom w:val="0"/>
      <w:divBdr>
        <w:top w:val="none" w:sz="0" w:space="0" w:color="auto"/>
        <w:left w:val="none" w:sz="0" w:space="0" w:color="auto"/>
        <w:bottom w:val="none" w:sz="0" w:space="0" w:color="auto"/>
        <w:right w:val="none" w:sz="0" w:space="0" w:color="auto"/>
      </w:divBdr>
    </w:div>
    <w:div w:id="2048796446">
      <w:bodyDiv w:val="1"/>
      <w:marLeft w:val="0"/>
      <w:marRight w:val="0"/>
      <w:marTop w:val="0"/>
      <w:marBottom w:val="0"/>
      <w:divBdr>
        <w:top w:val="none" w:sz="0" w:space="0" w:color="auto"/>
        <w:left w:val="none" w:sz="0" w:space="0" w:color="auto"/>
        <w:bottom w:val="none" w:sz="0" w:space="0" w:color="auto"/>
        <w:right w:val="none" w:sz="0" w:space="0" w:color="auto"/>
      </w:divBdr>
    </w:div>
    <w:div w:id="2069456235">
      <w:bodyDiv w:val="1"/>
      <w:marLeft w:val="0"/>
      <w:marRight w:val="0"/>
      <w:marTop w:val="0"/>
      <w:marBottom w:val="0"/>
      <w:divBdr>
        <w:top w:val="none" w:sz="0" w:space="0" w:color="auto"/>
        <w:left w:val="none" w:sz="0" w:space="0" w:color="auto"/>
        <w:bottom w:val="none" w:sz="0" w:space="0" w:color="auto"/>
        <w:right w:val="none" w:sz="0" w:space="0" w:color="auto"/>
      </w:divBdr>
    </w:div>
    <w:div w:id="21419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61.43.123/rus/docs/K1400000226" TargetMode="External"/><Relationship Id="rId117" Type="http://schemas.openxmlformats.org/officeDocument/2006/relationships/hyperlink" Target="http://adilet.zan.kz/rus/docs/Z1400000188" TargetMode="External"/><Relationship Id="rId21" Type="http://schemas.openxmlformats.org/officeDocument/2006/relationships/hyperlink" Target="http://10.61.43.123/rus/docs/K1400000226" TargetMode="External"/><Relationship Id="rId42" Type="http://schemas.openxmlformats.org/officeDocument/2006/relationships/hyperlink" Target="http://10.61.43.123/rus/docs/K1400000226" TargetMode="External"/><Relationship Id="rId47" Type="http://schemas.openxmlformats.org/officeDocument/2006/relationships/hyperlink" Target="http://10.61.43.123/rus/docs/K1400000226" TargetMode="External"/><Relationship Id="rId63" Type="http://schemas.openxmlformats.org/officeDocument/2006/relationships/hyperlink" Target="http://10.61.43.123/rus/docs/K1400000226" TargetMode="External"/><Relationship Id="rId68" Type="http://schemas.openxmlformats.org/officeDocument/2006/relationships/hyperlink" Target="http://10.61.43.123/rus/docs/K1400000226" TargetMode="External"/><Relationship Id="rId84" Type="http://schemas.openxmlformats.org/officeDocument/2006/relationships/hyperlink" Target="http://10.61.43.123/rus/docs/K1400000226" TargetMode="External"/><Relationship Id="rId89" Type="http://schemas.openxmlformats.org/officeDocument/2006/relationships/hyperlink" Target="http://10.61.43.123/rus/docs/K1400000226" TargetMode="External"/><Relationship Id="rId112" Type="http://schemas.openxmlformats.org/officeDocument/2006/relationships/hyperlink" Target="http://10.61.43.123/rus/docs/K1400000226" TargetMode="External"/><Relationship Id="rId16" Type="http://schemas.openxmlformats.org/officeDocument/2006/relationships/hyperlink" Target="http://10.61.43.123/rus/docs/K1400000226" TargetMode="External"/><Relationship Id="rId107" Type="http://schemas.openxmlformats.org/officeDocument/2006/relationships/hyperlink" Target="http://10.61.43.123/rus/docs/K1400000226" TargetMode="External"/><Relationship Id="rId11" Type="http://schemas.openxmlformats.org/officeDocument/2006/relationships/hyperlink" Target="http://10.61.43.123/rus/docs/K1400000226" TargetMode="External"/><Relationship Id="rId32" Type="http://schemas.openxmlformats.org/officeDocument/2006/relationships/hyperlink" Target="http://10.61.43.123/rus/docs/K1400000226" TargetMode="External"/><Relationship Id="rId37" Type="http://schemas.openxmlformats.org/officeDocument/2006/relationships/hyperlink" Target="http://10.61.43.123/rus/docs/K1400000226" TargetMode="External"/><Relationship Id="rId53" Type="http://schemas.openxmlformats.org/officeDocument/2006/relationships/hyperlink" Target="http://10.61.43.123/rus/docs/K1400000226" TargetMode="External"/><Relationship Id="rId58" Type="http://schemas.openxmlformats.org/officeDocument/2006/relationships/hyperlink" Target="http://10.61.43.123/rus/docs/K1400000226" TargetMode="External"/><Relationship Id="rId74" Type="http://schemas.openxmlformats.org/officeDocument/2006/relationships/hyperlink" Target="http://10.61.43.123/rus/docs/K1400000226" TargetMode="External"/><Relationship Id="rId79" Type="http://schemas.openxmlformats.org/officeDocument/2006/relationships/hyperlink" Target="http://10.61.43.123/rus/docs/K1400000226" TargetMode="External"/><Relationship Id="rId102" Type="http://schemas.openxmlformats.org/officeDocument/2006/relationships/hyperlink" Target="http://10.61.43.123/rus/docs/K1400000226" TargetMode="External"/><Relationship Id="rId5" Type="http://schemas.openxmlformats.org/officeDocument/2006/relationships/footnotes" Target="footnotes.xml"/><Relationship Id="rId90" Type="http://schemas.openxmlformats.org/officeDocument/2006/relationships/hyperlink" Target="http://10.61.43.123/rus/docs/K1400000226" TargetMode="External"/><Relationship Id="rId95" Type="http://schemas.openxmlformats.org/officeDocument/2006/relationships/hyperlink" Target="http://10.61.43.123/rus/docs/K1400000226" TargetMode="External"/><Relationship Id="rId22" Type="http://schemas.openxmlformats.org/officeDocument/2006/relationships/hyperlink" Target="http://10.61.43.123/rus/docs/K1400000226" TargetMode="External"/><Relationship Id="rId27" Type="http://schemas.openxmlformats.org/officeDocument/2006/relationships/hyperlink" Target="http://10.61.43.123/rus/docs/K1400000226" TargetMode="External"/><Relationship Id="rId43" Type="http://schemas.openxmlformats.org/officeDocument/2006/relationships/hyperlink" Target="http://10.61.43.123/rus/docs/K1400000226" TargetMode="External"/><Relationship Id="rId48" Type="http://schemas.openxmlformats.org/officeDocument/2006/relationships/hyperlink" Target="http://10.61.43.123/rus/docs/K1400000226" TargetMode="External"/><Relationship Id="rId64" Type="http://schemas.openxmlformats.org/officeDocument/2006/relationships/hyperlink" Target="http://10.61.43.123/rus/docs/K1400000226" TargetMode="External"/><Relationship Id="rId69" Type="http://schemas.openxmlformats.org/officeDocument/2006/relationships/hyperlink" Target="http://10.61.43.123/rus/docs/K1400000226" TargetMode="External"/><Relationship Id="rId113" Type="http://schemas.openxmlformats.org/officeDocument/2006/relationships/hyperlink" Target="http://10.61.43.123/rus/docs/K1400000226" TargetMode="External"/><Relationship Id="rId118" Type="http://schemas.openxmlformats.org/officeDocument/2006/relationships/header" Target="header1.xml"/><Relationship Id="rId80" Type="http://schemas.openxmlformats.org/officeDocument/2006/relationships/hyperlink" Target="http://10.61.43.123/rus/docs/K1400000226" TargetMode="External"/><Relationship Id="rId85" Type="http://schemas.openxmlformats.org/officeDocument/2006/relationships/hyperlink" Target="http://10.61.43.123/rus/docs/K1400000226" TargetMode="External"/><Relationship Id="rId12" Type="http://schemas.openxmlformats.org/officeDocument/2006/relationships/hyperlink" Target="http://10.61.43.123/rus/docs/K1400000226" TargetMode="External"/><Relationship Id="rId17" Type="http://schemas.openxmlformats.org/officeDocument/2006/relationships/hyperlink" Target="http://10.61.43.123/rus/docs/K1400000226" TargetMode="External"/><Relationship Id="rId33" Type="http://schemas.openxmlformats.org/officeDocument/2006/relationships/hyperlink" Target="http://10.61.43.123/rus/docs/K1400000226" TargetMode="External"/><Relationship Id="rId38" Type="http://schemas.openxmlformats.org/officeDocument/2006/relationships/hyperlink" Target="http://10.61.43.123/rus/docs/K1400000226" TargetMode="External"/><Relationship Id="rId59" Type="http://schemas.openxmlformats.org/officeDocument/2006/relationships/hyperlink" Target="http://10.61.43.123/rus/docs/K1400000226" TargetMode="External"/><Relationship Id="rId103" Type="http://schemas.openxmlformats.org/officeDocument/2006/relationships/hyperlink" Target="http://10.61.43.123/rus/docs/K1400000226" TargetMode="External"/><Relationship Id="rId108" Type="http://schemas.openxmlformats.org/officeDocument/2006/relationships/hyperlink" Target="http://10.61.43.123/rus/docs/K1400000226" TargetMode="External"/><Relationship Id="rId54" Type="http://schemas.openxmlformats.org/officeDocument/2006/relationships/hyperlink" Target="http://10.61.43.123/rus/docs/K1400000226" TargetMode="External"/><Relationship Id="rId70" Type="http://schemas.openxmlformats.org/officeDocument/2006/relationships/hyperlink" Target="http://10.61.43.123/rus/docs/K1400000226" TargetMode="External"/><Relationship Id="rId75" Type="http://schemas.openxmlformats.org/officeDocument/2006/relationships/hyperlink" Target="http://10.61.43.123/rus/docs/K1400000226" TargetMode="External"/><Relationship Id="rId91" Type="http://schemas.openxmlformats.org/officeDocument/2006/relationships/hyperlink" Target="http://10.61.43.123/rus/docs/K1400000226" TargetMode="External"/><Relationship Id="rId96" Type="http://schemas.openxmlformats.org/officeDocument/2006/relationships/hyperlink" Target="http://10.61.43.123/rus/docs/K140000022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10.61.43.123/rus/docs/K1400000226" TargetMode="External"/><Relationship Id="rId28" Type="http://schemas.openxmlformats.org/officeDocument/2006/relationships/hyperlink" Target="http://10.61.43.123/rus/docs/K1400000226" TargetMode="External"/><Relationship Id="rId49" Type="http://schemas.openxmlformats.org/officeDocument/2006/relationships/hyperlink" Target="http://10.61.43.123/rus/docs/K1400000226" TargetMode="External"/><Relationship Id="rId114" Type="http://schemas.openxmlformats.org/officeDocument/2006/relationships/hyperlink" Target="http://10.61.43.123/rus/docs/K1400000226" TargetMode="External"/><Relationship Id="rId119" Type="http://schemas.openxmlformats.org/officeDocument/2006/relationships/fontTable" Target="fontTable.xml"/><Relationship Id="rId10" Type="http://schemas.openxmlformats.org/officeDocument/2006/relationships/hyperlink" Target="http://10.61.43.123/rus/docs/K1400000226" TargetMode="External"/><Relationship Id="rId31" Type="http://schemas.openxmlformats.org/officeDocument/2006/relationships/hyperlink" Target="http://10.61.43.123/rus/docs/K1400000226" TargetMode="External"/><Relationship Id="rId44" Type="http://schemas.openxmlformats.org/officeDocument/2006/relationships/hyperlink" Target="http://10.61.43.123/rus/docs/K1400000226" TargetMode="External"/><Relationship Id="rId52" Type="http://schemas.openxmlformats.org/officeDocument/2006/relationships/hyperlink" Target="http://10.61.43.123/rus/docs/K1400000226" TargetMode="External"/><Relationship Id="rId60" Type="http://schemas.openxmlformats.org/officeDocument/2006/relationships/hyperlink" Target="http://10.61.43.123/rus/docs/K1400000226" TargetMode="External"/><Relationship Id="rId65" Type="http://schemas.openxmlformats.org/officeDocument/2006/relationships/hyperlink" Target="http://10.61.43.123/rus/docs/K1400000226" TargetMode="External"/><Relationship Id="rId73" Type="http://schemas.openxmlformats.org/officeDocument/2006/relationships/hyperlink" Target="http://10.61.43.123/rus/docs/K1400000226" TargetMode="External"/><Relationship Id="rId78" Type="http://schemas.openxmlformats.org/officeDocument/2006/relationships/hyperlink" Target="http://10.61.43.123/rus/docs/K1400000226" TargetMode="External"/><Relationship Id="rId81" Type="http://schemas.openxmlformats.org/officeDocument/2006/relationships/hyperlink" Target="http://10.61.43.123/rus/docs/K1400000226" TargetMode="External"/><Relationship Id="rId86" Type="http://schemas.openxmlformats.org/officeDocument/2006/relationships/hyperlink" Target="http://10.61.43.123/rus/docs/K1400000226" TargetMode="External"/><Relationship Id="rId94" Type="http://schemas.openxmlformats.org/officeDocument/2006/relationships/hyperlink" Target="http://10.61.43.123/rus/docs/K1400000226" TargetMode="External"/><Relationship Id="rId99" Type="http://schemas.openxmlformats.org/officeDocument/2006/relationships/hyperlink" Target="http://10.61.43.123/rus/docs/K1400000226" TargetMode="External"/><Relationship Id="rId101" Type="http://schemas.openxmlformats.org/officeDocument/2006/relationships/hyperlink" Target="http://10.61.43.123/rus/docs/K1400000226" TargetMode="External"/><Relationship Id="rId4" Type="http://schemas.openxmlformats.org/officeDocument/2006/relationships/webSettings" Target="webSettings.xml"/><Relationship Id="rId9" Type="http://schemas.openxmlformats.org/officeDocument/2006/relationships/hyperlink" Target="http://10.61.43.123/rus/docs/K1400000226" TargetMode="External"/><Relationship Id="rId13" Type="http://schemas.openxmlformats.org/officeDocument/2006/relationships/hyperlink" Target="http://10.61.43.123/rus/docs/K1400000226" TargetMode="External"/><Relationship Id="rId18" Type="http://schemas.openxmlformats.org/officeDocument/2006/relationships/hyperlink" Target="http://10.61.43.123/rus/docs/K1400000226" TargetMode="External"/><Relationship Id="rId39" Type="http://schemas.openxmlformats.org/officeDocument/2006/relationships/hyperlink" Target="http://10.61.43.123/rus/docs/K1400000226" TargetMode="External"/><Relationship Id="rId109" Type="http://schemas.openxmlformats.org/officeDocument/2006/relationships/hyperlink" Target="http://10.61.43.123/rus/docs/K1400000226" TargetMode="External"/><Relationship Id="rId34" Type="http://schemas.openxmlformats.org/officeDocument/2006/relationships/hyperlink" Target="http://10.61.43.123/rus/docs/K1400000226" TargetMode="External"/><Relationship Id="rId50" Type="http://schemas.openxmlformats.org/officeDocument/2006/relationships/hyperlink" Target="http://10.61.43.123/rus/docs/K1400000226" TargetMode="External"/><Relationship Id="rId55" Type="http://schemas.openxmlformats.org/officeDocument/2006/relationships/hyperlink" Target="http://10.61.43.123/rus/docs/K1400000226" TargetMode="External"/><Relationship Id="rId76" Type="http://schemas.openxmlformats.org/officeDocument/2006/relationships/hyperlink" Target="http://10.61.43.123/rus/docs/K1400000226" TargetMode="External"/><Relationship Id="rId97" Type="http://schemas.openxmlformats.org/officeDocument/2006/relationships/hyperlink" Target="http://10.61.43.123/rus/docs/K1400000226" TargetMode="External"/><Relationship Id="rId104" Type="http://schemas.openxmlformats.org/officeDocument/2006/relationships/hyperlink" Target="http://10.61.43.123/rus/docs/K1400000226" TargetMode="External"/><Relationship Id="rId120" Type="http://schemas.openxmlformats.org/officeDocument/2006/relationships/theme" Target="theme/theme1.xml"/><Relationship Id="rId7" Type="http://schemas.openxmlformats.org/officeDocument/2006/relationships/hyperlink" Target="http://10.61.43.123/rus/docs/K1400000226" TargetMode="External"/><Relationship Id="rId71" Type="http://schemas.openxmlformats.org/officeDocument/2006/relationships/hyperlink" Target="http://10.61.43.123/rus/docs/K1400000226" TargetMode="External"/><Relationship Id="rId92" Type="http://schemas.openxmlformats.org/officeDocument/2006/relationships/hyperlink" Target="http://10.61.43.123/rus/docs/K1400000226" TargetMode="External"/><Relationship Id="rId2" Type="http://schemas.openxmlformats.org/officeDocument/2006/relationships/styles" Target="styles.xml"/><Relationship Id="rId29" Type="http://schemas.openxmlformats.org/officeDocument/2006/relationships/hyperlink" Target="http://10.61.43.123/rus/docs/K1400000226" TargetMode="External"/><Relationship Id="rId24" Type="http://schemas.openxmlformats.org/officeDocument/2006/relationships/hyperlink" Target="http://10.61.43.123/rus/docs/K1400000226" TargetMode="External"/><Relationship Id="rId40" Type="http://schemas.openxmlformats.org/officeDocument/2006/relationships/hyperlink" Target="http://10.61.43.123/rus/docs/K1400000226" TargetMode="External"/><Relationship Id="rId45" Type="http://schemas.openxmlformats.org/officeDocument/2006/relationships/hyperlink" Target="http://10.61.43.123/rus/docs/K1400000226" TargetMode="External"/><Relationship Id="rId66" Type="http://schemas.openxmlformats.org/officeDocument/2006/relationships/hyperlink" Target="http://10.61.43.123/rus/docs/K1400000226" TargetMode="External"/><Relationship Id="rId87" Type="http://schemas.openxmlformats.org/officeDocument/2006/relationships/hyperlink" Target="http://10.61.43.123/rus/docs/K1400000226" TargetMode="External"/><Relationship Id="rId110" Type="http://schemas.openxmlformats.org/officeDocument/2006/relationships/hyperlink" Target="http://10.61.43.123/rus/docs/K1400000226" TargetMode="External"/><Relationship Id="rId115" Type="http://schemas.openxmlformats.org/officeDocument/2006/relationships/hyperlink" Target="http://adilet.zan.kz/rus/docs/Z990000349_" TargetMode="External"/><Relationship Id="rId61" Type="http://schemas.openxmlformats.org/officeDocument/2006/relationships/hyperlink" Target="http://10.61.43.123/rus/docs/K1400000226" TargetMode="External"/><Relationship Id="rId82" Type="http://schemas.openxmlformats.org/officeDocument/2006/relationships/hyperlink" Target="http://10.61.43.123/rus/docs/K1400000226" TargetMode="External"/><Relationship Id="rId19" Type="http://schemas.openxmlformats.org/officeDocument/2006/relationships/hyperlink" Target="http://10.61.43.123/rus/docs/K1400000226" TargetMode="External"/><Relationship Id="rId14" Type="http://schemas.openxmlformats.org/officeDocument/2006/relationships/hyperlink" Target="http://10.61.43.123/rus/docs/K1400000226" TargetMode="External"/><Relationship Id="rId30" Type="http://schemas.openxmlformats.org/officeDocument/2006/relationships/hyperlink" Target="http://10.61.43.123/rus/docs/K1400000226" TargetMode="External"/><Relationship Id="rId35" Type="http://schemas.openxmlformats.org/officeDocument/2006/relationships/hyperlink" Target="http://10.61.43.123/rus/docs/K1400000226" TargetMode="External"/><Relationship Id="rId56" Type="http://schemas.openxmlformats.org/officeDocument/2006/relationships/hyperlink" Target="http://10.61.43.123/rus/docs/K1400000226" TargetMode="External"/><Relationship Id="rId77" Type="http://schemas.openxmlformats.org/officeDocument/2006/relationships/hyperlink" Target="http://10.61.43.123/rus/docs/K1400000226" TargetMode="External"/><Relationship Id="rId100" Type="http://schemas.openxmlformats.org/officeDocument/2006/relationships/hyperlink" Target="http://10.61.43.123/rus/docs/K1400000226" TargetMode="External"/><Relationship Id="rId105" Type="http://schemas.openxmlformats.org/officeDocument/2006/relationships/hyperlink" Target="http://10.61.43.123/rus/docs/K1400000226" TargetMode="External"/><Relationship Id="rId8" Type="http://schemas.openxmlformats.org/officeDocument/2006/relationships/hyperlink" Target="http://10.61.43.123/rus/docs/K1400000226" TargetMode="External"/><Relationship Id="rId51" Type="http://schemas.openxmlformats.org/officeDocument/2006/relationships/hyperlink" Target="http://10.61.43.123/rus/docs/K1400000226" TargetMode="External"/><Relationship Id="rId72" Type="http://schemas.openxmlformats.org/officeDocument/2006/relationships/hyperlink" Target="http://10.61.43.123/rus/docs/K1400000226" TargetMode="External"/><Relationship Id="rId93" Type="http://schemas.openxmlformats.org/officeDocument/2006/relationships/hyperlink" Target="http://10.61.43.123/rus/docs/K1400000226" TargetMode="External"/><Relationship Id="rId98" Type="http://schemas.openxmlformats.org/officeDocument/2006/relationships/hyperlink" Target="http://10.61.43.123/rus/docs/K1400000226" TargetMode="External"/><Relationship Id="rId3" Type="http://schemas.openxmlformats.org/officeDocument/2006/relationships/settings" Target="settings.xml"/><Relationship Id="rId25" Type="http://schemas.openxmlformats.org/officeDocument/2006/relationships/hyperlink" Target="http://10.61.43.123/rus/docs/K1400000226" TargetMode="External"/><Relationship Id="rId46" Type="http://schemas.openxmlformats.org/officeDocument/2006/relationships/hyperlink" Target="http://10.61.43.123/rus/docs/K1400000226" TargetMode="External"/><Relationship Id="rId67" Type="http://schemas.openxmlformats.org/officeDocument/2006/relationships/hyperlink" Target="http://10.61.43.123/rus/docs/K1400000226" TargetMode="External"/><Relationship Id="rId116" Type="http://schemas.openxmlformats.org/officeDocument/2006/relationships/hyperlink" Target="http://adilet.zan.kz/rus/docs/Z1200000528" TargetMode="External"/><Relationship Id="rId20" Type="http://schemas.openxmlformats.org/officeDocument/2006/relationships/hyperlink" Target="http://10.61.43.123/rus/docs/K1400000226" TargetMode="External"/><Relationship Id="rId41" Type="http://schemas.openxmlformats.org/officeDocument/2006/relationships/hyperlink" Target="http://10.61.43.123/rus/docs/K1400000226" TargetMode="External"/><Relationship Id="rId62" Type="http://schemas.openxmlformats.org/officeDocument/2006/relationships/hyperlink" Target="http://10.61.43.123/rus/docs/K1400000226" TargetMode="External"/><Relationship Id="rId83" Type="http://schemas.openxmlformats.org/officeDocument/2006/relationships/hyperlink" Target="http://10.61.43.123/rus/docs/K1400000226" TargetMode="External"/><Relationship Id="rId88" Type="http://schemas.openxmlformats.org/officeDocument/2006/relationships/hyperlink" Target="http://10.61.43.123/rus/docs/K1400000226" TargetMode="External"/><Relationship Id="rId111" Type="http://schemas.openxmlformats.org/officeDocument/2006/relationships/hyperlink" Target="http://10.61.43.123/rus/docs/K1400000226" TargetMode="External"/><Relationship Id="rId15" Type="http://schemas.openxmlformats.org/officeDocument/2006/relationships/hyperlink" Target="http://10.61.43.123/rus/docs/K1400000226" TargetMode="External"/><Relationship Id="rId36" Type="http://schemas.openxmlformats.org/officeDocument/2006/relationships/hyperlink" Target="http://10.61.43.123/rus/docs/K1400000226" TargetMode="External"/><Relationship Id="rId57" Type="http://schemas.openxmlformats.org/officeDocument/2006/relationships/hyperlink" Target="http://10.61.43.123/rus/docs/K1400000226" TargetMode="External"/><Relationship Id="rId106" Type="http://schemas.openxmlformats.org/officeDocument/2006/relationships/hyperlink" Target="http://10.61.43.123/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8426</Words>
  <Characters>48031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 Аглакова</dc:creator>
  <cp:lastModifiedBy>Абдрахманов Багдат</cp:lastModifiedBy>
  <cp:revision>2</cp:revision>
  <cp:lastPrinted>2019-11-07T10:23:00Z</cp:lastPrinted>
  <dcterms:created xsi:type="dcterms:W3CDTF">2020-08-12T09:48:00Z</dcterms:created>
  <dcterms:modified xsi:type="dcterms:W3CDTF">2020-08-12T09:48:00Z</dcterms:modified>
</cp:coreProperties>
</file>