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2A" w:rsidRPr="00CB09B6" w:rsidRDefault="0030712A" w:rsidP="0030712A">
      <w:pPr>
        <w:widowControl w:val="0"/>
        <w:spacing w:after="0" w:line="240" w:lineRule="auto"/>
        <w:contextualSpacing/>
        <w:jc w:val="center"/>
        <w:rPr>
          <w:rFonts w:ascii="Times New Roman" w:hAnsi="Times New Roman"/>
          <w:b/>
          <w:sz w:val="24"/>
          <w:szCs w:val="24"/>
          <w:lang w:val="ru-RU"/>
        </w:rPr>
      </w:pPr>
      <w:r w:rsidRPr="00CB09B6">
        <w:rPr>
          <w:rFonts w:ascii="Times New Roman" w:hAnsi="Times New Roman"/>
          <w:b/>
          <w:sz w:val="24"/>
          <w:szCs w:val="24"/>
          <w:lang w:val="ru-RU"/>
        </w:rPr>
        <w:t xml:space="preserve">Сравнительная таблица </w:t>
      </w:r>
    </w:p>
    <w:p w:rsidR="0030712A" w:rsidRDefault="0030712A" w:rsidP="0030712A">
      <w:pPr>
        <w:widowControl w:val="0"/>
        <w:spacing w:after="0" w:line="240" w:lineRule="auto"/>
        <w:contextualSpacing/>
        <w:jc w:val="center"/>
        <w:rPr>
          <w:rFonts w:ascii="Times New Roman" w:hAnsi="Times New Roman"/>
          <w:b/>
          <w:sz w:val="24"/>
          <w:szCs w:val="24"/>
          <w:lang w:val="ru-RU"/>
        </w:rPr>
      </w:pPr>
      <w:r w:rsidRPr="00CB09B6">
        <w:rPr>
          <w:rFonts w:ascii="Times New Roman" w:hAnsi="Times New Roman"/>
          <w:b/>
          <w:sz w:val="24"/>
          <w:szCs w:val="24"/>
          <w:lang w:val="ru-RU"/>
        </w:rPr>
        <w:t>к проекту Закона Республики Казахстан</w:t>
      </w:r>
      <w:r>
        <w:rPr>
          <w:rFonts w:ascii="Times New Roman" w:hAnsi="Times New Roman"/>
          <w:b/>
          <w:sz w:val="24"/>
          <w:szCs w:val="24"/>
          <w:lang w:val="ru-RU"/>
        </w:rPr>
        <w:t xml:space="preserve"> </w:t>
      </w:r>
      <w:r w:rsidRPr="00CB09B6">
        <w:rPr>
          <w:rFonts w:ascii="Times New Roman" w:hAnsi="Times New Roman"/>
          <w:b/>
          <w:sz w:val="24"/>
          <w:szCs w:val="24"/>
          <w:lang w:val="ru-RU"/>
        </w:rPr>
        <w:t xml:space="preserve">«О ратификации Протокола о внесении изменений в Договор о Евразийском экономическом союзе от 29 мая 2014 года в связи с присоединением к нему </w:t>
      </w:r>
      <w:r w:rsidRPr="00FE2567">
        <w:rPr>
          <w:rFonts w:ascii="Times New Roman" w:hAnsi="Times New Roman" w:cs="Times New Roman"/>
          <w:b/>
          <w:color w:val="000000" w:themeColor="text1"/>
          <w:sz w:val="24"/>
          <w:szCs w:val="24"/>
          <w:lang w:val="ru-RU"/>
        </w:rPr>
        <w:t>Кыргызской Республики</w:t>
      </w:r>
      <w:r w:rsidRPr="00CB09B6">
        <w:rPr>
          <w:rFonts w:ascii="Times New Roman" w:hAnsi="Times New Roman"/>
          <w:b/>
          <w:sz w:val="24"/>
          <w:szCs w:val="24"/>
          <w:lang w:val="ru-RU"/>
        </w:rPr>
        <w:t>»</w:t>
      </w:r>
    </w:p>
    <w:p w:rsidR="0030712A" w:rsidRPr="00FE2567" w:rsidRDefault="0030712A" w:rsidP="0030712A">
      <w:pPr>
        <w:spacing w:after="0" w:line="240" w:lineRule="auto"/>
        <w:rPr>
          <w:sz w:val="24"/>
          <w:szCs w:val="24"/>
          <w:lang w:val="ru-RU"/>
        </w:rPr>
      </w:pPr>
    </w:p>
    <w:tbl>
      <w:tblPr>
        <w:tblStyle w:val="a3"/>
        <w:tblW w:w="15559" w:type="dxa"/>
        <w:tblLayout w:type="fixed"/>
        <w:tblLook w:val="04A0" w:firstRow="1" w:lastRow="0" w:firstColumn="1" w:lastColumn="0" w:noHBand="0" w:noVBand="1"/>
      </w:tblPr>
      <w:tblGrid>
        <w:gridCol w:w="555"/>
        <w:gridCol w:w="1396"/>
        <w:gridCol w:w="5245"/>
        <w:gridCol w:w="5386"/>
        <w:gridCol w:w="2977"/>
      </w:tblGrid>
      <w:tr w:rsidR="0030712A" w:rsidRPr="00FE2567" w:rsidTr="0046597E">
        <w:tc>
          <w:tcPr>
            <w:tcW w:w="555" w:type="dxa"/>
          </w:tcPr>
          <w:p w:rsidR="0030712A" w:rsidRPr="00CB09B6" w:rsidRDefault="0030712A" w:rsidP="0046597E">
            <w:pPr>
              <w:jc w:val="both"/>
              <w:rPr>
                <w:rFonts w:ascii="Times New Roman" w:eastAsia="Times New Roman" w:hAnsi="Times New Roman" w:cs="Times New Roman"/>
                <w:b/>
                <w:sz w:val="24"/>
                <w:szCs w:val="24"/>
                <w:lang w:val="ru-RU"/>
              </w:rPr>
            </w:pPr>
            <w:r w:rsidRPr="00CB09B6">
              <w:rPr>
                <w:rFonts w:ascii="Times New Roman" w:eastAsia="Times New Roman" w:hAnsi="Times New Roman" w:cs="Times New Roman"/>
                <w:b/>
                <w:sz w:val="24"/>
                <w:szCs w:val="24"/>
                <w:lang w:val="ru-RU"/>
              </w:rPr>
              <w:t>№</w:t>
            </w:r>
          </w:p>
          <w:p w:rsidR="0030712A" w:rsidRPr="00CB09B6" w:rsidRDefault="0030712A" w:rsidP="0046597E">
            <w:pPr>
              <w:jc w:val="both"/>
              <w:rPr>
                <w:rFonts w:ascii="Times New Roman" w:eastAsia="Times New Roman" w:hAnsi="Times New Roman" w:cs="Times New Roman"/>
                <w:b/>
                <w:sz w:val="24"/>
                <w:szCs w:val="24"/>
                <w:lang w:val="ru-RU"/>
              </w:rPr>
            </w:pPr>
            <w:r w:rsidRPr="00CB09B6">
              <w:rPr>
                <w:rFonts w:ascii="Times New Roman" w:eastAsia="Times New Roman" w:hAnsi="Times New Roman" w:cs="Times New Roman"/>
                <w:b/>
                <w:sz w:val="24"/>
                <w:szCs w:val="24"/>
                <w:lang w:val="ru-RU"/>
              </w:rPr>
              <w:t>п/п</w:t>
            </w:r>
          </w:p>
        </w:tc>
        <w:tc>
          <w:tcPr>
            <w:tcW w:w="1396" w:type="dxa"/>
          </w:tcPr>
          <w:p w:rsidR="0030712A" w:rsidRPr="00CB09B6" w:rsidRDefault="0030712A" w:rsidP="0046597E">
            <w:pPr>
              <w:jc w:val="center"/>
              <w:rPr>
                <w:rFonts w:ascii="Times New Roman" w:eastAsia="Times New Roman" w:hAnsi="Times New Roman" w:cs="Times New Roman"/>
                <w:b/>
                <w:sz w:val="24"/>
                <w:szCs w:val="24"/>
                <w:lang w:val="ru-RU"/>
              </w:rPr>
            </w:pPr>
            <w:r w:rsidRPr="00CB09B6">
              <w:rPr>
                <w:rFonts w:ascii="Times New Roman" w:hAnsi="Times New Roman"/>
                <w:b/>
                <w:sz w:val="24"/>
                <w:szCs w:val="24"/>
              </w:rPr>
              <w:t>Структурный элемент</w:t>
            </w:r>
          </w:p>
        </w:tc>
        <w:tc>
          <w:tcPr>
            <w:tcW w:w="5245" w:type="dxa"/>
          </w:tcPr>
          <w:p w:rsidR="0030712A" w:rsidRPr="00CB09B6" w:rsidRDefault="0030712A" w:rsidP="0046597E">
            <w:pPr>
              <w:jc w:val="center"/>
              <w:rPr>
                <w:rFonts w:ascii="Times New Roman" w:eastAsia="Times New Roman" w:hAnsi="Times New Roman" w:cs="Times New Roman"/>
                <w:b/>
                <w:sz w:val="24"/>
                <w:szCs w:val="24"/>
                <w:lang w:val="ru-RU"/>
              </w:rPr>
            </w:pPr>
            <w:r w:rsidRPr="00CB09B6">
              <w:rPr>
                <w:rFonts w:ascii="Times New Roman" w:eastAsia="Times New Roman" w:hAnsi="Times New Roman" w:cs="Times New Roman"/>
                <w:b/>
                <w:sz w:val="24"/>
                <w:szCs w:val="24"/>
                <w:lang w:val="ru-RU"/>
              </w:rPr>
              <w:t>Действующая редакция</w:t>
            </w:r>
          </w:p>
        </w:tc>
        <w:tc>
          <w:tcPr>
            <w:tcW w:w="5386" w:type="dxa"/>
          </w:tcPr>
          <w:p w:rsidR="0030712A" w:rsidRPr="00CB09B6" w:rsidRDefault="0030712A" w:rsidP="0046597E">
            <w:pPr>
              <w:jc w:val="center"/>
              <w:rPr>
                <w:rFonts w:ascii="Times New Roman" w:eastAsia="Times New Roman" w:hAnsi="Times New Roman" w:cs="Times New Roman"/>
                <w:b/>
                <w:sz w:val="24"/>
                <w:szCs w:val="24"/>
                <w:lang w:val="ru-RU"/>
              </w:rPr>
            </w:pPr>
            <w:r w:rsidRPr="00CB09B6">
              <w:rPr>
                <w:rFonts w:ascii="Times New Roman" w:hAnsi="Times New Roman"/>
                <w:b/>
                <w:sz w:val="24"/>
                <w:szCs w:val="24"/>
                <w:lang w:val="ru-RU"/>
              </w:rPr>
              <w:t>Редакция предлагаемого изменения или дополнения</w:t>
            </w:r>
          </w:p>
        </w:tc>
        <w:tc>
          <w:tcPr>
            <w:tcW w:w="2977" w:type="dxa"/>
          </w:tcPr>
          <w:p w:rsidR="0030712A" w:rsidRPr="00CB09B6" w:rsidRDefault="0030712A" w:rsidP="0046597E">
            <w:pPr>
              <w:jc w:val="center"/>
              <w:rPr>
                <w:rFonts w:ascii="Times New Roman" w:eastAsia="Times New Roman" w:hAnsi="Times New Roman" w:cs="Times New Roman"/>
                <w:b/>
                <w:sz w:val="24"/>
                <w:szCs w:val="24"/>
                <w:lang w:val="ru-RU"/>
              </w:rPr>
            </w:pPr>
            <w:r w:rsidRPr="00CB09B6">
              <w:rPr>
                <w:rFonts w:ascii="Times New Roman" w:hAnsi="Times New Roman"/>
                <w:b/>
                <w:sz w:val="24"/>
                <w:szCs w:val="24"/>
              </w:rPr>
              <w:t>Примечание</w:t>
            </w:r>
          </w:p>
        </w:tc>
      </w:tr>
      <w:tr w:rsidR="0030712A" w:rsidRPr="00152C98" w:rsidTr="0046597E">
        <w:tc>
          <w:tcPr>
            <w:tcW w:w="555"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396"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1</w:t>
            </w:r>
          </w:p>
        </w:tc>
        <w:tc>
          <w:tcPr>
            <w:tcW w:w="5245" w:type="dxa"/>
          </w:tcPr>
          <w:p w:rsidR="0030712A" w:rsidRPr="00CB09B6" w:rsidRDefault="0030712A" w:rsidP="0046597E">
            <w:pPr>
              <w:jc w:val="both"/>
              <w:rPr>
                <w:rFonts w:ascii="Times New Roman" w:eastAsia="Times New Roman" w:hAnsi="Times New Roman" w:cs="Times New Roman"/>
                <w:sz w:val="24"/>
                <w:szCs w:val="24"/>
                <w:lang w:val="ru-RU"/>
              </w:rPr>
            </w:pPr>
            <w:r w:rsidRPr="00CB09B6">
              <w:rPr>
                <w:rFonts w:ascii="Times New Roman" w:eastAsia="Times New Roman" w:hAnsi="Times New Roman" w:cs="Times New Roman"/>
                <w:sz w:val="24"/>
                <w:szCs w:val="24"/>
                <w:lang w:val="ru-RU"/>
              </w:rPr>
              <w:t>1. Основные положения порядка подачи заявок и формирования</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годовых прогнозных объемов межгосударственной передачи</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электрической энергии (мощности), подлежащих включению в</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прогнозные балансы производства и потребления электроэнергии</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(мощности), в том числе учитываемых при расчете тарифов на</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услуги субъектов естественных монополий</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Пункт 1.5. </w:t>
            </w:r>
          </w:p>
          <w:p w:rsidR="0030712A" w:rsidRPr="00DF4ECC" w:rsidRDefault="0030712A" w:rsidP="0046597E">
            <w:pPr>
              <w:jc w:val="both"/>
              <w:rPr>
                <w:rFonts w:ascii="Times New Roman" w:eastAsia="Times New Roman" w:hAnsi="Times New Roman" w:cs="Times New Roman"/>
                <w:b/>
                <w:sz w:val="24"/>
                <w:szCs w:val="24"/>
                <w:lang w:val="ru-RU"/>
              </w:rPr>
            </w:pPr>
            <w:r w:rsidRPr="00DF4ECC">
              <w:rPr>
                <w:rFonts w:ascii="Times New Roman" w:eastAsia="Times New Roman" w:hAnsi="Times New Roman" w:cs="Times New Roman"/>
                <w:b/>
                <w:sz w:val="24"/>
                <w:szCs w:val="24"/>
                <w:lang w:val="ru-RU"/>
              </w:rPr>
              <w:t>отсутствует</w:t>
            </w:r>
          </w:p>
        </w:tc>
        <w:tc>
          <w:tcPr>
            <w:tcW w:w="5386" w:type="dxa"/>
          </w:tcPr>
          <w:p w:rsidR="0030712A" w:rsidRPr="00CB09B6" w:rsidRDefault="0030712A" w:rsidP="0046597E">
            <w:pPr>
              <w:jc w:val="both"/>
              <w:rPr>
                <w:rFonts w:ascii="Times New Roman" w:eastAsia="Times New Roman" w:hAnsi="Times New Roman" w:cs="Times New Roman"/>
                <w:sz w:val="24"/>
                <w:szCs w:val="24"/>
                <w:lang w:val="ru-RU"/>
              </w:rPr>
            </w:pPr>
            <w:r w:rsidRPr="00CB09B6">
              <w:rPr>
                <w:rFonts w:ascii="Times New Roman" w:eastAsia="Times New Roman" w:hAnsi="Times New Roman" w:cs="Times New Roman"/>
                <w:sz w:val="24"/>
                <w:szCs w:val="24"/>
                <w:lang w:val="ru-RU"/>
              </w:rPr>
              <w:t>1. Основные положения порядка подачи заявок и формирования</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годовых прогнозных объемов межгосударственной передачи</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электрической энергии (мощности), подлежащих включению в</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прогнозные балансы производства и потребления электроэнергии</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(мощности), в том числе учитываемых при расчете тарифов на</w:t>
            </w:r>
            <w:r>
              <w:rPr>
                <w:rFonts w:ascii="Times New Roman" w:eastAsia="Times New Roman" w:hAnsi="Times New Roman" w:cs="Times New Roman"/>
                <w:sz w:val="24"/>
                <w:szCs w:val="24"/>
                <w:lang w:val="ru-RU"/>
              </w:rPr>
              <w:t xml:space="preserve"> </w:t>
            </w:r>
            <w:r w:rsidRPr="00CB09B6">
              <w:rPr>
                <w:rFonts w:ascii="Times New Roman" w:eastAsia="Times New Roman" w:hAnsi="Times New Roman" w:cs="Times New Roman"/>
                <w:sz w:val="24"/>
                <w:szCs w:val="24"/>
                <w:lang w:val="ru-RU"/>
              </w:rPr>
              <w:t>услуги субъектов естественных монополий</w:t>
            </w:r>
          </w:p>
          <w:p w:rsidR="0030712A" w:rsidRPr="00DF4ECC" w:rsidRDefault="0030712A" w:rsidP="0046597E">
            <w:pPr>
              <w:jc w:val="both"/>
              <w:rPr>
                <w:rFonts w:ascii="Times New Roman" w:eastAsia="Times New Roman" w:hAnsi="Times New Roman" w:cs="Times New Roman"/>
                <w:b/>
                <w:sz w:val="24"/>
                <w:szCs w:val="24"/>
                <w:lang w:val="ru-RU"/>
              </w:rPr>
            </w:pPr>
            <w:r w:rsidRPr="00DF4ECC">
              <w:rPr>
                <w:rFonts w:ascii="Times New Roman" w:eastAsia="Times New Roman" w:hAnsi="Times New Roman" w:cs="Times New Roman"/>
                <w:b/>
                <w:sz w:val="24"/>
                <w:szCs w:val="24"/>
                <w:lang w:val="ru-RU"/>
              </w:rPr>
              <w:t>1.5. На территории Кыргызской Республики.</w:t>
            </w:r>
          </w:p>
          <w:p w:rsidR="0030712A" w:rsidRPr="00DF4ECC" w:rsidRDefault="0030712A" w:rsidP="0046597E">
            <w:pPr>
              <w:jc w:val="both"/>
              <w:rPr>
                <w:rFonts w:ascii="Times New Roman" w:eastAsia="Times New Roman" w:hAnsi="Times New Roman" w:cs="Times New Roman"/>
                <w:b/>
                <w:sz w:val="24"/>
                <w:szCs w:val="24"/>
                <w:lang w:val="ru-RU"/>
              </w:rPr>
            </w:pPr>
            <w:r w:rsidRPr="00DF4ECC">
              <w:rPr>
                <w:rFonts w:ascii="Times New Roman" w:eastAsia="Times New Roman" w:hAnsi="Times New Roman" w:cs="Times New Roman"/>
                <w:b/>
                <w:sz w:val="24"/>
                <w:szCs w:val="24"/>
                <w:lang w:val="ru-RU"/>
              </w:rPr>
              <w:t xml:space="preserve">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 </w:t>
            </w:r>
          </w:p>
          <w:p w:rsidR="0030712A" w:rsidRPr="00DF4ECC" w:rsidRDefault="0030712A" w:rsidP="0046597E">
            <w:pPr>
              <w:jc w:val="both"/>
              <w:rPr>
                <w:rFonts w:ascii="Times New Roman" w:eastAsia="Times New Roman" w:hAnsi="Times New Roman" w:cs="Times New Roman"/>
                <w:b/>
                <w:sz w:val="24"/>
                <w:szCs w:val="24"/>
                <w:lang w:val="ru-RU"/>
              </w:rPr>
            </w:pPr>
            <w:r w:rsidRPr="00DF4ECC">
              <w:rPr>
                <w:rFonts w:ascii="Times New Roman" w:eastAsia="Times New Roman" w:hAnsi="Times New Roman" w:cs="Times New Roman"/>
                <w:b/>
                <w:sz w:val="24"/>
                <w:szCs w:val="24"/>
                <w:lang w:val="ru-RU"/>
              </w:rP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rsidR="0030712A" w:rsidRPr="00DF4ECC" w:rsidRDefault="0030712A" w:rsidP="0046597E">
            <w:pPr>
              <w:jc w:val="both"/>
              <w:rPr>
                <w:rFonts w:ascii="Times New Roman" w:eastAsia="Times New Roman" w:hAnsi="Times New Roman" w:cs="Times New Roman"/>
                <w:b/>
                <w:sz w:val="24"/>
                <w:szCs w:val="24"/>
                <w:lang w:val="ru-RU"/>
              </w:rPr>
            </w:pPr>
            <w:r w:rsidRPr="00DF4ECC">
              <w:rPr>
                <w:rFonts w:ascii="Times New Roman" w:eastAsia="Times New Roman" w:hAnsi="Times New Roman" w:cs="Times New Roman"/>
                <w:b/>
                <w:sz w:val="24"/>
                <w:szCs w:val="24"/>
                <w:lang w:val="ru-RU"/>
              </w:rPr>
              <w:t xml:space="preserve">1.5.3. При рассмотрении заявки организация по управлению НЭС Кыргызстана руководствуется величиной имеющейся </w:t>
            </w:r>
            <w:r w:rsidRPr="00DF4ECC">
              <w:rPr>
                <w:rFonts w:ascii="Times New Roman" w:eastAsia="Times New Roman" w:hAnsi="Times New Roman" w:cs="Times New Roman"/>
                <w:b/>
                <w:sz w:val="24"/>
                <w:szCs w:val="24"/>
                <w:lang w:val="ru-RU"/>
              </w:rPr>
              <w:lastRenderedPageBreak/>
              <w:t>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rsidR="0030712A" w:rsidRPr="00DF4ECC" w:rsidRDefault="0030712A" w:rsidP="0046597E">
            <w:pPr>
              <w:jc w:val="both"/>
              <w:rPr>
                <w:rFonts w:ascii="Times New Roman" w:eastAsia="Times New Roman" w:hAnsi="Times New Roman" w:cs="Times New Roman"/>
                <w:b/>
                <w:sz w:val="24"/>
                <w:szCs w:val="24"/>
                <w:lang w:val="ru-RU"/>
              </w:rPr>
            </w:pPr>
            <w:r w:rsidRPr="00DF4ECC">
              <w:rPr>
                <w:rFonts w:ascii="Times New Roman" w:eastAsia="Times New Roman" w:hAnsi="Times New Roman" w:cs="Times New Roman"/>
                <w:b/>
                <w:sz w:val="24"/>
                <w:szCs w:val="24"/>
                <w:lang w:val="ru-RU"/>
              </w:rP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30712A" w:rsidRPr="00FE2567" w:rsidRDefault="0030712A" w:rsidP="0046597E">
            <w:pPr>
              <w:jc w:val="both"/>
              <w:rPr>
                <w:rFonts w:ascii="Times New Roman" w:eastAsia="Times New Roman" w:hAnsi="Times New Roman" w:cs="Times New Roman"/>
                <w:sz w:val="24"/>
                <w:szCs w:val="24"/>
                <w:lang w:val="ru-RU"/>
              </w:rPr>
            </w:pPr>
            <w:r w:rsidRPr="00DF4ECC">
              <w:rPr>
                <w:rFonts w:ascii="Times New Roman" w:eastAsia="Times New Roman" w:hAnsi="Times New Roman" w:cs="Times New Roman"/>
                <w:b/>
                <w:sz w:val="24"/>
                <w:szCs w:val="24"/>
                <w:lang w:val="ru-RU"/>
              </w:rPr>
              <w:t>1.5.5. Объемы электрической энергии, предполагаемые к МГП, могут быть скорректированы по согласованию с уполномоченными организациями государств-членов до 1 ноября года, предшествующего году планируемой поставки.</w:t>
            </w:r>
          </w:p>
        </w:tc>
        <w:tc>
          <w:tcPr>
            <w:tcW w:w="2977" w:type="dxa"/>
          </w:tcPr>
          <w:p w:rsidR="0030712A" w:rsidRPr="00FE2567" w:rsidRDefault="0030712A" w:rsidP="0046597E">
            <w:pPr>
              <w:jc w:val="both"/>
              <w:rPr>
                <w:rFonts w:ascii="Times New Roman" w:eastAsia="Times New Roman" w:hAnsi="Times New Roman" w:cs="Times New Roman"/>
                <w:sz w:val="24"/>
                <w:szCs w:val="24"/>
                <w:lang w:val="ru-RU"/>
              </w:rPr>
            </w:pPr>
            <w:r w:rsidRPr="00236102">
              <w:rPr>
                <w:rFonts w:ascii="Times New Roman" w:eastAsia="Times New Roman" w:hAnsi="Times New Roman" w:cs="Times New Roman"/>
                <w:sz w:val="24"/>
                <w:szCs w:val="24"/>
                <w:lang w:val="ru-RU"/>
              </w:rPr>
              <w:lastRenderedPageBreak/>
              <w:t xml:space="preserve">Данные поправки необходимы с целью возможности энергопредприятий и оптовых потребителей </w:t>
            </w:r>
            <w:r>
              <w:rPr>
                <w:rFonts w:ascii="Times New Roman" w:eastAsia="Times New Roman" w:hAnsi="Times New Roman" w:cs="Times New Roman"/>
                <w:sz w:val="24"/>
                <w:szCs w:val="24"/>
                <w:lang w:val="ru-RU"/>
              </w:rPr>
              <w:t xml:space="preserve">государств-членов </w:t>
            </w:r>
            <w:r w:rsidRPr="00236102">
              <w:rPr>
                <w:rFonts w:ascii="Times New Roman" w:eastAsia="Times New Roman" w:hAnsi="Times New Roman" w:cs="Times New Roman"/>
                <w:sz w:val="24"/>
                <w:szCs w:val="24"/>
                <w:lang w:val="ru-RU"/>
              </w:rPr>
              <w:t xml:space="preserve">осуществлять деятельность по </w:t>
            </w:r>
            <w:r w:rsidRPr="00234B6F">
              <w:rPr>
                <w:rFonts w:ascii="Times New Roman" w:eastAsia="Times New Roman" w:hAnsi="Times New Roman" w:cs="Times New Roman"/>
                <w:sz w:val="24"/>
                <w:szCs w:val="24"/>
                <w:lang w:val="ru-RU"/>
              </w:rPr>
              <w:t>подач</w:t>
            </w:r>
            <w:r>
              <w:rPr>
                <w:rFonts w:ascii="Times New Roman" w:eastAsia="Times New Roman" w:hAnsi="Times New Roman" w:cs="Times New Roman"/>
                <w:sz w:val="24"/>
                <w:szCs w:val="24"/>
                <w:lang w:val="ru-RU"/>
              </w:rPr>
              <w:t>е</w:t>
            </w:r>
            <w:r w:rsidRPr="00234B6F">
              <w:rPr>
                <w:rFonts w:ascii="Times New Roman" w:eastAsia="Times New Roman" w:hAnsi="Times New Roman" w:cs="Times New Roman"/>
                <w:sz w:val="24"/>
                <w:szCs w:val="24"/>
                <w:lang w:val="ru-RU"/>
              </w:rPr>
              <w:t xml:space="preserve"> заявок и формировани</w:t>
            </w:r>
            <w:r>
              <w:rPr>
                <w:rFonts w:ascii="Times New Roman" w:eastAsia="Times New Roman" w:hAnsi="Times New Roman" w:cs="Times New Roman"/>
                <w:sz w:val="24"/>
                <w:szCs w:val="24"/>
                <w:lang w:val="ru-RU"/>
              </w:rPr>
              <w:t>ю</w:t>
            </w:r>
            <w:r w:rsidRPr="00236102">
              <w:rPr>
                <w:rFonts w:ascii="Times New Roman" w:eastAsia="Times New Roman" w:hAnsi="Times New Roman" w:cs="Times New Roman"/>
                <w:sz w:val="24"/>
                <w:szCs w:val="24"/>
                <w:lang w:val="ru-RU"/>
              </w:rPr>
              <w:t xml:space="preserve"> </w:t>
            </w:r>
            <w:r w:rsidRPr="00234B6F">
              <w:rPr>
                <w:rFonts w:ascii="Times New Roman" w:eastAsia="Times New Roman" w:hAnsi="Times New Roman" w:cs="Times New Roman"/>
                <w:sz w:val="24"/>
                <w:szCs w:val="24"/>
                <w:lang w:val="ru-RU"/>
              </w:rPr>
              <w:t>годовых прогнозных объемов межгосударственной передачи</w:t>
            </w:r>
            <w:r w:rsidRPr="00236102">
              <w:rPr>
                <w:rFonts w:ascii="Times New Roman" w:eastAsia="Times New Roman" w:hAnsi="Times New Roman" w:cs="Times New Roman"/>
                <w:sz w:val="24"/>
                <w:szCs w:val="24"/>
                <w:lang w:val="ru-RU"/>
              </w:rPr>
              <w:t xml:space="preserve"> </w:t>
            </w:r>
            <w:r w:rsidRPr="00234B6F">
              <w:rPr>
                <w:rFonts w:ascii="Times New Roman" w:eastAsia="Times New Roman" w:hAnsi="Times New Roman" w:cs="Times New Roman"/>
                <w:sz w:val="24"/>
                <w:szCs w:val="24"/>
                <w:lang w:val="ru-RU"/>
              </w:rPr>
              <w:t>электрической энергии (мощности</w:t>
            </w:r>
            <w:r>
              <w:rPr>
                <w:rFonts w:ascii="Times New Roman" w:eastAsia="Times New Roman" w:hAnsi="Times New Roman" w:cs="Times New Roman"/>
                <w:sz w:val="24"/>
                <w:szCs w:val="24"/>
                <w:lang w:val="ru-RU"/>
              </w:rPr>
              <w:t>)</w:t>
            </w:r>
            <w:r w:rsidRPr="0023610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на территории Кыргызской </w:t>
            </w:r>
            <w:r w:rsidRPr="00236102">
              <w:rPr>
                <w:rFonts w:ascii="Times New Roman" w:eastAsia="Times New Roman" w:hAnsi="Times New Roman" w:cs="Times New Roman"/>
                <w:sz w:val="24"/>
                <w:szCs w:val="24"/>
                <w:lang w:val="ru-RU"/>
              </w:rPr>
              <w:t>Республики</w:t>
            </w:r>
            <w:r w:rsidRPr="00234B6F">
              <w:rPr>
                <w:rFonts w:ascii="Times New Roman" w:eastAsia="Times New Roman" w:hAnsi="Times New Roman" w:cs="Times New Roman"/>
                <w:sz w:val="24"/>
                <w:szCs w:val="24"/>
                <w:lang w:val="ru-RU"/>
              </w:rPr>
              <w:t>, подлежащих включению в</w:t>
            </w:r>
            <w:r w:rsidRPr="00236102">
              <w:rPr>
                <w:rFonts w:ascii="Times New Roman" w:eastAsia="Times New Roman" w:hAnsi="Times New Roman" w:cs="Times New Roman"/>
                <w:sz w:val="24"/>
                <w:szCs w:val="24"/>
                <w:lang w:val="ru-RU"/>
              </w:rPr>
              <w:t xml:space="preserve"> </w:t>
            </w:r>
            <w:r w:rsidRPr="00234B6F">
              <w:rPr>
                <w:rFonts w:ascii="Times New Roman" w:eastAsia="Times New Roman" w:hAnsi="Times New Roman" w:cs="Times New Roman"/>
                <w:sz w:val="24"/>
                <w:szCs w:val="24"/>
                <w:lang w:val="ru-RU"/>
              </w:rPr>
              <w:t>прогнозные балансы производства и потребления электроэнергии</w:t>
            </w:r>
            <w:r w:rsidRPr="00236102">
              <w:rPr>
                <w:rFonts w:ascii="Times New Roman" w:eastAsia="Times New Roman" w:hAnsi="Times New Roman" w:cs="Times New Roman"/>
                <w:sz w:val="24"/>
                <w:szCs w:val="24"/>
                <w:lang w:val="ru-RU"/>
              </w:rPr>
              <w:t xml:space="preserve"> </w:t>
            </w:r>
            <w:r w:rsidRPr="00234B6F">
              <w:rPr>
                <w:rFonts w:ascii="Times New Roman" w:eastAsia="Times New Roman" w:hAnsi="Times New Roman" w:cs="Times New Roman"/>
                <w:sz w:val="24"/>
                <w:szCs w:val="24"/>
                <w:lang w:val="ru-RU"/>
              </w:rPr>
              <w:t>(мощности), в том числе учитываемых при расчете тарифов на</w:t>
            </w:r>
            <w:r w:rsidRPr="00236102">
              <w:rPr>
                <w:rFonts w:ascii="Times New Roman" w:eastAsia="Times New Roman" w:hAnsi="Times New Roman" w:cs="Times New Roman"/>
                <w:sz w:val="24"/>
                <w:szCs w:val="24"/>
                <w:lang w:val="ru-RU"/>
              </w:rPr>
              <w:t xml:space="preserve"> </w:t>
            </w:r>
            <w:r w:rsidRPr="00234B6F">
              <w:rPr>
                <w:rFonts w:ascii="Times New Roman" w:eastAsia="Times New Roman" w:hAnsi="Times New Roman" w:cs="Times New Roman"/>
                <w:sz w:val="24"/>
                <w:szCs w:val="24"/>
                <w:lang w:val="ru-RU"/>
              </w:rPr>
              <w:t>услуги субъектов естественных монополий</w:t>
            </w:r>
            <w:r w:rsidRPr="00236102">
              <w:rPr>
                <w:rFonts w:ascii="Times New Roman" w:eastAsia="Times New Roman" w:hAnsi="Times New Roman" w:cs="Times New Roman"/>
                <w:sz w:val="24"/>
                <w:szCs w:val="24"/>
                <w:lang w:val="ru-RU"/>
              </w:rPr>
              <w:t xml:space="preserve">, при участии на Общем </w:t>
            </w:r>
            <w:r w:rsidRPr="00236102">
              <w:rPr>
                <w:rFonts w:ascii="Times New Roman" w:eastAsia="Times New Roman" w:hAnsi="Times New Roman" w:cs="Times New Roman"/>
                <w:sz w:val="24"/>
                <w:szCs w:val="24"/>
                <w:lang w:val="ru-RU"/>
              </w:rPr>
              <w:lastRenderedPageBreak/>
              <w:t>электроэнергетическом рынке ЕАЭС</w:t>
            </w:r>
          </w:p>
        </w:tc>
      </w:tr>
      <w:tr w:rsidR="0030712A" w:rsidRPr="0030712A" w:rsidTr="0046597E">
        <w:tc>
          <w:tcPr>
            <w:tcW w:w="555"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w:t>
            </w:r>
          </w:p>
        </w:tc>
        <w:tc>
          <w:tcPr>
            <w:tcW w:w="1396"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2</w:t>
            </w:r>
          </w:p>
        </w:tc>
        <w:tc>
          <w:tcPr>
            <w:tcW w:w="5245" w:type="dxa"/>
          </w:tcPr>
          <w:p w:rsidR="0030712A" w:rsidRDefault="0030712A" w:rsidP="0046597E">
            <w:pPr>
              <w:jc w:val="both"/>
              <w:rPr>
                <w:rFonts w:ascii="Times New Roman" w:eastAsia="Times New Roman" w:hAnsi="Times New Roman" w:cs="Times New Roman"/>
                <w:sz w:val="24"/>
                <w:szCs w:val="24"/>
                <w:lang w:val="ru-RU"/>
              </w:rPr>
            </w:pPr>
            <w:r w:rsidRPr="007F478F">
              <w:rPr>
                <w:rFonts w:ascii="Times New Roman" w:eastAsia="Times New Roman" w:hAnsi="Times New Roman" w:cs="Times New Roman"/>
                <w:sz w:val="24"/>
                <w:szCs w:val="24"/>
                <w:lang w:val="ru-RU"/>
              </w:rPr>
              <w:t>2. Порядок определения технической возможности и планируемых объемов МГП на основе планирования годовых, месячных, суточных и внутрисуточных режимов работы электроэнергетических систем, включая положения, определяющие функции и полномочия координатора планирования</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w:t>
            </w:r>
            <w:r w:rsidRPr="00FE2567">
              <w:rPr>
                <w:rFonts w:ascii="Times New Roman" w:eastAsia="Times New Roman" w:hAnsi="Times New Roman" w:cs="Times New Roman"/>
                <w:sz w:val="24"/>
                <w:szCs w:val="24"/>
                <w:lang w:val="ru-RU"/>
              </w:rPr>
              <w:lastRenderedPageBreak/>
              <w:t>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bookmarkStart w:id="0" w:name="z2171"/>
            <w:r w:rsidRPr="00FE2567">
              <w:rPr>
                <w:rFonts w:ascii="Times New Roman" w:eastAsia="Times New Roman" w:hAnsi="Times New Roman" w:cs="Times New Roman"/>
                <w:sz w:val="24"/>
                <w:szCs w:val="24"/>
                <w:lang w:val="ru-RU"/>
              </w:rPr>
              <w:t>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bookmarkEnd w:id="0"/>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граф и параметров схемы замещения электрической сети;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активных и реактивных узловых нагрузок;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активной и реактивной генерации в узлах;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минимальной и максимальной активной и реактивной мощностей генерации; </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сетевых ограничений.</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1" w:name="z2174"/>
            <w:r w:rsidRPr="00FE2567">
              <w:rPr>
                <w:rFonts w:ascii="Times New Roman" w:eastAsia="Times New Roman" w:hAnsi="Times New Roman" w:cs="Times New Roman"/>
                <w:sz w:val="24"/>
                <w:szCs w:val="24"/>
                <w:lang w:val="ru-RU"/>
              </w:rPr>
              <w:t xml:space="preserve">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w:t>
            </w:r>
            <w:r w:rsidRPr="00FE2567">
              <w:rPr>
                <w:rFonts w:ascii="Times New Roman" w:eastAsia="Times New Roman" w:hAnsi="Times New Roman" w:cs="Times New Roman"/>
                <w:sz w:val="24"/>
                <w:szCs w:val="24"/>
                <w:lang w:val="ru-RU"/>
              </w:rPr>
              <w:lastRenderedPageBreak/>
              <w:t>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bookmarkEnd w:id="1"/>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bookmarkStart w:id="2" w:name="z2176"/>
            <w:r w:rsidRPr="00FE2567">
              <w:rPr>
                <w:rFonts w:ascii="Times New Roman" w:eastAsia="Times New Roman" w:hAnsi="Times New Roman" w:cs="Times New Roman"/>
                <w:sz w:val="24"/>
                <w:szCs w:val="24"/>
                <w:lang w:val="ru-RU"/>
              </w:rPr>
              <w:t>2.3.1. Координатор планирования осуществляет:</w:t>
            </w:r>
          </w:p>
          <w:bookmarkEnd w:id="2"/>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формирование базовых расчетных моделей;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корректировку межгосударственного перетока между электроэнергетическими системами (частями электроэнергетических систем) </w:t>
            </w:r>
            <w:r w:rsidRPr="00FE2567">
              <w:rPr>
                <w:rFonts w:ascii="Times New Roman" w:eastAsia="Times New Roman" w:hAnsi="Times New Roman" w:cs="Times New Roman"/>
                <w:sz w:val="24"/>
                <w:szCs w:val="24"/>
                <w:lang w:val="ru-RU"/>
              </w:rPr>
              <w:lastRenderedPageBreak/>
              <w:t>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пункта 4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к Договору о Евразийском экономическом союзе):</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1) обеспечение внутренних потребностей государства-члена, через электроэнергетическую систему которого планируется осуществление МГП;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w:t>
            </w:r>
            <w:r w:rsidRPr="00FE2567">
              <w:rPr>
                <w:rFonts w:ascii="Times New Roman" w:eastAsia="Times New Roman" w:hAnsi="Times New Roman" w:cs="Times New Roman"/>
                <w:sz w:val="24"/>
                <w:szCs w:val="24"/>
                <w:lang w:val="ru-RU"/>
              </w:rPr>
              <w:lastRenderedPageBreak/>
              <w:t xml:space="preserve">электроэнергетики третьих государств, не входящих в Союз; </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bookmarkStart w:id="3" w:name="z2177"/>
            <w:r w:rsidRPr="00FE2567">
              <w:rPr>
                <w:rFonts w:ascii="Times New Roman" w:eastAsia="Times New Roman" w:hAnsi="Times New Roman" w:cs="Times New Roman"/>
                <w:sz w:val="24"/>
                <w:szCs w:val="24"/>
                <w:lang w:val="ru-RU"/>
              </w:rP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p>
          <w:bookmarkEnd w:id="3"/>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w:t>
            </w:r>
            <w:r w:rsidRPr="00FE2567">
              <w:rPr>
                <w:rFonts w:ascii="Times New Roman" w:eastAsia="Times New Roman" w:hAnsi="Times New Roman" w:cs="Times New Roman"/>
                <w:sz w:val="24"/>
                <w:szCs w:val="24"/>
                <w:lang w:val="ru-RU"/>
              </w:rPr>
              <w:lastRenderedPageBreak/>
              <w:t>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4" w:name="z2178"/>
            <w:r w:rsidRPr="00FE2567">
              <w:rPr>
                <w:rFonts w:ascii="Times New Roman" w:eastAsia="Times New Roman" w:hAnsi="Times New Roman" w:cs="Times New Roman"/>
                <w:sz w:val="24"/>
                <w:szCs w:val="24"/>
                <w:lang w:val="ru-RU"/>
              </w:rPr>
              <w:t xml:space="preserve">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w:t>
            </w:r>
            <w:r w:rsidRPr="00FE2567">
              <w:rPr>
                <w:rFonts w:ascii="Times New Roman" w:eastAsia="Times New Roman" w:hAnsi="Times New Roman" w:cs="Times New Roman"/>
                <w:sz w:val="24"/>
                <w:szCs w:val="24"/>
                <w:lang w:val="ru-RU"/>
              </w:rPr>
              <w:lastRenderedPageBreak/>
              <w:t>Казахстана и системным оператором ЕЭС России.</w:t>
            </w:r>
            <w:bookmarkEnd w:id="4"/>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5" w:name="z2180"/>
            <w:r w:rsidRPr="00FE2567">
              <w:rPr>
                <w:rFonts w:ascii="Times New Roman" w:eastAsia="Times New Roman" w:hAnsi="Times New Roman" w:cs="Times New Roman"/>
                <w:sz w:val="24"/>
                <w:szCs w:val="24"/>
                <w:lang w:val="ru-RU"/>
              </w:rP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bookmarkEnd w:id="5"/>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6" w:name="z2181"/>
            <w:r w:rsidRPr="00FE2567">
              <w:rPr>
                <w:rFonts w:ascii="Times New Roman" w:eastAsia="Times New Roman" w:hAnsi="Times New Roman" w:cs="Times New Roman"/>
                <w:sz w:val="24"/>
                <w:szCs w:val="24"/>
                <w:lang w:val="ru-RU"/>
              </w:rPr>
              <w:t xml:space="preserve">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w:t>
            </w:r>
            <w:r w:rsidRPr="00FE2567">
              <w:rPr>
                <w:rFonts w:ascii="Times New Roman" w:eastAsia="Times New Roman" w:hAnsi="Times New Roman" w:cs="Times New Roman"/>
                <w:sz w:val="24"/>
                <w:szCs w:val="24"/>
                <w:lang w:val="ru-RU"/>
              </w:rPr>
              <w:lastRenderedPageBreak/>
              <w:t>Казахстана и системным оператором ЕЭС России.</w:t>
            </w:r>
            <w:bookmarkEnd w:id="6"/>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7" w:name="z2182"/>
            <w:r w:rsidRPr="00FE2567">
              <w:rPr>
                <w:rFonts w:ascii="Times New Roman" w:eastAsia="Times New Roman" w:hAnsi="Times New Roman" w:cs="Times New Roman"/>
                <w:sz w:val="24"/>
                <w:szCs w:val="24"/>
                <w:lang w:val="ru-RU"/>
              </w:rPr>
              <w:t>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bookmarkEnd w:id="7"/>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8" w:name="z2183"/>
            <w:r w:rsidRPr="00FE2567">
              <w:rPr>
                <w:rFonts w:ascii="Times New Roman" w:eastAsia="Times New Roman" w:hAnsi="Times New Roman" w:cs="Times New Roman"/>
                <w:sz w:val="24"/>
                <w:szCs w:val="24"/>
                <w:lang w:val="ru-RU"/>
              </w:rPr>
              <w:t>2.4.4. Результатом планирования является уточненное прогнозное значение сальдо перетоков ЕЭС России - ЕЭС Казахстана и ЕЭС России - ОЭС Беларуси.</w:t>
            </w:r>
            <w:bookmarkEnd w:id="8"/>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9" w:name="z2184"/>
            <w:r w:rsidRPr="00FE2567">
              <w:rPr>
                <w:rFonts w:ascii="Times New Roman" w:eastAsia="Times New Roman" w:hAnsi="Times New Roman" w:cs="Times New Roman"/>
                <w:sz w:val="24"/>
                <w:szCs w:val="24"/>
                <w:lang w:val="ru-RU"/>
              </w:rP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результаты расчетов.</w:t>
            </w:r>
            <w:bookmarkEnd w:id="9"/>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10" w:name="z2186"/>
            <w:r w:rsidRPr="00FE2567">
              <w:rPr>
                <w:rFonts w:ascii="Times New Roman" w:eastAsia="Times New Roman" w:hAnsi="Times New Roman" w:cs="Times New Roman"/>
                <w:sz w:val="24"/>
                <w:szCs w:val="24"/>
                <w:lang w:val="ru-RU"/>
              </w:rP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bookmarkEnd w:id="10"/>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11" w:name="z2188"/>
            <w:r w:rsidRPr="00FE2567">
              <w:rPr>
                <w:rFonts w:ascii="Times New Roman" w:eastAsia="Times New Roman" w:hAnsi="Times New Roman" w:cs="Times New Roman"/>
                <w:sz w:val="24"/>
                <w:szCs w:val="24"/>
                <w:lang w:val="ru-RU"/>
              </w:rP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bookmarkEnd w:id="11"/>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bookmarkStart w:id="12" w:name="z2189"/>
            <w:r w:rsidRPr="00FE2567">
              <w:rPr>
                <w:rFonts w:ascii="Times New Roman" w:eastAsia="Times New Roman" w:hAnsi="Times New Roman" w:cs="Times New Roman"/>
                <w:sz w:val="24"/>
                <w:szCs w:val="24"/>
                <w:lang w:val="ru-RU"/>
              </w:rPr>
              <w:t xml:space="preserve">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w:t>
            </w:r>
            <w:r w:rsidRPr="00FE2567">
              <w:rPr>
                <w:rFonts w:ascii="Times New Roman" w:eastAsia="Times New Roman" w:hAnsi="Times New Roman" w:cs="Times New Roman"/>
                <w:sz w:val="24"/>
                <w:szCs w:val="24"/>
                <w:lang w:val="ru-RU"/>
              </w:rPr>
              <w:lastRenderedPageBreak/>
              <w:t>наборов 24 часовых актуализированных данных (с 00:00 до 24:00 часов), которые включают в себя:</w:t>
            </w:r>
          </w:p>
          <w:bookmarkEnd w:id="12"/>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планируемые ремонты элементов электросетевого оборудования 220 кВ и выше электроэнергетической системы;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почасовые графики сальдо перетоков (за положительное сальдо перетоков электроэнергетической системы принимается ее дефицит). </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13" w:name="z2190"/>
            <w:r w:rsidRPr="00FE2567">
              <w:rPr>
                <w:rFonts w:ascii="Times New Roman" w:eastAsia="Times New Roman" w:hAnsi="Times New Roman" w:cs="Times New Roman"/>
                <w:sz w:val="24"/>
                <w:szCs w:val="24"/>
                <w:lang w:val="ru-RU"/>
              </w:rP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bookmarkEnd w:id="13"/>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14" w:name="z2192"/>
            <w:r w:rsidRPr="00FE2567">
              <w:rPr>
                <w:rFonts w:ascii="Times New Roman" w:eastAsia="Times New Roman" w:hAnsi="Times New Roman" w:cs="Times New Roman"/>
                <w:sz w:val="24"/>
                <w:szCs w:val="24"/>
                <w:lang w:val="ru-RU"/>
              </w:rP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bookmarkEnd w:id="14"/>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bookmarkStart w:id="15" w:name="z2193"/>
            <w:r w:rsidRPr="00FE2567">
              <w:rPr>
                <w:rFonts w:ascii="Times New Roman" w:eastAsia="Times New Roman" w:hAnsi="Times New Roman" w:cs="Times New Roman"/>
                <w:sz w:val="24"/>
                <w:szCs w:val="24"/>
                <w:lang w:val="ru-RU"/>
              </w:rPr>
              <w:lastRenderedPageBreak/>
              <w:t>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пункте 2.3.1 настоящей Методологии.</w:t>
            </w:r>
            <w:bookmarkEnd w:id="15"/>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bookmarkStart w:id="16" w:name="z2194"/>
            <w:r w:rsidRPr="00FE2567">
              <w:rPr>
                <w:rFonts w:ascii="Times New Roman" w:eastAsia="Times New Roman" w:hAnsi="Times New Roman" w:cs="Times New Roman"/>
                <w:sz w:val="24"/>
                <w:szCs w:val="24"/>
                <w:lang w:val="ru-RU"/>
              </w:rPr>
              <w:t xml:space="preserve">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 </w:t>
            </w:r>
          </w:p>
          <w:bookmarkEnd w:id="16"/>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заявку с предлагаемым объемом изменения плановых объемов поставок и МГП между государствами-членами.</w:t>
            </w:r>
          </w:p>
          <w:p w:rsidR="0030712A" w:rsidRPr="00FE2567" w:rsidRDefault="0030712A" w:rsidP="0046597E">
            <w:pPr>
              <w:jc w:val="both"/>
              <w:rPr>
                <w:rFonts w:ascii="Times New Roman" w:eastAsia="Times New Roman" w:hAnsi="Times New Roman" w:cs="Times New Roman"/>
                <w:sz w:val="24"/>
                <w:szCs w:val="24"/>
                <w:lang w:val="ru-RU"/>
              </w:rPr>
            </w:pPr>
          </w:p>
        </w:tc>
        <w:tc>
          <w:tcPr>
            <w:tcW w:w="5386" w:type="dxa"/>
          </w:tcPr>
          <w:p w:rsidR="0030712A" w:rsidRDefault="0030712A" w:rsidP="0046597E">
            <w:pPr>
              <w:jc w:val="both"/>
              <w:rPr>
                <w:rFonts w:ascii="Times New Roman" w:eastAsia="Times New Roman" w:hAnsi="Times New Roman" w:cs="Times New Roman"/>
                <w:sz w:val="24"/>
                <w:szCs w:val="24"/>
                <w:lang w:val="ru-RU"/>
              </w:rPr>
            </w:pPr>
            <w:r w:rsidRPr="007F478F">
              <w:rPr>
                <w:rFonts w:ascii="Times New Roman" w:eastAsia="Times New Roman" w:hAnsi="Times New Roman" w:cs="Times New Roman"/>
                <w:sz w:val="24"/>
                <w:szCs w:val="24"/>
                <w:lang w:val="ru-RU"/>
              </w:rPr>
              <w:lastRenderedPageBreak/>
              <w:t>2. Порядок определения технической возможности и планируемых объемов МГП на основе планирования годовых, месячных, суточных и внутрисуточных режимов работы электроэнергетических систем, включая положения, определяющие функции и полномочия координатора планирования</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2.2.2. Планирование (расчет реализуемости запланированных объемов МГП между государствами-членами производится между ЕЭС России и ЕЭС Казахстана, </w:t>
            </w:r>
            <w:r w:rsidRPr="00FE2567">
              <w:rPr>
                <w:rFonts w:ascii="Times New Roman" w:eastAsia="Times New Roman" w:hAnsi="Times New Roman" w:cs="Times New Roman"/>
                <w:b/>
                <w:sz w:val="24"/>
                <w:szCs w:val="24"/>
                <w:lang w:val="ru-RU"/>
              </w:rPr>
              <w:t xml:space="preserve">между энергосистемой </w:t>
            </w:r>
            <w:r w:rsidRPr="00FE2567">
              <w:rPr>
                <w:rFonts w:ascii="Times New Roman" w:eastAsia="Times New Roman" w:hAnsi="Times New Roman" w:cs="Times New Roman"/>
                <w:b/>
                <w:sz w:val="24"/>
                <w:szCs w:val="24"/>
                <w:lang w:val="ru-RU"/>
              </w:rPr>
              <w:lastRenderedPageBreak/>
              <w:t>Кыргызстана (ЭС Кыргызстана) и ЕЭС Казахстана,</w:t>
            </w:r>
            <w:r w:rsidRPr="00FE2567">
              <w:rPr>
                <w:rFonts w:ascii="Times New Roman" w:eastAsia="Times New Roman" w:hAnsi="Times New Roman" w:cs="Times New Roman"/>
                <w:sz w:val="24"/>
                <w:szCs w:val="24"/>
                <w:lang w:val="ru-RU"/>
              </w:rPr>
              <w:t xml:space="preserve">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eastAsia="ru-RU"/>
              </w:rPr>
            </w:pPr>
            <w:r w:rsidRPr="00FE2567">
              <w:rPr>
                <w:rFonts w:ascii="Times New Roman" w:eastAsia="Times New Roman" w:hAnsi="Times New Roman" w:cs="Times New Roman"/>
                <w:sz w:val="24"/>
                <w:szCs w:val="24"/>
                <w:lang w:val="ru-RU" w:eastAsia="ru-RU"/>
              </w:rPr>
              <w:t xml:space="preserve">2.2.3. Расчетная модель представляет собой математическую модель технологически взаимосвязанных частей </w:t>
            </w:r>
            <w:r w:rsidRPr="00FE2567">
              <w:rPr>
                <w:rFonts w:ascii="Times New Roman" w:eastAsia="Times New Roman" w:hAnsi="Times New Roman" w:cs="Times New Roman"/>
                <w:b/>
                <w:sz w:val="24"/>
                <w:szCs w:val="24"/>
                <w:lang w:val="ru-RU" w:eastAsia="ru-RU"/>
              </w:rPr>
              <w:t>и (или) эквивалентов</w:t>
            </w:r>
            <w:r w:rsidRPr="00FE2567">
              <w:rPr>
                <w:rFonts w:ascii="Times New Roman" w:eastAsia="Times New Roman" w:hAnsi="Times New Roman" w:cs="Times New Roman"/>
                <w:sz w:val="24"/>
                <w:szCs w:val="24"/>
                <w:lang w:val="ru-RU" w:eastAsia="ru-RU"/>
              </w:rPr>
              <w:t xml:space="preserve"> ЕЭС России, ЕЭС Казахстана, </w:t>
            </w:r>
            <w:r w:rsidRPr="00FE2567">
              <w:rPr>
                <w:rFonts w:ascii="Times New Roman" w:eastAsia="Times New Roman" w:hAnsi="Times New Roman" w:cs="Times New Roman"/>
                <w:b/>
                <w:sz w:val="24"/>
                <w:szCs w:val="24"/>
                <w:lang w:val="ru-RU" w:eastAsia="ru-RU"/>
              </w:rPr>
              <w:t>ЭС Кыргызстана,</w:t>
            </w:r>
            <w:r w:rsidRPr="00FE2567">
              <w:rPr>
                <w:rFonts w:ascii="Times New Roman" w:eastAsia="Times New Roman" w:hAnsi="Times New Roman" w:cs="Times New Roman"/>
                <w:sz w:val="24"/>
                <w:szCs w:val="24"/>
                <w:lang w:val="ru-RU" w:eastAsia="ru-RU"/>
              </w:rPr>
              <w:t xml:space="preserve"> ОЭС Беларуси, </w:t>
            </w:r>
            <w:r w:rsidRPr="00FE2567">
              <w:rPr>
                <w:rFonts w:ascii="Times New Roman" w:eastAsia="Times New Roman" w:hAnsi="Times New Roman" w:cs="Times New Roman"/>
                <w:b/>
                <w:sz w:val="24"/>
                <w:szCs w:val="24"/>
                <w:lang w:val="ru-RU" w:eastAsia="ru-RU"/>
              </w:rPr>
              <w:t>ЭЭС Армении</w:t>
            </w:r>
            <w:r w:rsidRPr="00FE2567">
              <w:rPr>
                <w:rFonts w:ascii="Times New Roman" w:eastAsia="Times New Roman" w:hAnsi="Times New Roman" w:cs="Times New Roman"/>
                <w:sz w:val="24"/>
                <w:szCs w:val="24"/>
                <w:lang w:val="ru-RU" w:eastAsia="ru-RU"/>
              </w:rPr>
              <w:t xml:space="preserve"> </w:t>
            </w:r>
            <w:r w:rsidRPr="00FE2567">
              <w:rPr>
                <w:rFonts w:ascii="Times New Roman" w:eastAsia="Times New Roman" w:hAnsi="Times New Roman" w:cs="Times New Roman"/>
                <w:b/>
                <w:sz w:val="24"/>
                <w:szCs w:val="24"/>
                <w:lang w:val="ru-RU" w:eastAsia="ru-RU"/>
              </w:rPr>
              <w:t>и энергосистем третьих государств, через которые осуществляется передача электрической энергии (мощности) между ЕЭС России и ЭЭС Армении, в объеме,</w:t>
            </w:r>
            <w:r w:rsidRPr="00FE2567">
              <w:rPr>
                <w:rFonts w:ascii="Times New Roman" w:eastAsia="Times New Roman" w:hAnsi="Times New Roman" w:cs="Times New Roman"/>
                <w:sz w:val="24"/>
                <w:szCs w:val="24"/>
                <w:lang w:val="ru-RU" w:eastAsia="ru-RU"/>
              </w:rPr>
              <w:t xml:space="preserve"> необходимом для планирования, и включает в себя описание:</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w:t>
            </w:r>
            <w:r w:rsidRPr="00FE2567">
              <w:rPr>
                <w:rFonts w:ascii="Times New Roman" w:eastAsia="Times New Roman" w:hAnsi="Times New Roman" w:cs="Times New Roman"/>
                <w:b/>
                <w:sz w:val="24"/>
                <w:szCs w:val="24"/>
                <w:lang w:val="ru-RU"/>
              </w:rPr>
              <w:t>графов</w:t>
            </w:r>
            <w:r w:rsidRPr="00FE2567">
              <w:rPr>
                <w:rFonts w:ascii="Times New Roman" w:eastAsia="Times New Roman" w:hAnsi="Times New Roman" w:cs="Times New Roman"/>
                <w:sz w:val="24"/>
                <w:szCs w:val="24"/>
                <w:lang w:val="ru-RU"/>
              </w:rPr>
              <w:t xml:space="preserve"> и параметров схемы замещения электрической сети;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активных и реактивных узловых нагрузок;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активной и реактивной генерации в узлах;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минимальной и максимальной активной и реактивной мощностей генерации; </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сетевых ограничений.</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w:t>
            </w:r>
            <w:r w:rsidRPr="00FE2567">
              <w:rPr>
                <w:rFonts w:ascii="Times New Roman" w:eastAsia="Times New Roman" w:hAnsi="Times New Roman" w:cs="Times New Roman"/>
                <w:sz w:val="24"/>
                <w:szCs w:val="24"/>
                <w:lang w:val="ru-RU"/>
              </w:rPr>
              <w:lastRenderedPageBreak/>
              <w:t>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r w:rsidRPr="00FE2567">
              <w:rPr>
                <w:rFonts w:ascii="Times New Roman" w:eastAsia="Calibri" w:hAnsi="Times New Roman" w:cs="Times New Roman"/>
                <w:b/>
                <w:sz w:val="24"/>
                <w:szCs w:val="24"/>
                <w:lang w:val="ru-RU"/>
              </w:rPr>
              <w:t>,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2.3.1. Координатор планирования осуществляет:</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формирование базовых расчетных моделей;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организацию информационного обмена с организацией, выполняющей функции системного оператора ОЭС Беларуси, системным оператором ЕЭС Казахстана</w:t>
            </w:r>
            <w:r w:rsidRPr="00FE2567">
              <w:rPr>
                <w:rFonts w:ascii="Times New Roman" w:eastAsia="Times New Roman" w:hAnsi="Times New Roman" w:cs="Times New Roman"/>
                <w:b/>
                <w:sz w:val="24"/>
                <w:szCs w:val="24"/>
                <w:lang w:val="ru-RU"/>
              </w:rPr>
              <w:t>,</w:t>
            </w:r>
            <w:r w:rsidRPr="00FE2567">
              <w:rPr>
                <w:rFonts w:ascii="Times New Roman" w:eastAsia="Calibri" w:hAnsi="Times New Roman" w:cs="Times New Roman"/>
                <w:b/>
                <w:sz w:val="24"/>
                <w:szCs w:val="24"/>
                <w:lang w:val="ru-RU" w:eastAsia="ru-RU"/>
              </w:rPr>
              <w:t xml:space="preserve">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w:t>
            </w:r>
            <w:r w:rsidRPr="00FE2567">
              <w:rPr>
                <w:rFonts w:ascii="Times New Roman" w:eastAsia="Calibri" w:hAnsi="Times New Roman" w:cs="Times New Roman"/>
                <w:sz w:val="24"/>
                <w:szCs w:val="24"/>
                <w:lang w:val="ru-RU" w:eastAsia="ru-RU"/>
              </w:rPr>
              <w:t>,</w:t>
            </w:r>
            <w:r w:rsidRPr="00FE2567">
              <w:rPr>
                <w:rFonts w:ascii="Times New Roman" w:eastAsia="Times New Roman" w:hAnsi="Times New Roman" w:cs="Times New Roman"/>
                <w:sz w:val="24"/>
                <w:szCs w:val="24"/>
                <w:lang w:val="ru-RU"/>
              </w:rPr>
              <w:t xml:space="preserve"> для целей планирования;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w:t>
            </w:r>
            <w:r w:rsidRPr="00FE2567">
              <w:rPr>
                <w:rFonts w:ascii="Times New Roman" w:eastAsia="Calibri" w:hAnsi="Times New Roman" w:cs="Times New Roman"/>
                <w:sz w:val="24"/>
                <w:szCs w:val="24"/>
                <w:lang w:val="ru-RU" w:eastAsia="ru-RU"/>
              </w:rPr>
              <w:t xml:space="preserve"> </w:t>
            </w:r>
            <w:r w:rsidRPr="00FE2567">
              <w:rPr>
                <w:rFonts w:ascii="Times New Roman" w:eastAsia="Calibri" w:hAnsi="Times New Roman" w:cs="Times New Roman"/>
                <w:b/>
                <w:sz w:val="24"/>
                <w:szCs w:val="24"/>
                <w:lang w:val="ru-RU" w:eastAsia="ru-RU"/>
              </w:rPr>
              <w:t xml:space="preserve">в том числе учитывающих </w:t>
            </w:r>
            <w:r w:rsidRPr="00FE2567">
              <w:rPr>
                <w:rFonts w:ascii="Times New Roman" w:eastAsia="Calibri" w:hAnsi="Times New Roman" w:cs="Times New Roman"/>
                <w:b/>
                <w:sz w:val="24"/>
                <w:szCs w:val="24"/>
                <w:lang w:val="ru-RU" w:eastAsia="ru-RU"/>
              </w:rPr>
              <w:lastRenderedPageBreak/>
              <w:t>заявленные объемы поставок электроэнергии (мощности) и МГП через государственную границу между Кыргызской Республикой и Республикой Казахстан,</w:t>
            </w:r>
            <w:r w:rsidRPr="00FE2567">
              <w:rPr>
                <w:rFonts w:ascii="Times New Roman" w:eastAsia="Times New Roman" w:hAnsi="Times New Roman" w:cs="Times New Roman"/>
                <w:sz w:val="24"/>
                <w:szCs w:val="24"/>
                <w:lang w:val="ru-RU"/>
              </w:rPr>
              <w:t xml:space="preserve"> для целей планирования;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пункта 4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к Договору о Евразийском экономическом союзе):</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1) обеспечение внутренних потребностей государства-члена, через электроэнергетическую систему которого планируется осуществление МГП;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3) обеспечение МГП электрической энергии (мощности) через электроэнергетическую систему </w:t>
            </w:r>
            <w:r w:rsidRPr="00FE2567">
              <w:rPr>
                <w:rFonts w:ascii="Times New Roman" w:eastAsia="Times New Roman" w:hAnsi="Times New Roman" w:cs="Times New Roman"/>
                <w:sz w:val="24"/>
                <w:szCs w:val="24"/>
                <w:lang w:val="ru-RU"/>
              </w:rPr>
              <w:lastRenderedPageBreak/>
              <w:t xml:space="preserve">государства-члена из электроэнергетической системы одного государства-члена в электроэнергетическую систему другого государства-члена;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 </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доведение до организации, выполняющей функции системного оператора ОЭС Беларуси, системного оператора ЕЭС Казахстана</w:t>
            </w:r>
            <w:r w:rsidRPr="00FE2567">
              <w:rPr>
                <w:rFonts w:ascii="Times New Roman" w:eastAsia="Calibri" w:hAnsi="Times New Roman" w:cs="Times New Roman"/>
                <w:b/>
                <w:sz w:val="24"/>
                <w:szCs w:val="24"/>
                <w:lang w:val="ru-RU" w:eastAsia="ru-RU"/>
              </w:rPr>
              <w:t>, организации по управлению НЭС Кыргызстана</w:t>
            </w:r>
            <w:r w:rsidRPr="00FE2567">
              <w:rPr>
                <w:rFonts w:ascii="Times New Roman" w:eastAsia="Times New Roman" w:hAnsi="Times New Roman" w:cs="Times New Roman"/>
                <w:sz w:val="24"/>
                <w:szCs w:val="24"/>
                <w:lang w:val="ru-RU"/>
              </w:rPr>
              <w:t xml:space="preserve"> результатов указанных выше расчетов.</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w:t>
            </w:r>
            <w:r w:rsidRPr="00FE2567">
              <w:rPr>
                <w:rFonts w:ascii="Times New Roman" w:eastAsia="Calibri" w:hAnsi="Times New Roman" w:cs="Times New Roman"/>
                <w:sz w:val="24"/>
                <w:szCs w:val="24"/>
                <w:lang w:val="ru-RU"/>
              </w:rPr>
              <w:t xml:space="preserve">, </w:t>
            </w:r>
            <w:r w:rsidRPr="00FE2567">
              <w:rPr>
                <w:rFonts w:ascii="Times New Roman" w:eastAsia="Calibri" w:hAnsi="Times New Roman" w:cs="Times New Roman"/>
                <w:b/>
                <w:sz w:val="24"/>
                <w:szCs w:val="24"/>
                <w:lang w:val="ru-RU"/>
              </w:rPr>
              <w:t>организации по управлению НЭС Кыргызстана</w:t>
            </w:r>
            <w:r w:rsidRPr="00FE2567">
              <w:rPr>
                <w:rFonts w:ascii="Times New Roman" w:eastAsia="Times New Roman" w:hAnsi="Times New Roman" w:cs="Times New Roman"/>
                <w:sz w:val="24"/>
                <w:szCs w:val="24"/>
                <w:lang w:val="ru-RU"/>
              </w:rPr>
              <w:t xml:space="preserve"> и организацию по управлению ЕНЭС величины необходимых корректировок величин сальдо-перетоков (балансов) электроэнергетических систем.</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Организация, выполняющая функцию системного оператора ОЭС Беларуси, системный оператор ЕЭС Казахстана</w:t>
            </w:r>
            <w:r w:rsidRPr="00FE2567">
              <w:rPr>
                <w:rFonts w:ascii="Times New Roman" w:eastAsia="Calibri" w:hAnsi="Times New Roman" w:cs="Times New Roman"/>
                <w:b/>
                <w:sz w:val="24"/>
                <w:szCs w:val="24"/>
                <w:lang w:val="ru-RU"/>
              </w:rPr>
              <w:t>, организация по управлению НЭС Кыргызстана</w:t>
            </w:r>
            <w:r w:rsidRPr="00FE2567">
              <w:rPr>
                <w:rFonts w:ascii="Times New Roman" w:eastAsia="Times New Roman" w:hAnsi="Times New Roman" w:cs="Times New Roman"/>
                <w:sz w:val="24"/>
                <w:szCs w:val="24"/>
                <w:lang w:val="ru-RU"/>
              </w:rPr>
              <w:t xml:space="preserve"> и организация по управлению </w:t>
            </w:r>
            <w:r w:rsidRPr="00FE2567">
              <w:rPr>
                <w:rFonts w:ascii="Times New Roman" w:eastAsia="Times New Roman" w:hAnsi="Times New Roman" w:cs="Times New Roman"/>
                <w:sz w:val="24"/>
                <w:szCs w:val="24"/>
                <w:lang w:val="ru-RU"/>
              </w:rPr>
              <w:lastRenderedPageBreak/>
              <w:t>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w:t>
            </w:r>
            <w:r w:rsidRPr="00FE2567">
              <w:rPr>
                <w:rFonts w:ascii="Times New Roman" w:eastAsia="Calibri" w:hAnsi="Times New Roman" w:cs="Times New Roman"/>
                <w:sz w:val="24"/>
                <w:szCs w:val="24"/>
                <w:lang w:val="ru-RU"/>
              </w:rPr>
              <w:t xml:space="preserve">, </w:t>
            </w:r>
            <w:r w:rsidRPr="00FE2567">
              <w:rPr>
                <w:rFonts w:ascii="Times New Roman" w:eastAsia="Calibri" w:hAnsi="Times New Roman" w:cs="Times New Roman"/>
                <w:b/>
                <w:sz w:val="24"/>
                <w:szCs w:val="24"/>
                <w:lang w:val="ru-RU"/>
              </w:rPr>
              <w:t>организации по управлению НЭС Кыргызстана</w:t>
            </w:r>
            <w:r w:rsidRPr="00FE2567">
              <w:rPr>
                <w:rFonts w:ascii="Times New Roman" w:eastAsia="Times New Roman" w:hAnsi="Times New Roman" w:cs="Times New Roman"/>
                <w:sz w:val="24"/>
                <w:szCs w:val="24"/>
                <w:lang w:val="ru-RU"/>
              </w:rPr>
              <w:t xml:space="preserve"> и организацией по управлению ЕНЭС до субъектов внутренних рынков электрической энергии государств-членов по заключенным договорам.</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w:t>
            </w:r>
            <w:r w:rsidRPr="00FE2567">
              <w:rPr>
                <w:rFonts w:ascii="Times New Roman" w:eastAsia="Calibri" w:hAnsi="Times New Roman" w:cs="Times New Roman"/>
                <w:b/>
                <w:sz w:val="24"/>
                <w:szCs w:val="24"/>
                <w:lang w:val="ru-RU"/>
              </w:rPr>
              <w:t>, организации по управлению НЭС Кыргызстана</w:t>
            </w:r>
            <w:r w:rsidRPr="00FE2567">
              <w:rPr>
                <w:rFonts w:ascii="Times New Roman" w:eastAsia="Times New Roman" w:hAnsi="Times New Roman" w:cs="Times New Roman"/>
                <w:sz w:val="24"/>
                <w:szCs w:val="24"/>
                <w:lang w:val="ru-RU"/>
              </w:rPr>
              <w:t xml:space="preserve">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w:t>
            </w:r>
            <w:r w:rsidRPr="00FE2567">
              <w:rPr>
                <w:rFonts w:ascii="Times New Roman" w:eastAsia="Times New Roman" w:hAnsi="Times New Roman" w:cs="Times New Roman"/>
                <w:sz w:val="24"/>
                <w:szCs w:val="24"/>
                <w:lang w:val="ru-RU"/>
              </w:rPr>
              <w:lastRenderedPageBreak/>
              <w:t>Казахстана</w:t>
            </w:r>
            <w:r w:rsidRPr="00FE2567">
              <w:rPr>
                <w:rFonts w:ascii="Times New Roman" w:eastAsia="Calibri" w:hAnsi="Times New Roman" w:cs="Times New Roman"/>
                <w:sz w:val="24"/>
                <w:szCs w:val="24"/>
                <w:lang w:val="ru-RU"/>
              </w:rPr>
              <w:t xml:space="preserve">, </w:t>
            </w:r>
            <w:r w:rsidRPr="00FE2567">
              <w:rPr>
                <w:rFonts w:ascii="Times New Roman" w:eastAsia="Calibri" w:hAnsi="Times New Roman" w:cs="Times New Roman"/>
                <w:b/>
                <w:sz w:val="24"/>
                <w:szCs w:val="24"/>
                <w:lang w:val="ru-RU"/>
              </w:rPr>
              <w:t>организации по управлению НЭС Кыргызстана</w:t>
            </w:r>
            <w:r w:rsidRPr="00FE2567">
              <w:rPr>
                <w:rFonts w:ascii="Times New Roman" w:eastAsia="Times New Roman" w:hAnsi="Times New Roman" w:cs="Times New Roman"/>
                <w:sz w:val="24"/>
                <w:szCs w:val="24"/>
                <w:lang w:val="ru-RU"/>
              </w:rPr>
              <w:t xml:space="preserve"> и системным оператором ЕЭС России.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w:t>
            </w:r>
            <w:r w:rsidRPr="00FE2567">
              <w:rPr>
                <w:rFonts w:ascii="Times New Roman" w:eastAsia="Calibri" w:hAnsi="Times New Roman" w:cs="Times New Roman"/>
                <w:sz w:val="24"/>
                <w:szCs w:val="24"/>
                <w:lang w:val="ru-RU"/>
              </w:rPr>
              <w:t>,</w:t>
            </w:r>
            <w:r w:rsidRPr="00FE2567">
              <w:rPr>
                <w:rFonts w:ascii="Times New Roman" w:eastAsia="Calibri" w:hAnsi="Times New Roman" w:cs="Times New Roman"/>
                <w:b/>
                <w:sz w:val="24"/>
                <w:szCs w:val="24"/>
                <w:lang w:val="ru-RU"/>
              </w:rPr>
              <w:t xml:space="preserve"> организации по управлению НЭС Кыргызстана</w:t>
            </w:r>
            <w:r w:rsidRPr="00FE2567">
              <w:rPr>
                <w:rFonts w:ascii="Times New Roman" w:eastAsia="Times New Roman" w:hAnsi="Times New Roman" w:cs="Times New Roman"/>
                <w:sz w:val="24"/>
                <w:szCs w:val="24"/>
                <w:lang w:val="ru-RU"/>
              </w:rPr>
              <w:t xml:space="preserve"> и системным оператором ЕЭС России.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b/>
                <w:sz w:val="24"/>
                <w:szCs w:val="24"/>
                <w:lang w:val="ru-RU"/>
              </w:rPr>
              <w:lastRenderedPageBreak/>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2.4.3. Организация, выполняющая функцию системного оператора ОЭС Беларуси, системный оператор ЕЭС Казахстана</w:t>
            </w:r>
            <w:r w:rsidRPr="00FE2567">
              <w:rPr>
                <w:rFonts w:ascii="Times New Roman" w:eastAsia="Calibri" w:hAnsi="Times New Roman" w:cs="Times New Roman"/>
                <w:b/>
                <w:sz w:val="24"/>
                <w:szCs w:val="24"/>
                <w:lang w:val="ru-RU" w:eastAsia="ru-RU"/>
              </w:rPr>
              <w:t>,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w:t>
            </w:r>
            <w:r w:rsidRPr="00FE2567">
              <w:rPr>
                <w:rFonts w:ascii="Times New Roman" w:eastAsia="Times New Roman" w:hAnsi="Times New Roman" w:cs="Times New Roman"/>
                <w:b/>
                <w:sz w:val="24"/>
                <w:szCs w:val="24"/>
                <w:lang w:val="ru-RU"/>
              </w:rPr>
              <w:t xml:space="preserve"> </w:t>
            </w:r>
            <w:r w:rsidRPr="00FE2567">
              <w:rPr>
                <w:rFonts w:ascii="Times New Roman" w:eastAsia="Times New Roman" w:hAnsi="Times New Roman" w:cs="Times New Roman"/>
                <w:sz w:val="24"/>
                <w:szCs w:val="24"/>
                <w:lang w:val="ru-RU"/>
              </w:rPr>
              <w:t>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2.4.4. Результатом планирования является уточненное прогнозное значение сальдо перетоков ЕЭС России - ЕЭС Казахстана</w:t>
            </w:r>
            <w:r w:rsidRPr="00FE2567">
              <w:rPr>
                <w:rFonts w:ascii="Times New Roman" w:eastAsia="Calibri" w:hAnsi="Times New Roman" w:cs="Times New Roman"/>
                <w:sz w:val="24"/>
                <w:szCs w:val="24"/>
                <w:lang w:val="ru-RU" w:eastAsia="ru-RU"/>
              </w:rPr>
              <w:t xml:space="preserve">, </w:t>
            </w:r>
            <w:r w:rsidRPr="00FE2567">
              <w:rPr>
                <w:rFonts w:ascii="Times New Roman" w:eastAsia="Calibri" w:hAnsi="Times New Roman" w:cs="Times New Roman"/>
                <w:b/>
                <w:sz w:val="24"/>
                <w:szCs w:val="24"/>
                <w:lang w:val="ru-RU" w:eastAsia="ru-RU"/>
              </w:rPr>
              <w:t>ЭС Кыргызстана - ЕЭС Казахстана</w:t>
            </w:r>
            <w:r w:rsidRPr="00FE2567">
              <w:rPr>
                <w:rFonts w:ascii="Times New Roman" w:eastAsia="Times New Roman" w:hAnsi="Times New Roman" w:cs="Times New Roman"/>
                <w:sz w:val="24"/>
                <w:szCs w:val="24"/>
                <w:lang w:val="ru-RU"/>
              </w:rPr>
              <w:t xml:space="preserve"> и ЕЭС России - ОЭС Беларуси.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w:t>
            </w:r>
            <w:r w:rsidRPr="00FE2567">
              <w:rPr>
                <w:rFonts w:ascii="Times New Roman" w:eastAsia="Calibri" w:hAnsi="Times New Roman" w:cs="Times New Roman"/>
                <w:b/>
                <w:sz w:val="24"/>
                <w:szCs w:val="24"/>
                <w:lang w:val="ru-RU" w:eastAsia="ru-RU"/>
              </w:rPr>
              <w:t>, организации по управлению НЭС Кыргызстана</w:t>
            </w:r>
            <w:r w:rsidRPr="00FE2567">
              <w:rPr>
                <w:rFonts w:ascii="Times New Roman" w:eastAsia="Times New Roman" w:hAnsi="Times New Roman" w:cs="Times New Roman"/>
                <w:sz w:val="24"/>
                <w:szCs w:val="24"/>
                <w:lang w:val="ru-RU"/>
              </w:rPr>
              <w:t xml:space="preserve"> результаты расчетов.</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w:t>
            </w:r>
            <w:r w:rsidRPr="00FE2567">
              <w:rPr>
                <w:rFonts w:ascii="Times New Roman" w:eastAsia="Calibri" w:hAnsi="Times New Roman" w:cs="Times New Roman"/>
                <w:b/>
                <w:sz w:val="24"/>
                <w:szCs w:val="24"/>
                <w:lang w:val="ru-RU" w:eastAsia="ru-RU"/>
              </w:rPr>
              <w:t>, организации по управлению НЭС Кыргызстана</w:t>
            </w:r>
            <w:r w:rsidRPr="00FE2567">
              <w:rPr>
                <w:rFonts w:ascii="Times New Roman" w:eastAsia="Times New Roman" w:hAnsi="Times New Roman" w:cs="Times New Roman"/>
                <w:sz w:val="24"/>
                <w:szCs w:val="24"/>
                <w:lang w:val="ru-RU"/>
              </w:rPr>
              <w:t xml:space="preserve"> и системным оператором ЕЭС России, по той же схеме, что и годовое планирование, с обменом данными и результатами в месячном разрезе.</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w:t>
            </w:r>
            <w:r w:rsidRPr="00FE2567">
              <w:rPr>
                <w:rFonts w:ascii="Times New Roman" w:eastAsia="Calibri" w:hAnsi="Times New Roman" w:cs="Times New Roman"/>
                <w:b/>
                <w:sz w:val="24"/>
                <w:szCs w:val="24"/>
                <w:lang w:val="ru-RU" w:eastAsia="ru-RU"/>
              </w:rPr>
              <w:t>, организации по управлению НЭС Кыргызстана</w:t>
            </w:r>
            <w:r w:rsidRPr="00FE2567">
              <w:rPr>
                <w:rFonts w:ascii="Times New Roman" w:eastAsia="Times New Roman" w:hAnsi="Times New Roman" w:cs="Times New Roman"/>
                <w:sz w:val="24"/>
                <w:szCs w:val="24"/>
                <w:lang w:val="ru-RU"/>
              </w:rPr>
              <w:t xml:space="preserve"> и системным оператором ЕЭС России.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2.6.2 Ежесуточно организация, выполняющая функцию системного оператора ОЭС Беларуси, системный оператор ЕЭС Казахстана</w:t>
            </w:r>
            <w:r w:rsidRPr="00FE2567">
              <w:rPr>
                <w:rFonts w:ascii="Times New Roman" w:eastAsia="Calibri" w:hAnsi="Times New Roman" w:cs="Times New Roman"/>
                <w:b/>
                <w:sz w:val="24"/>
                <w:szCs w:val="24"/>
                <w:lang w:val="ru-RU"/>
              </w:rPr>
              <w:t xml:space="preserve">, в том числе с </w:t>
            </w:r>
            <w:r w:rsidRPr="00FE2567">
              <w:rPr>
                <w:rFonts w:ascii="Times New Roman" w:eastAsia="Calibri" w:hAnsi="Times New Roman" w:cs="Times New Roman"/>
                <w:b/>
                <w:sz w:val="24"/>
                <w:szCs w:val="24"/>
                <w:lang w:val="ru-RU" w:eastAsia="ru-RU"/>
              </w:rPr>
              <w:t xml:space="preserve">учетом заявленных объемов поставок электроэнергии (мощности) и МГП через государственную границу между Кыргызской Республикой и Республикой Казахстан, </w:t>
            </w:r>
            <w:r w:rsidRPr="00FE2567">
              <w:rPr>
                <w:rFonts w:ascii="Times New Roman" w:eastAsia="Calibri" w:hAnsi="Times New Roman" w:cs="Times New Roman"/>
                <w:b/>
                <w:sz w:val="24"/>
                <w:szCs w:val="24"/>
                <w:lang w:val="ru-RU" w:eastAsia="ru-RU"/>
              </w:rPr>
              <w:lastRenderedPageBreak/>
              <w:t>системный оператор ЭЭС Армении</w:t>
            </w:r>
            <w:r w:rsidRPr="00FE2567">
              <w:rPr>
                <w:rFonts w:ascii="Times New Roman" w:eastAsia="Times New Roman" w:hAnsi="Times New Roman" w:cs="Times New Roman"/>
                <w:b/>
                <w:sz w:val="24"/>
                <w:szCs w:val="24"/>
                <w:lang w:val="ru-RU"/>
              </w:rPr>
              <w:t xml:space="preserve"> </w:t>
            </w:r>
            <w:r w:rsidRPr="00FE2567">
              <w:rPr>
                <w:rFonts w:ascii="Times New Roman" w:eastAsia="Times New Roman" w:hAnsi="Times New Roman" w:cs="Times New Roman"/>
                <w:sz w:val="24"/>
                <w:szCs w:val="24"/>
                <w:lang w:val="ru-RU"/>
              </w:rPr>
              <w:t>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планируемые ремонты элементов электросетевого оборудования 220 кВ и выше электроэнергетической системы;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w:t>
            </w:r>
            <w:r w:rsidRPr="00FE2567">
              <w:rPr>
                <w:rFonts w:ascii="Times New Roman" w:eastAsia="Times New Roman" w:hAnsi="Times New Roman" w:cs="Times New Roman"/>
                <w:b/>
                <w:sz w:val="24"/>
                <w:szCs w:val="24"/>
                <w:lang w:val="ru-RU"/>
              </w:rPr>
              <w:t>, организацией по управлению НЭС Кыргызстана, системным оператором ЭЭС Армении</w:t>
            </w:r>
            <w:r w:rsidRPr="00FE2567">
              <w:rPr>
                <w:rFonts w:ascii="Times New Roman" w:eastAsia="Times New Roman" w:hAnsi="Times New Roman" w:cs="Times New Roman"/>
                <w:sz w:val="24"/>
                <w:szCs w:val="24"/>
                <w:lang w:val="ru-RU"/>
              </w:rPr>
              <w:t xml:space="preserve"> и системным оператором ЕЭС России при формировании состава расчетной модели);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почасовые графики сальдо перетоков (за положительное сальдо перетоков электроэнергетической системы принимается ее дефицит). </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w:t>
            </w:r>
            <w:r w:rsidRPr="00FE2567">
              <w:rPr>
                <w:rFonts w:ascii="Times New Roman" w:eastAsia="Times New Roman" w:hAnsi="Times New Roman" w:cs="Times New Roman"/>
                <w:b/>
                <w:sz w:val="24"/>
                <w:szCs w:val="24"/>
                <w:lang w:val="ru-RU"/>
              </w:rPr>
              <w:t xml:space="preserve">, </w:t>
            </w:r>
            <w:r w:rsidRPr="00FE2567">
              <w:rPr>
                <w:rFonts w:ascii="Times New Roman" w:eastAsia="Calibri" w:hAnsi="Times New Roman" w:cs="Times New Roman"/>
                <w:b/>
                <w:sz w:val="24"/>
                <w:szCs w:val="24"/>
                <w:lang w:val="ru-RU" w:eastAsia="ru-RU"/>
              </w:rPr>
              <w:t>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w:t>
            </w:r>
            <w:r w:rsidRPr="00FE2567">
              <w:rPr>
                <w:rFonts w:ascii="Times New Roman" w:eastAsia="Times New Roman" w:hAnsi="Times New Roman" w:cs="Times New Roman"/>
                <w:sz w:val="24"/>
                <w:szCs w:val="24"/>
                <w:lang w:val="ru-RU"/>
              </w:rPr>
              <w:t xml:space="preserve"> почасовых графиков объемов </w:t>
            </w:r>
            <w:r w:rsidRPr="00FE2567">
              <w:rPr>
                <w:rFonts w:ascii="Times New Roman" w:eastAsia="Times New Roman" w:hAnsi="Times New Roman" w:cs="Times New Roman"/>
                <w:sz w:val="24"/>
                <w:szCs w:val="24"/>
                <w:lang w:val="ru-RU"/>
              </w:rPr>
              <w:lastRenderedPageBreak/>
              <w:t>поставок электроэнергии между ЕЭС России, ЕЭС Казахстана</w:t>
            </w:r>
            <w:r w:rsidRPr="00FE2567">
              <w:rPr>
                <w:rFonts w:ascii="Times New Roman" w:eastAsia="Calibri" w:hAnsi="Times New Roman" w:cs="Times New Roman"/>
                <w:b/>
                <w:sz w:val="24"/>
                <w:szCs w:val="24"/>
                <w:lang w:val="ru-RU" w:eastAsia="ru-RU"/>
              </w:rPr>
              <w:t>, ЭС Кыргызстана</w:t>
            </w:r>
            <w:r w:rsidRPr="00FE2567">
              <w:rPr>
                <w:rFonts w:ascii="Times New Roman" w:eastAsia="Times New Roman" w:hAnsi="Times New Roman" w:cs="Times New Roman"/>
                <w:sz w:val="24"/>
                <w:szCs w:val="24"/>
                <w:lang w:val="ru-RU"/>
              </w:rPr>
              <w:t xml:space="preserve"> и ОЭС Беларуси по всем видам договоров, в том числе МГП между государствами-членами.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w:t>
            </w:r>
            <w:r w:rsidRPr="00FE2567">
              <w:rPr>
                <w:rFonts w:ascii="Times New Roman" w:eastAsia="Calibri" w:hAnsi="Times New Roman" w:cs="Times New Roman"/>
                <w:b/>
                <w:sz w:val="24"/>
                <w:szCs w:val="24"/>
                <w:lang w:val="ru-RU"/>
              </w:rPr>
              <w:t xml:space="preserve">, </w:t>
            </w:r>
            <w:r w:rsidRPr="00FE2567">
              <w:rPr>
                <w:rFonts w:ascii="Times New Roman" w:eastAsia="Calibri" w:hAnsi="Times New Roman" w:cs="Times New Roman"/>
                <w:b/>
                <w:sz w:val="24"/>
                <w:szCs w:val="24"/>
                <w:lang w:val="ru-RU" w:eastAsia="ru-RU"/>
              </w:rPr>
              <w:t>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w:t>
            </w:r>
            <w:r w:rsidRPr="00FE2567">
              <w:rPr>
                <w:rFonts w:ascii="Times New Roman" w:eastAsia="Times New Roman" w:hAnsi="Times New Roman" w:cs="Times New Roman"/>
                <w:b/>
                <w:sz w:val="24"/>
                <w:szCs w:val="24"/>
                <w:lang w:val="ru-RU"/>
              </w:rPr>
              <w:t xml:space="preserve"> </w:t>
            </w:r>
            <w:r w:rsidRPr="00FE2567">
              <w:rPr>
                <w:rFonts w:ascii="Times New Roman" w:eastAsia="Times New Roman" w:hAnsi="Times New Roman" w:cs="Times New Roman"/>
                <w:sz w:val="24"/>
                <w:szCs w:val="24"/>
                <w:lang w:val="ru-RU"/>
              </w:rPr>
              <w:t>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w:t>
            </w:r>
            <w:r w:rsidRPr="00FE2567">
              <w:rPr>
                <w:rFonts w:ascii="Times New Roman" w:eastAsia="Calibri" w:hAnsi="Times New Roman" w:cs="Times New Roman"/>
                <w:b/>
                <w:sz w:val="24"/>
                <w:szCs w:val="24"/>
                <w:lang w:val="ru-RU" w:eastAsia="ru-RU"/>
              </w:rPr>
              <w:t xml:space="preserve">, </w:t>
            </w:r>
            <w:r w:rsidRPr="00FE2567">
              <w:rPr>
                <w:rFonts w:ascii="Times New Roman" w:eastAsia="Times New Roman" w:hAnsi="Times New Roman" w:cs="Times New Roman"/>
                <w:b/>
                <w:sz w:val="24"/>
                <w:szCs w:val="24"/>
                <w:lang w:val="ru-RU"/>
              </w:rPr>
              <w:t>организации по управлению</w:t>
            </w:r>
            <w:r w:rsidRPr="00FE2567">
              <w:rPr>
                <w:rFonts w:ascii="Times New Roman" w:eastAsia="Calibri" w:hAnsi="Times New Roman" w:cs="Times New Roman"/>
                <w:b/>
                <w:sz w:val="24"/>
                <w:szCs w:val="24"/>
                <w:lang w:val="ru-RU" w:eastAsia="ru-RU"/>
              </w:rPr>
              <w:t xml:space="preserve"> НЭС Кыргызстана</w:t>
            </w:r>
            <w:r w:rsidRPr="00FE2567">
              <w:rPr>
                <w:rFonts w:ascii="Times New Roman" w:eastAsia="Times New Roman" w:hAnsi="Times New Roman" w:cs="Times New Roman"/>
                <w:b/>
                <w:sz w:val="24"/>
                <w:szCs w:val="24"/>
                <w:lang w:val="ru-RU"/>
              </w:rPr>
              <w:t xml:space="preserve"> </w:t>
            </w:r>
            <w:r w:rsidRPr="00FE2567">
              <w:rPr>
                <w:rFonts w:ascii="Times New Roman" w:eastAsia="Times New Roman" w:hAnsi="Times New Roman" w:cs="Times New Roman"/>
                <w:sz w:val="24"/>
                <w:szCs w:val="24"/>
                <w:lang w:val="ru-RU"/>
              </w:rPr>
              <w:t>результаты расчетов в согласованном формате.</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2.6.6. В случае если заявленные значения объемов поставок и МГП между государствами-членами не являются реализуемыми, организация, </w:t>
            </w:r>
            <w:r w:rsidRPr="00FE2567">
              <w:rPr>
                <w:rFonts w:ascii="Times New Roman" w:eastAsia="Times New Roman" w:hAnsi="Times New Roman" w:cs="Times New Roman"/>
                <w:sz w:val="24"/>
                <w:szCs w:val="24"/>
                <w:lang w:val="ru-RU"/>
              </w:rPr>
              <w:lastRenderedPageBreak/>
              <w:t>выполняющая функцию системного оператора ОЭС Беларуси, системный оператор ЕЭС Казахстана</w:t>
            </w:r>
            <w:r w:rsidRPr="00FE2567">
              <w:rPr>
                <w:rFonts w:ascii="Times New Roman" w:eastAsia="Calibri" w:hAnsi="Times New Roman" w:cs="Times New Roman"/>
                <w:b/>
                <w:sz w:val="24"/>
                <w:szCs w:val="24"/>
                <w:lang w:val="ru-RU" w:eastAsia="ru-RU"/>
              </w:rPr>
              <w:t xml:space="preserve">, </w:t>
            </w:r>
            <w:r w:rsidRPr="00FE2567">
              <w:rPr>
                <w:rFonts w:ascii="Times New Roman" w:eastAsia="Times New Roman" w:hAnsi="Times New Roman" w:cs="Times New Roman"/>
                <w:b/>
                <w:sz w:val="24"/>
                <w:szCs w:val="24"/>
                <w:lang w:val="ru-RU"/>
              </w:rPr>
              <w:t>организации по управлению</w:t>
            </w:r>
            <w:r w:rsidRPr="00FE2567">
              <w:rPr>
                <w:rFonts w:ascii="Times New Roman" w:eastAsia="Calibri" w:hAnsi="Times New Roman" w:cs="Times New Roman"/>
                <w:b/>
                <w:sz w:val="24"/>
                <w:szCs w:val="24"/>
                <w:lang w:val="ru-RU" w:eastAsia="ru-RU"/>
              </w:rPr>
              <w:t xml:space="preserve"> НЭС Кыргызстана</w:t>
            </w:r>
            <w:r w:rsidRPr="00FE2567">
              <w:rPr>
                <w:rFonts w:ascii="Times New Roman" w:eastAsia="Times New Roman" w:hAnsi="Times New Roman" w:cs="Times New Roman"/>
                <w:sz w:val="24"/>
                <w:szCs w:val="24"/>
                <w:lang w:val="ru-RU"/>
              </w:rPr>
              <w:t xml:space="preserve"> и организация по управлению ЕНЭС предпринимают меры по корректировке объемов поставок и МГП с учетом приоритетности, определенной в пункте 2.3.1 настоящей Методологии.</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w:t>
            </w:r>
            <w:r w:rsidRPr="00FE2567">
              <w:rPr>
                <w:rFonts w:ascii="Times New Roman" w:eastAsia="Calibri" w:hAnsi="Times New Roman" w:cs="Times New Roman"/>
                <w:b/>
                <w:sz w:val="24"/>
                <w:szCs w:val="24"/>
                <w:lang w:val="ru-RU" w:eastAsia="ru-RU"/>
              </w:rPr>
              <w:t>,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w:t>
            </w:r>
            <w:r w:rsidRPr="00FE2567">
              <w:rPr>
                <w:rFonts w:ascii="Times New Roman" w:eastAsia="Times New Roman" w:hAnsi="Times New Roman" w:cs="Times New Roman"/>
                <w:b/>
                <w:sz w:val="24"/>
                <w:szCs w:val="24"/>
                <w:lang w:val="ru-RU"/>
              </w:rPr>
              <w:t xml:space="preserve"> </w:t>
            </w:r>
            <w:r w:rsidRPr="00FE2567">
              <w:rPr>
                <w:rFonts w:ascii="Times New Roman" w:eastAsia="Times New Roman" w:hAnsi="Times New Roman" w:cs="Times New Roman"/>
                <w:sz w:val="24"/>
                <w:szCs w:val="24"/>
                <w:lang w:val="ru-RU"/>
              </w:rPr>
              <w:t xml:space="preserve">предоставляют координатору планирования: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заявку с предлагаемым объемом изменения плановых объемов поставок и МГП между государствами-членами.</w:t>
            </w:r>
          </w:p>
        </w:tc>
        <w:tc>
          <w:tcPr>
            <w:tcW w:w="2977" w:type="dxa"/>
          </w:tcPr>
          <w:p w:rsidR="0030712A" w:rsidRPr="00E5697B" w:rsidRDefault="0030712A" w:rsidP="0046597E">
            <w:pPr>
              <w:jc w:val="both"/>
              <w:rPr>
                <w:rFonts w:ascii="Times New Roman" w:eastAsia="Times New Roman" w:hAnsi="Times New Roman" w:cs="Times New Roman"/>
                <w:sz w:val="24"/>
                <w:szCs w:val="24"/>
                <w:lang w:val="ru-RU"/>
              </w:rPr>
            </w:pPr>
            <w:r w:rsidRPr="00E5697B">
              <w:rPr>
                <w:rFonts w:ascii="Times New Roman" w:eastAsia="Times New Roman" w:hAnsi="Times New Roman" w:cs="Times New Roman"/>
                <w:sz w:val="24"/>
                <w:szCs w:val="24"/>
                <w:lang w:val="ru-RU"/>
              </w:rPr>
              <w:lastRenderedPageBreak/>
              <w:t>Данные поправки требуются с целью возможности участия субъектов электроэнергетического рынка</w:t>
            </w:r>
            <w:r>
              <w:rPr>
                <w:rFonts w:ascii="Times New Roman" w:eastAsia="Times New Roman" w:hAnsi="Times New Roman" w:cs="Times New Roman"/>
                <w:sz w:val="24"/>
                <w:szCs w:val="24"/>
                <w:lang w:val="ru-RU"/>
              </w:rPr>
              <w:t xml:space="preserve"> Кыргызской </w:t>
            </w:r>
            <w:r w:rsidRPr="00E5697B">
              <w:rPr>
                <w:rFonts w:ascii="Times New Roman" w:eastAsia="Times New Roman" w:hAnsi="Times New Roman" w:cs="Times New Roman"/>
                <w:sz w:val="24"/>
                <w:szCs w:val="24"/>
                <w:lang w:val="ru-RU"/>
              </w:rPr>
              <w:t xml:space="preserve"> Республики, а также субъектов государств-членов на территории </w:t>
            </w:r>
            <w:r>
              <w:rPr>
                <w:rFonts w:ascii="Times New Roman" w:eastAsia="Times New Roman" w:hAnsi="Times New Roman" w:cs="Times New Roman"/>
                <w:sz w:val="24"/>
                <w:szCs w:val="24"/>
                <w:lang w:val="ru-RU"/>
              </w:rPr>
              <w:t>Кыргызстана</w:t>
            </w:r>
            <w:r w:rsidRPr="00E5697B">
              <w:rPr>
                <w:rFonts w:ascii="Times New Roman" w:eastAsia="Times New Roman" w:hAnsi="Times New Roman" w:cs="Times New Roman"/>
                <w:sz w:val="24"/>
                <w:szCs w:val="24"/>
                <w:lang w:val="ru-RU"/>
              </w:rPr>
              <w:t xml:space="preserve"> в определении технической возможности и </w:t>
            </w:r>
            <w:r w:rsidRPr="00E5697B">
              <w:rPr>
                <w:rFonts w:ascii="Times New Roman" w:eastAsia="Times New Roman" w:hAnsi="Times New Roman" w:cs="Times New Roman"/>
                <w:sz w:val="24"/>
                <w:szCs w:val="24"/>
                <w:lang w:val="ru-RU"/>
              </w:rPr>
              <w:lastRenderedPageBreak/>
              <w:t>планируемых объемов МГП на основе планирования годовых, месячных, суточных и внутрисуточных режимов работы электроэнергетических систем, включая положения, определяющие функции и полномочия координатора планирования</w:t>
            </w:r>
          </w:p>
        </w:tc>
      </w:tr>
      <w:tr w:rsidR="0030712A" w:rsidRPr="0030712A" w:rsidTr="0046597E">
        <w:tc>
          <w:tcPr>
            <w:tcW w:w="555"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20.</w:t>
            </w:r>
          </w:p>
        </w:tc>
        <w:tc>
          <w:tcPr>
            <w:tcW w:w="1396" w:type="dxa"/>
          </w:tcPr>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3</w:t>
            </w:r>
          </w:p>
          <w:p w:rsidR="0030712A" w:rsidRPr="00FE2567" w:rsidRDefault="0030712A" w:rsidP="0046597E">
            <w:pPr>
              <w:jc w:val="both"/>
              <w:rPr>
                <w:rFonts w:ascii="Times New Roman" w:eastAsia="Times New Roman" w:hAnsi="Times New Roman" w:cs="Times New Roman"/>
                <w:sz w:val="24"/>
                <w:szCs w:val="24"/>
                <w:lang w:val="ru-RU"/>
              </w:rPr>
            </w:pPr>
          </w:p>
        </w:tc>
        <w:tc>
          <w:tcPr>
            <w:tcW w:w="5245" w:type="dxa"/>
          </w:tcPr>
          <w:p w:rsidR="0030712A" w:rsidRPr="003906D7" w:rsidRDefault="0030712A" w:rsidP="0046597E">
            <w:pPr>
              <w:jc w:val="both"/>
              <w:rPr>
                <w:rFonts w:ascii="Times New Roman" w:eastAsia="Times New Roman" w:hAnsi="Times New Roman" w:cs="Times New Roman"/>
                <w:sz w:val="24"/>
                <w:szCs w:val="24"/>
                <w:lang w:val="ru-RU"/>
              </w:rPr>
            </w:pPr>
            <w:r w:rsidRPr="003906D7">
              <w:rPr>
                <w:rFonts w:ascii="Times New Roman" w:eastAsia="Times New Roman" w:hAnsi="Times New Roman" w:cs="Times New Roman"/>
                <w:sz w:val="24"/>
                <w:szCs w:val="24"/>
                <w:lang w:val="ru-RU"/>
              </w:rPr>
              <w:t>3. Перечень субъектов государств-членов, уполномоченных на организацию и осуществление МГП с указанием функций, выполняемых каждой организацией в рамках обеспечения МГП</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 3.5.</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отсутствует</w:t>
            </w:r>
          </w:p>
        </w:tc>
        <w:tc>
          <w:tcPr>
            <w:tcW w:w="5386" w:type="dxa"/>
          </w:tcPr>
          <w:p w:rsidR="0030712A" w:rsidRPr="003906D7" w:rsidRDefault="0030712A" w:rsidP="0046597E">
            <w:pPr>
              <w:jc w:val="both"/>
              <w:rPr>
                <w:rFonts w:ascii="Times New Roman" w:eastAsia="Times New Roman" w:hAnsi="Times New Roman" w:cs="Times New Roman"/>
                <w:sz w:val="24"/>
                <w:szCs w:val="24"/>
                <w:lang w:val="ru-RU"/>
              </w:rPr>
            </w:pPr>
            <w:r w:rsidRPr="003906D7">
              <w:rPr>
                <w:rFonts w:ascii="Times New Roman" w:eastAsia="Times New Roman" w:hAnsi="Times New Roman" w:cs="Times New Roman"/>
                <w:sz w:val="24"/>
                <w:szCs w:val="24"/>
                <w:lang w:val="ru-RU"/>
              </w:rPr>
              <w:t>3. Перечень субъектов государств-членов, уполномоченных на организацию и осуществление МГП с указанием функций, выполняемых каждой организацией в рамках обеспечения МГП</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3.5. На территории Кыргызской Республики.</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 оказание услуг по передаче электрической энергии по национальным электрическим сетям 110 ‒ 500 кВ;</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 оперативно-диспетчерское управление национальными электрическими сетями;</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 управление режимами производства и потребления электрической энергии и мощности в Кыргызской Республике в режиме реального времени;</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 оказание услуг субъектам смежных энергосистем по регулированию частоты (покрытию неравномерности суточных графиков перетоков мощности);</w:t>
            </w:r>
          </w:p>
          <w:p w:rsidR="0030712A" w:rsidRPr="00FE2567" w:rsidRDefault="0030712A" w:rsidP="0046597E">
            <w:pPr>
              <w:jc w:val="both"/>
              <w:rPr>
                <w:rFonts w:ascii="Times New Roman" w:eastAsia="Times New Roman" w:hAnsi="Times New Roman" w:cs="Times New Roman"/>
                <w:sz w:val="24"/>
                <w:szCs w:val="24"/>
                <w:lang w:val="ru-RU"/>
              </w:rPr>
            </w:pPr>
            <w:r w:rsidRPr="00BB3E23">
              <w:rPr>
                <w:rFonts w:ascii="Times New Roman" w:eastAsia="Times New Roman" w:hAnsi="Times New Roman" w:cs="Times New Roman"/>
                <w:b/>
                <w:sz w:val="24"/>
                <w:szCs w:val="24"/>
                <w:lang w:val="ru-RU"/>
              </w:rP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tc>
        <w:tc>
          <w:tcPr>
            <w:tcW w:w="2977" w:type="dxa"/>
          </w:tcPr>
          <w:p w:rsidR="0030712A" w:rsidRPr="00B264A4" w:rsidRDefault="0030712A" w:rsidP="0046597E">
            <w:pPr>
              <w:jc w:val="both"/>
              <w:rPr>
                <w:rFonts w:ascii="Times New Roman" w:eastAsia="Times New Roman" w:hAnsi="Times New Roman" w:cs="Times New Roman"/>
                <w:sz w:val="24"/>
                <w:szCs w:val="24"/>
                <w:lang w:val="ru-RU"/>
              </w:rPr>
            </w:pPr>
            <w:r w:rsidRPr="00B264A4">
              <w:rPr>
                <w:rFonts w:ascii="Times New Roman" w:eastAsia="Times New Roman" w:hAnsi="Times New Roman" w:cs="Times New Roman"/>
                <w:sz w:val="24"/>
                <w:szCs w:val="24"/>
                <w:lang w:val="ru-RU"/>
              </w:rPr>
              <w:t xml:space="preserve">Данные поправки требуются с целью возможности определения перечня субъектов электроэнергетического рынка </w:t>
            </w:r>
            <w:r>
              <w:rPr>
                <w:rFonts w:ascii="Times New Roman" w:eastAsia="Times New Roman" w:hAnsi="Times New Roman" w:cs="Times New Roman"/>
                <w:sz w:val="24"/>
                <w:szCs w:val="24"/>
                <w:lang w:val="ru-RU"/>
              </w:rPr>
              <w:t>Кыргызской Республики</w:t>
            </w:r>
            <w:r w:rsidRPr="00B264A4">
              <w:rPr>
                <w:rFonts w:ascii="Times New Roman" w:eastAsia="Times New Roman" w:hAnsi="Times New Roman" w:cs="Times New Roman"/>
                <w:sz w:val="24"/>
                <w:szCs w:val="24"/>
                <w:lang w:val="ru-RU"/>
              </w:rPr>
              <w:t>, уполномоченных на организацию и осуществление МГП с указанием функций, выполняемых каждой организацией в рамках обеспечения МГП</w:t>
            </w:r>
          </w:p>
          <w:p w:rsidR="0030712A" w:rsidRPr="00FE2567" w:rsidRDefault="0030712A" w:rsidP="0046597E">
            <w:pPr>
              <w:jc w:val="both"/>
              <w:rPr>
                <w:rFonts w:ascii="Times New Roman" w:eastAsia="Times New Roman" w:hAnsi="Times New Roman" w:cs="Times New Roman"/>
                <w:sz w:val="24"/>
                <w:szCs w:val="24"/>
                <w:lang w:val="ru-RU"/>
              </w:rPr>
            </w:pPr>
          </w:p>
        </w:tc>
      </w:tr>
      <w:tr w:rsidR="0030712A" w:rsidRPr="0030712A" w:rsidTr="0046597E">
        <w:tc>
          <w:tcPr>
            <w:tcW w:w="555"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w:t>
            </w:r>
          </w:p>
        </w:tc>
        <w:tc>
          <w:tcPr>
            <w:tcW w:w="1396" w:type="dxa"/>
          </w:tcPr>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4</w:t>
            </w:r>
          </w:p>
          <w:p w:rsidR="0030712A" w:rsidRPr="00FE2567" w:rsidRDefault="0030712A" w:rsidP="0046597E">
            <w:pPr>
              <w:jc w:val="both"/>
              <w:rPr>
                <w:rFonts w:ascii="Times New Roman" w:eastAsia="Times New Roman" w:hAnsi="Times New Roman" w:cs="Times New Roman"/>
                <w:sz w:val="24"/>
                <w:szCs w:val="24"/>
                <w:lang w:val="ru-RU"/>
              </w:rPr>
            </w:pPr>
          </w:p>
        </w:tc>
        <w:tc>
          <w:tcPr>
            <w:tcW w:w="5245" w:type="dxa"/>
          </w:tcPr>
          <w:p w:rsidR="0030712A" w:rsidRPr="003906D7" w:rsidRDefault="0030712A" w:rsidP="0046597E">
            <w:pPr>
              <w:jc w:val="both"/>
              <w:rPr>
                <w:rFonts w:ascii="Times New Roman" w:eastAsia="Times New Roman" w:hAnsi="Times New Roman" w:cs="Times New Roman"/>
                <w:sz w:val="24"/>
                <w:szCs w:val="24"/>
                <w:lang w:val="ru-RU"/>
              </w:rPr>
            </w:pPr>
            <w:r w:rsidRPr="003906D7">
              <w:rPr>
                <w:rFonts w:ascii="Times New Roman" w:eastAsia="Times New Roman" w:hAnsi="Times New Roman" w:cs="Times New Roman"/>
                <w:sz w:val="24"/>
                <w:szCs w:val="24"/>
                <w:lang w:val="ru-RU"/>
              </w:rPr>
              <w:t>4. Перечень составляющих, включаемых в тарифы субъектов естественных монополий при осуществлении МГП</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 4.5.1.</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отсутствует</w:t>
            </w:r>
          </w:p>
        </w:tc>
        <w:tc>
          <w:tcPr>
            <w:tcW w:w="5386" w:type="dxa"/>
          </w:tcPr>
          <w:p w:rsidR="0030712A" w:rsidRPr="003906D7" w:rsidRDefault="0030712A" w:rsidP="0046597E">
            <w:pPr>
              <w:jc w:val="both"/>
              <w:rPr>
                <w:rFonts w:ascii="Times New Roman" w:eastAsia="Times New Roman" w:hAnsi="Times New Roman" w:cs="Times New Roman"/>
                <w:sz w:val="24"/>
                <w:szCs w:val="24"/>
                <w:lang w:val="ru-RU"/>
              </w:rPr>
            </w:pPr>
            <w:r w:rsidRPr="003906D7">
              <w:rPr>
                <w:rFonts w:ascii="Times New Roman" w:eastAsia="Times New Roman" w:hAnsi="Times New Roman" w:cs="Times New Roman"/>
                <w:sz w:val="24"/>
                <w:szCs w:val="24"/>
                <w:lang w:val="ru-RU"/>
              </w:rPr>
              <w:t>4. Перечень составляющих, включаемых в тарифы субъектов естественных монополий при осуществлении МГП</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4.5. На территории Кыргызской Республики.</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lastRenderedPageBreak/>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rsidR="0030712A" w:rsidRPr="00BB3E23" w:rsidRDefault="0030712A" w:rsidP="0046597E">
            <w:pPr>
              <w:autoSpaceDE w:val="0"/>
              <w:autoSpaceDN w:val="0"/>
              <w:adjustRightInd w:val="0"/>
              <w:ind w:firstLine="1"/>
              <w:rPr>
                <w:rFonts w:ascii="Times New Roman" w:eastAsia="Calibri" w:hAnsi="Times New Roman" w:cs="Times New Roman"/>
                <w:b/>
                <w:sz w:val="24"/>
                <w:szCs w:val="24"/>
                <w:lang w:val="ru-RU" w:eastAsia="ru-RU"/>
              </w:rPr>
            </w:pPr>
            <w:r w:rsidRPr="00BB3E23">
              <w:rPr>
                <w:rFonts w:ascii="Times New Roman" w:eastAsia="Calibri" w:hAnsi="Times New Roman" w:cs="Times New Roman"/>
                <w:b/>
                <w:sz w:val="24"/>
                <w:szCs w:val="24"/>
                <w:lang w:val="ru-RU" w:eastAsia="ru-RU"/>
              </w:rPr>
              <w:t xml:space="preserve">З + </w:t>
            </w:r>
            <w:r w:rsidRPr="00BB3E23">
              <w:rPr>
                <w:rFonts w:ascii="Times New Roman" w:eastAsia="Calibri" w:hAnsi="Times New Roman" w:cs="Times New Roman"/>
                <w:b/>
                <w:sz w:val="24"/>
                <w:szCs w:val="24"/>
                <w:lang w:eastAsia="ru-RU"/>
              </w:rPr>
              <w:t>P</w:t>
            </w:r>
          </w:p>
          <w:p w:rsidR="0030712A" w:rsidRPr="00BB3E23" w:rsidRDefault="0030712A" w:rsidP="0046597E">
            <w:pPr>
              <w:autoSpaceDE w:val="0"/>
              <w:autoSpaceDN w:val="0"/>
              <w:adjustRightInd w:val="0"/>
              <w:jc w:val="both"/>
              <w:rPr>
                <w:rFonts w:ascii="Times New Roman" w:eastAsia="Calibri" w:hAnsi="Times New Roman" w:cs="Times New Roman"/>
                <w:b/>
                <w:sz w:val="24"/>
                <w:szCs w:val="24"/>
                <w:lang w:val="ru-RU" w:eastAsia="ru-RU"/>
              </w:rPr>
            </w:pPr>
            <w:r w:rsidRPr="00BB3E23">
              <w:rPr>
                <w:rFonts w:ascii="Times New Roman" w:eastAsia="Calibri" w:hAnsi="Times New Roman" w:cs="Times New Roman"/>
                <w:b/>
                <w:sz w:val="24"/>
                <w:szCs w:val="24"/>
                <w:lang w:val="ru-RU" w:eastAsia="ru-RU"/>
              </w:rPr>
              <w:t>Т =  ‒‒‒‒‒   (сом/кВт.ч),</w:t>
            </w:r>
          </w:p>
          <w:p w:rsidR="0030712A" w:rsidRPr="00BB3E23" w:rsidRDefault="0030712A" w:rsidP="0046597E">
            <w:pPr>
              <w:autoSpaceDE w:val="0"/>
              <w:autoSpaceDN w:val="0"/>
              <w:adjustRightInd w:val="0"/>
              <w:jc w:val="both"/>
              <w:rPr>
                <w:rFonts w:ascii="Times New Roman" w:eastAsia="Calibri" w:hAnsi="Times New Roman" w:cs="Times New Roman"/>
                <w:b/>
                <w:sz w:val="24"/>
                <w:szCs w:val="24"/>
                <w:lang w:val="ru-RU" w:eastAsia="ru-RU"/>
              </w:rPr>
            </w:pPr>
            <w:r w:rsidRPr="00BB3E23">
              <w:rPr>
                <w:rFonts w:ascii="Times New Roman" w:eastAsia="Calibri" w:hAnsi="Times New Roman" w:cs="Times New Roman"/>
                <w:b/>
                <w:sz w:val="24"/>
                <w:szCs w:val="24"/>
                <w:lang w:val="ru-RU" w:eastAsia="ru-RU"/>
              </w:rPr>
              <w:t>П</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где:</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Т - тариф (без учета налога на добавленную стоимость) на услуги по передаче электрической энергии по национальным электрическим сетям (сом/кВт.ч);</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З - общие годовые затраты организации по управлению НЭС Кыргызстана на услуги по передаче электрической энергии, определяемые в установленном законодательством порядке (млн сом);</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rPr>
              <w:t>P</w:t>
            </w:r>
            <w:r w:rsidRPr="00BB3E23">
              <w:rPr>
                <w:rFonts w:ascii="Times New Roman" w:eastAsia="Times New Roman" w:hAnsi="Times New Roman" w:cs="Times New Roman"/>
                <w:b/>
                <w:sz w:val="24"/>
                <w:szCs w:val="24"/>
                <w:lang w:val="ru-RU"/>
              </w:rPr>
              <w:t xml:space="preserve"> - годовой уровень прибыли (млн сом);</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П - заявленный по договорам и контрактам годовой суммарный объем передачи электрической энергии (млн кВт.ч).</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4.5.2.  В общие годовые затраты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rsidR="0030712A" w:rsidRPr="00FE2567" w:rsidRDefault="0030712A" w:rsidP="0046597E">
            <w:pPr>
              <w:jc w:val="both"/>
              <w:rPr>
                <w:rFonts w:ascii="Times New Roman" w:eastAsia="Times New Roman" w:hAnsi="Times New Roman" w:cs="Times New Roman"/>
                <w:sz w:val="24"/>
                <w:szCs w:val="24"/>
                <w:lang w:val="ru-RU"/>
              </w:rPr>
            </w:pPr>
            <w:r w:rsidRPr="00BB3E23">
              <w:rPr>
                <w:rFonts w:ascii="Times New Roman" w:eastAsia="Times New Roman" w:hAnsi="Times New Roman" w:cs="Times New Roman"/>
                <w:b/>
                <w:sz w:val="24"/>
                <w:szCs w:val="24"/>
                <w:lang w:val="ru-RU"/>
              </w:rPr>
              <w:lastRenderedPageBreak/>
              <w:t>Затраты, включаемые в тариф на услуги по передаче электрической энергии, определяются в соответствии с законодательством Кыргызской Республики.</w:t>
            </w:r>
          </w:p>
        </w:tc>
        <w:tc>
          <w:tcPr>
            <w:tcW w:w="2977" w:type="dxa"/>
          </w:tcPr>
          <w:p w:rsidR="0030712A" w:rsidRPr="00B264A4" w:rsidRDefault="0030712A" w:rsidP="0046597E">
            <w:pPr>
              <w:jc w:val="both"/>
              <w:rPr>
                <w:rFonts w:ascii="Times New Roman" w:eastAsia="Times New Roman" w:hAnsi="Times New Roman" w:cs="Times New Roman"/>
                <w:sz w:val="24"/>
                <w:szCs w:val="24"/>
                <w:lang w:val="ru-RU"/>
              </w:rPr>
            </w:pPr>
            <w:r w:rsidRPr="00B264A4">
              <w:rPr>
                <w:rFonts w:ascii="Times New Roman" w:eastAsia="Times New Roman" w:hAnsi="Times New Roman" w:cs="Times New Roman"/>
                <w:sz w:val="24"/>
                <w:szCs w:val="24"/>
                <w:lang w:val="ru-RU"/>
              </w:rPr>
              <w:lastRenderedPageBreak/>
              <w:t xml:space="preserve">Данные поправки требуются с целью определения методики расчета тарифов при осуществлении МГП по </w:t>
            </w:r>
            <w:r w:rsidRPr="00B264A4">
              <w:rPr>
                <w:rFonts w:ascii="Times New Roman" w:eastAsia="Times New Roman" w:hAnsi="Times New Roman" w:cs="Times New Roman"/>
                <w:sz w:val="24"/>
                <w:szCs w:val="24"/>
                <w:lang w:val="ru-RU"/>
              </w:rPr>
              <w:lastRenderedPageBreak/>
              <w:t xml:space="preserve">территории </w:t>
            </w:r>
            <w:r>
              <w:rPr>
                <w:rFonts w:ascii="Times New Roman" w:eastAsia="Times New Roman" w:hAnsi="Times New Roman" w:cs="Times New Roman"/>
                <w:sz w:val="24"/>
                <w:szCs w:val="24"/>
                <w:lang w:val="ru-RU"/>
              </w:rPr>
              <w:t xml:space="preserve">Кыргызской </w:t>
            </w:r>
            <w:r w:rsidRPr="00B264A4">
              <w:rPr>
                <w:rFonts w:ascii="Times New Roman" w:eastAsia="Times New Roman" w:hAnsi="Times New Roman" w:cs="Times New Roman"/>
                <w:sz w:val="24"/>
                <w:szCs w:val="24"/>
                <w:lang w:val="ru-RU"/>
              </w:rPr>
              <w:t xml:space="preserve">Республики </w:t>
            </w:r>
          </w:p>
          <w:p w:rsidR="0030712A" w:rsidRPr="00FE2567" w:rsidRDefault="0030712A" w:rsidP="0046597E">
            <w:pPr>
              <w:jc w:val="both"/>
              <w:rPr>
                <w:rFonts w:ascii="Times New Roman" w:eastAsia="Times New Roman" w:hAnsi="Times New Roman" w:cs="Times New Roman"/>
                <w:sz w:val="24"/>
                <w:szCs w:val="24"/>
                <w:lang w:val="ru-RU"/>
              </w:rPr>
            </w:pPr>
          </w:p>
        </w:tc>
      </w:tr>
      <w:tr w:rsidR="0030712A" w:rsidRPr="0030712A" w:rsidTr="0046597E">
        <w:tc>
          <w:tcPr>
            <w:tcW w:w="555"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22.</w:t>
            </w:r>
          </w:p>
        </w:tc>
        <w:tc>
          <w:tcPr>
            <w:tcW w:w="1396"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5</w:t>
            </w:r>
          </w:p>
        </w:tc>
        <w:tc>
          <w:tcPr>
            <w:tcW w:w="5245" w:type="dxa"/>
          </w:tcPr>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Пункт 5.5.</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отсутствует</w:t>
            </w:r>
          </w:p>
        </w:tc>
        <w:tc>
          <w:tcPr>
            <w:tcW w:w="5386" w:type="dxa"/>
          </w:tcPr>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bCs/>
                <w:iCs/>
                <w:sz w:val="24"/>
                <w:szCs w:val="24"/>
                <w:shd w:val="clear" w:color="auto" w:fill="FFFFFF"/>
                <w:lang w:val="ru-RU"/>
              </w:rPr>
              <w:t>5.5.</w:t>
            </w:r>
            <w:r w:rsidRPr="00FE2567">
              <w:rPr>
                <w:rFonts w:ascii="Times New Roman" w:eastAsia="Times New Roman" w:hAnsi="Times New Roman" w:cs="Times New Roman"/>
                <w:sz w:val="24"/>
                <w:szCs w:val="24"/>
                <w:lang w:val="ru-RU"/>
              </w:rPr>
              <w:t xml:space="preserve"> На территории Кыргызской Республики.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tc>
        <w:tc>
          <w:tcPr>
            <w:tcW w:w="2977" w:type="dxa"/>
          </w:tcPr>
          <w:p w:rsidR="0030712A" w:rsidRPr="00FE2567" w:rsidRDefault="0030712A" w:rsidP="0046597E">
            <w:pPr>
              <w:jc w:val="both"/>
              <w:rPr>
                <w:rFonts w:ascii="Times New Roman" w:eastAsia="Times New Roman" w:hAnsi="Times New Roman" w:cs="Times New Roman"/>
                <w:bCs/>
                <w:iCs/>
                <w:sz w:val="24"/>
                <w:szCs w:val="24"/>
                <w:shd w:val="clear" w:color="auto" w:fill="FFFFFF"/>
                <w:lang w:val="ru-RU"/>
              </w:rPr>
            </w:pPr>
            <w:r w:rsidRPr="00A953EC">
              <w:rPr>
                <w:rFonts w:ascii="Times New Roman" w:eastAsia="Times New Roman" w:hAnsi="Times New Roman" w:cs="Times New Roman"/>
                <w:sz w:val="24"/>
                <w:szCs w:val="24"/>
                <w:lang w:val="ru-RU"/>
              </w:rPr>
              <w:t xml:space="preserve">Данные поправки регламентируют, какие расходы не учитываются в соответствии с законодательством </w:t>
            </w:r>
            <w:r>
              <w:rPr>
                <w:rFonts w:ascii="Times New Roman" w:eastAsia="Times New Roman" w:hAnsi="Times New Roman" w:cs="Times New Roman"/>
                <w:sz w:val="24"/>
                <w:szCs w:val="24"/>
                <w:lang w:val="ru-RU"/>
              </w:rPr>
              <w:t>Кыргызской Республики</w:t>
            </w:r>
            <w:r w:rsidRPr="00A953EC">
              <w:rPr>
                <w:rFonts w:ascii="Times New Roman" w:eastAsia="Times New Roman" w:hAnsi="Times New Roman" w:cs="Times New Roman"/>
                <w:sz w:val="24"/>
                <w:szCs w:val="24"/>
                <w:lang w:val="ru-RU"/>
              </w:rPr>
              <w:t>, при формировании тарифа на услуги по МГП между государствами-членами</w:t>
            </w:r>
          </w:p>
        </w:tc>
      </w:tr>
      <w:tr w:rsidR="0030712A" w:rsidRPr="00E5697B" w:rsidTr="0046597E">
        <w:tc>
          <w:tcPr>
            <w:tcW w:w="555"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396" w:type="dxa"/>
          </w:tcPr>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6.</w:t>
            </w:r>
          </w:p>
          <w:p w:rsidR="0030712A" w:rsidRPr="00FE2567" w:rsidRDefault="0030712A" w:rsidP="0046597E">
            <w:pPr>
              <w:jc w:val="both"/>
              <w:rPr>
                <w:rFonts w:ascii="Times New Roman" w:eastAsia="Times New Roman" w:hAnsi="Times New Roman" w:cs="Times New Roman"/>
                <w:sz w:val="24"/>
                <w:szCs w:val="24"/>
                <w:lang w:val="ru-RU"/>
              </w:rPr>
            </w:pPr>
          </w:p>
        </w:tc>
        <w:tc>
          <w:tcPr>
            <w:tcW w:w="5245" w:type="dxa"/>
          </w:tcPr>
          <w:p w:rsidR="0030712A" w:rsidRPr="003906D7" w:rsidRDefault="0030712A" w:rsidP="0046597E">
            <w:pPr>
              <w:jc w:val="both"/>
              <w:rPr>
                <w:rFonts w:ascii="Times New Roman" w:eastAsia="Times New Roman" w:hAnsi="Times New Roman" w:cs="Times New Roman"/>
                <w:sz w:val="24"/>
                <w:szCs w:val="24"/>
                <w:lang w:val="ru-RU"/>
              </w:rPr>
            </w:pPr>
            <w:r w:rsidRPr="003906D7">
              <w:rPr>
                <w:rFonts w:ascii="Times New Roman" w:eastAsia="Times New Roman" w:hAnsi="Times New Roman" w:cs="Times New Roman"/>
                <w:sz w:val="24"/>
                <w:szCs w:val="24"/>
                <w:lang w:val="ru-RU"/>
              </w:rPr>
              <w:t>6. Требования к договорному оформлению МГП в соответствии с законодательством государств-членов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6.3. На территории Российской Федерации.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b/>
                <w:sz w:val="24"/>
                <w:szCs w:val="24"/>
                <w:lang w:val="ru-RU"/>
              </w:rPr>
              <w:t>6.3.1.</w:t>
            </w:r>
            <w:r w:rsidRPr="00FE2567">
              <w:rPr>
                <w:rFonts w:ascii="Times New Roman" w:eastAsia="Times New Roman" w:hAnsi="Times New Roman" w:cs="Times New Roman"/>
                <w:sz w:val="24"/>
                <w:szCs w:val="24"/>
                <w:lang w:val="ru-RU"/>
              </w:rPr>
              <w:t xml:space="preserve"> МГП между государствами-членами через ЕЭС России осуществляется при наличии следующих договоров: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6.3.1.</w:t>
            </w:r>
            <w:r w:rsidRPr="00FE2567">
              <w:rPr>
                <w:rFonts w:ascii="Times New Roman" w:eastAsia="Times New Roman" w:hAnsi="Times New Roman" w:cs="Times New Roman"/>
                <w:b/>
                <w:sz w:val="24"/>
                <w:szCs w:val="24"/>
                <w:lang w:val="ru-RU"/>
              </w:rPr>
              <w:t>1.</w:t>
            </w:r>
            <w:r w:rsidRPr="00FE2567">
              <w:rPr>
                <w:rFonts w:ascii="Times New Roman" w:eastAsia="Times New Roman" w:hAnsi="Times New Roman" w:cs="Times New Roman"/>
                <w:sz w:val="24"/>
                <w:szCs w:val="24"/>
                <w:lang w:val="ru-RU"/>
              </w:rPr>
              <w:t xml:space="preserve"> Договоров коммерческого агента с уполномоченной организацией от Республики Беларусь или Республики Казахстан или Республики Армения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Стоимость МГП между государствами-членами через ЕЭС России в месяце m определяется в таких договорах по следующей формуле:</w:t>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br/>
            </w:r>
            <w:r w:rsidRPr="00FE2567">
              <w:rPr>
                <w:rFonts w:ascii="Times New Roman" w:eastAsia="Times New Roman" w:hAnsi="Times New Roman" w:cs="Times New Roman"/>
                <w:noProof/>
                <w:sz w:val="24"/>
                <w:szCs w:val="24"/>
                <w:lang w:val="ru-RU" w:eastAsia="ru-RU"/>
              </w:rPr>
              <w:drawing>
                <wp:inline distT="0" distB="0" distL="0" distR="0" wp14:anchorId="23F3CC70" wp14:editId="5AF6B0E3">
                  <wp:extent cx="2830982" cy="482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1803" cy="4826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44ECEA41" wp14:editId="4FE387C5">
                  <wp:extent cx="1270000" cy="44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0000" cy="4445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услуг организации по управлению ЕНЭС, оплачиваемая в соответствии с российским законодательством;</w:t>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br/>
            </w:r>
            <w:r w:rsidRPr="00FE2567">
              <w:rPr>
                <w:rFonts w:ascii="Times New Roman" w:eastAsia="Times New Roman" w:hAnsi="Times New Roman" w:cs="Times New Roman"/>
                <w:noProof/>
                <w:sz w:val="24"/>
                <w:szCs w:val="24"/>
                <w:lang w:val="ru-RU" w:eastAsia="ru-RU"/>
              </w:rPr>
              <w:drawing>
                <wp:inline distT="0" distB="0" distL="0" distR="0" wp14:anchorId="66DC6755" wp14:editId="30750EC2">
                  <wp:extent cx="10795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9500" cy="3937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услуг системного оператора, оплачиваемая в соответствии с российским законодательством;</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15C3EB04" wp14:editId="181BB752">
                  <wp:extent cx="1092200" cy="469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2200" cy="4699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услуг, связанных с действиями на оптовом рынке электрической энергии (мощности), сопровождающими МГП через ЕЭС России, в месяце m.</w:t>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br/>
            </w:r>
            <w:r w:rsidRPr="00FE2567">
              <w:rPr>
                <w:rFonts w:ascii="Times New Roman" w:eastAsia="Times New Roman" w:hAnsi="Times New Roman" w:cs="Times New Roman"/>
                <w:noProof/>
                <w:sz w:val="24"/>
                <w:szCs w:val="24"/>
                <w:lang w:val="ru-RU" w:eastAsia="ru-RU"/>
              </w:rPr>
              <w:drawing>
                <wp:inline distT="0" distB="0" distL="0" distR="0" wp14:anchorId="7A548779" wp14:editId="17DE2020">
                  <wp:extent cx="2772460" cy="50474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0317" cy="5080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3F832625" wp14:editId="255B2DF6">
                  <wp:extent cx="1130300" cy="393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0300" cy="3937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t>-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35FF0C03" wp14:editId="147C9A2C">
                  <wp:extent cx="12065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6500" cy="4191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0B333D9D" wp14:editId="47CF6948">
                  <wp:extent cx="1371600" cy="406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1600" cy="4064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затраты коммерческого агента, определяемые в двустороннем порядке в договорах, заключаемых коммерческим агентом.</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Пункт 6.6.</w:t>
            </w:r>
          </w:p>
          <w:p w:rsidR="0030712A" w:rsidRPr="00BB3E23" w:rsidRDefault="0030712A" w:rsidP="0046597E">
            <w:pPr>
              <w:jc w:val="both"/>
              <w:rPr>
                <w:rFonts w:ascii="Times New Roman" w:eastAsia="Times New Roman" w:hAnsi="Times New Roman" w:cs="Times New Roman"/>
                <w:b/>
                <w:sz w:val="24"/>
                <w:szCs w:val="24"/>
                <w:lang w:val="ru-RU"/>
              </w:rPr>
            </w:pPr>
            <w:r w:rsidRPr="00BB3E23">
              <w:rPr>
                <w:rFonts w:ascii="Times New Roman" w:eastAsia="Times New Roman" w:hAnsi="Times New Roman" w:cs="Times New Roman"/>
                <w:b/>
                <w:sz w:val="24"/>
                <w:szCs w:val="24"/>
                <w:lang w:val="ru-RU"/>
              </w:rPr>
              <w:t>отсутствует</w:t>
            </w:r>
          </w:p>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Default="0030712A" w:rsidP="0046597E">
            <w:pPr>
              <w:jc w:val="both"/>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6.3.1</w:t>
            </w:r>
            <w:r w:rsidRPr="00FE2567">
              <w:rPr>
                <w:rFonts w:ascii="Times New Roman" w:eastAsia="Times New Roman" w:hAnsi="Times New Roman" w:cs="Times New Roman"/>
                <w:b/>
                <w:sz w:val="24"/>
                <w:szCs w:val="24"/>
                <w:lang w:val="ru-RU"/>
              </w:rPr>
              <w:t>.2.</w:t>
            </w:r>
            <w:r w:rsidRPr="00FE2567">
              <w:rPr>
                <w:rFonts w:ascii="Times New Roman" w:eastAsia="Times New Roman" w:hAnsi="Times New Roman" w:cs="Times New Roman"/>
                <w:sz w:val="24"/>
                <w:szCs w:val="24"/>
                <w:lang w:val="ru-RU"/>
              </w:rPr>
              <w:t xml:space="preserve">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tc>
        <w:tc>
          <w:tcPr>
            <w:tcW w:w="5386" w:type="dxa"/>
          </w:tcPr>
          <w:p w:rsidR="0030712A" w:rsidRPr="003906D7" w:rsidRDefault="0030712A" w:rsidP="0046597E">
            <w:pPr>
              <w:jc w:val="both"/>
              <w:rPr>
                <w:rFonts w:ascii="Times New Roman" w:eastAsia="Times New Roman" w:hAnsi="Times New Roman" w:cs="Times New Roman"/>
                <w:sz w:val="24"/>
                <w:szCs w:val="24"/>
                <w:lang w:val="ru-RU"/>
              </w:rPr>
            </w:pPr>
            <w:r w:rsidRPr="003906D7">
              <w:rPr>
                <w:rFonts w:ascii="Times New Roman" w:eastAsia="Times New Roman" w:hAnsi="Times New Roman" w:cs="Times New Roman"/>
                <w:sz w:val="24"/>
                <w:szCs w:val="24"/>
                <w:lang w:val="ru-RU"/>
              </w:rPr>
              <w:lastRenderedPageBreak/>
              <w:t>6. Требования к договорному оформлению МГП в соответствии с законодательством государств-членов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6.3. На территории Российской Федерации.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b/>
                <w:sz w:val="24"/>
                <w:szCs w:val="24"/>
                <w:lang w:val="ru-RU"/>
              </w:rPr>
              <w:t>6.3.1.</w:t>
            </w:r>
            <w:r w:rsidRPr="00FE2567">
              <w:rPr>
                <w:rFonts w:ascii="Times New Roman" w:eastAsia="Times New Roman" w:hAnsi="Times New Roman" w:cs="Times New Roman"/>
                <w:sz w:val="24"/>
                <w:szCs w:val="24"/>
                <w:lang w:val="ru-RU"/>
              </w:rPr>
              <w:t xml:space="preserve"> МГП между государствами-членами через ЕЭС России осуществляется при наличии следующих договоров: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6.3.1.</w:t>
            </w:r>
            <w:r w:rsidRPr="00FE2567">
              <w:rPr>
                <w:rFonts w:ascii="Times New Roman" w:eastAsia="Times New Roman" w:hAnsi="Times New Roman" w:cs="Times New Roman"/>
                <w:b/>
                <w:sz w:val="24"/>
                <w:szCs w:val="24"/>
                <w:lang w:val="ru-RU"/>
              </w:rPr>
              <w:t>1.</w:t>
            </w:r>
            <w:r w:rsidRPr="00FE2567">
              <w:rPr>
                <w:rFonts w:ascii="Times New Roman" w:eastAsia="Times New Roman" w:hAnsi="Times New Roman" w:cs="Times New Roman"/>
                <w:sz w:val="24"/>
                <w:szCs w:val="24"/>
                <w:lang w:val="ru-RU"/>
              </w:rPr>
              <w:t xml:space="preserve"> Договоров коммерческого агента с уполномоченной организацией от Республики Беларусь или Республики Казахстан, </w:t>
            </w:r>
            <w:r w:rsidRPr="00FE2567">
              <w:rPr>
                <w:rFonts w:ascii="Times New Roman" w:eastAsia="Times New Roman" w:hAnsi="Times New Roman" w:cs="Times New Roman"/>
                <w:b/>
                <w:sz w:val="24"/>
                <w:szCs w:val="24"/>
                <w:lang w:val="ru-RU"/>
              </w:rPr>
              <w:t>или Кыргызской Республики</w:t>
            </w:r>
            <w:r w:rsidRPr="00FE2567">
              <w:rPr>
                <w:rFonts w:ascii="Times New Roman" w:eastAsia="Times New Roman" w:hAnsi="Times New Roman" w:cs="Times New Roman"/>
                <w:sz w:val="24"/>
                <w:szCs w:val="24"/>
                <w:lang w:val="ru-RU"/>
              </w:rPr>
              <w:t xml:space="preserve"> или Республики Армения в целях обеспечения доступа к услугам </w:t>
            </w:r>
            <w:r w:rsidRPr="00FE2567">
              <w:rPr>
                <w:rFonts w:ascii="Times New Roman" w:eastAsia="Times New Roman" w:hAnsi="Times New Roman" w:cs="Times New Roman"/>
                <w:b/>
                <w:sz w:val="24"/>
                <w:szCs w:val="24"/>
                <w:lang w:val="ru-RU"/>
              </w:rPr>
              <w:t>субъектов</w:t>
            </w:r>
            <w:r w:rsidRPr="00FE2567">
              <w:rPr>
                <w:rFonts w:ascii="Times New Roman" w:eastAsia="Times New Roman" w:hAnsi="Times New Roman" w:cs="Times New Roman"/>
                <w:sz w:val="24"/>
                <w:szCs w:val="24"/>
                <w:lang w:val="ru-RU"/>
              </w:rPr>
              <w:t xml:space="preserve">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t>Стоимость МГП между государствами-членами через ЕЭС России в месяце m определяется в таких договорах по следующей формуле:</w:t>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br/>
            </w:r>
            <w:r w:rsidRPr="00FE2567">
              <w:rPr>
                <w:rFonts w:ascii="Times New Roman" w:eastAsia="Times New Roman" w:hAnsi="Times New Roman" w:cs="Times New Roman"/>
                <w:noProof/>
                <w:sz w:val="24"/>
                <w:szCs w:val="24"/>
                <w:lang w:val="ru-RU" w:eastAsia="ru-RU"/>
              </w:rPr>
              <w:drawing>
                <wp:inline distT="0" distB="0" distL="0" distR="0" wp14:anchorId="7B06C04D" wp14:editId="4D0C3F4F">
                  <wp:extent cx="3745383" cy="482694"/>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4657" cy="4826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69E5A4EB" wp14:editId="29F4C8CD">
                  <wp:extent cx="1270000" cy="44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0000" cy="4445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услуг организации по управлению ЕНЭС, оплачиваемая в соответствии с российским законодательством;</w:t>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br/>
            </w:r>
            <w:r w:rsidRPr="00FE2567">
              <w:rPr>
                <w:rFonts w:ascii="Times New Roman" w:eastAsia="Times New Roman" w:hAnsi="Times New Roman" w:cs="Times New Roman"/>
                <w:noProof/>
                <w:sz w:val="24"/>
                <w:szCs w:val="24"/>
                <w:lang w:val="ru-RU" w:eastAsia="ru-RU"/>
              </w:rPr>
              <w:drawing>
                <wp:inline distT="0" distB="0" distL="0" distR="0" wp14:anchorId="2EC83CDC" wp14:editId="52D39C56">
                  <wp:extent cx="1079500" cy="393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79500" cy="3937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услуг системного оператора, оплачиваемая в соответствии с российским законодательством;</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1B2175F9" wp14:editId="6DB7860E">
                  <wp:extent cx="1092200" cy="469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2200" cy="4699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услуг, связанных с действиями на оптовом рынке электрической энергии (мощности), сопровождающими МГП через ЕЭС России, в месяце m.</w:t>
            </w:r>
          </w:p>
          <w:p w:rsidR="0030712A" w:rsidRPr="00FE2567" w:rsidRDefault="0030712A" w:rsidP="0046597E">
            <w:pPr>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br/>
            </w:r>
            <w:r w:rsidRPr="00FE2567">
              <w:rPr>
                <w:rFonts w:ascii="Times New Roman" w:eastAsia="Times New Roman" w:hAnsi="Times New Roman" w:cs="Times New Roman"/>
                <w:noProof/>
                <w:sz w:val="24"/>
                <w:szCs w:val="24"/>
                <w:lang w:val="ru-RU" w:eastAsia="ru-RU"/>
              </w:rPr>
              <w:drawing>
                <wp:inline distT="0" distB="0" distL="0" distR="0" wp14:anchorId="349EB48F" wp14:editId="478193F6">
                  <wp:extent cx="3738068" cy="50474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2152" cy="508000"/>
                          </a:xfrm>
                          <a:prstGeom prst="rect">
                            <a:avLst/>
                          </a:prstGeom>
                        </pic:spPr>
                      </pic:pic>
                    </a:graphicData>
                  </a:graphic>
                </wp:inline>
              </w:drawing>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lastRenderedPageBreak/>
              <w:drawing>
                <wp:inline distT="0" distB="0" distL="0" distR="0" wp14:anchorId="51161F2E" wp14:editId="58B7073E">
                  <wp:extent cx="1130300" cy="393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0300" cy="3937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009DC612" wp14:editId="3FC44D46">
                  <wp:extent cx="1206500" cy="419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6500" cy="4191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30712A" w:rsidRPr="00FE2567" w:rsidRDefault="0030712A" w:rsidP="0046597E">
            <w:pPr>
              <w:rPr>
                <w:rFonts w:ascii="Times New Roman" w:eastAsia="Times New Roman" w:hAnsi="Times New Roman" w:cs="Times New Roman"/>
                <w:sz w:val="24"/>
                <w:szCs w:val="24"/>
                <w:lang w:val="ru-RU"/>
              </w:rPr>
            </w:pP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noProof/>
                <w:sz w:val="24"/>
                <w:szCs w:val="24"/>
                <w:lang w:val="ru-RU" w:eastAsia="ru-RU"/>
              </w:rPr>
              <w:drawing>
                <wp:inline distT="0" distB="0" distL="0" distR="0" wp14:anchorId="68D53AC3" wp14:editId="573C4951">
                  <wp:extent cx="1371600" cy="406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1600" cy="406400"/>
                          </a:xfrm>
                          <a:prstGeom prst="rect">
                            <a:avLst/>
                          </a:prstGeom>
                        </pic:spPr>
                      </pic:pic>
                    </a:graphicData>
                  </a:graphic>
                </wp:inline>
              </w:drawing>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затраты коммерческого агента, определяемые в двустороннем порядке в договорах, заключаемых коммерческим агентом.</w:t>
            </w:r>
          </w:p>
          <w:p w:rsidR="0030712A" w:rsidRDefault="0030712A" w:rsidP="0046597E">
            <w:pPr>
              <w:jc w:val="both"/>
              <w:rPr>
                <w:rFonts w:ascii="Times New Roman" w:eastAsia="Times New Roman" w:hAnsi="Times New Roman" w:cs="Times New Roman"/>
                <w:b/>
                <w:sz w:val="24"/>
                <w:szCs w:val="24"/>
                <w:lang w:val="ru-RU"/>
              </w:rPr>
            </w:pPr>
            <w:r w:rsidRPr="00FE2567">
              <w:rPr>
                <w:rFonts w:ascii="Times New Roman" w:eastAsia="Times New Roman" w:hAnsi="Times New Roman" w:cs="Times New Roman"/>
                <w:b/>
                <w:sz w:val="24"/>
                <w:szCs w:val="24"/>
                <w:lang w:val="ru-RU"/>
              </w:rPr>
              <w:t xml:space="preserve">В случае если при осуществлении МГП требуется передача электрической энергии (мощности) между Республикой Армения и Российской Федерацией через территории третьих государств,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Российской Федерации, связанных с </w:t>
            </w:r>
            <w:r w:rsidRPr="00FE2567">
              <w:rPr>
                <w:rFonts w:ascii="Times New Roman" w:eastAsia="Times New Roman" w:hAnsi="Times New Roman" w:cs="Times New Roman"/>
                <w:b/>
                <w:sz w:val="24"/>
                <w:szCs w:val="24"/>
                <w:lang w:val="ru-RU"/>
              </w:rPr>
              <w:lastRenderedPageBreak/>
              <w:t>особенностями определения фактического объема МГП в таких случаях.</w:t>
            </w:r>
          </w:p>
          <w:p w:rsidR="0030712A" w:rsidRPr="00BB3E23" w:rsidRDefault="0030712A" w:rsidP="0046597E">
            <w:pPr>
              <w:jc w:val="both"/>
              <w:rPr>
                <w:rFonts w:ascii="Times New Roman" w:eastAsia="Times New Roman" w:hAnsi="Times New Roman" w:cs="Times New Roman"/>
                <w:sz w:val="24"/>
                <w:szCs w:val="24"/>
                <w:lang w:val="ru-RU"/>
              </w:rPr>
            </w:pPr>
            <w:r w:rsidRPr="00BB3E23">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6.6. На территории Кыргызской Республики.</w:t>
            </w:r>
          </w:p>
          <w:p w:rsidR="0030712A" w:rsidRPr="00BB3E23"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организацией по управлению НЭС Кыргызстана в соответствии с настоящей Методологией.</w:t>
            </w:r>
          </w:p>
          <w:p w:rsidR="0030712A" w:rsidRPr="00BB3E23"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6.3.1</w:t>
            </w:r>
            <w:r w:rsidRPr="00FE2567">
              <w:rPr>
                <w:rFonts w:ascii="Times New Roman" w:eastAsia="Times New Roman" w:hAnsi="Times New Roman" w:cs="Times New Roman"/>
                <w:b/>
                <w:sz w:val="24"/>
                <w:szCs w:val="24"/>
                <w:lang w:val="ru-RU"/>
              </w:rPr>
              <w:t>.2.</w:t>
            </w:r>
            <w:r w:rsidRPr="00FE2567">
              <w:rPr>
                <w:rFonts w:ascii="Times New Roman" w:eastAsia="Times New Roman" w:hAnsi="Times New Roman" w:cs="Times New Roman"/>
                <w:sz w:val="24"/>
                <w:szCs w:val="24"/>
                <w:lang w:val="ru-RU"/>
              </w:rPr>
              <w:t xml:space="preserve"> Договоров (технических соглашений) о параллельной работе электроэнергетических систем между организациями </w:t>
            </w:r>
            <w:r w:rsidRPr="00FE2567">
              <w:rPr>
                <w:rFonts w:ascii="Times New Roman" w:eastAsia="Times New Roman" w:hAnsi="Times New Roman" w:cs="Times New Roman"/>
                <w:b/>
                <w:sz w:val="24"/>
                <w:szCs w:val="24"/>
                <w:lang w:val="ru-RU"/>
              </w:rPr>
              <w:t>сопредельных</w:t>
            </w:r>
            <w:r w:rsidRPr="00FE2567">
              <w:rPr>
                <w:rFonts w:ascii="Times New Roman" w:eastAsia="Times New Roman" w:hAnsi="Times New Roman" w:cs="Times New Roman"/>
                <w:sz w:val="24"/>
                <w:szCs w:val="24"/>
                <w:lang w:val="ru-RU"/>
              </w:rPr>
              <w:t xml:space="preserve">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tc>
        <w:tc>
          <w:tcPr>
            <w:tcW w:w="2977" w:type="dxa"/>
          </w:tcPr>
          <w:p w:rsidR="0030712A" w:rsidRPr="00FE2567" w:rsidRDefault="0030712A" w:rsidP="0046597E">
            <w:pPr>
              <w:jc w:val="both"/>
              <w:rPr>
                <w:rFonts w:ascii="Times New Roman" w:eastAsia="Times New Roman" w:hAnsi="Times New Roman" w:cs="Times New Roman"/>
                <w:sz w:val="24"/>
                <w:szCs w:val="24"/>
                <w:lang w:val="ru-RU"/>
              </w:rPr>
            </w:pPr>
            <w:r w:rsidRPr="00A953EC">
              <w:rPr>
                <w:rFonts w:ascii="Times New Roman" w:eastAsia="Times New Roman" w:hAnsi="Times New Roman" w:cs="Times New Roman"/>
                <w:sz w:val="24"/>
                <w:szCs w:val="24"/>
                <w:lang w:val="ru-RU"/>
              </w:rPr>
              <w:lastRenderedPageBreak/>
              <w:t xml:space="preserve">Данные поправки предусматривают требования к договорному оформлению МГП в соответствии с законодательством </w:t>
            </w:r>
            <w:r>
              <w:rPr>
                <w:rFonts w:ascii="Times New Roman" w:eastAsia="Times New Roman" w:hAnsi="Times New Roman" w:cs="Times New Roman"/>
                <w:sz w:val="24"/>
                <w:szCs w:val="24"/>
                <w:lang w:val="ru-RU"/>
              </w:rPr>
              <w:t xml:space="preserve">Кыргызской </w:t>
            </w:r>
            <w:r w:rsidRPr="00A953EC">
              <w:rPr>
                <w:rFonts w:ascii="Times New Roman" w:eastAsia="Times New Roman" w:hAnsi="Times New Roman" w:cs="Times New Roman"/>
                <w:sz w:val="24"/>
                <w:szCs w:val="24"/>
                <w:lang w:val="ru-RU"/>
              </w:rPr>
              <w:t xml:space="preserve">Республики </w:t>
            </w:r>
          </w:p>
        </w:tc>
      </w:tr>
      <w:tr w:rsidR="0030712A" w:rsidRPr="0030712A" w:rsidTr="0046597E">
        <w:tc>
          <w:tcPr>
            <w:tcW w:w="555" w:type="dxa"/>
          </w:tcPr>
          <w:p w:rsidR="0030712A" w:rsidRPr="00FE2567"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26.</w:t>
            </w:r>
          </w:p>
        </w:tc>
        <w:tc>
          <w:tcPr>
            <w:tcW w:w="1396" w:type="dxa"/>
          </w:tcPr>
          <w:p w:rsidR="0030712A" w:rsidRDefault="0030712A" w:rsidP="0046597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9.</w:t>
            </w:r>
          </w:p>
          <w:p w:rsidR="0030712A" w:rsidRPr="00FE2567" w:rsidRDefault="0030712A" w:rsidP="0046597E">
            <w:pPr>
              <w:jc w:val="both"/>
              <w:rPr>
                <w:rFonts w:ascii="Times New Roman" w:eastAsia="Times New Roman" w:hAnsi="Times New Roman" w:cs="Times New Roman"/>
                <w:sz w:val="24"/>
                <w:szCs w:val="24"/>
                <w:lang w:val="ru-RU"/>
              </w:rPr>
            </w:pPr>
          </w:p>
        </w:tc>
        <w:tc>
          <w:tcPr>
            <w:tcW w:w="5245" w:type="dxa"/>
          </w:tcPr>
          <w:p w:rsidR="0030712A" w:rsidRPr="00FE2567" w:rsidRDefault="0030712A" w:rsidP="0046597E">
            <w:pPr>
              <w:jc w:val="both"/>
              <w:rPr>
                <w:rFonts w:ascii="Times New Roman" w:eastAsia="Times New Roman" w:hAnsi="Times New Roman" w:cs="Times New Roman"/>
                <w:sz w:val="24"/>
                <w:szCs w:val="24"/>
                <w:lang w:val="ru-RU"/>
              </w:rPr>
            </w:pPr>
            <w:bookmarkStart w:id="17" w:name="z2242"/>
            <w:r w:rsidRPr="00FE2567">
              <w:rPr>
                <w:rFonts w:ascii="Times New Roman" w:eastAsia="Times New Roman" w:hAnsi="Times New Roman" w:cs="Times New Roman"/>
                <w:sz w:val="24"/>
                <w:szCs w:val="24"/>
                <w:lang w:val="ru-RU"/>
              </w:rPr>
              <w:t>9. Порядок расчета объемов и стоимости отклонений</w:t>
            </w:r>
            <w:r w:rsidRPr="00FE2567">
              <w:rPr>
                <w:rFonts w:ascii="Times New Roman" w:eastAsia="Times New Roman" w:hAnsi="Times New Roman" w:cs="Times New Roman"/>
                <w:sz w:val="24"/>
                <w:szCs w:val="24"/>
                <w:lang w:val="ru-RU"/>
              </w:rPr>
              <w:br/>
              <w:t>фактических перетоков по межгосударственным сечениям от плановых при осуществлении МГП в рамках Союза</w:t>
            </w:r>
          </w:p>
          <w:bookmarkEnd w:id="17"/>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разделом 6 настоящей Методологии.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Исходя из необходимости соблюдения условий договоров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w:t>
            </w:r>
            <w:r w:rsidRPr="00FE2567">
              <w:rPr>
                <w:rFonts w:ascii="Times New Roman" w:eastAsia="Times New Roman" w:hAnsi="Times New Roman" w:cs="Times New Roman"/>
                <w:sz w:val="24"/>
                <w:szCs w:val="24"/>
                <w:lang w:val="ru-RU"/>
              </w:rPr>
              <w:lastRenderedPageBreak/>
              <w:t>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При расчете стоимости поставок по договорам повторный учет объемов электроэнергии (мощности) не допускается.</w:t>
            </w:r>
          </w:p>
        </w:tc>
        <w:tc>
          <w:tcPr>
            <w:tcW w:w="5386" w:type="dxa"/>
          </w:tcPr>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t>9. Порядок расчета объемов и стоимости отклонений</w:t>
            </w:r>
            <w:r w:rsidRPr="00FE2567">
              <w:rPr>
                <w:rFonts w:ascii="Times New Roman" w:eastAsia="Times New Roman" w:hAnsi="Times New Roman" w:cs="Times New Roman"/>
                <w:sz w:val="24"/>
                <w:szCs w:val="24"/>
                <w:lang w:val="ru-RU"/>
              </w:rPr>
              <w:br/>
              <w:t>фактических перетоков по межгосударственным сечениям от плановых при осуществлении МГП в рамках Союза</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w:t>
            </w:r>
            <w:r w:rsidRPr="00FE2567">
              <w:rPr>
                <w:rFonts w:ascii="Times New Roman" w:eastAsia="Calibri" w:hAnsi="Times New Roman" w:cs="Times New Roman"/>
                <w:b/>
                <w:sz w:val="24"/>
                <w:szCs w:val="24"/>
                <w:lang w:val="ru-RU" w:eastAsia="ru-RU"/>
              </w:rPr>
              <w:t>, организацией по управлению НЭС Кыргызстана</w:t>
            </w:r>
            <w:r w:rsidRPr="00FE2567">
              <w:rPr>
                <w:rFonts w:ascii="Times New Roman" w:eastAsia="Times New Roman" w:hAnsi="Times New Roman" w:cs="Times New Roman"/>
                <w:b/>
                <w:sz w:val="24"/>
                <w:szCs w:val="24"/>
                <w:lang w:val="ru-RU"/>
              </w:rPr>
              <w:t xml:space="preserve"> </w:t>
            </w:r>
            <w:r w:rsidRPr="00FE2567">
              <w:rPr>
                <w:rFonts w:ascii="Times New Roman" w:eastAsia="Times New Roman" w:hAnsi="Times New Roman" w:cs="Times New Roman"/>
                <w:sz w:val="24"/>
                <w:szCs w:val="24"/>
                <w:lang w:val="ru-RU"/>
              </w:rPr>
              <w:t>на основе следующих принципов: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 </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lastRenderedPageBreak/>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разделом 6 настоящей Методологии.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Исходя из необходимости соблюдения условий договоров</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 xml:space="preserve">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w:t>
            </w:r>
            <w:r w:rsidRPr="00FE2567">
              <w:rPr>
                <w:rFonts w:ascii="Times New Roman" w:eastAsia="Times New Roman" w:hAnsi="Times New Roman" w:cs="Times New Roman"/>
                <w:sz w:val="24"/>
                <w:szCs w:val="24"/>
                <w:lang w:val="ru-RU"/>
              </w:rPr>
              <w:lastRenderedPageBreak/>
              <w:t>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30712A" w:rsidRPr="00FE2567" w:rsidRDefault="0030712A" w:rsidP="0046597E">
            <w:pPr>
              <w:jc w:val="both"/>
              <w:rPr>
                <w:rFonts w:ascii="Times New Roman" w:eastAsia="Times New Roman" w:hAnsi="Times New Roman" w:cs="Times New Roman"/>
                <w:strike/>
                <w:sz w:val="24"/>
                <w:szCs w:val="24"/>
                <w:lang w:val="ru-RU"/>
              </w:rPr>
            </w:pPr>
            <w:r w:rsidRPr="00FE2567">
              <w:rPr>
                <w:rFonts w:ascii="Times New Roman" w:eastAsia="Times New Roman" w:hAnsi="Times New Roman" w:cs="Times New Roman"/>
                <w:strike/>
                <w:sz w:val="24"/>
                <w:szCs w:val="24"/>
                <w:lang w:val="ru-RU"/>
              </w:rPr>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30712A" w:rsidRPr="00FE2567" w:rsidRDefault="0030712A" w:rsidP="0046597E">
            <w:pPr>
              <w:jc w:val="both"/>
              <w:rPr>
                <w:rFonts w:ascii="Times New Roman" w:eastAsia="Calibri" w:hAnsi="Times New Roman" w:cs="Times New Roman"/>
                <w:b/>
                <w:sz w:val="24"/>
                <w:szCs w:val="24"/>
                <w:lang w:val="ru-RU" w:eastAsia="ru-RU"/>
              </w:rPr>
            </w:pPr>
            <w:r w:rsidRPr="00FE2567">
              <w:rPr>
                <w:rFonts w:ascii="Times New Roman" w:eastAsia="Calibri" w:hAnsi="Times New Roman" w:cs="Times New Roman"/>
                <w:b/>
                <w:sz w:val="24"/>
                <w:szCs w:val="24"/>
                <w:lang w:val="ru-RU" w:eastAsia="ru-RU"/>
              </w:rPr>
              <w:t>В случае если при осуществлении МГП не требуется передача электрической энергии (мощности) между Республикой Армения и Российской Федерацией и (или) между Кыргызской Республикой и Российской Федерацией,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30712A" w:rsidRPr="00FE2567" w:rsidRDefault="0030712A" w:rsidP="0046597E">
            <w:pPr>
              <w:autoSpaceDE w:val="0"/>
              <w:autoSpaceDN w:val="0"/>
              <w:adjustRightInd w:val="0"/>
              <w:jc w:val="both"/>
              <w:rPr>
                <w:rFonts w:ascii="Times New Roman" w:eastAsia="Calibri" w:hAnsi="Times New Roman" w:cs="Times New Roman"/>
                <w:sz w:val="24"/>
                <w:szCs w:val="24"/>
                <w:lang w:val="ru-RU" w:eastAsia="ru-RU"/>
              </w:rPr>
            </w:pPr>
            <w:r w:rsidRPr="00FE2567">
              <w:rPr>
                <w:rFonts w:ascii="Times New Roman" w:eastAsia="Calibri" w:hAnsi="Times New Roman" w:cs="Times New Roman"/>
                <w:b/>
                <w:sz w:val="24"/>
                <w:szCs w:val="24"/>
                <w:lang w:val="ru-RU" w:eastAsia="ru-RU"/>
              </w:rPr>
              <w:t xml:space="preserve">В случае если при осуществлении МГП требуется передача электрической энергии (мощности) между Кыргызской Республикой и Российской Федерацией,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границе Российской Федерации, подтверждаются отчетными </w:t>
            </w:r>
            <w:r w:rsidRPr="00FE2567">
              <w:rPr>
                <w:rFonts w:ascii="Times New Roman" w:eastAsia="Calibri" w:hAnsi="Times New Roman" w:cs="Times New Roman"/>
                <w:b/>
                <w:sz w:val="24"/>
                <w:szCs w:val="24"/>
                <w:lang w:val="ru-RU" w:eastAsia="ru-RU"/>
              </w:rPr>
              <w:lastRenderedPageBreak/>
              <w:t>документами организаций коммерческой инфраструктуры Российской Федерации, а на границе между Республикой Казахстан и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r w:rsidRPr="00FE2567">
              <w:rPr>
                <w:rFonts w:ascii="Times New Roman" w:eastAsia="Calibri" w:hAnsi="Times New Roman" w:cs="Times New Roman"/>
                <w:sz w:val="24"/>
                <w:szCs w:val="24"/>
                <w:lang w:val="ru-RU" w:eastAsia="ru-RU"/>
              </w:rPr>
              <w:t>.</w:t>
            </w:r>
          </w:p>
          <w:p w:rsidR="0030712A" w:rsidRPr="00FE2567" w:rsidRDefault="0030712A" w:rsidP="0046597E">
            <w:pPr>
              <w:jc w:val="both"/>
              <w:rPr>
                <w:rFonts w:ascii="Times New Roman" w:eastAsia="Times New Roman" w:hAnsi="Times New Roman" w:cs="Times New Roman"/>
                <w:sz w:val="24"/>
                <w:szCs w:val="24"/>
                <w:lang w:val="ru-RU"/>
              </w:rPr>
            </w:pPr>
            <w:r w:rsidRPr="00FE2567">
              <w:rPr>
                <w:rFonts w:ascii="Times New Roman" w:eastAsia="Times New Roman" w:hAnsi="Times New Roman" w:cs="Times New Roman"/>
                <w:sz w:val="24"/>
                <w:szCs w:val="24"/>
                <w:lang w:val="ru-RU"/>
              </w:rPr>
              <w:t>При расчете стоимости поставок по договорам повторный учет объемов электроэнергии (мощности) не допускается.</w:t>
            </w:r>
          </w:p>
        </w:tc>
        <w:tc>
          <w:tcPr>
            <w:tcW w:w="2977" w:type="dxa"/>
          </w:tcPr>
          <w:p w:rsidR="0030712A" w:rsidRPr="00A953EC" w:rsidRDefault="0030712A" w:rsidP="0046597E">
            <w:pPr>
              <w:jc w:val="both"/>
              <w:rPr>
                <w:rFonts w:ascii="Times New Roman" w:eastAsia="Times New Roman" w:hAnsi="Times New Roman" w:cs="Times New Roman"/>
                <w:color w:val="000000"/>
                <w:sz w:val="24"/>
                <w:szCs w:val="24"/>
                <w:lang w:val="ru-RU"/>
              </w:rPr>
            </w:pPr>
            <w:r w:rsidRPr="00A953EC">
              <w:rPr>
                <w:rFonts w:ascii="Times New Roman" w:eastAsia="Times New Roman" w:hAnsi="Times New Roman" w:cs="Times New Roman"/>
                <w:color w:val="000000"/>
                <w:sz w:val="24"/>
                <w:szCs w:val="24"/>
                <w:lang w:val="ru-RU"/>
              </w:rPr>
              <w:lastRenderedPageBreak/>
              <w:t xml:space="preserve">Данные поправки определяют порядок расчета объемов и стоимости отклонений фактических перетоков по межгосударственным сечениям от плановых при осуществлении МГП на территории </w:t>
            </w:r>
            <w:r>
              <w:rPr>
                <w:rFonts w:ascii="Times New Roman" w:eastAsia="Times New Roman" w:hAnsi="Times New Roman" w:cs="Times New Roman"/>
                <w:color w:val="000000"/>
                <w:sz w:val="24"/>
                <w:szCs w:val="24"/>
                <w:lang w:val="ru-RU"/>
              </w:rPr>
              <w:t>Кыргызской Республики</w:t>
            </w:r>
          </w:p>
          <w:p w:rsidR="0030712A" w:rsidRPr="00FE2567" w:rsidRDefault="0030712A" w:rsidP="0046597E">
            <w:pPr>
              <w:jc w:val="both"/>
              <w:rPr>
                <w:rFonts w:ascii="Times New Roman" w:eastAsia="Times New Roman" w:hAnsi="Times New Roman" w:cs="Times New Roman"/>
                <w:sz w:val="24"/>
                <w:szCs w:val="24"/>
                <w:lang w:val="ru-RU"/>
              </w:rPr>
            </w:pPr>
          </w:p>
        </w:tc>
      </w:tr>
    </w:tbl>
    <w:p w:rsidR="0030712A" w:rsidRDefault="0030712A" w:rsidP="0030712A">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
    <w:p w:rsidR="0030712A" w:rsidRDefault="0030712A" w:rsidP="0030712A">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
    <w:p w:rsidR="0030712A" w:rsidRPr="00B829EA" w:rsidRDefault="0030712A" w:rsidP="0030712A">
      <w:pPr>
        <w:autoSpaceDE w:val="0"/>
        <w:autoSpaceDN w:val="0"/>
        <w:adjustRightInd w:val="0"/>
        <w:spacing w:after="0" w:line="240" w:lineRule="auto"/>
        <w:ind w:firstLine="708"/>
        <w:jc w:val="both"/>
        <w:rPr>
          <w:rFonts w:ascii="Times New Roman" w:eastAsia="Calibri" w:hAnsi="Times New Roman" w:cs="Times New Roman"/>
          <w:b/>
          <w:sz w:val="24"/>
          <w:szCs w:val="24"/>
          <w:lang w:val="ru-RU" w:eastAsia="ru-RU"/>
        </w:rPr>
      </w:pPr>
      <w:r w:rsidRPr="00B829EA">
        <w:rPr>
          <w:rFonts w:ascii="Times New Roman" w:eastAsia="Calibri" w:hAnsi="Times New Roman" w:cs="Times New Roman"/>
          <w:b/>
          <w:sz w:val="24"/>
          <w:szCs w:val="24"/>
          <w:lang w:val="ru-RU" w:eastAsia="ru-RU"/>
        </w:rPr>
        <w:t>Министр энергетики</w:t>
      </w:r>
    </w:p>
    <w:p w:rsidR="0030712A" w:rsidRDefault="0030712A" w:rsidP="0030712A">
      <w:pPr>
        <w:autoSpaceDE w:val="0"/>
        <w:autoSpaceDN w:val="0"/>
        <w:adjustRightInd w:val="0"/>
        <w:spacing w:after="0" w:line="240" w:lineRule="auto"/>
        <w:jc w:val="both"/>
        <w:rPr>
          <w:rFonts w:ascii="Times New Roman" w:eastAsia="Calibri" w:hAnsi="Times New Roman" w:cs="Times New Roman"/>
          <w:b/>
          <w:sz w:val="24"/>
          <w:szCs w:val="24"/>
          <w:lang w:val="ru-RU" w:eastAsia="ru-RU"/>
        </w:rPr>
      </w:pPr>
      <w:r w:rsidRPr="00B829EA">
        <w:rPr>
          <w:rFonts w:ascii="Times New Roman" w:eastAsia="Calibri" w:hAnsi="Times New Roman" w:cs="Times New Roman"/>
          <w:b/>
          <w:sz w:val="24"/>
          <w:szCs w:val="24"/>
          <w:lang w:val="ru-RU" w:eastAsia="ru-RU"/>
        </w:rPr>
        <w:t xml:space="preserve">         Республики Казахстан </w:t>
      </w:r>
      <w:r w:rsidRPr="00B829EA">
        <w:rPr>
          <w:rFonts w:ascii="Times New Roman" w:eastAsia="Calibri" w:hAnsi="Times New Roman" w:cs="Times New Roman"/>
          <w:b/>
          <w:sz w:val="24"/>
          <w:szCs w:val="24"/>
          <w:lang w:val="ru-RU" w:eastAsia="ru-RU"/>
        </w:rPr>
        <w:tab/>
      </w:r>
      <w:r w:rsidRPr="00B829EA">
        <w:rPr>
          <w:rFonts w:ascii="Times New Roman" w:eastAsia="Calibri" w:hAnsi="Times New Roman" w:cs="Times New Roman"/>
          <w:b/>
          <w:sz w:val="24"/>
          <w:szCs w:val="24"/>
          <w:lang w:val="ru-RU" w:eastAsia="ru-RU"/>
        </w:rPr>
        <w:tab/>
      </w:r>
      <w:r w:rsidRPr="00B829EA">
        <w:rPr>
          <w:rFonts w:ascii="Times New Roman" w:eastAsia="Calibri" w:hAnsi="Times New Roman" w:cs="Times New Roman"/>
          <w:b/>
          <w:sz w:val="24"/>
          <w:szCs w:val="24"/>
          <w:lang w:val="ru-RU" w:eastAsia="ru-RU"/>
        </w:rPr>
        <w:tab/>
      </w:r>
      <w:r w:rsidRPr="00B829EA">
        <w:rPr>
          <w:rFonts w:ascii="Times New Roman" w:eastAsia="Calibri" w:hAnsi="Times New Roman" w:cs="Times New Roman"/>
          <w:b/>
          <w:sz w:val="24"/>
          <w:szCs w:val="24"/>
          <w:lang w:val="ru-RU" w:eastAsia="ru-RU"/>
        </w:rPr>
        <w:tab/>
      </w:r>
      <w:r w:rsidRPr="00B829EA">
        <w:rPr>
          <w:rFonts w:ascii="Times New Roman" w:eastAsia="Calibri" w:hAnsi="Times New Roman" w:cs="Times New Roman"/>
          <w:b/>
          <w:sz w:val="24"/>
          <w:szCs w:val="24"/>
          <w:lang w:val="ru-RU" w:eastAsia="ru-RU"/>
        </w:rPr>
        <w:tab/>
        <w:t xml:space="preserve"> </w:t>
      </w:r>
      <w:r w:rsidRPr="00B829EA">
        <w:rPr>
          <w:rFonts w:ascii="Times New Roman" w:eastAsia="Calibri" w:hAnsi="Times New Roman" w:cs="Times New Roman"/>
          <w:b/>
          <w:sz w:val="24"/>
          <w:szCs w:val="24"/>
          <w:lang w:val="ru-RU" w:eastAsia="ru-RU"/>
        </w:rPr>
        <w:tab/>
        <w:t xml:space="preserve">      </w:t>
      </w:r>
      <w:r>
        <w:rPr>
          <w:rFonts w:ascii="Times New Roman" w:eastAsia="Calibri" w:hAnsi="Times New Roman" w:cs="Times New Roman"/>
          <w:b/>
          <w:sz w:val="24"/>
          <w:szCs w:val="24"/>
          <w:lang w:val="ru-RU" w:eastAsia="ru-RU"/>
        </w:rPr>
        <w:t xml:space="preserve">                                                                                          </w:t>
      </w:r>
      <w:r w:rsidRPr="00B829EA">
        <w:rPr>
          <w:rFonts w:ascii="Times New Roman" w:eastAsia="Calibri" w:hAnsi="Times New Roman" w:cs="Times New Roman"/>
          <w:b/>
          <w:sz w:val="24"/>
          <w:szCs w:val="24"/>
          <w:lang w:val="ru-RU" w:eastAsia="ru-RU"/>
        </w:rPr>
        <w:t xml:space="preserve">  Н. Ногаев</w:t>
      </w:r>
    </w:p>
    <w:p w:rsidR="0030712A" w:rsidRDefault="0030712A" w:rsidP="0030712A">
      <w:pPr>
        <w:autoSpaceDE w:val="0"/>
        <w:autoSpaceDN w:val="0"/>
        <w:adjustRightInd w:val="0"/>
        <w:spacing w:after="0" w:line="240" w:lineRule="auto"/>
        <w:jc w:val="both"/>
        <w:rPr>
          <w:rFonts w:ascii="Times New Roman" w:eastAsia="Calibri" w:hAnsi="Times New Roman" w:cs="Times New Roman"/>
          <w:b/>
          <w:sz w:val="24"/>
          <w:szCs w:val="24"/>
          <w:lang w:val="ru-RU" w:eastAsia="ru-RU"/>
        </w:rPr>
      </w:pPr>
    </w:p>
    <w:p w:rsidR="00B829EA" w:rsidRPr="0030712A" w:rsidRDefault="00B829EA" w:rsidP="0030712A">
      <w:pPr>
        <w:rPr>
          <w:lang w:val="ru-RU"/>
        </w:rPr>
      </w:pPr>
      <w:bookmarkStart w:id="18" w:name="_GoBack"/>
      <w:bookmarkEnd w:id="18"/>
    </w:p>
    <w:sectPr w:rsidR="00B829EA" w:rsidRPr="0030712A" w:rsidSect="00B829EA">
      <w:headerReference w:type="default" r:id="rId15"/>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BF" w:rsidRDefault="004E59BF" w:rsidP="00482380">
      <w:pPr>
        <w:spacing w:after="0" w:line="240" w:lineRule="auto"/>
      </w:pPr>
      <w:r>
        <w:separator/>
      </w:r>
    </w:p>
  </w:endnote>
  <w:endnote w:type="continuationSeparator" w:id="0">
    <w:p w:rsidR="004E59BF" w:rsidRDefault="004E59BF" w:rsidP="0048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BF" w:rsidRDefault="004E59BF" w:rsidP="00482380">
      <w:pPr>
        <w:spacing w:after="0" w:line="240" w:lineRule="auto"/>
      </w:pPr>
      <w:r>
        <w:separator/>
      </w:r>
    </w:p>
  </w:footnote>
  <w:footnote w:type="continuationSeparator" w:id="0">
    <w:p w:rsidR="004E59BF" w:rsidRDefault="004E59BF" w:rsidP="0048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04467"/>
      <w:docPartObj>
        <w:docPartGallery w:val="Page Numbers (Top of Page)"/>
        <w:docPartUnique/>
      </w:docPartObj>
    </w:sdtPr>
    <w:sdtEndPr>
      <w:rPr>
        <w:rFonts w:ascii="Times New Roman" w:hAnsi="Times New Roman" w:cs="Times New Roman"/>
        <w:sz w:val="24"/>
        <w:szCs w:val="24"/>
      </w:rPr>
    </w:sdtEndPr>
    <w:sdtContent>
      <w:p w:rsidR="00451066" w:rsidRPr="00482380" w:rsidRDefault="004E59BF">
        <w:pPr>
          <w:pStyle w:val="a8"/>
          <w:jc w:val="center"/>
          <w:rPr>
            <w:rFonts w:ascii="Times New Roman" w:hAnsi="Times New Roman" w:cs="Times New Roman"/>
            <w:sz w:val="24"/>
            <w:szCs w:val="24"/>
          </w:rPr>
        </w:pPr>
        <w:r w:rsidRPr="00482380">
          <w:rPr>
            <w:rFonts w:ascii="Times New Roman" w:hAnsi="Times New Roman" w:cs="Times New Roman"/>
            <w:sz w:val="24"/>
            <w:szCs w:val="24"/>
          </w:rPr>
          <w:fldChar w:fldCharType="begin"/>
        </w:r>
        <w:r w:rsidRPr="00482380">
          <w:rPr>
            <w:rFonts w:ascii="Times New Roman" w:hAnsi="Times New Roman" w:cs="Times New Roman"/>
            <w:sz w:val="24"/>
            <w:szCs w:val="24"/>
          </w:rPr>
          <w:instrText>PAGE   \* MERGEFORMAT</w:instrText>
        </w:r>
        <w:r w:rsidRPr="00482380">
          <w:rPr>
            <w:rFonts w:ascii="Times New Roman" w:hAnsi="Times New Roman" w:cs="Times New Roman"/>
            <w:sz w:val="24"/>
            <w:szCs w:val="24"/>
          </w:rPr>
          <w:fldChar w:fldCharType="separate"/>
        </w:r>
        <w:r w:rsidR="0030712A" w:rsidRPr="0030712A">
          <w:rPr>
            <w:rFonts w:ascii="Times New Roman" w:hAnsi="Times New Roman" w:cs="Times New Roman"/>
            <w:noProof/>
            <w:sz w:val="24"/>
            <w:szCs w:val="24"/>
            <w:lang w:val="ru-RU"/>
          </w:rPr>
          <w:t>23</w:t>
        </w:r>
        <w:r w:rsidRPr="0048238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F4"/>
    <w:rsid w:val="000005BF"/>
    <w:rsid w:val="000717F4"/>
    <w:rsid w:val="00081047"/>
    <w:rsid w:val="000A07CC"/>
    <w:rsid w:val="00152C98"/>
    <w:rsid w:val="001853CD"/>
    <w:rsid w:val="00204B51"/>
    <w:rsid w:val="0030712A"/>
    <w:rsid w:val="00372872"/>
    <w:rsid w:val="003D1F0B"/>
    <w:rsid w:val="003D4791"/>
    <w:rsid w:val="003F29F9"/>
    <w:rsid w:val="004676F5"/>
    <w:rsid w:val="00482380"/>
    <w:rsid w:val="004A4DF2"/>
    <w:rsid w:val="004C3FAC"/>
    <w:rsid w:val="004E59BF"/>
    <w:rsid w:val="004F30BA"/>
    <w:rsid w:val="00573546"/>
    <w:rsid w:val="005877D5"/>
    <w:rsid w:val="0062423A"/>
    <w:rsid w:val="0064567D"/>
    <w:rsid w:val="006F15AE"/>
    <w:rsid w:val="007439D1"/>
    <w:rsid w:val="007716BD"/>
    <w:rsid w:val="007B1F21"/>
    <w:rsid w:val="00872204"/>
    <w:rsid w:val="008909D5"/>
    <w:rsid w:val="008F302E"/>
    <w:rsid w:val="00943578"/>
    <w:rsid w:val="00961697"/>
    <w:rsid w:val="009709DF"/>
    <w:rsid w:val="00971BCF"/>
    <w:rsid w:val="00987410"/>
    <w:rsid w:val="009C2EA4"/>
    <w:rsid w:val="009E3D2C"/>
    <w:rsid w:val="00A06D98"/>
    <w:rsid w:val="00A653B8"/>
    <w:rsid w:val="00AD1BEE"/>
    <w:rsid w:val="00B1333E"/>
    <w:rsid w:val="00B67195"/>
    <w:rsid w:val="00B829EA"/>
    <w:rsid w:val="00BB3E23"/>
    <w:rsid w:val="00C30714"/>
    <w:rsid w:val="00C308ED"/>
    <w:rsid w:val="00C71137"/>
    <w:rsid w:val="00CD20B9"/>
    <w:rsid w:val="00D1198C"/>
    <w:rsid w:val="00D26863"/>
    <w:rsid w:val="00D53DB2"/>
    <w:rsid w:val="00D91435"/>
    <w:rsid w:val="00D97D15"/>
    <w:rsid w:val="00DC456F"/>
    <w:rsid w:val="00DD25E9"/>
    <w:rsid w:val="00DF4ECC"/>
    <w:rsid w:val="00E5697B"/>
    <w:rsid w:val="00EB6FF6"/>
    <w:rsid w:val="00EF5608"/>
    <w:rsid w:val="00F335AE"/>
    <w:rsid w:val="00FE2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B91CB-98DC-4F4D-BFDE-652F2DBA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7F4"/>
    <w:rPr>
      <w:rFonts w:ascii="Consolas" w:eastAsia="Consolas" w:hAnsi="Consolas" w:cs="Consolas"/>
      <w:lang w:val="en-US"/>
    </w:rPr>
  </w:style>
  <w:style w:type="paragraph" w:styleId="3">
    <w:name w:val="heading 3"/>
    <w:basedOn w:val="a"/>
    <w:link w:val="30"/>
    <w:uiPriority w:val="9"/>
    <w:qFormat/>
    <w:rsid w:val="00B82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853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5877D5"/>
    <w:rPr>
      <w:color w:val="0000FF"/>
      <w:u w:val="single"/>
    </w:rPr>
  </w:style>
  <w:style w:type="paragraph" w:styleId="a6">
    <w:name w:val="Balloon Text"/>
    <w:basedOn w:val="a"/>
    <w:link w:val="a7"/>
    <w:uiPriority w:val="99"/>
    <w:semiHidden/>
    <w:unhideWhenUsed/>
    <w:rsid w:val="008F30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302E"/>
    <w:rPr>
      <w:rFonts w:ascii="Tahoma" w:eastAsia="Consolas" w:hAnsi="Tahoma" w:cs="Tahoma"/>
      <w:sz w:val="16"/>
      <w:szCs w:val="16"/>
      <w:lang w:val="en-US"/>
    </w:rPr>
  </w:style>
  <w:style w:type="paragraph" w:styleId="a8">
    <w:name w:val="header"/>
    <w:basedOn w:val="a"/>
    <w:link w:val="a9"/>
    <w:uiPriority w:val="99"/>
    <w:unhideWhenUsed/>
    <w:rsid w:val="0048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2380"/>
    <w:rPr>
      <w:rFonts w:ascii="Consolas" w:eastAsia="Consolas" w:hAnsi="Consolas" w:cs="Consolas"/>
      <w:lang w:val="en-US"/>
    </w:rPr>
  </w:style>
  <w:style w:type="paragraph" w:styleId="aa">
    <w:name w:val="footer"/>
    <w:basedOn w:val="a"/>
    <w:link w:val="ab"/>
    <w:uiPriority w:val="99"/>
    <w:unhideWhenUsed/>
    <w:rsid w:val="0048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2380"/>
    <w:rPr>
      <w:rFonts w:ascii="Consolas" w:eastAsia="Consolas" w:hAnsi="Consolas" w:cs="Consolas"/>
      <w:lang w:val="en-US"/>
    </w:rPr>
  </w:style>
  <w:style w:type="character" w:customStyle="1" w:styleId="30">
    <w:name w:val="Заголовок 3 Знак"/>
    <w:basedOn w:val="a0"/>
    <w:link w:val="3"/>
    <w:uiPriority w:val="9"/>
    <w:rsid w:val="00B829E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0890">
      <w:bodyDiv w:val="1"/>
      <w:marLeft w:val="0"/>
      <w:marRight w:val="0"/>
      <w:marTop w:val="0"/>
      <w:marBottom w:val="0"/>
      <w:divBdr>
        <w:top w:val="none" w:sz="0" w:space="0" w:color="auto"/>
        <w:left w:val="none" w:sz="0" w:space="0" w:color="auto"/>
        <w:bottom w:val="none" w:sz="0" w:space="0" w:color="auto"/>
        <w:right w:val="none" w:sz="0" w:space="0" w:color="auto"/>
      </w:divBdr>
    </w:div>
    <w:div w:id="269439253">
      <w:bodyDiv w:val="1"/>
      <w:marLeft w:val="0"/>
      <w:marRight w:val="0"/>
      <w:marTop w:val="0"/>
      <w:marBottom w:val="0"/>
      <w:divBdr>
        <w:top w:val="none" w:sz="0" w:space="0" w:color="auto"/>
        <w:left w:val="none" w:sz="0" w:space="0" w:color="auto"/>
        <w:bottom w:val="none" w:sz="0" w:space="0" w:color="auto"/>
        <w:right w:val="none" w:sz="0" w:space="0" w:color="auto"/>
      </w:divBdr>
    </w:div>
    <w:div w:id="317079718">
      <w:bodyDiv w:val="1"/>
      <w:marLeft w:val="0"/>
      <w:marRight w:val="0"/>
      <w:marTop w:val="0"/>
      <w:marBottom w:val="0"/>
      <w:divBdr>
        <w:top w:val="none" w:sz="0" w:space="0" w:color="auto"/>
        <w:left w:val="none" w:sz="0" w:space="0" w:color="auto"/>
        <w:bottom w:val="none" w:sz="0" w:space="0" w:color="auto"/>
        <w:right w:val="none" w:sz="0" w:space="0" w:color="auto"/>
      </w:divBdr>
    </w:div>
    <w:div w:id="677970948">
      <w:bodyDiv w:val="1"/>
      <w:marLeft w:val="0"/>
      <w:marRight w:val="0"/>
      <w:marTop w:val="0"/>
      <w:marBottom w:val="0"/>
      <w:divBdr>
        <w:top w:val="none" w:sz="0" w:space="0" w:color="auto"/>
        <w:left w:val="none" w:sz="0" w:space="0" w:color="auto"/>
        <w:bottom w:val="none" w:sz="0" w:space="0" w:color="auto"/>
        <w:right w:val="none" w:sz="0" w:space="0" w:color="auto"/>
      </w:divBdr>
    </w:div>
    <w:div w:id="717243913">
      <w:bodyDiv w:val="1"/>
      <w:marLeft w:val="0"/>
      <w:marRight w:val="0"/>
      <w:marTop w:val="0"/>
      <w:marBottom w:val="0"/>
      <w:divBdr>
        <w:top w:val="none" w:sz="0" w:space="0" w:color="auto"/>
        <w:left w:val="none" w:sz="0" w:space="0" w:color="auto"/>
        <w:bottom w:val="none" w:sz="0" w:space="0" w:color="auto"/>
        <w:right w:val="none" w:sz="0" w:space="0" w:color="auto"/>
      </w:divBdr>
    </w:div>
    <w:div w:id="1052343416">
      <w:bodyDiv w:val="1"/>
      <w:marLeft w:val="0"/>
      <w:marRight w:val="0"/>
      <w:marTop w:val="0"/>
      <w:marBottom w:val="0"/>
      <w:divBdr>
        <w:top w:val="none" w:sz="0" w:space="0" w:color="auto"/>
        <w:left w:val="none" w:sz="0" w:space="0" w:color="auto"/>
        <w:bottom w:val="none" w:sz="0" w:space="0" w:color="auto"/>
        <w:right w:val="none" w:sz="0" w:space="0" w:color="auto"/>
      </w:divBdr>
    </w:div>
    <w:div w:id="1054501546">
      <w:bodyDiv w:val="1"/>
      <w:marLeft w:val="0"/>
      <w:marRight w:val="0"/>
      <w:marTop w:val="0"/>
      <w:marBottom w:val="0"/>
      <w:divBdr>
        <w:top w:val="none" w:sz="0" w:space="0" w:color="auto"/>
        <w:left w:val="none" w:sz="0" w:space="0" w:color="auto"/>
        <w:bottom w:val="none" w:sz="0" w:space="0" w:color="auto"/>
        <w:right w:val="none" w:sz="0" w:space="0" w:color="auto"/>
      </w:divBdr>
    </w:div>
    <w:div w:id="1079717222">
      <w:bodyDiv w:val="1"/>
      <w:marLeft w:val="0"/>
      <w:marRight w:val="0"/>
      <w:marTop w:val="0"/>
      <w:marBottom w:val="0"/>
      <w:divBdr>
        <w:top w:val="none" w:sz="0" w:space="0" w:color="auto"/>
        <w:left w:val="none" w:sz="0" w:space="0" w:color="auto"/>
        <w:bottom w:val="none" w:sz="0" w:space="0" w:color="auto"/>
        <w:right w:val="none" w:sz="0" w:space="0" w:color="auto"/>
      </w:divBdr>
    </w:div>
    <w:div w:id="1865440207">
      <w:bodyDiv w:val="1"/>
      <w:marLeft w:val="0"/>
      <w:marRight w:val="0"/>
      <w:marTop w:val="0"/>
      <w:marBottom w:val="0"/>
      <w:divBdr>
        <w:top w:val="none" w:sz="0" w:space="0" w:color="auto"/>
        <w:left w:val="none" w:sz="0" w:space="0" w:color="auto"/>
        <w:bottom w:val="none" w:sz="0" w:space="0" w:color="auto"/>
        <w:right w:val="none" w:sz="0" w:space="0" w:color="auto"/>
      </w:divBdr>
    </w:div>
    <w:div w:id="1984658861">
      <w:bodyDiv w:val="1"/>
      <w:marLeft w:val="0"/>
      <w:marRight w:val="0"/>
      <w:marTop w:val="0"/>
      <w:marBottom w:val="0"/>
      <w:divBdr>
        <w:top w:val="none" w:sz="0" w:space="0" w:color="auto"/>
        <w:left w:val="none" w:sz="0" w:space="0" w:color="auto"/>
        <w:bottom w:val="none" w:sz="0" w:space="0" w:color="auto"/>
        <w:right w:val="none" w:sz="0" w:space="0" w:color="auto"/>
      </w:divBdr>
    </w:div>
    <w:div w:id="21459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D7B8-E586-4C0E-9110-CB7AA822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6769</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Бауыржан Беркешев</dc:creator>
  <cp:lastModifiedBy>Абдрахманов Багдат</cp:lastModifiedBy>
  <cp:revision>2</cp:revision>
  <dcterms:created xsi:type="dcterms:W3CDTF">2020-11-06T04:19:00Z</dcterms:created>
  <dcterms:modified xsi:type="dcterms:W3CDTF">2020-11-06T04:19:00Z</dcterms:modified>
</cp:coreProperties>
</file>