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1C" w:rsidRPr="00A92E45" w:rsidRDefault="008C291C" w:rsidP="008C291C">
      <w:pPr>
        <w:shd w:val="clear" w:color="auto" w:fill="FFFFFF"/>
        <w:spacing w:after="0" w:line="240" w:lineRule="auto"/>
        <w:ind w:firstLine="709"/>
        <w:jc w:val="center"/>
        <w:rPr>
          <w:rFonts w:ascii="Times New Roman" w:hAnsi="Times New Roman"/>
          <w:b/>
          <w:bCs/>
          <w:sz w:val="28"/>
          <w:szCs w:val="24"/>
        </w:rPr>
      </w:pPr>
      <w:r w:rsidRPr="00A92E45">
        <w:rPr>
          <w:rFonts w:ascii="Times New Roman" w:hAnsi="Times New Roman"/>
          <w:b/>
          <w:bCs/>
          <w:sz w:val="28"/>
          <w:szCs w:val="24"/>
        </w:rPr>
        <w:t>Сравнительная таблица к законопроекту</w:t>
      </w:r>
    </w:p>
    <w:p w:rsidR="004A7855" w:rsidRPr="00A92E45" w:rsidRDefault="008C291C" w:rsidP="00CD669C">
      <w:pPr>
        <w:spacing w:after="0" w:line="240" w:lineRule="auto"/>
        <w:ind w:firstLine="851"/>
        <w:jc w:val="center"/>
        <w:rPr>
          <w:rFonts w:ascii="Times New Roman" w:hAnsi="Times New Roman"/>
          <w:b/>
          <w:bCs/>
          <w:sz w:val="28"/>
          <w:szCs w:val="24"/>
          <w:lang w:val="kk-KZ"/>
        </w:rPr>
      </w:pPr>
      <w:r w:rsidRPr="00A92E45">
        <w:rPr>
          <w:rFonts w:ascii="Times New Roman" w:hAnsi="Times New Roman"/>
          <w:b/>
          <w:bCs/>
          <w:sz w:val="28"/>
          <w:szCs w:val="24"/>
        </w:rPr>
        <w:t>«</w:t>
      </w:r>
      <w:r w:rsidR="00DA211E" w:rsidRPr="00A92E45">
        <w:rPr>
          <w:rFonts w:ascii="Times New Roman" w:hAnsi="Times New Roman"/>
          <w:b/>
          <w:sz w:val="28"/>
          <w:szCs w:val="24"/>
        </w:rPr>
        <w:t>О внесении изменений и дополнений в некоторые законодательные акты Республики Казахстан по вопросам геодезии</w:t>
      </w:r>
      <w:r w:rsidR="00445A77" w:rsidRPr="00A92E45">
        <w:rPr>
          <w:rFonts w:ascii="Times New Roman" w:hAnsi="Times New Roman"/>
          <w:b/>
          <w:sz w:val="28"/>
          <w:szCs w:val="24"/>
          <w:lang w:val="kk-KZ"/>
        </w:rPr>
        <w:t>, картографии</w:t>
      </w:r>
      <w:r w:rsidR="00DA211E" w:rsidRPr="00A92E45">
        <w:rPr>
          <w:rFonts w:ascii="Times New Roman" w:hAnsi="Times New Roman"/>
          <w:b/>
          <w:sz w:val="28"/>
          <w:szCs w:val="24"/>
        </w:rPr>
        <w:t xml:space="preserve"> </w:t>
      </w:r>
      <w:r w:rsidR="00DA211E" w:rsidRPr="00A92E45">
        <w:rPr>
          <w:rFonts w:ascii="Times New Roman" w:hAnsi="Times New Roman"/>
          <w:b/>
          <w:sz w:val="28"/>
          <w:szCs w:val="24"/>
          <w:lang w:val="kk-KZ"/>
        </w:rPr>
        <w:t xml:space="preserve">и </w:t>
      </w:r>
      <w:r w:rsidR="00DA211E" w:rsidRPr="00A92E45">
        <w:rPr>
          <w:rFonts w:ascii="Times New Roman" w:hAnsi="Times New Roman"/>
          <w:b/>
          <w:sz w:val="28"/>
          <w:szCs w:val="24"/>
        </w:rPr>
        <w:t>пространственных данных</w:t>
      </w:r>
      <w:r w:rsidRPr="00A92E45">
        <w:rPr>
          <w:rFonts w:ascii="Times New Roman" w:hAnsi="Times New Roman"/>
          <w:b/>
          <w:bCs/>
          <w:sz w:val="28"/>
          <w:szCs w:val="24"/>
        </w:rPr>
        <w:t>»</w:t>
      </w:r>
    </w:p>
    <w:p w:rsidR="00672B00" w:rsidRPr="00A92E45" w:rsidRDefault="00672B00" w:rsidP="00CD669C">
      <w:pPr>
        <w:spacing w:after="0" w:line="240" w:lineRule="auto"/>
        <w:ind w:firstLine="851"/>
        <w:jc w:val="center"/>
        <w:rPr>
          <w:rFonts w:ascii="Times New Roman" w:hAnsi="Times New Roman"/>
          <w:b/>
          <w:sz w:val="28"/>
          <w:szCs w:val="24"/>
          <w:lang w:val="kk-KZ"/>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700"/>
        <w:gridCol w:w="1277"/>
        <w:gridCol w:w="4968"/>
        <w:gridCol w:w="5246"/>
        <w:gridCol w:w="3827"/>
      </w:tblGrid>
      <w:tr w:rsidR="004A7855" w:rsidRPr="00F3778A" w:rsidTr="00C5777A">
        <w:trPr>
          <w:trHeight w:val="135"/>
        </w:trPr>
        <w:tc>
          <w:tcPr>
            <w:tcW w:w="700" w:type="dxa"/>
            <w:shd w:val="clear" w:color="auto" w:fill="FFFFFF"/>
          </w:tcPr>
          <w:p w:rsidR="004A7855" w:rsidRPr="003C382B" w:rsidRDefault="004A7855" w:rsidP="000E607D">
            <w:pPr>
              <w:pStyle w:val="a4"/>
              <w:shd w:val="clear" w:color="auto" w:fill="FFFFFF"/>
              <w:ind w:left="-185" w:firstLine="142"/>
              <w:rPr>
                <w:b/>
                <w:bCs/>
                <w:lang w:eastAsia="en-US"/>
              </w:rPr>
            </w:pPr>
            <w:r w:rsidRPr="003C382B">
              <w:rPr>
                <w:b/>
                <w:bCs/>
                <w:lang w:eastAsia="en-US"/>
              </w:rPr>
              <w:t>№</w:t>
            </w:r>
          </w:p>
          <w:p w:rsidR="004A7855" w:rsidRPr="003C382B" w:rsidRDefault="004A7855" w:rsidP="000E607D">
            <w:pPr>
              <w:pStyle w:val="a4"/>
              <w:shd w:val="clear" w:color="auto" w:fill="FFFFFF"/>
              <w:ind w:left="-185" w:firstLine="142"/>
              <w:rPr>
                <w:b/>
                <w:bCs/>
                <w:lang w:eastAsia="en-US"/>
              </w:rPr>
            </w:pPr>
            <w:proofErr w:type="spellStart"/>
            <w:r w:rsidRPr="003C382B">
              <w:rPr>
                <w:b/>
                <w:bCs/>
                <w:lang w:eastAsia="en-US"/>
              </w:rPr>
              <w:t>пп</w:t>
            </w:r>
            <w:proofErr w:type="spellEnd"/>
          </w:p>
        </w:tc>
        <w:tc>
          <w:tcPr>
            <w:tcW w:w="1277" w:type="dxa"/>
            <w:shd w:val="clear" w:color="auto" w:fill="FFFFFF"/>
          </w:tcPr>
          <w:p w:rsidR="004A7855" w:rsidRPr="003C382B" w:rsidRDefault="004A7855" w:rsidP="000E607D">
            <w:pPr>
              <w:shd w:val="clear" w:color="auto" w:fill="FFFFFF"/>
              <w:spacing w:after="0" w:line="240" w:lineRule="auto"/>
              <w:jc w:val="center"/>
              <w:rPr>
                <w:rFonts w:ascii="Times New Roman" w:hAnsi="Times New Roman"/>
                <w:b/>
                <w:bCs/>
                <w:sz w:val="24"/>
                <w:szCs w:val="24"/>
              </w:rPr>
            </w:pPr>
            <w:r w:rsidRPr="003C382B">
              <w:rPr>
                <w:rFonts w:ascii="Times New Roman" w:hAnsi="Times New Roman"/>
                <w:b/>
                <w:bCs/>
                <w:sz w:val="24"/>
                <w:szCs w:val="24"/>
              </w:rPr>
              <w:t>Структурный элемент</w:t>
            </w:r>
          </w:p>
        </w:tc>
        <w:tc>
          <w:tcPr>
            <w:tcW w:w="4968" w:type="dxa"/>
            <w:shd w:val="clear" w:color="auto" w:fill="FFFFFF"/>
          </w:tcPr>
          <w:p w:rsidR="004A7855" w:rsidRPr="003C382B" w:rsidRDefault="004A7855" w:rsidP="00E2167F">
            <w:pPr>
              <w:shd w:val="clear" w:color="auto" w:fill="FFFFFF"/>
              <w:spacing w:after="0" w:line="240" w:lineRule="auto"/>
              <w:jc w:val="center"/>
              <w:rPr>
                <w:rFonts w:ascii="Times New Roman" w:hAnsi="Times New Roman"/>
                <w:b/>
                <w:bCs/>
                <w:sz w:val="24"/>
                <w:szCs w:val="24"/>
              </w:rPr>
            </w:pPr>
            <w:r w:rsidRPr="003C382B">
              <w:rPr>
                <w:rFonts w:ascii="Times New Roman" w:hAnsi="Times New Roman"/>
                <w:b/>
                <w:bCs/>
                <w:sz w:val="24"/>
                <w:szCs w:val="24"/>
              </w:rPr>
              <w:t>Действующая редакция</w:t>
            </w:r>
          </w:p>
        </w:tc>
        <w:tc>
          <w:tcPr>
            <w:tcW w:w="5246" w:type="dxa"/>
            <w:shd w:val="clear" w:color="auto" w:fill="FFFFFF"/>
          </w:tcPr>
          <w:p w:rsidR="004A7855" w:rsidRPr="003C382B" w:rsidRDefault="004A7855" w:rsidP="000E607D">
            <w:pPr>
              <w:shd w:val="clear" w:color="auto" w:fill="FFFFFF"/>
              <w:spacing w:after="0" w:line="240" w:lineRule="auto"/>
              <w:ind w:firstLine="315"/>
              <w:jc w:val="center"/>
              <w:rPr>
                <w:rFonts w:ascii="Times New Roman" w:hAnsi="Times New Roman"/>
                <w:b/>
                <w:bCs/>
                <w:sz w:val="24"/>
                <w:szCs w:val="24"/>
              </w:rPr>
            </w:pPr>
            <w:r w:rsidRPr="003C382B">
              <w:rPr>
                <w:rFonts w:ascii="Times New Roman" w:hAnsi="Times New Roman"/>
                <w:b/>
                <w:bCs/>
                <w:sz w:val="24"/>
                <w:szCs w:val="24"/>
              </w:rPr>
              <w:t xml:space="preserve">Предлагаемая редакция </w:t>
            </w:r>
          </w:p>
        </w:tc>
        <w:tc>
          <w:tcPr>
            <w:tcW w:w="3827" w:type="dxa"/>
            <w:shd w:val="clear" w:color="auto" w:fill="FFFFFF"/>
          </w:tcPr>
          <w:p w:rsidR="004A7855" w:rsidRPr="003C382B" w:rsidRDefault="004A7855" w:rsidP="000E607D">
            <w:pPr>
              <w:shd w:val="clear" w:color="auto" w:fill="FFFFFF"/>
              <w:spacing w:after="0" w:line="240" w:lineRule="auto"/>
              <w:jc w:val="center"/>
              <w:rPr>
                <w:rFonts w:ascii="Times New Roman" w:hAnsi="Times New Roman"/>
                <w:b/>
                <w:bCs/>
                <w:sz w:val="24"/>
                <w:szCs w:val="24"/>
              </w:rPr>
            </w:pPr>
            <w:r w:rsidRPr="003C382B">
              <w:rPr>
                <w:rFonts w:ascii="Times New Roman" w:hAnsi="Times New Roman"/>
                <w:b/>
                <w:bCs/>
                <w:sz w:val="24"/>
                <w:szCs w:val="24"/>
              </w:rPr>
              <w:t>Обоснование</w:t>
            </w:r>
          </w:p>
        </w:tc>
      </w:tr>
      <w:tr w:rsidR="00D12F72" w:rsidRPr="00F3778A" w:rsidTr="00513D8D">
        <w:trPr>
          <w:trHeight w:val="135"/>
        </w:trPr>
        <w:tc>
          <w:tcPr>
            <w:tcW w:w="16018" w:type="dxa"/>
            <w:gridSpan w:val="5"/>
            <w:shd w:val="clear" w:color="auto" w:fill="FFFFFF"/>
          </w:tcPr>
          <w:p w:rsidR="00D12F72" w:rsidRPr="003C382B" w:rsidRDefault="00D12F72" w:rsidP="0037622F">
            <w:pPr>
              <w:shd w:val="clear" w:color="auto" w:fill="FFFFFF"/>
              <w:spacing w:after="0" w:line="240" w:lineRule="auto"/>
              <w:jc w:val="center"/>
              <w:rPr>
                <w:rFonts w:ascii="Times New Roman" w:hAnsi="Times New Roman"/>
                <w:b/>
                <w:bCs/>
                <w:sz w:val="24"/>
                <w:szCs w:val="24"/>
              </w:rPr>
            </w:pPr>
            <w:r w:rsidRPr="003C382B">
              <w:rPr>
                <w:rFonts w:ascii="Times New Roman" w:hAnsi="Times New Roman"/>
                <w:b/>
                <w:sz w:val="24"/>
                <w:szCs w:val="24"/>
              </w:rPr>
              <w:t xml:space="preserve">Земельный кодекс Республики Казахстан от 20 июня 2003 года </w:t>
            </w:r>
          </w:p>
        </w:tc>
      </w:tr>
      <w:tr w:rsidR="008C291C" w:rsidRPr="00F3778A" w:rsidTr="00C5777A">
        <w:trPr>
          <w:trHeight w:val="135"/>
        </w:trPr>
        <w:tc>
          <w:tcPr>
            <w:tcW w:w="700" w:type="dxa"/>
            <w:shd w:val="clear" w:color="auto" w:fill="FFFFFF"/>
          </w:tcPr>
          <w:p w:rsidR="008C291C" w:rsidRPr="003C382B" w:rsidRDefault="00B72E5C" w:rsidP="008C291C">
            <w:pPr>
              <w:pStyle w:val="a4"/>
              <w:shd w:val="clear" w:color="auto" w:fill="FFFFFF"/>
              <w:ind w:left="-185" w:firstLine="142"/>
              <w:rPr>
                <w:b/>
                <w:bCs/>
                <w:lang w:eastAsia="en-US"/>
              </w:rPr>
            </w:pPr>
            <w:r w:rsidRPr="003C382B">
              <w:rPr>
                <w:b/>
                <w:bCs/>
                <w:lang w:eastAsia="en-US"/>
              </w:rPr>
              <w:t>1</w:t>
            </w:r>
          </w:p>
        </w:tc>
        <w:tc>
          <w:tcPr>
            <w:tcW w:w="1277" w:type="dxa"/>
            <w:shd w:val="clear" w:color="auto" w:fill="FFFFFF"/>
          </w:tcPr>
          <w:p w:rsidR="008C291C" w:rsidRPr="003C382B" w:rsidRDefault="00BF53DB" w:rsidP="00161423">
            <w:pPr>
              <w:pStyle w:val="3"/>
              <w:spacing w:before="0" w:line="240" w:lineRule="auto"/>
              <w:contextualSpacing/>
              <w:jc w:val="both"/>
              <w:rPr>
                <w:rFonts w:ascii="Times New Roman" w:hAnsi="Times New Roman"/>
                <w:b w:val="0"/>
                <w:color w:val="auto"/>
                <w:sz w:val="24"/>
                <w:szCs w:val="24"/>
                <w:lang w:val="kk-KZ" w:eastAsia="ru-RU"/>
              </w:rPr>
            </w:pPr>
            <w:r w:rsidRPr="003C382B">
              <w:rPr>
                <w:rFonts w:ascii="Times New Roman" w:hAnsi="Times New Roman"/>
                <w:b w:val="0"/>
                <w:color w:val="auto"/>
                <w:sz w:val="24"/>
                <w:szCs w:val="24"/>
                <w:lang w:val="kk-KZ" w:eastAsia="ru-RU"/>
              </w:rPr>
              <w:t>Подпункт 13) пункта 1. Статьи 65</w:t>
            </w:r>
          </w:p>
        </w:tc>
        <w:tc>
          <w:tcPr>
            <w:tcW w:w="4968" w:type="dxa"/>
            <w:shd w:val="clear" w:color="auto" w:fill="FFFFFF"/>
          </w:tcPr>
          <w:p w:rsidR="00BF53DB" w:rsidRPr="003C382B" w:rsidRDefault="00BF53DB" w:rsidP="00730D6A">
            <w:pPr>
              <w:pStyle w:val="3"/>
              <w:shd w:val="clear" w:color="auto" w:fill="FFFFFF"/>
              <w:spacing w:before="0" w:line="240" w:lineRule="auto"/>
              <w:ind w:right="176" w:firstLine="467"/>
              <w:contextualSpacing/>
              <w:jc w:val="both"/>
              <w:textAlignment w:val="baseline"/>
              <w:rPr>
                <w:rFonts w:ascii="Times New Roman" w:hAnsi="Times New Roman"/>
                <w:b w:val="0"/>
                <w:bCs w:val="0"/>
                <w:color w:val="auto"/>
                <w:sz w:val="24"/>
                <w:szCs w:val="24"/>
              </w:rPr>
            </w:pPr>
            <w:r w:rsidRPr="003C382B">
              <w:rPr>
                <w:rFonts w:ascii="Times New Roman" w:hAnsi="Times New Roman"/>
                <w:b w:val="0"/>
                <w:bCs w:val="0"/>
                <w:color w:val="auto"/>
                <w:sz w:val="24"/>
                <w:szCs w:val="24"/>
              </w:rPr>
              <w:t>Статья 65. Обязанности собственников земельных участков и землепользователей по использованию земельных участков</w:t>
            </w:r>
          </w:p>
          <w:p w:rsidR="00BF53DB" w:rsidRPr="003C382B" w:rsidRDefault="00BF53DB" w:rsidP="00730D6A">
            <w:pPr>
              <w:pStyle w:val="a7"/>
              <w:numPr>
                <w:ilvl w:val="0"/>
                <w:numId w:val="20"/>
              </w:numPr>
              <w:shd w:val="clear" w:color="auto" w:fill="FFFFFF"/>
              <w:spacing w:before="0" w:beforeAutospacing="0" w:after="0" w:afterAutospacing="0"/>
              <w:ind w:left="0" w:right="176" w:firstLine="467"/>
              <w:contextualSpacing/>
              <w:jc w:val="both"/>
              <w:textAlignment w:val="baseline"/>
              <w:rPr>
                <w:spacing w:val="2"/>
                <w:lang w:val="kk-KZ"/>
              </w:rPr>
            </w:pPr>
            <w:r w:rsidRPr="003C382B">
              <w:rPr>
                <w:spacing w:val="2"/>
              </w:rPr>
              <w:t>Собственники земельных участков и землепользователи обязаны:</w:t>
            </w:r>
          </w:p>
          <w:p w:rsidR="00A07CBA" w:rsidRPr="003C382B" w:rsidRDefault="00A07CBA" w:rsidP="00730D6A">
            <w:pPr>
              <w:pStyle w:val="a7"/>
              <w:shd w:val="clear" w:color="auto" w:fill="FFFFFF"/>
              <w:spacing w:before="0" w:beforeAutospacing="0" w:after="0" w:afterAutospacing="0"/>
              <w:ind w:right="176" w:firstLine="467"/>
              <w:contextualSpacing/>
              <w:jc w:val="both"/>
              <w:textAlignment w:val="baseline"/>
              <w:rPr>
                <w:bCs/>
                <w:spacing w:val="2"/>
                <w:lang w:val="kk-KZ"/>
              </w:rPr>
            </w:pPr>
            <w:r w:rsidRPr="003C382B">
              <w:rPr>
                <w:bCs/>
                <w:spacing w:val="2"/>
                <w:lang w:val="kk-KZ"/>
              </w:rPr>
              <w:t>...</w:t>
            </w:r>
          </w:p>
          <w:p w:rsidR="00BF53DB" w:rsidRPr="003C382B" w:rsidRDefault="00BF53DB" w:rsidP="00730D6A">
            <w:pPr>
              <w:pStyle w:val="a7"/>
              <w:shd w:val="clear" w:color="auto" w:fill="FFFFFF"/>
              <w:spacing w:before="0" w:beforeAutospacing="0" w:after="0" w:afterAutospacing="0"/>
              <w:ind w:right="176" w:firstLine="467"/>
              <w:contextualSpacing/>
              <w:jc w:val="both"/>
              <w:textAlignment w:val="baseline"/>
              <w:rPr>
                <w:b/>
                <w:bCs/>
                <w:spacing w:val="2"/>
                <w:lang w:val="kk-KZ"/>
              </w:rPr>
            </w:pPr>
            <w:r w:rsidRPr="003C382B">
              <w:rPr>
                <w:b/>
                <w:bCs/>
                <w:spacing w:val="2"/>
                <w:lang w:val="kk-KZ"/>
              </w:rPr>
              <w:t>13) отсутствует</w:t>
            </w:r>
          </w:p>
          <w:p w:rsidR="008C291C" w:rsidRPr="003C382B" w:rsidRDefault="008C291C" w:rsidP="00730D6A">
            <w:pPr>
              <w:spacing w:after="0" w:line="240" w:lineRule="auto"/>
              <w:ind w:right="176" w:firstLine="467"/>
              <w:contextualSpacing/>
              <w:jc w:val="both"/>
              <w:rPr>
                <w:rStyle w:val="s1"/>
                <w:b w:val="0"/>
                <w:color w:val="auto"/>
                <w:szCs w:val="24"/>
              </w:rPr>
            </w:pPr>
          </w:p>
        </w:tc>
        <w:tc>
          <w:tcPr>
            <w:tcW w:w="5246" w:type="dxa"/>
            <w:shd w:val="clear" w:color="auto" w:fill="FFFFFF"/>
          </w:tcPr>
          <w:p w:rsidR="00BF53DB" w:rsidRPr="003C382B" w:rsidRDefault="00BF53DB" w:rsidP="00730D6A">
            <w:pPr>
              <w:pStyle w:val="3"/>
              <w:shd w:val="clear" w:color="auto" w:fill="FFFFFF"/>
              <w:spacing w:before="0" w:line="240" w:lineRule="auto"/>
              <w:ind w:firstLine="467"/>
              <w:contextualSpacing/>
              <w:textAlignment w:val="baseline"/>
              <w:rPr>
                <w:rFonts w:ascii="Times New Roman" w:hAnsi="Times New Roman"/>
                <w:b w:val="0"/>
                <w:bCs w:val="0"/>
                <w:color w:val="auto"/>
                <w:sz w:val="24"/>
                <w:szCs w:val="24"/>
              </w:rPr>
            </w:pPr>
            <w:r w:rsidRPr="003C382B">
              <w:rPr>
                <w:rFonts w:ascii="Times New Roman" w:hAnsi="Times New Roman"/>
                <w:b w:val="0"/>
                <w:bCs w:val="0"/>
                <w:color w:val="auto"/>
                <w:sz w:val="24"/>
                <w:szCs w:val="24"/>
              </w:rPr>
              <w:t>Статья 65. Обязанности собственников земельных участков и землепользователей по использованию земельных участков</w:t>
            </w:r>
          </w:p>
          <w:p w:rsidR="00BF53DB" w:rsidRPr="003C382B" w:rsidRDefault="00BF53DB" w:rsidP="00730D6A">
            <w:pPr>
              <w:pStyle w:val="a7"/>
              <w:numPr>
                <w:ilvl w:val="0"/>
                <w:numId w:val="21"/>
              </w:numPr>
              <w:shd w:val="clear" w:color="auto" w:fill="FFFFFF"/>
              <w:spacing w:before="0" w:beforeAutospacing="0" w:after="0" w:afterAutospacing="0"/>
              <w:ind w:left="34" w:firstLine="467"/>
              <w:contextualSpacing/>
              <w:textAlignment w:val="baseline"/>
              <w:rPr>
                <w:spacing w:val="2"/>
                <w:lang w:val="kk-KZ"/>
              </w:rPr>
            </w:pPr>
            <w:r w:rsidRPr="003C382B">
              <w:rPr>
                <w:spacing w:val="2"/>
              </w:rPr>
              <w:t>Собственники земельных участков и землепользователи обязаны:</w:t>
            </w:r>
          </w:p>
          <w:p w:rsidR="00A07CBA" w:rsidRPr="003C382B" w:rsidRDefault="00A07CBA" w:rsidP="00730D6A">
            <w:pPr>
              <w:pStyle w:val="a7"/>
              <w:shd w:val="clear" w:color="auto" w:fill="FFFFFF"/>
              <w:spacing w:before="0" w:beforeAutospacing="0" w:after="0" w:afterAutospacing="0"/>
              <w:ind w:left="34" w:firstLine="467"/>
              <w:contextualSpacing/>
              <w:textAlignment w:val="baseline"/>
              <w:rPr>
                <w:spacing w:val="2"/>
                <w:lang w:val="kk-KZ"/>
              </w:rPr>
            </w:pPr>
            <w:r w:rsidRPr="003C382B">
              <w:rPr>
                <w:spacing w:val="2"/>
                <w:lang w:val="kk-KZ"/>
              </w:rPr>
              <w:t>...</w:t>
            </w:r>
          </w:p>
          <w:p w:rsidR="008C291C" w:rsidRPr="003C382B" w:rsidRDefault="00BF53DB" w:rsidP="00730D6A">
            <w:pPr>
              <w:spacing w:after="0" w:line="240" w:lineRule="auto"/>
              <w:ind w:firstLine="467"/>
              <w:contextualSpacing/>
              <w:jc w:val="both"/>
              <w:rPr>
                <w:rFonts w:ascii="Times New Roman" w:hAnsi="Times New Roman"/>
                <w:b/>
                <w:sz w:val="24"/>
                <w:szCs w:val="24"/>
                <w:shd w:val="clear" w:color="auto" w:fill="FFFFFF"/>
                <w:lang w:val="kk-KZ"/>
              </w:rPr>
            </w:pPr>
            <w:r w:rsidRPr="003C382B">
              <w:rPr>
                <w:rFonts w:ascii="Times New Roman" w:hAnsi="Times New Roman"/>
                <w:b/>
                <w:bCs/>
                <w:sz w:val="24"/>
                <w:szCs w:val="24"/>
                <w:lang w:val="kk-KZ"/>
              </w:rPr>
              <w:t xml:space="preserve">13) </w:t>
            </w:r>
            <w:r w:rsidR="0020538E" w:rsidRPr="003C382B">
              <w:rPr>
                <w:rFonts w:ascii="Times New Roman" w:hAnsi="Times New Roman"/>
                <w:b/>
                <w:sz w:val="24"/>
                <w:szCs w:val="24"/>
                <w:shd w:val="clear" w:color="auto" w:fill="FFFFFF"/>
                <w:lang w:val="kk-KZ"/>
              </w:rPr>
              <w:t xml:space="preserve">при </w:t>
            </w:r>
            <w:proofErr w:type="spellStart"/>
            <w:r w:rsidR="0020538E" w:rsidRPr="003C382B">
              <w:rPr>
                <w:rFonts w:ascii="Times New Roman" w:hAnsi="Times New Roman"/>
                <w:b/>
                <w:sz w:val="24"/>
                <w:szCs w:val="24"/>
                <w:shd w:val="clear" w:color="auto" w:fill="FFFFFF"/>
              </w:rPr>
              <w:t>расположени</w:t>
            </w:r>
            <w:proofErr w:type="spellEnd"/>
            <w:r w:rsidR="0020538E" w:rsidRPr="003C382B">
              <w:rPr>
                <w:rFonts w:ascii="Times New Roman" w:hAnsi="Times New Roman"/>
                <w:b/>
                <w:sz w:val="24"/>
                <w:szCs w:val="24"/>
                <w:shd w:val="clear" w:color="auto" w:fill="FFFFFF"/>
                <w:lang w:val="kk-KZ"/>
              </w:rPr>
              <w:t>и</w:t>
            </w:r>
            <w:r w:rsidR="0020538E" w:rsidRPr="003C382B">
              <w:rPr>
                <w:rFonts w:ascii="Times New Roman" w:hAnsi="Times New Roman"/>
                <w:b/>
                <w:sz w:val="24"/>
                <w:szCs w:val="24"/>
                <w:shd w:val="clear" w:color="auto" w:fill="FFFFFF"/>
              </w:rPr>
              <w:t xml:space="preserve"> на своих земельных  участках  геод</w:t>
            </w:r>
            <w:r w:rsidR="00D35CC9" w:rsidRPr="003C382B">
              <w:rPr>
                <w:rFonts w:ascii="Times New Roman" w:hAnsi="Times New Roman"/>
                <w:b/>
                <w:sz w:val="24"/>
                <w:szCs w:val="24"/>
                <w:shd w:val="clear" w:color="auto" w:fill="FFFFFF"/>
              </w:rPr>
              <w:t>езических пунктов,  сообщать  </w:t>
            </w:r>
            <w:r w:rsidR="0020538E" w:rsidRPr="003C382B">
              <w:rPr>
                <w:rFonts w:ascii="Times New Roman" w:hAnsi="Times New Roman"/>
                <w:b/>
                <w:sz w:val="24"/>
                <w:szCs w:val="24"/>
                <w:shd w:val="clear" w:color="auto" w:fill="FFFFFF"/>
              </w:rPr>
              <w:t xml:space="preserve">о случаях их  повреждения или уничтожения в соответствии с правилами об охране, сносе и </w:t>
            </w:r>
            <w:proofErr w:type="spellStart"/>
            <w:r w:rsidR="0020538E" w:rsidRPr="003C382B">
              <w:rPr>
                <w:rFonts w:ascii="Times New Roman" w:hAnsi="Times New Roman"/>
                <w:b/>
                <w:sz w:val="24"/>
                <w:szCs w:val="24"/>
                <w:shd w:val="clear" w:color="auto" w:fill="FFFFFF"/>
              </w:rPr>
              <w:t>перезакладке</w:t>
            </w:r>
            <w:proofErr w:type="spellEnd"/>
            <w:r w:rsidR="0020538E" w:rsidRPr="003C382B">
              <w:rPr>
                <w:rFonts w:ascii="Times New Roman" w:hAnsi="Times New Roman"/>
                <w:b/>
                <w:sz w:val="24"/>
                <w:szCs w:val="24"/>
                <w:shd w:val="clear" w:color="auto" w:fill="FFFFFF"/>
              </w:rPr>
              <w:t xml:space="preserve"> (переносе) геодезических пунктов, утвержденными уполномоченным органом в сфере геодезии</w:t>
            </w:r>
            <w:r w:rsidR="0020538E" w:rsidRPr="003C382B">
              <w:rPr>
                <w:rFonts w:ascii="Times New Roman" w:hAnsi="Times New Roman"/>
                <w:b/>
                <w:sz w:val="24"/>
                <w:szCs w:val="24"/>
                <w:shd w:val="clear" w:color="auto" w:fill="FFFFFF"/>
                <w:lang w:val="kk-KZ"/>
              </w:rPr>
              <w:t xml:space="preserve">, </w:t>
            </w:r>
            <w:r w:rsidR="0020538E" w:rsidRPr="003C382B">
              <w:rPr>
                <w:rFonts w:ascii="Times New Roman" w:hAnsi="Times New Roman"/>
                <w:b/>
                <w:sz w:val="24"/>
                <w:szCs w:val="24"/>
                <w:shd w:val="clear" w:color="auto" w:fill="FFFFFF"/>
              </w:rPr>
              <w:t>картографии</w:t>
            </w:r>
            <w:r w:rsidR="0020538E" w:rsidRPr="003C382B">
              <w:rPr>
                <w:rFonts w:ascii="Times New Roman" w:hAnsi="Times New Roman"/>
                <w:b/>
                <w:sz w:val="24"/>
                <w:szCs w:val="24"/>
                <w:shd w:val="clear" w:color="auto" w:fill="FFFFFF"/>
                <w:lang w:val="kk-KZ"/>
              </w:rPr>
              <w:t xml:space="preserve"> и пространственных данных</w:t>
            </w:r>
            <w:r w:rsidR="008135E7" w:rsidRPr="003C382B">
              <w:rPr>
                <w:rFonts w:ascii="Times New Roman" w:hAnsi="Times New Roman"/>
                <w:b/>
                <w:sz w:val="24"/>
                <w:szCs w:val="24"/>
                <w:shd w:val="clear" w:color="auto" w:fill="FFFFFF"/>
                <w:lang w:val="kk-KZ"/>
              </w:rPr>
              <w:t>;</w:t>
            </w:r>
          </w:p>
          <w:p w:rsidR="00351514" w:rsidRPr="003C382B" w:rsidRDefault="00351514" w:rsidP="00730D6A">
            <w:pPr>
              <w:spacing w:after="0" w:line="240" w:lineRule="auto"/>
              <w:ind w:firstLine="467"/>
              <w:contextualSpacing/>
              <w:jc w:val="both"/>
              <w:rPr>
                <w:rFonts w:ascii="Times New Roman" w:hAnsi="Times New Roman"/>
                <w:b/>
                <w:sz w:val="24"/>
                <w:szCs w:val="24"/>
                <w:shd w:val="clear" w:color="auto" w:fill="FFFFFF"/>
                <w:lang w:val="kk-KZ"/>
              </w:rPr>
            </w:pPr>
          </w:p>
          <w:p w:rsidR="00351514" w:rsidRPr="003C382B" w:rsidRDefault="00351514" w:rsidP="00730D6A">
            <w:pPr>
              <w:spacing w:after="0" w:line="240" w:lineRule="auto"/>
              <w:ind w:firstLine="467"/>
              <w:contextualSpacing/>
              <w:jc w:val="both"/>
              <w:rPr>
                <w:rFonts w:ascii="Times New Roman" w:hAnsi="Times New Roman"/>
                <w:b/>
                <w:bCs/>
                <w:iCs/>
                <w:sz w:val="24"/>
                <w:szCs w:val="24"/>
                <w:lang w:val="kk-KZ"/>
              </w:rPr>
            </w:pPr>
          </w:p>
        </w:tc>
        <w:tc>
          <w:tcPr>
            <w:tcW w:w="3827" w:type="dxa"/>
            <w:shd w:val="clear" w:color="auto" w:fill="FFFFFF"/>
          </w:tcPr>
          <w:p w:rsidR="0099159D" w:rsidRPr="003C382B" w:rsidRDefault="0099159D" w:rsidP="00730D6A">
            <w:pPr>
              <w:spacing w:after="0" w:line="240" w:lineRule="auto"/>
              <w:ind w:firstLine="467"/>
              <w:jc w:val="both"/>
              <w:rPr>
                <w:rFonts w:ascii="Times New Roman" w:hAnsi="Times New Roman"/>
                <w:iCs/>
                <w:sz w:val="24"/>
                <w:szCs w:val="24"/>
                <w:lang w:val="kk-KZ"/>
              </w:rPr>
            </w:pPr>
            <w:r w:rsidRPr="003C382B">
              <w:rPr>
                <w:rFonts w:ascii="Times New Roman" w:hAnsi="Times New Roman"/>
                <w:iCs/>
                <w:sz w:val="24"/>
                <w:szCs w:val="24"/>
                <w:lang w:val="kk-KZ"/>
              </w:rPr>
              <w:t xml:space="preserve">Данная обязанность имеется в п. 3 ст. 16 действующего  Закона РК «О геодезии и картографии». </w:t>
            </w:r>
          </w:p>
          <w:p w:rsidR="0099159D" w:rsidRPr="003C382B" w:rsidRDefault="0099159D" w:rsidP="00730D6A">
            <w:pPr>
              <w:spacing w:after="0" w:line="240" w:lineRule="auto"/>
              <w:ind w:firstLine="467"/>
              <w:jc w:val="both"/>
              <w:rPr>
                <w:rFonts w:ascii="Times New Roman" w:hAnsi="Times New Roman"/>
                <w:iCs/>
                <w:sz w:val="24"/>
                <w:szCs w:val="24"/>
                <w:lang w:val="kk-KZ"/>
              </w:rPr>
            </w:pPr>
            <w:r w:rsidRPr="003C382B">
              <w:rPr>
                <w:rFonts w:ascii="Times New Roman" w:hAnsi="Times New Roman"/>
                <w:iCs/>
                <w:sz w:val="24"/>
                <w:szCs w:val="24"/>
                <w:lang w:val="kk-KZ"/>
              </w:rPr>
              <w:t>В целях повышения ответственности по обеспечению сохранности геодезических пунктов, необходимо добавить данный подпункт. Так как, в п. 1 статьи 65 Земельного кодекса отражены основные обязанности собственников и землепользователей земельных участков.</w:t>
            </w:r>
          </w:p>
          <w:p w:rsidR="00351514" w:rsidRPr="003C382B" w:rsidRDefault="00351514" w:rsidP="00730D6A">
            <w:pPr>
              <w:spacing w:after="0" w:line="240" w:lineRule="auto"/>
              <w:ind w:firstLine="467"/>
              <w:jc w:val="both"/>
              <w:rPr>
                <w:rFonts w:ascii="Times New Roman" w:hAnsi="Times New Roman"/>
                <w:iCs/>
                <w:sz w:val="24"/>
                <w:szCs w:val="24"/>
                <w:lang w:val="kk-KZ"/>
              </w:rPr>
            </w:pPr>
          </w:p>
        </w:tc>
      </w:tr>
      <w:tr w:rsidR="00DB32D7" w:rsidRPr="00F3778A" w:rsidTr="004767AC">
        <w:trPr>
          <w:trHeight w:val="658"/>
        </w:trPr>
        <w:tc>
          <w:tcPr>
            <w:tcW w:w="16018" w:type="dxa"/>
            <w:gridSpan w:val="5"/>
            <w:shd w:val="clear" w:color="auto" w:fill="FFFFFF"/>
          </w:tcPr>
          <w:p w:rsidR="00DB32D7" w:rsidRPr="003C382B" w:rsidRDefault="00965EC2" w:rsidP="00DD3155">
            <w:pPr>
              <w:widowControl w:val="0"/>
              <w:pBdr>
                <w:bottom w:val="single" w:sz="4" w:space="31" w:color="FFFFFF"/>
              </w:pBdr>
              <w:spacing w:after="0" w:line="240" w:lineRule="auto"/>
              <w:ind w:firstLine="709"/>
              <w:contextualSpacing/>
              <w:jc w:val="center"/>
              <w:rPr>
                <w:rFonts w:ascii="Times New Roman" w:hAnsi="Times New Roman"/>
                <w:b/>
                <w:color w:val="000000"/>
                <w:sz w:val="24"/>
                <w:szCs w:val="24"/>
                <w:lang w:val="kk-KZ"/>
              </w:rPr>
            </w:pPr>
            <w:hyperlink r:id="rId8" w:anchor="z1" w:history="1">
              <w:r w:rsidR="00DB32D7" w:rsidRPr="003C382B">
                <w:rPr>
                  <w:rStyle w:val="a9"/>
                  <w:rFonts w:asciiTheme="majorBidi" w:hAnsiTheme="majorBidi" w:cstheme="majorBidi"/>
                  <w:b/>
                  <w:bCs/>
                  <w:color w:val="auto"/>
                  <w:spacing w:val="2"/>
                  <w:sz w:val="24"/>
                  <w:szCs w:val="24"/>
                  <w:u w:val="none"/>
                  <w:shd w:val="clear" w:color="auto" w:fill="FFFFFF"/>
                </w:rPr>
                <w:t>Закон</w:t>
              </w:r>
            </w:hyperlink>
            <w:r w:rsidR="00DB32D7" w:rsidRPr="003C382B">
              <w:rPr>
                <w:rFonts w:asciiTheme="majorBidi" w:hAnsiTheme="majorBidi" w:cstheme="majorBidi"/>
                <w:b/>
                <w:bCs/>
                <w:spacing w:val="2"/>
                <w:sz w:val="24"/>
                <w:szCs w:val="24"/>
                <w:shd w:val="clear" w:color="auto" w:fill="FFFFFF"/>
              </w:rPr>
              <w:t> Республики Казахстан</w:t>
            </w:r>
            <w:r w:rsidR="00DB32D7" w:rsidRPr="003C382B">
              <w:rPr>
                <w:rFonts w:asciiTheme="majorBidi" w:hAnsiTheme="majorBidi" w:cstheme="majorBidi"/>
                <w:b/>
                <w:bCs/>
                <w:spacing w:val="2"/>
                <w:sz w:val="24"/>
                <w:szCs w:val="24"/>
                <w:shd w:val="clear" w:color="auto" w:fill="FFFFFF"/>
                <w:lang w:val="kk-KZ"/>
              </w:rPr>
              <w:t xml:space="preserve"> от 6 </w:t>
            </w:r>
            <w:bookmarkStart w:id="0" w:name="_GoBack"/>
            <w:bookmarkEnd w:id="0"/>
            <w:r w:rsidR="00DB32D7" w:rsidRPr="003C382B">
              <w:rPr>
                <w:rFonts w:asciiTheme="majorBidi" w:hAnsiTheme="majorBidi" w:cstheme="majorBidi"/>
                <w:b/>
                <w:bCs/>
                <w:spacing w:val="2"/>
                <w:sz w:val="24"/>
                <w:szCs w:val="24"/>
                <w:shd w:val="clear" w:color="auto" w:fill="FFFFFF"/>
                <w:lang w:val="kk-KZ"/>
              </w:rPr>
              <w:t xml:space="preserve">января 2012 года </w:t>
            </w:r>
            <w:r w:rsidR="00DB32D7" w:rsidRPr="003C382B">
              <w:rPr>
                <w:rFonts w:ascii="Times New Roman" w:hAnsi="Times New Roman"/>
                <w:b/>
                <w:color w:val="000000"/>
                <w:sz w:val="24"/>
                <w:szCs w:val="24"/>
              </w:rPr>
              <w:t>«О национальной безопасности Республики Казахстан»</w:t>
            </w:r>
          </w:p>
        </w:tc>
      </w:tr>
      <w:tr w:rsidR="00DB32D7" w:rsidRPr="00F3778A" w:rsidTr="00C5777A">
        <w:trPr>
          <w:trHeight w:val="135"/>
        </w:trPr>
        <w:tc>
          <w:tcPr>
            <w:tcW w:w="700" w:type="dxa"/>
            <w:shd w:val="clear" w:color="auto" w:fill="FFFFFF"/>
          </w:tcPr>
          <w:p w:rsidR="00DB32D7" w:rsidRPr="003C382B" w:rsidRDefault="00DB32D7" w:rsidP="00DD3155">
            <w:pPr>
              <w:pStyle w:val="a4"/>
              <w:shd w:val="clear" w:color="auto" w:fill="FFFFFF"/>
              <w:ind w:left="-185" w:firstLine="142"/>
              <w:rPr>
                <w:b/>
                <w:bCs/>
                <w:lang w:val="kk-KZ" w:eastAsia="en-US"/>
              </w:rPr>
            </w:pPr>
            <w:r w:rsidRPr="003C382B">
              <w:rPr>
                <w:b/>
                <w:bCs/>
                <w:lang w:val="kk-KZ" w:eastAsia="en-US"/>
              </w:rPr>
              <w:t>2</w:t>
            </w:r>
          </w:p>
        </w:tc>
        <w:tc>
          <w:tcPr>
            <w:tcW w:w="1277" w:type="dxa"/>
            <w:shd w:val="clear" w:color="auto" w:fill="FFFFFF"/>
          </w:tcPr>
          <w:p w:rsidR="00DB32D7" w:rsidRPr="003C382B" w:rsidRDefault="00DB32D7" w:rsidP="00DD3155">
            <w:pPr>
              <w:spacing w:after="0" w:line="240" w:lineRule="auto"/>
              <w:jc w:val="center"/>
              <w:rPr>
                <w:rFonts w:ascii="Times New Roman" w:hAnsi="Times New Roman"/>
                <w:bCs/>
                <w:sz w:val="24"/>
                <w:szCs w:val="24"/>
                <w:lang w:val="kk-KZ"/>
              </w:rPr>
            </w:pPr>
            <w:r w:rsidRPr="003C382B">
              <w:rPr>
                <w:rFonts w:ascii="Times New Roman" w:hAnsi="Times New Roman"/>
                <w:bCs/>
                <w:sz w:val="24"/>
                <w:szCs w:val="24"/>
                <w:lang w:val="kk-KZ"/>
              </w:rPr>
              <w:t>Подпункт 28-1) пункта 1. статьи 15</w:t>
            </w:r>
          </w:p>
        </w:tc>
        <w:tc>
          <w:tcPr>
            <w:tcW w:w="4968" w:type="dxa"/>
            <w:shd w:val="clear" w:color="auto" w:fill="FFFFFF"/>
          </w:tcPr>
          <w:p w:rsidR="004D76D7" w:rsidRPr="003C382B" w:rsidRDefault="004D76D7" w:rsidP="00EC30E7">
            <w:pPr>
              <w:pStyle w:val="3"/>
              <w:shd w:val="clear" w:color="auto" w:fill="FFFFFF"/>
              <w:spacing w:before="225" w:after="135" w:line="240" w:lineRule="auto"/>
              <w:ind w:firstLine="467"/>
              <w:contextualSpacing/>
              <w:jc w:val="both"/>
              <w:textAlignment w:val="baseline"/>
              <w:rPr>
                <w:rFonts w:ascii="Times New Roman" w:hAnsi="Times New Roman"/>
                <w:b w:val="0"/>
                <w:color w:val="auto"/>
                <w:sz w:val="24"/>
                <w:szCs w:val="24"/>
                <w:lang w:val="kk-KZ"/>
              </w:rPr>
            </w:pPr>
            <w:r w:rsidRPr="003C382B">
              <w:rPr>
                <w:rFonts w:ascii="Times New Roman" w:hAnsi="Times New Roman"/>
                <w:b w:val="0"/>
                <w:color w:val="auto"/>
                <w:sz w:val="24"/>
                <w:szCs w:val="24"/>
                <w:lang w:val="kk-KZ"/>
              </w:rPr>
              <w:t xml:space="preserve">Статья 15. Полномочия государственных органов Республики Казахстан </w:t>
            </w:r>
          </w:p>
          <w:p w:rsidR="004D76D7" w:rsidRPr="003C382B" w:rsidRDefault="004D76D7" w:rsidP="00EC30E7">
            <w:pPr>
              <w:pStyle w:val="3"/>
              <w:shd w:val="clear" w:color="auto" w:fill="FFFFFF"/>
              <w:spacing w:before="225" w:after="135" w:line="240" w:lineRule="auto"/>
              <w:ind w:firstLine="467"/>
              <w:contextualSpacing/>
              <w:jc w:val="both"/>
              <w:textAlignment w:val="baseline"/>
              <w:rPr>
                <w:rFonts w:ascii="Times New Roman" w:hAnsi="Times New Roman"/>
                <w:b w:val="0"/>
                <w:color w:val="auto"/>
                <w:sz w:val="24"/>
                <w:szCs w:val="24"/>
                <w:lang w:val="kk-KZ"/>
              </w:rPr>
            </w:pPr>
            <w:r w:rsidRPr="003C382B">
              <w:rPr>
                <w:rFonts w:ascii="Times New Roman" w:hAnsi="Times New Roman"/>
                <w:b w:val="0"/>
                <w:color w:val="auto"/>
                <w:sz w:val="24"/>
                <w:szCs w:val="24"/>
                <w:lang w:val="kk-KZ"/>
              </w:rPr>
              <w:t>1.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w:t>
            </w:r>
          </w:p>
          <w:p w:rsidR="00DB32D7" w:rsidRPr="003C382B" w:rsidRDefault="00DB32D7" w:rsidP="00EC30E7">
            <w:pPr>
              <w:pStyle w:val="3"/>
              <w:shd w:val="clear" w:color="auto" w:fill="FFFFFF"/>
              <w:spacing w:before="225" w:after="135" w:line="240" w:lineRule="auto"/>
              <w:ind w:firstLine="467"/>
              <w:contextualSpacing/>
              <w:jc w:val="both"/>
              <w:textAlignment w:val="baseline"/>
              <w:rPr>
                <w:rFonts w:ascii="Times New Roman" w:hAnsi="Times New Roman"/>
                <w:color w:val="auto"/>
                <w:sz w:val="24"/>
                <w:szCs w:val="24"/>
                <w:lang w:val="kk-KZ"/>
              </w:rPr>
            </w:pPr>
            <w:r w:rsidRPr="003C382B">
              <w:rPr>
                <w:rFonts w:ascii="Times New Roman" w:hAnsi="Times New Roman"/>
                <w:color w:val="auto"/>
                <w:sz w:val="24"/>
                <w:szCs w:val="24"/>
                <w:lang w:val="kk-KZ"/>
              </w:rPr>
              <w:t>28-1) отсутствует</w:t>
            </w:r>
          </w:p>
        </w:tc>
        <w:tc>
          <w:tcPr>
            <w:tcW w:w="5246" w:type="dxa"/>
            <w:shd w:val="clear" w:color="auto" w:fill="FFFFFF"/>
          </w:tcPr>
          <w:p w:rsidR="004D76D7" w:rsidRPr="003C382B" w:rsidRDefault="004D76D7" w:rsidP="00EC30E7">
            <w:pPr>
              <w:pStyle w:val="3"/>
              <w:shd w:val="clear" w:color="auto" w:fill="FFFFFF"/>
              <w:spacing w:before="225" w:after="135" w:line="240" w:lineRule="auto"/>
              <w:ind w:firstLine="467"/>
              <w:contextualSpacing/>
              <w:jc w:val="both"/>
              <w:textAlignment w:val="baseline"/>
              <w:rPr>
                <w:rFonts w:ascii="Times New Roman" w:hAnsi="Times New Roman"/>
                <w:b w:val="0"/>
                <w:color w:val="auto"/>
                <w:sz w:val="24"/>
                <w:szCs w:val="24"/>
                <w:lang w:val="kk-KZ"/>
              </w:rPr>
            </w:pPr>
            <w:r w:rsidRPr="003C382B">
              <w:rPr>
                <w:rFonts w:ascii="Times New Roman" w:hAnsi="Times New Roman"/>
                <w:b w:val="0"/>
                <w:color w:val="auto"/>
                <w:sz w:val="24"/>
                <w:szCs w:val="24"/>
                <w:lang w:val="kk-KZ"/>
              </w:rPr>
              <w:t xml:space="preserve">Статья 15. Полномочия государственных органов Республики Казахстан </w:t>
            </w:r>
          </w:p>
          <w:p w:rsidR="004D76D7" w:rsidRPr="003C382B" w:rsidRDefault="004D76D7" w:rsidP="00EC30E7">
            <w:pPr>
              <w:pStyle w:val="3"/>
              <w:shd w:val="clear" w:color="auto" w:fill="FFFFFF"/>
              <w:spacing w:before="225" w:after="135" w:line="240" w:lineRule="auto"/>
              <w:ind w:firstLine="467"/>
              <w:contextualSpacing/>
              <w:jc w:val="both"/>
              <w:textAlignment w:val="baseline"/>
              <w:rPr>
                <w:rFonts w:ascii="Times New Roman" w:hAnsi="Times New Roman"/>
                <w:b w:val="0"/>
                <w:color w:val="auto"/>
                <w:sz w:val="24"/>
                <w:szCs w:val="24"/>
                <w:lang w:val="kk-KZ"/>
              </w:rPr>
            </w:pPr>
            <w:r w:rsidRPr="003C382B">
              <w:rPr>
                <w:rFonts w:ascii="Times New Roman" w:hAnsi="Times New Roman"/>
                <w:b w:val="0"/>
                <w:color w:val="auto"/>
                <w:sz w:val="24"/>
                <w:szCs w:val="24"/>
                <w:lang w:val="kk-KZ"/>
              </w:rPr>
              <w:t>1.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w:t>
            </w:r>
          </w:p>
          <w:p w:rsidR="00DB32D7" w:rsidRPr="003C382B" w:rsidRDefault="004D76D7" w:rsidP="00EC30E7">
            <w:pPr>
              <w:spacing w:after="0" w:line="240" w:lineRule="auto"/>
              <w:ind w:firstLine="397"/>
              <w:contextualSpacing/>
              <w:jc w:val="both"/>
              <w:rPr>
                <w:rFonts w:ascii="Times New Roman" w:hAnsi="Times New Roman"/>
                <w:b/>
                <w:sz w:val="24"/>
                <w:szCs w:val="24"/>
                <w:lang w:val="kk-KZ"/>
              </w:rPr>
            </w:pPr>
            <w:r w:rsidRPr="003C382B">
              <w:rPr>
                <w:rFonts w:ascii="Times New Roman" w:hAnsi="Times New Roman"/>
                <w:b/>
                <w:sz w:val="24"/>
                <w:szCs w:val="24"/>
                <w:lang w:val="kk-KZ"/>
              </w:rPr>
              <w:t>28-1)</w:t>
            </w:r>
            <w:r w:rsidR="00DB32D7" w:rsidRPr="003C382B">
              <w:rPr>
                <w:rFonts w:ascii="Times New Roman" w:hAnsi="Times New Roman"/>
                <w:b/>
                <w:sz w:val="24"/>
                <w:szCs w:val="24"/>
                <w:lang w:val="kk-KZ"/>
              </w:rPr>
              <w:t xml:space="preserve"> </w:t>
            </w:r>
            <w:r w:rsidR="00DB32D7" w:rsidRPr="003C382B">
              <w:rPr>
                <w:rFonts w:ascii="Times New Roman" w:eastAsia="Times New Roman" w:hAnsi="Times New Roman"/>
                <w:b/>
                <w:iCs/>
                <w:sz w:val="24"/>
                <w:szCs w:val="24"/>
                <w:lang w:val="kk-KZ" w:eastAsia="ru-RU"/>
              </w:rPr>
              <w:t xml:space="preserve">Уполномоченный орган в сфере геодезии и картографии – центральный </w:t>
            </w:r>
            <w:r w:rsidRPr="003C382B">
              <w:rPr>
                <w:rFonts w:ascii="Times New Roman" w:eastAsia="Times New Roman" w:hAnsi="Times New Roman"/>
                <w:b/>
                <w:iCs/>
                <w:sz w:val="24"/>
                <w:szCs w:val="24"/>
                <w:lang w:val="kk-KZ" w:eastAsia="ru-RU"/>
              </w:rPr>
              <w:t>исполнительный</w:t>
            </w:r>
            <w:r w:rsidR="00DB32D7" w:rsidRPr="003C382B">
              <w:rPr>
                <w:rFonts w:ascii="Times New Roman" w:eastAsia="Times New Roman" w:hAnsi="Times New Roman"/>
                <w:b/>
                <w:iCs/>
                <w:sz w:val="24"/>
                <w:szCs w:val="24"/>
                <w:lang w:val="kk-KZ" w:eastAsia="ru-RU"/>
              </w:rPr>
              <w:t xml:space="preserve"> орган,</w:t>
            </w:r>
            <w:r w:rsidR="00DB32D7" w:rsidRPr="003C382B">
              <w:rPr>
                <w:rFonts w:ascii="Times New Roman" w:hAnsi="Times New Roman"/>
                <w:b/>
                <w:sz w:val="24"/>
                <w:szCs w:val="24"/>
                <w:lang w:val="kk-KZ"/>
              </w:rPr>
              <w:t xml:space="preserve"> </w:t>
            </w:r>
            <w:proofErr w:type="spellStart"/>
            <w:r w:rsidR="00DB32D7" w:rsidRPr="003C382B">
              <w:rPr>
                <w:rFonts w:ascii="Times New Roman" w:hAnsi="Times New Roman"/>
                <w:b/>
                <w:sz w:val="24"/>
                <w:szCs w:val="24"/>
              </w:rPr>
              <w:t>осуществляющ</w:t>
            </w:r>
            <w:proofErr w:type="spellEnd"/>
            <w:r w:rsidR="00DB32D7" w:rsidRPr="003C382B">
              <w:rPr>
                <w:rFonts w:ascii="Times New Roman" w:hAnsi="Times New Roman"/>
                <w:b/>
                <w:sz w:val="24"/>
                <w:szCs w:val="24"/>
                <w:lang w:val="kk-KZ"/>
              </w:rPr>
              <w:t>ий</w:t>
            </w:r>
            <w:r w:rsidR="00DB32D7" w:rsidRPr="003C382B">
              <w:rPr>
                <w:rFonts w:ascii="Times New Roman" w:hAnsi="Times New Roman"/>
                <w:b/>
                <w:sz w:val="24"/>
                <w:szCs w:val="24"/>
              </w:rPr>
              <w:t xml:space="preserve"> государственное управление и контрольные </w:t>
            </w:r>
            <w:r w:rsidR="00DB32D7" w:rsidRPr="003C382B">
              <w:rPr>
                <w:rFonts w:ascii="Times New Roman" w:hAnsi="Times New Roman"/>
                <w:b/>
                <w:sz w:val="24"/>
                <w:szCs w:val="24"/>
              </w:rPr>
              <w:lastRenderedPageBreak/>
              <w:t xml:space="preserve">функции в </w:t>
            </w:r>
            <w:r w:rsidR="00DB32D7" w:rsidRPr="003C382B">
              <w:rPr>
                <w:rFonts w:ascii="Times New Roman" w:hAnsi="Times New Roman"/>
                <w:b/>
                <w:sz w:val="24"/>
                <w:szCs w:val="24"/>
                <w:lang w:val="kk-KZ"/>
              </w:rPr>
              <w:t>сфере</w:t>
            </w:r>
            <w:r w:rsidR="00DB32D7" w:rsidRPr="003C382B">
              <w:rPr>
                <w:rFonts w:ascii="Times New Roman" w:hAnsi="Times New Roman"/>
                <w:b/>
                <w:sz w:val="24"/>
                <w:szCs w:val="24"/>
              </w:rPr>
              <w:t xml:space="preserve"> геодезии</w:t>
            </w:r>
            <w:r w:rsidR="00DB32D7" w:rsidRPr="003C382B">
              <w:rPr>
                <w:rFonts w:ascii="Times New Roman" w:hAnsi="Times New Roman"/>
                <w:b/>
                <w:sz w:val="24"/>
                <w:szCs w:val="24"/>
                <w:lang w:val="kk-KZ"/>
              </w:rPr>
              <w:t xml:space="preserve"> и </w:t>
            </w:r>
            <w:r w:rsidR="00DB32D7" w:rsidRPr="003C382B">
              <w:rPr>
                <w:rFonts w:ascii="Times New Roman" w:hAnsi="Times New Roman"/>
                <w:b/>
                <w:sz w:val="24"/>
                <w:szCs w:val="24"/>
              </w:rPr>
              <w:t>картографии</w:t>
            </w:r>
            <w:r w:rsidRPr="003C382B">
              <w:rPr>
                <w:rFonts w:ascii="Times New Roman" w:hAnsi="Times New Roman"/>
                <w:b/>
                <w:sz w:val="24"/>
                <w:szCs w:val="24"/>
                <w:lang w:val="kk-KZ"/>
              </w:rPr>
              <w:t>;</w:t>
            </w:r>
          </w:p>
        </w:tc>
        <w:tc>
          <w:tcPr>
            <w:tcW w:w="3827" w:type="dxa"/>
            <w:shd w:val="clear" w:color="auto" w:fill="FFFFFF"/>
          </w:tcPr>
          <w:p w:rsidR="00DB32D7" w:rsidRPr="003C382B" w:rsidRDefault="00DB32D7" w:rsidP="00DD3155">
            <w:pPr>
              <w:widowControl w:val="0"/>
              <w:pBdr>
                <w:bottom w:val="single" w:sz="4" w:space="31" w:color="FFFFFF"/>
              </w:pBdr>
              <w:spacing w:after="0" w:line="240" w:lineRule="auto"/>
              <w:ind w:firstLine="709"/>
              <w:contextualSpacing/>
              <w:jc w:val="both"/>
              <w:rPr>
                <w:rFonts w:ascii="Times New Roman" w:hAnsi="Times New Roman"/>
                <w:bCs/>
                <w:sz w:val="24"/>
                <w:szCs w:val="24"/>
                <w:highlight w:val="yellow"/>
              </w:rPr>
            </w:pPr>
            <w:r w:rsidRPr="003C382B">
              <w:rPr>
                <w:rFonts w:ascii="Times New Roman" w:hAnsi="Times New Roman"/>
                <w:color w:val="000000"/>
                <w:sz w:val="24"/>
                <w:szCs w:val="24"/>
                <w:lang w:val="kk-KZ"/>
              </w:rPr>
              <w:lastRenderedPageBreak/>
              <w:t>В</w:t>
            </w:r>
            <w:r w:rsidRPr="003C382B">
              <w:rPr>
                <w:rFonts w:ascii="Times New Roman" w:hAnsi="Times New Roman"/>
                <w:color w:val="000000"/>
                <w:sz w:val="24"/>
                <w:szCs w:val="24"/>
              </w:rPr>
              <w:t xml:space="preserve"> статье 15 Закона «О национальной безопасности Республики Казахстан» предусматриваются полномочия государственных органов по обеспечению национальной безопасности.</w:t>
            </w:r>
            <w:r w:rsidRPr="003C382B">
              <w:rPr>
                <w:rFonts w:ascii="Times New Roman" w:hAnsi="Times New Roman"/>
                <w:color w:val="000000"/>
                <w:sz w:val="24"/>
                <w:szCs w:val="24"/>
                <w:lang w:val="kk-KZ"/>
              </w:rPr>
              <w:t xml:space="preserve"> В этой связи, </w:t>
            </w:r>
            <w:r w:rsidRPr="003C382B">
              <w:rPr>
                <w:rFonts w:ascii="Times New Roman" w:hAnsi="Times New Roman"/>
                <w:color w:val="000000"/>
                <w:sz w:val="24"/>
                <w:szCs w:val="24"/>
              </w:rPr>
              <w:t xml:space="preserve">в части определения полномочий уполномоченного органа </w:t>
            </w:r>
            <w:r w:rsidRPr="003C382B">
              <w:rPr>
                <w:rFonts w:ascii="Times New Roman" w:hAnsi="Times New Roman"/>
                <w:sz w:val="24"/>
                <w:szCs w:val="24"/>
              </w:rPr>
              <w:t>в сфере геодезии</w:t>
            </w:r>
            <w:r w:rsidRPr="003C382B">
              <w:rPr>
                <w:rFonts w:ascii="Times New Roman" w:hAnsi="Times New Roman"/>
                <w:sz w:val="24"/>
                <w:szCs w:val="24"/>
                <w:lang w:val="kk-KZ"/>
              </w:rPr>
              <w:t xml:space="preserve"> и </w:t>
            </w:r>
            <w:r w:rsidRPr="003C382B">
              <w:rPr>
                <w:rFonts w:ascii="Times New Roman" w:hAnsi="Times New Roman"/>
                <w:sz w:val="24"/>
                <w:szCs w:val="24"/>
              </w:rPr>
              <w:t>картографии</w:t>
            </w:r>
            <w:r w:rsidRPr="003C382B">
              <w:rPr>
                <w:rFonts w:ascii="Times New Roman" w:hAnsi="Times New Roman"/>
                <w:sz w:val="24"/>
                <w:szCs w:val="24"/>
                <w:lang w:val="kk-KZ"/>
              </w:rPr>
              <w:t xml:space="preserve"> </w:t>
            </w:r>
            <w:r w:rsidRPr="003C382B">
              <w:rPr>
                <w:rFonts w:ascii="Times New Roman" w:hAnsi="Times New Roman"/>
                <w:sz w:val="24"/>
                <w:szCs w:val="24"/>
                <w:lang w:val="kk-KZ"/>
              </w:rPr>
              <w:lastRenderedPageBreak/>
              <w:t>включается данный пункт</w:t>
            </w:r>
          </w:p>
        </w:tc>
      </w:tr>
      <w:tr w:rsidR="00D12F72" w:rsidRPr="00F3778A" w:rsidTr="00513D8D">
        <w:trPr>
          <w:trHeight w:val="172"/>
        </w:trPr>
        <w:tc>
          <w:tcPr>
            <w:tcW w:w="16018" w:type="dxa"/>
            <w:gridSpan w:val="5"/>
            <w:shd w:val="clear" w:color="auto" w:fill="FFFFFF"/>
          </w:tcPr>
          <w:p w:rsidR="00D12F72" w:rsidRPr="003C382B" w:rsidRDefault="00965EC2" w:rsidP="00D12F72">
            <w:pPr>
              <w:spacing w:after="0" w:line="240" w:lineRule="auto"/>
              <w:jc w:val="center"/>
              <w:rPr>
                <w:rFonts w:ascii="Times New Roman" w:hAnsi="Times New Roman"/>
                <w:bCs/>
                <w:sz w:val="24"/>
                <w:szCs w:val="24"/>
                <w:lang w:val="kk-KZ"/>
              </w:rPr>
            </w:pPr>
            <w:hyperlink r:id="rId9" w:anchor="z1" w:history="1">
              <w:r w:rsidR="00D12F72" w:rsidRPr="003C382B">
                <w:rPr>
                  <w:rStyle w:val="a9"/>
                  <w:rFonts w:ascii="Times New Roman" w:hAnsi="Times New Roman"/>
                  <w:b/>
                  <w:bCs/>
                  <w:color w:val="auto"/>
                  <w:spacing w:val="2"/>
                  <w:sz w:val="24"/>
                  <w:szCs w:val="24"/>
                  <w:u w:val="none"/>
                  <w:shd w:val="clear" w:color="auto" w:fill="FFFFFF"/>
                </w:rPr>
                <w:t>Закон</w:t>
              </w:r>
            </w:hyperlink>
            <w:r w:rsidR="00D12F72" w:rsidRPr="003C382B">
              <w:rPr>
                <w:rFonts w:ascii="Times New Roman" w:hAnsi="Times New Roman"/>
                <w:b/>
                <w:bCs/>
                <w:spacing w:val="2"/>
                <w:sz w:val="24"/>
                <w:szCs w:val="24"/>
                <w:shd w:val="clear" w:color="auto" w:fill="FFFFFF"/>
              </w:rPr>
              <w:t xml:space="preserve"> Республики Казахстан от 16 </w:t>
            </w:r>
            <w:r w:rsidR="00D12F72" w:rsidRPr="003C382B">
              <w:rPr>
                <w:rFonts w:ascii="Times New Roman" w:hAnsi="Times New Roman"/>
                <w:b/>
                <w:bCs/>
                <w:spacing w:val="2"/>
                <w:sz w:val="24"/>
                <w:szCs w:val="24"/>
                <w:shd w:val="clear" w:color="auto" w:fill="FFFFFF"/>
                <w:lang w:val="kk-KZ"/>
              </w:rPr>
              <w:t>января</w:t>
            </w:r>
            <w:r w:rsidR="00D12F72" w:rsidRPr="003C382B">
              <w:rPr>
                <w:rFonts w:ascii="Times New Roman" w:hAnsi="Times New Roman"/>
                <w:b/>
                <w:bCs/>
                <w:spacing w:val="2"/>
                <w:sz w:val="24"/>
                <w:szCs w:val="24"/>
                <w:shd w:val="clear" w:color="auto" w:fill="FFFFFF"/>
              </w:rPr>
              <w:t xml:space="preserve"> 201</w:t>
            </w:r>
            <w:r w:rsidR="00D12F72" w:rsidRPr="003C382B">
              <w:rPr>
                <w:rFonts w:ascii="Times New Roman" w:hAnsi="Times New Roman"/>
                <w:b/>
                <w:bCs/>
                <w:spacing w:val="2"/>
                <w:sz w:val="24"/>
                <w:szCs w:val="24"/>
                <w:shd w:val="clear" w:color="auto" w:fill="FFFFFF"/>
                <w:lang w:val="kk-KZ"/>
              </w:rPr>
              <w:t>3</w:t>
            </w:r>
            <w:r w:rsidR="00D12F72" w:rsidRPr="003C382B">
              <w:rPr>
                <w:rFonts w:ascii="Times New Roman" w:hAnsi="Times New Roman"/>
                <w:b/>
                <w:bCs/>
                <w:spacing w:val="2"/>
                <w:sz w:val="24"/>
                <w:szCs w:val="24"/>
                <w:shd w:val="clear" w:color="auto" w:fill="FFFFFF"/>
              </w:rPr>
              <w:t xml:space="preserve"> года</w:t>
            </w:r>
            <w:r w:rsidR="00D12F72" w:rsidRPr="003C382B">
              <w:rPr>
                <w:rFonts w:ascii="Times New Roman" w:hAnsi="Times New Roman"/>
                <w:b/>
                <w:bCs/>
                <w:spacing w:val="2"/>
                <w:sz w:val="24"/>
                <w:szCs w:val="24"/>
                <w:shd w:val="clear" w:color="auto" w:fill="FFFFFF"/>
                <w:lang w:val="kk-KZ"/>
              </w:rPr>
              <w:t xml:space="preserve"> «О Государственной границе Республики Казахстан»</w:t>
            </w:r>
          </w:p>
        </w:tc>
      </w:tr>
      <w:tr w:rsidR="004767AC" w:rsidRPr="00F3778A" w:rsidTr="004767AC">
        <w:trPr>
          <w:trHeight w:val="2074"/>
        </w:trPr>
        <w:tc>
          <w:tcPr>
            <w:tcW w:w="700" w:type="dxa"/>
            <w:shd w:val="clear" w:color="auto" w:fill="FFFFFF"/>
          </w:tcPr>
          <w:p w:rsidR="004767AC" w:rsidRPr="003C382B" w:rsidRDefault="004767AC" w:rsidP="00351514">
            <w:pPr>
              <w:pStyle w:val="a4"/>
              <w:shd w:val="clear" w:color="auto" w:fill="FFFFFF"/>
              <w:ind w:left="-185" w:firstLine="142"/>
              <w:rPr>
                <w:b/>
                <w:bCs/>
                <w:lang w:val="kk-KZ" w:eastAsia="en-US"/>
              </w:rPr>
            </w:pPr>
            <w:r>
              <w:rPr>
                <w:b/>
                <w:bCs/>
                <w:lang w:val="kk-KZ" w:eastAsia="en-US"/>
              </w:rPr>
              <w:t>3</w:t>
            </w:r>
          </w:p>
        </w:tc>
        <w:tc>
          <w:tcPr>
            <w:tcW w:w="1277" w:type="dxa"/>
            <w:shd w:val="clear" w:color="auto" w:fill="FFFFFF"/>
          </w:tcPr>
          <w:p w:rsidR="004767AC" w:rsidRPr="003C382B" w:rsidRDefault="004767AC" w:rsidP="00351514">
            <w:pPr>
              <w:spacing w:after="0" w:line="240" w:lineRule="auto"/>
              <w:contextualSpacing/>
              <w:jc w:val="center"/>
              <w:rPr>
                <w:rFonts w:ascii="Times New Roman" w:hAnsi="Times New Roman"/>
                <w:bCs/>
                <w:sz w:val="24"/>
                <w:szCs w:val="24"/>
                <w:lang w:val="kk-KZ"/>
              </w:rPr>
            </w:pPr>
            <w:r>
              <w:rPr>
                <w:rFonts w:ascii="Times New Roman" w:hAnsi="Times New Roman"/>
                <w:bCs/>
                <w:sz w:val="24"/>
                <w:szCs w:val="24"/>
                <w:lang w:val="kk-KZ"/>
              </w:rPr>
              <w:t xml:space="preserve">Заголовок статьи 61 </w:t>
            </w:r>
          </w:p>
        </w:tc>
        <w:tc>
          <w:tcPr>
            <w:tcW w:w="4968" w:type="dxa"/>
            <w:shd w:val="clear" w:color="auto" w:fill="FFFFFF"/>
          </w:tcPr>
          <w:p w:rsidR="004767AC" w:rsidRPr="003C382B" w:rsidRDefault="004767AC" w:rsidP="00730D6A">
            <w:pPr>
              <w:pStyle w:val="3"/>
              <w:shd w:val="clear" w:color="auto" w:fill="FFFFFF"/>
              <w:spacing w:before="225" w:after="135" w:line="240" w:lineRule="auto"/>
              <w:ind w:firstLine="467"/>
              <w:contextualSpacing/>
              <w:jc w:val="both"/>
              <w:textAlignment w:val="baseline"/>
              <w:rPr>
                <w:rFonts w:ascii="Times New Roman" w:hAnsi="Times New Roman"/>
                <w:b w:val="0"/>
                <w:color w:val="auto"/>
                <w:sz w:val="24"/>
                <w:szCs w:val="24"/>
                <w:lang w:val="kk-KZ"/>
              </w:rPr>
            </w:pPr>
            <w:r w:rsidRPr="003C382B">
              <w:rPr>
                <w:rFonts w:ascii="Times New Roman" w:hAnsi="Times New Roman"/>
                <w:b w:val="0"/>
                <w:color w:val="auto"/>
                <w:sz w:val="24"/>
                <w:szCs w:val="24"/>
              </w:rPr>
              <w:t xml:space="preserve">Статья 61. Компетенция центрального уполномоченного органа </w:t>
            </w:r>
            <w:r w:rsidRPr="003C382B">
              <w:rPr>
                <w:rFonts w:ascii="Times New Roman" w:hAnsi="Times New Roman"/>
                <w:bCs w:val="0"/>
                <w:color w:val="auto"/>
                <w:sz w:val="24"/>
                <w:szCs w:val="24"/>
              </w:rPr>
              <w:t>по управлению земельными ресурсами</w:t>
            </w:r>
          </w:p>
          <w:p w:rsidR="004767AC" w:rsidRDefault="004767AC" w:rsidP="00730D6A">
            <w:pPr>
              <w:pStyle w:val="3"/>
              <w:shd w:val="clear" w:color="auto" w:fill="FFFFFF"/>
              <w:spacing w:before="225" w:after="135" w:line="240" w:lineRule="auto"/>
              <w:ind w:firstLine="467"/>
              <w:contextualSpacing/>
              <w:jc w:val="both"/>
              <w:textAlignment w:val="baseline"/>
              <w:rPr>
                <w:rFonts w:ascii="Times New Roman" w:hAnsi="Times New Roman"/>
                <w:b w:val="0"/>
                <w:color w:val="auto"/>
                <w:sz w:val="24"/>
                <w:szCs w:val="24"/>
                <w:lang w:val="kk-KZ"/>
              </w:rPr>
            </w:pPr>
          </w:p>
          <w:p w:rsidR="004767AC" w:rsidRDefault="004767AC" w:rsidP="00730D6A">
            <w:pPr>
              <w:ind w:firstLine="467"/>
              <w:rPr>
                <w:lang w:val="kk-KZ"/>
              </w:rPr>
            </w:pPr>
          </w:p>
          <w:p w:rsidR="004767AC" w:rsidRDefault="004767AC" w:rsidP="00730D6A">
            <w:pPr>
              <w:ind w:firstLine="467"/>
              <w:rPr>
                <w:lang w:val="kk-KZ"/>
              </w:rPr>
            </w:pPr>
          </w:p>
          <w:p w:rsidR="004767AC" w:rsidRDefault="004767AC" w:rsidP="00730D6A">
            <w:pPr>
              <w:ind w:firstLine="467"/>
              <w:rPr>
                <w:lang w:val="kk-KZ"/>
              </w:rPr>
            </w:pPr>
          </w:p>
          <w:p w:rsidR="004767AC" w:rsidRDefault="004767AC" w:rsidP="00730D6A">
            <w:pPr>
              <w:ind w:firstLine="467"/>
              <w:rPr>
                <w:lang w:val="kk-KZ"/>
              </w:rPr>
            </w:pPr>
          </w:p>
          <w:p w:rsidR="004767AC" w:rsidRDefault="004767AC" w:rsidP="00730D6A">
            <w:pPr>
              <w:ind w:firstLine="467"/>
              <w:rPr>
                <w:lang w:val="kk-KZ"/>
              </w:rPr>
            </w:pPr>
          </w:p>
          <w:p w:rsidR="004767AC" w:rsidRPr="004767AC" w:rsidRDefault="004767AC" w:rsidP="00730D6A">
            <w:pPr>
              <w:ind w:firstLine="467"/>
              <w:rPr>
                <w:lang w:val="kk-KZ"/>
              </w:rPr>
            </w:pPr>
          </w:p>
        </w:tc>
        <w:tc>
          <w:tcPr>
            <w:tcW w:w="5246" w:type="dxa"/>
            <w:shd w:val="clear" w:color="auto" w:fill="FFFFFF"/>
          </w:tcPr>
          <w:p w:rsidR="004767AC" w:rsidRPr="003C382B" w:rsidRDefault="004767AC" w:rsidP="00730D6A">
            <w:pPr>
              <w:pStyle w:val="3"/>
              <w:shd w:val="clear" w:color="auto" w:fill="FFFFFF"/>
              <w:spacing w:before="225" w:after="135" w:line="240" w:lineRule="auto"/>
              <w:ind w:firstLine="467"/>
              <w:contextualSpacing/>
              <w:jc w:val="both"/>
              <w:textAlignment w:val="baseline"/>
              <w:rPr>
                <w:rFonts w:ascii="Times New Roman" w:hAnsi="Times New Roman"/>
                <w:bCs w:val="0"/>
                <w:color w:val="auto"/>
                <w:sz w:val="24"/>
                <w:szCs w:val="24"/>
                <w:lang w:val="kk-KZ"/>
              </w:rPr>
            </w:pPr>
            <w:r w:rsidRPr="003C382B">
              <w:rPr>
                <w:rFonts w:ascii="Times New Roman" w:hAnsi="Times New Roman"/>
                <w:b w:val="0"/>
                <w:color w:val="auto"/>
                <w:sz w:val="24"/>
                <w:szCs w:val="24"/>
              </w:rPr>
              <w:t xml:space="preserve">Статья 61. Компетенция центрального уполномоченного органа </w:t>
            </w:r>
            <w:r w:rsidRPr="003C382B">
              <w:rPr>
                <w:rFonts w:ascii="Times New Roman" w:hAnsi="Times New Roman"/>
                <w:bCs w:val="0"/>
                <w:color w:val="auto"/>
                <w:sz w:val="24"/>
                <w:szCs w:val="24"/>
                <w:lang w:val="kk-KZ"/>
              </w:rPr>
              <w:t xml:space="preserve">в сфере геодезии и картографии </w:t>
            </w:r>
          </w:p>
          <w:p w:rsidR="004767AC" w:rsidRPr="003C382B" w:rsidRDefault="004767AC" w:rsidP="00730D6A">
            <w:pPr>
              <w:pStyle w:val="3"/>
              <w:shd w:val="clear" w:color="auto" w:fill="FFFFFF"/>
              <w:spacing w:before="225" w:after="135" w:line="240" w:lineRule="auto"/>
              <w:ind w:firstLine="467"/>
              <w:contextualSpacing/>
              <w:jc w:val="both"/>
              <w:textAlignment w:val="baseline"/>
              <w:rPr>
                <w:rFonts w:ascii="Times New Roman" w:hAnsi="Times New Roman"/>
                <w:b w:val="0"/>
                <w:color w:val="auto"/>
                <w:sz w:val="24"/>
                <w:szCs w:val="24"/>
              </w:rPr>
            </w:pPr>
          </w:p>
        </w:tc>
        <w:tc>
          <w:tcPr>
            <w:tcW w:w="3827" w:type="dxa"/>
            <w:vMerge w:val="restart"/>
            <w:shd w:val="clear" w:color="auto" w:fill="FFFFFF"/>
          </w:tcPr>
          <w:p w:rsidR="004767AC" w:rsidRPr="003C382B" w:rsidRDefault="004767AC" w:rsidP="00730D6A">
            <w:pPr>
              <w:spacing w:after="0" w:line="240" w:lineRule="auto"/>
              <w:ind w:firstLine="601"/>
              <w:contextualSpacing/>
              <w:jc w:val="both"/>
              <w:rPr>
                <w:rFonts w:ascii="Times New Roman" w:hAnsi="Times New Roman"/>
                <w:bCs/>
                <w:sz w:val="24"/>
                <w:szCs w:val="24"/>
                <w:lang w:val="kk-KZ"/>
              </w:rPr>
            </w:pPr>
            <w:r w:rsidRPr="003C382B">
              <w:rPr>
                <w:rFonts w:ascii="Times New Roman" w:hAnsi="Times New Roman"/>
                <w:bCs/>
                <w:sz w:val="24"/>
                <w:szCs w:val="24"/>
                <w:lang w:val="kk-KZ"/>
              </w:rPr>
              <w:t>В целях приведения в соответствие с действующим законодательством Республики Казахстан.</w:t>
            </w:r>
          </w:p>
          <w:p w:rsidR="004767AC" w:rsidRDefault="004767AC" w:rsidP="00730D6A">
            <w:pPr>
              <w:pStyle w:val="a7"/>
              <w:shd w:val="clear" w:color="auto" w:fill="FFFFFF"/>
              <w:spacing w:before="0" w:beforeAutospacing="0" w:after="360" w:afterAutospacing="0"/>
              <w:ind w:firstLine="601"/>
              <w:contextualSpacing/>
              <w:jc w:val="both"/>
              <w:textAlignment w:val="baseline"/>
              <w:rPr>
                <w:color w:val="000000"/>
                <w:spacing w:val="2"/>
                <w:lang w:val="kk-KZ"/>
              </w:rPr>
            </w:pPr>
            <w:r w:rsidRPr="003C382B">
              <w:rPr>
                <w:bCs/>
                <w:lang w:val="kk-KZ"/>
              </w:rPr>
              <w:t xml:space="preserve">Так, как согласно Указу Президента Республики Казахстан от 17 июня 2019 года «О мерах по дальнейшему совершенствованию системы государственного управления»  </w:t>
            </w:r>
            <w:r w:rsidRPr="003C382B">
              <w:rPr>
                <w:color w:val="000000"/>
                <w:spacing w:val="2"/>
              </w:rPr>
              <w:t>в Министерство цифрового развития, инноваций и аэрокосмической промышленности Республики Казахстан</w:t>
            </w:r>
            <w:r w:rsidRPr="003C382B">
              <w:rPr>
                <w:color w:val="000000"/>
                <w:spacing w:val="2"/>
                <w:lang w:val="kk-KZ"/>
              </w:rPr>
              <w:t xml:space="preserve"> были</w:t>
            </w:r>
            <w:r w:rsidRPr="003C382B">
              <w:rPr>
                <w:color w:val="000000"/>
                <w:spacing w:val="2"/>
              </w:rPr>
              <w:t xml:space="preserve"> переда</w:t>
            </w:r>
            <w:r w:rsidRPr="003C382B">
              <w:rPr>
                <w:color w:val="000000"/>
                <w:spacing w:val="2"/>
                <w:lang w:val="kk-KZ"/>
              </w:rPr>
              <w:t>ны</w:t>
            </w:r>
            <w:r w:rsidRPr="003C382B">
              <w:rPr>
                <w:color w:val="000000"/>
                <w:spacing w:val="2"/>
              </w:rPr>
              <w:t xml:space="preserve"> функций и полномочий Министерства сельского хозяйства Республики Казахстан в области геодезии и картографии</w:t>
            </w:r>
            <w:r w:rsidRPr="003C382B">
              <w:rPr>
                <w:color w:val="000000"/>
                <w:spacing w:val="2"/>
                <w:lang w:val="kk-KZ"/>
              </w:rPr>
              <w:t>.</w:t>
            </w:r>
          </w:p>
          <w:p w:rsidR="004767AC" w:rsidRPr="003C382B" w:rsidRDefault="004767AC" w:rsidP="00351514">
            <w:pPr>
              <w:pStyle w:val="a7"/>
              <w:shd w:val="clear" w:color="auto" w:fill="FFFFFF"/>
              <w:spacing w:after="360"/>
              <w:contextualSpacing/>
              <w:textAlignment w:val="baseline"/>
              <w:rPr>
                <w:bCs/>
                <w:lang w:val="kk-KZ"/>
              </w:rPr>
            </w:pPr>
          </w:p>
        </w:tc>
      </w:tr>
      <w:tr w:rsidR="004767AC" w:rsidRPr="00F3778A" w:rsidTr="004767AC">
        <w:trPr>
          <w:trHeight w:val="3124"/>
        </w:trPr>
        <w:tc>
          <w:tcPr>
            <w:tcW w:w="700" w:type="dxa"/>
            <w:shd w:val="clear" w:color="auto" w:fill="FFFFFF"/>
          </w:tcPr>
          <w:p w:rsidR="004767AC" w:rsidRPr="003C382B" w:rsidRDefault="004767AC" w:rsidP="00351514">
            <w:pPr>
              <w:pStyle w:val="a4"/>
              <w:shd w:val="clear" w:color="auto" w:fill="FFFFFF"/>
              <w:ind w:left="-185" w:firstLine="142"/>
              <w:rPr>
                <w:b/>
                <w:bCs/>
                <w:lang w:val="kk-KZ" w:eastAsia="en-US"/>
              </w:rPr>
            </w:pPr>
            <w:r>
              <w:rPr>
                <w:b/>
                <w:bCs/>
                <w:lang w:val="kk-KZ" w:eastAsia="en-US"/>
              </w:rPr>
              <w:t>4</w:t>
            </w:r>
          </w:p>
          <w:p w:rsidR="004767AC" w:rsidRPr="003C382B" w:rsidRDefault="004767AC" w:rsidP="00351514">
            <w:pPr>
              <w:pStyle w:val="a4"/>
              <w:shd w:val="clear" w:color="auto" w:fill="FFFFFF"/>
              <w:ind w:left="-185" w:firstLine="142"/>
              <w:rPr>
                <w:b/>
                <w:bCs/>
                <w:lang w:val="kk-KZ" w:eastAsia="en-US"/>
              </w:rPr>
            </w:pPr>
          </w:p>
        </w:tc>
        <w:tc>
          <w:tcPr>
            <w:tcW w:w="1277" w:type="dxa"/>
            <w:shd w:val="clear" w:color="auto" w:fill="FFFFFF"/>
          </w:tcPr>
          <w:p w:rsidR="004767AC" w:rsidRPr="003C382B" w:rsidRDefault="004767AC" w:rsidP="00351514">
            <w:pPr>
              <w:spacing w:after="0" w:line="240" w:lineRule="auto"/>
              <w:contextualSpacing/>
              <w:jc w:val="center"/>
              <w:rPr>
                <w:rFonts w:ascii="Times New Roman" w:hAnsi="Times New Roman"/>
                <w:bCs/>
                <w:sz w:val="24"/>
                <w:szCs w:val="24"/>
                <w:lang w:val="kk-KZ"/>
              </w:rPr>
            </w:pPr>
            <w:r>
              <w:rPr>
                <w:rFonts w:ascii="Times New Roman" w:hAnsi="Times New Roman"/>
                <w:bCs/>
                <w:sz w:val="24"/>
                <w:szCs w:val="24"/>
                <w:lang w:val="kk-KZ"/>
              </w:rPr>
              <w:t>Первый абзац статьи</w:t>
            </w:r>
            <w:r w:rsidRPr="003C382B">
              <w:rPr>
                <w:rFonts w:ascii="Times New Roman" w:hAnsi="Times New Roman"/>
                <w:bCs/>
                <w:sz w:val="24"/>
                <w:szCs w:val="24"/>
                <w:lang w:val="kk-KZ"/>
              </w:rPr>
              <w:t xml:space="preserve"> 61</w:t>
            </w:r>
          </w:p>
        </w:tc>
        <w:tc>
          <w:tcPr>
            <w:tcW w:w="4968" w:type="dxa"/>
            <w:shd w:val="clear" w:color="auto" w:fill="FFFFFF"/>
          </w:tcPr>
          <w:p w:rsidR="004767AC" w:rsidRPr="003C382B" w:rsidRDefault="004767AC" w:rsidP="00865845">
            <w:pPr>
              <w:pStyle w:val="3"/>
              <w:shd w:val="clear" w:color="auto" w:fill="FFFFFF"/>
              <w:spacing w:before="225" w:after="135" w:line="240" w:lineRule="auto"/>
              <w:ind w:firstLine="467"/>
              <w:contextualSpacing/>
              <w:jc w:val="both"/>
              <w:textAlignment w:val="baseline"/>
              <w:rPr>
                <w:rFonts w:ascii="Times New Roman" w:hAnsi="Times New Roman"/>
                <w:b w:val="0"/>
                <w:color w:val="auto"/>
                <w:sz w:val="24"/>
                <w:szCs w:val="24"/>
                <w:lang w:val="kk-KZ"/>
              </w:rPr>
            </w:pPr>
            <w:r w:rsidRPr="003C382B">
              <w:rPr>
                <w:rFonts w:ascii="Times New Roman" w:hAnsi="Times New Roman"/>
                <w:b w:val="0"/>
                <w:color w:val="auto"/>
                <w:sz w:val="24"/>
                <w:szCs w:val="24"/>
              </w:rPr>
              <w:t xml:space="preserve">Центральный уполномоченный орган </w:t>
            </w:r>
            <w:r w:rsidRPr="003C382B">
              <w:rPr>
                <w:rFonts w:ascii="Times New Roman" w:hAnsi="Times New Roman"/>
                <w:bCs w:val="0"/>
                <w:color w:val="auto"/>
                <w:sz w:val="24"/>
                <w:szCs w:val="24"/>
              </w:rPr>
              <w:t>по управлению земельными ресурсами:</w:t>
            </w:r>
            <w:r w:rsidRPr="003C382B">
              <w:rPr>
                <w:rFonts w:ascii="Times New Roman" w:hAnsi="Times New Roman"/>
                <w:b w:val="0"/>
                <w:color w:val="auto"/>
                <w:sz w:val="24"/>
                <w:szCs w:val="24"/>
              </w:rPr>
              <w:t xml:space="preserve"> </w:t>
            </w:r>
          </w:p>
          <w:p w:rsidR="00730D6A" w:rsidRDefault="00730D6A" w:rsidP="00865845">
            <w:pPr>
              <w:pStyle w:val="3"/>
              <w:shd w:val="clear" w:color="auto" w:fill="FFFFFF"/>
              <w:spacing w:before="225" w:after="135" w:line="240" w:lineRule="auto"/>
              <w:ind w:firstLine="467"/>
              <w:contextualSpacing/>
              <w:jc w:val="both"/>
              <w:textAlignment w:val="baseline"/>
              <w:rPr>
                <w:rFonts w:ascii="Times New Roman" w:hAnsi="Times New Roman"/>
                <w:b w:val="0"/>
                <w:color w:val="auto"/>
                <w:sz w:val="24"/>
                <w:szCs w:val="24"/>
                <w:lang w:val="kk-KZ"/>
              </w:rPr>
            </w:pPr>
            <w:r w:rsidRPr="00730D6A">
              <w:rPr>
                <w:rFonts w:ascii="Times New Roman" w:hAnsi="Times New Roman"/>
                <w:b w:val="0"/>
                <w:color w:val="auto"/>
                <w:sz w:val="24"/>
                <w:szCs w:val="24"/>
                <w:lang w:val="kk-KZ"/>
              </w:rPr>
              <w:t xml:space="preserve">1) в пределах своей компетенции осуществляет контроль за отображением Государственной границы на картографических материалах, обеспечивает геодезическое определение пограничных знаков; </w:t>
            </w:r>
          </w:p>
          <w:p w:rsidR="004767AC" w:rsidRPr="00730D6A" w:rsidRDefault="00730D6A" w:rsidP="00865845">
            <w:pPr>
              <w:pStyle w:val="3"/>
              <w:shd w:val="clear" w:color="auto" w:fill="FFFFFF"/>
              <w:spacing w:before="225" w:after="135" w:line="240" w:lineRule="auto"/>
              <w:ind w:firstLine="467"/>
              <w:contextualSpacing/>
              <w:jc w:val="both"/>
              <w:textAlignment w:val="baseline"/>
              <w:rPr>
                <w:rFonts w:ascii="Times New Roman" w:hAnsi="Times New Roman"/>
                <w:b w:val="0"/>
                <w:color w:val="auto"/>
                <w:sz w:val="24"/>
                <w:szCs w:val="24"/>
                <w:lang w:val="kk-KZ"/>
              </w:rPr>
            </w:pPr>
            <w:r w:rsidRPr="00730D6A">
              <w:rPr>
                <w:rFonts w:ascii="Times New Roman" w:hAnsi="Times New Roman"/>
                <w:b w:val="0"/>
                <w:color w:val="auto"/>
                <w:sz w:val="24"/>
                <w:szCs w:val="24"/>
                <w:lang w:val="kk-KZ"/>
              </w:rPr>
              <w:t>2)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tc>
        <w:tc>
          <w:tcPr>
            <w:tcW w:w="5246" w:type="dxa"/>
            <w:shd w:val="clear" w:color="auto" w:fill="FFFFFF"/>
          </w:tcPr>
          <w:p w:rsidR="004767AC" w:rsidRDefault="004767AC" w:rsidP="00865845">
            <w:pPr>
              <w:pStyle w:val="3"/>
              <w:shd w:val="clear" w:color="auto" w:fill="FFFFFF"/>
              <w:spacing w:before="225" w:after="135" w:line="240" w:lineRule="auto"/>
              <w:ind w:firstLine="467"/>
              <w:contextualSpacing/>
              <w:jc w:val="both"/>
              <w:textAlignment w:val="baseline"/>
              <w:rPr>
                <w:rFonts w:ascii="Times New Roman" w:hAnsi="Times New Roman"/>
                <w:b w:val="0"/>
                <w:color w:val="auto"/>
                <w:sz w:val="24"/>
                <w:szCs w:val="24"/>
                <w:lang w:val="kk-KZ"/>
              </w:rPr>
            </w:pPr>
          </w:p>
          <w:p w:rsidR="004767AC" w:rsidRDefault="004767AC" w:rsidP="00865845">
            <w:pPr>
              <w:pStyle w:val="3"/>
              <w:shd w:val="clear" w:color="auto" w:fill="FFFFFF"/>
              <w:spacing w:before="225" w:after="135" w:line="240" w:lineRule="auto"/>
              <w:ind w:firstLine="467"/>
              <w:contextualSpacing/>
              <w:jc w:val="both"/>
              <w:textAlignment w:val="baseline"/>
              <w:rPr>
                <w:rFonts w:ascii="Times New Roman" w:hAnsi="Times New Roman"/>
                <w:bCs w:val="0"/>
                <w:color w:val="auto"/>
                <w:sz w:val="24"/>
                <w:szCs w:val="24"/>
                <w:lang w:val="kk-KZ"/>
              </w:rPr>
            </w:pPr>
            <w:r w:rsidRPr="003C382B">
              <w:rPr>
                <w:rFonts w:ascii="Times New Roman" w:hAnsi="Times New Roman"/>
                <w:b w:val="0"/>
                <w:color w:val="auto"/>
                <w:sz w:val="24"/>
                <w:szCs w:val="24"/>
              </w:rPr>
              <w:t xml:space="preserve">Центральный уполномоченный орган </w:t>
            </w:r>
            <w:r w:rsidRPr="003C382B">
              <w:rPr>
                <w:rFonts w:ascii="Times New Roman" w:hAnsi="Times New Roman"/>
                <w:bCs w:val="0"/>
                <w:color w:val="auto"/>
                <w:sz w:val="24"/>
                <w:szCs w:val="24"/>
                <w:lang w:val="kk-KZ"/>
              </w:rPr>
              <w:t>в сфере геодезии и картографии</w:t>
            </w:r>
            <w:r>
              <w:rPr>
                <w:rFonts w:ascii="Times New Roman" w:hAnsi="Times New Roman"/>
                <w:bCs w:val="0"/>
                <w:color w:val="auto"/>
                <w:sz w:val="24"/>
                <w:szCs w:val="24"/>
                <w:lang w:val="kk-KZ"/>
              </w:rPr>
              <w:t>:</w:t>
            </w:r>
            <w:r w:rsidRPr="003C382B">
              <w:rPr>
                <w:rFonts w:ascii="Times New Roman" w:hAnsi="Times New Roman"/>
                <w:bCs w:val="0"/>
                <w:color w:val="auto"/>
                <w:sz w:val="24"/>
                <w:szCs w:val="24"/>
                <w:lang w:val="kk-KZ"/>
              </w:rPr>
              <w:t xml:space="preserve"> </w:t>
            </w:r>
          </w:p>
          <w:p w:rsidR="00730D6A" w:rsidRPr="00730D6A" w:rsidRDefault="00730D6A" w:rsidP="00865845">
            <w:pPr>
              <w:spacing w:line="240" w:lineRule="auto"/>
              <w:ind w:firstLine="467"/>
              <w:contextualSpacing/>
              <w:jc w:val="both"/>
              <w:rPr>
                <w:rFonts w:ascii="Times New Roman" w:hAnsi="Times New Roman"/>
                <w:sz w:val="24"/>
                <w:szCs w:val="24"/>
                <w:lang w:val="kk-KZ"/>
              </w:rPr>
            </w:pPr>
            <w:r w:rsidRPr="00730D6A">
              <w:rPr>
                <w:lang w:val="kk-KZ"/>
              </w:rPr>
              <w:t>1</w:t>
            </w:r>
            <w:r w:rsidRPr="00730D6A">
              <w:rPr>
                <w:rFonts w:ascii="Times New Roman" w:hAnsi="Times New Roman"/>
                <w:sz w:val="24"/>
                <w:szCs w:val="24"/>
                <w:lang w:val="kk-KZ"/>
              </w:rPr>
              <w:t xml:space="preserve">) в пределах своей компетенции осуществляет контроль за отображением Государственной границы на картографических материалах, обеспечивает геодезическое определение пограничных знаков; </w:t>
            </w:r>
          </w:p>
          <w:p w:rsidR="00730D6A" w:rsidRPr="00730D6A" w:rsidRDefault="00730D6A" w:rsidP="00865845">
            <w:pPr>
              <w:spacing w:line="240" w:lineRule="auto"/>
              <w:ind w:firstLine="467"/>
              <w:contextualSpacing/>
              <w:jc w:val="both"/>
              <w:rPr>
                <w:rFonts w:ascii="Times New Roman" w:hAnsi="Times New Roman"/>
                <w:sz w:val="24"/>
                <w:szCs w:val="24"/>
                <w:lang w:val="kk-KZ"/>
              </w:rPr>
            </w:pPr>
            <w:r w:rsidRPr="00730D6A">
              <w:rPr>
                <w:rFonts w:ascii="Times New Roman" w:hAnsi="Times New Roman"/>
                <w:sz w:val="24"/>
                <w:szCs w:val="24"/>
                <w:lang w:val="kk-KZ"/>
              </w:rPr>
              <w:t>2)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4767AC" w:rsidRDefault="004767AC" w:rsidP="00865845">
            <w:pPr>
              <w:spacing w:after="0" w:line="240" w:lineRule="auto"/>
              <w:ind w:firstLine="467"/>
              <w:contextualSpacing/>
              <w:jc w:val="both"/>
              <w:rPr>
                <w:rFonts w:ascii="Times New Roman" w:hAnsi="Times New Roman"/>
                <w:b/>
                <w:sz w:val="24"/>
                <w:szCs w:val="24"/>
                <w:lang w:val="kk-KZ"/>
              </w:rPr>
            </w:pPr>
          </w:p>
          <w:p w:rsidR="004767AC" w:rsidRPr="003C382B" w:rsidRDefault="004767AC" w:rsidP="00865845">
            <w:pPr>
              <w:spacing w:after="0" w:line="240" w:lineRule="auto"/>
              <w:ind w:firstLine="467"/>
              <w:contextualSpacing/>
              <w:jc w:val="both"/>
              <w:rPr>
                <w:rFonts w:ascii="Times New Roman" w:hAnsi="Times New Roman"/>
                <w:b/>
                <w:sz w:val="24"/>
                <w:szCs w:val="24"/>
                <w:lang w:val="kk-KZ"/>
              </w:rPr>
            </w:pPr>
          </w:p>
        </w:tc>
        <w:tc>
          <w:tcPr>
            <w:tcW w:w="3827" w:type="dxa"/>
            <w:vMerge/>
            <w:shd w:val="clear" w:color="auto" w:fill="FFFFFF"/>
          </w:tcPr>
          <w:p w:rsidR="004767AC" w:rsidRPr="003C382B" w:rsidRDefault="004767AC" w:rsidP="00351514">
            <w:pPr>
              <w:pStyle w:val="a7"/>
              <w:shd w:val="clear" w:color="auto" w:fill="FFFFFF"/>
              <w:spacing w:before="0" w:beforeAutospacing="0" w:after="360" w:afterAutospacing="0"/>
              <w:contextualSpacing/>
              <w:textAlignment w:val="baseline"/>
              <w:rPr>
                <w:color w:val="000000"/>
                <w:spacing w:val="2"/>
                <w:lang w:val="kk-KZ"/>
              </w:rPr>
            </w:pPr>
          </w:p>
        </w:tc>
      </w:tr>
      <w:tr w:rsidR="00637C10" w:rsidRPr="00F3778A" w:rsidTr="00EF73AE">
        <w:trPr>
          <w:trHeight w:val="172"/>
        </w:trPr>
        <w:tc>
          <w:tcPr>
            <w:tcW w:w="16018" w:type="dxa"/>
            <w:gridSpan w:val="5"/>
            <w:shd w:val="clear" w:color="auto" w:fill="FFFFFF"/>
          </w:tcPr>
          <w:p w:rsidR="00637C10" w:rsidRPr="003C382B" w:rsidRDefault="00965EC2" w:rsidP="009A5498">
            <w:pPr>
              <w:spacing w:after="0" w:line="240" w:lineRule="auto"/>
              <w:jc w:val="center"/>
              <w:rPr>
                <w:rFonts w:asciiTheme="majorBidi" w:hAnsiTheme="majorBidi" w:cstheme="majorBidi"/>
                <w:bCs/>
                <w:sz w:val="24"/>
                <w:szCs w:val="24"/>
              </w:rPr>
            </w:pPr>
            <w:hyperlink r:id="rId10" w:anchor="z1" w:history="1">
              <w:r w:rsidR="00637C10" w:rsidRPr="003C382B">
                <w:rPr>
                  <w:rStyle w:val="a9"/>
                  <w:rFonts w:asciiTheme="majorBidi" w:hAnsiTheme="majorBidi" w:cstheme="majorBidi"/>
                  <w:b/>
                  <w:bCs/>
                  <w:color w:val="auto"/>
                  <w:spacing w:val="2"/>
                  <w:sz w:val="24"/>
                  <w:szCs w:val="24"/>
                  <w:u w:val="none"/>
                  <w:shd w:val="clear" w:color="auto" w:fill="FFFFFF"/>
                </w:rPr>
                <w:t>Закон</w:t>
              </w:r>
            </w:hyperlink>
            <w:r w:rsidR="00637C10" w:rsidRPr="003C382B">
              <w:rPr>
                <w:rFonts w:asciiTheme="majorBidi" w:hAnsiTheme="majorBidi" w:cstheme="majorBidi"/>
                <w:b/>
                <w:bCs/>
                <w:spacing w:val="2"/>
                <w:sz w:val="24"/>
                <w:szCs w:val="24"/>
                <w:shd w:val="clear" w:color="auto" w:fill="FFFFFF"/>
              </w:rPr>
              <w:t> Республики Казахстан от 16 мая 2014 года «О разрешениях и уведомлениях»</w:t>
            </w:r>
          </w:p>
        </w:tc>
      </w:tr>
      <w:tr w:rsidR="00637C10" w:rsidRPr="00F3778A" w:rsidTr="009A5498">
        <w:trPr>
          <w:trHeight w:val="3670"/>
        </w:trPr>
        <w:tc>
          <w:tcPr>
            <w:tcW w:w="700" w:type="dxa"/>
            <w:shd w:val="clear" w:color="auto" w:fill="FFFFFF"/>
          </w:tcPr>
          <w:p w:rsidR="00637C10" w:rsidRPr="003C382B" w:rsidRDefault="004767AC" w:rsidP="00DA248E">
            <w:pPr>
              <w:pStyle w:val="a4"/>
              <w:shd w:val="clear" w:color="auto" w:fill="FFFFFF"/>
              <w:ind w:left="-185" w:firstLine="142"/>
              <w:rPr>
                <w:b/>
                <w:bCs/>
                <w:lang w:val="kk-KZ" w:eastAsia="en-US"/>
              </w:rPr>
            </w:pPr>
            <w:r>
              <w:rPr>
                <w:b/>
                <w:bCs/>
                <w:lang w:val="kk-KZ" w:eastAsia="en-US"/>
              </w:rPr>
              <w:t>5</w:t>
            </w:r>
          </w:p>
        </w:tc>
        <w:tc>
          <w:tcPr>
            <w:tcW w:w="1277" w:type="dxa"/>
            <w:shd w:val="clear" w:color="auto" w:fill="FFFFFF"/>
          </w:tcPr>
          <w:p w:rsidR="00637C10" w:rsidRPr="003C382B" w:rsidRDefault="00637C10" w:rsidP="00DA248E">
            <w:pPr>
              <w:spacing w:after="0" w:line="240" w:lineRule="auto"/>
              <w:jc w:val="center"/>
              <w:rPr>
                <w:rFonts w:ascii="Times New Roman" w:hAnsi="Times New Roman"/>
                <w:bCs/>
                <w:sz w:val="24"/>
                <w:szCs w:val="24"/>
                <w:lang w:val="kk-KZ"/>
              </w:rPr>
            </w:pPr>
            <w:r w:rsidRPr="003C382B">
              <w:rPr>
                <w:rFonts w:ascii="Times New Roman" w:hAnsi="Times New Roman"/>
                <w:bCs/>
                <w:sz w:val="24"/>
                <w:szCs w:val="24"/>
                <w:lang w:val="kk-KZ"/>
              </w:rPr>
              <w:t>Пункт 205 Приложения 2</w:t>
            </w:r>
          </w:p>
        </w:tc>
        <w:tc>
          <w:tcPr>
            <w:tcW w:w="4968" w:type="dxa"/>
            <w:shd w:val="clear" w:color="auto" w:fill="FFFFFF"/>
          </w:tcPr>
          <w:p w:rsidR="00637C10" w:rsidRPr="003C382B" w:rsidRDefault="00637C10" w:rsidP="000E74C1">
            <w:pPr>
              <w:pStyle w:val="3"/>
              <w:spacing w:before="0" w:line="0" w:lineRule="atLeast"/>
              <w:contextualSpacing/>
              <w:jc w:val="right"/>
              <w:rPr>
                <w:rFonts w:ascii="Times New Roman" w:hAnsi="Times New Roman"/>
                <w:b w:val="0"/>
                <w:color w:val="auto"/>
                <w:sz w:val="24"/>
                <w:szCs w:val="24"/>
                <w:lang w:val="kk-KZ"/>
              </w:rPr>
            </w:pPr>
            <w:r w:rsidRPr="003C382B">
              <w:rPr>
                <w:rFonts w:ascii="Times New Roman" w:hAnsi="Times New Roman"/>
                <w:b w:val="0"/>
                <w:color w:val="auto"/>
                <w:sz w:val="24"/>
                <w:szCs w:val="24"/>
              </w:rPr>
              <w:t>ПРИЛОЖЕНИЕ 2</w:t>
            </w:r>
            <w:r w:rsidR="00FB66DA" w:rsidRPr="003C382B">
              <w:rPr>
                <w:rFonts w:ascii="Times New Roman" w:hAnsi="Times New Roman"/>
                <w:b w:val="0"/>
                <w:color w:val="auto"/>
                <w:sz w:val="24"/>
                <w:szCs w:val="24"/>
              </w:rPr>
              <w:br/>
              <w:t>к Закону Республики Казахстан</w:t>
            </w:r>
            <w:r w:rsidR="00FB66DA" w:rsidRPr="003C382B">
              <w:rPr>
                <w:rFonts w:ascii="Times New Roman" w:hAnsi="Times New Roman"/>
                <w:b w:val="0"/>
                <w:color w:val="auto"/>
                <w:sz w:val="24"/>
                <w:szCs w:val="24"/>
              </w:rPr>
              <w:br/>
            </w:r>
            <w:r w:rsidR="0099041B" w:rsidRPr="003C382B">
              <w:rPr>
                <w:rFonts w:ascii="Times New Roman" w:hAnsi="Times New Roman"/>
                <w:b w:val="0"/>
                <w:color w:val="auto"/>
                <w:sz w:val="24"/>
                <w:szCs w:val="24"/>
                <w:lang w:val="kk-KZ"/>
              </w:rPr>
              <w:t>«</w:t>
            </w:r>
            <w:r w:rsidR="0099041B" w:rsidRPr="003C382B">
              <w:rPr>
                <w:rFonts w:ascii="Times New Roman" w:hAnsi="Times New Roman"/>
                <w:b w:val="0"/>
                <w:color w:val="auto"/>
                <w:sz w:val="24"/>
                <w:szCs w:val="24"/>
              </w:rPr>
              <w:t>О разрешениях и уведомлениях</w:t>
            </w:r>
            <w:r w:rsidR="0099041B" w:rsidRPr="003C382B">
              <w:rPr>
                <w:rFonts w:ascii="Times New Roman" w:hAnsi="Times New Roman"/>
                <w:b w:val="0"/>
                <w:color w:val="auto"/>
                <w:sz w:val="24"/>
                <w:szCs w:val="24"/>
                <w:lang w:val="kk-KZ"/>
              </w:rPr>
              <w:t>»</w:t>
            </w:r>
            <w:r w:rsidRPr="003C382B">
              <w:rPr>
                <w:rFonts w:ascii="Times New Roman" w:hAnsi="Times New Roman"/>
                <w:b w:val="0"/>
                <w:color w:val="auto"/>
                <w:sz w:val="24"/>
                <w:szCs w:val="24"/>
              </w:rPr>
              <w:br/>
              <w:t>от 16 мая 2014 года № 202-V ЗРК</w:t>
            </w:r>
          </w:p>
          <w:p w:rsidR="00637C10" w:rsidRPr="003C382B" w:rsidRDefault="00637C10" w:rsidP="000E74C1">
            <w:pPr>
              <w:pStyle w:val="3"/>
              <w:shd w:val="clear" w:color="auto" w:fill="FFFFFF"/>
              <w:spacing w:before="225" w:after="135" w:line="390" w:lineRule="atLeast"/>
              <w:textAlignment w:val="baseline"/>
              <w:rPr>
                <w:rFonts w:ascii="Times New Roman" w:hAnsi="Times New Roman"/>
                <w:b w:val="0"/>
                <w:bCs w:val="0"/>
                <w:color w:val="auto"/>
                <w:sz w:val="24"/>
                <w:szCs w:val="24"/>
              </w:rPr>
            </w:pPr>
            <w:r w:rsidRPr="003C382B">
              <w:rPr>
                <w:rFonts w:ascii="Times New Roman" w:hAnsi="Times New Roman"/>
                <w:b w:val="0"/>
                <w:bCs w:val="0"/>
                <w:color w:val="auto"/>
                <w:sz w:val="24"/>
                <w:szCs w:val="24"/>
              </w:rPr>
              <w:t>ПЕРЕЧЕНЬ</w:t>
            </w:r>
            <w:r w:rsidRPr="003C382B">
              <w:rPr>
                <w:rFonts w:ascii="Times New Roman" w:hAnsi="Times New Roman"/>
                <w:b w:val="0"/>
                <w:bCs w:val="0"/>
                <w:color w:val="auto"/>
                <w:sz w:val="24"/>
                <w:szCs w:val="24"/>
              </w:rPr>
              <w:br/>
              <w:t>разрешений второй категории</w:t>
            </w:r>
          </w:p>
          <w:tbl>
            <w:tblPr>
              <w:tblpPr w:leftFromText="180" w:rightFromText="180" w:vertAnchor="text" w:horzAnchor="margin" w:tblpY="201"/>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62"/>
              <w:gridCol w:w="1418"/>
              <w:gridCol w:w="1843"/>
              <w:gridCol w:w="850"/>
            </w:tblGrid>
            <w:tr w:rsidR="00637C10" w:rsidRPr="003C382B" w:rsidTr="009A5498">
              <w:trPr>
                <w:trHeight w:val="1176"/>
              </w:trPr>
              <w:tc>
                <w:tcPr>
                  <w:tcW w:w="562"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eastAsia="ru-RU"/>
                    </w:rPr>
                  </w:pPr>
                  <w:r w:rsidRPr="003C382B">
                    <w:rPr>
                      <w:rFonts w:ascii="Times New Roman" w:eastAsia="Times New Roman" w:hAnsi="Times New Roman"/>
                      <w:spacing w:val="2"/>
                      <w:sz w:val="24"/>
                      <w:szCs w:val="24"/>
                      <w:lang w:eastAsia="ru-RU"/>
                    </w:rPr>
                    <w:t>№</w:t>
                  </w:r>
                  <w:r w:rsidRPr="003C382B">
                    <w:rPr>
                      <w:rFonts w:ascii="Times New Roman" w:eastAsia="Times New Roman" w:hAnsi="Times New Roman"/>
                      <w:spacing w:val="2"/>
                      <w:sz w:val="24"/>
                      <w:szCs w:val="24"/>
                      <w:lang w:eastAsia="ru-RU"/>
                    </w:rPr>
                    <w:br/>
                    <w:t>п\</w:t>
                  </w:r>
                  <w:proofErr w:type="gramStart"/>
                  <w:r w:rsidRPr="003C382B">
                    <w:rPr>
                      <w:rFonts w:ascii="Times New Roman" w:eastAsia="Times New Roman" w:hAnsi="Times New Roman"/>
                      <w:spacing w:val="2"/>
                      <w:sz w:val="24"/>
                      <w:szCs w:val="24"/>
                      <w:lang w:eastAsia="ru-RU"/>
                    </w:rPr>
                    <w:t>п</w:t>
                  </w:r>
                  <w:proofErr w:type="gramEnd"/>
                  <w:r w:rsidRPr="003C382B">
                    <w:rPr>
                      <w:rFonts w:ascii="Times New Roman" w:eastAsia="Times New Roman" w:hAnsi="Times New Roman"/>
                      <w:spacing w:val="2"/>
                      <w:sz w:val="24"/>
                      <w:szCs w:val="24"/>
                      <w:lang w:eastAsia="ru-RU"/>
                    </w:rPr>
                    <w:br/>
                    <w:t> </w:t>
                  </w:r>
                </w:p>
              </w:tc>
              <w:tc>
                <w:tcPr>
                  <w:tcW w:w="1418"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eastAsia="ru-RU"/>
                    </w:rPr>
                  </w:pPr>
                  <w:r w:rsidRPr="003C382B">
                    <w:rPr>
                      <w:rFonts w:ascii="Times New Roman" w:eastAsia="Times New Roman" w:hAnsi="Times New Roman"/>
                      <w:spacing w:val="2"/>
                      <w:sz w:val="24"/>
                      <w:szCs w:val="24"/>
                      <w:lang w:eastAsia="ru-RU"/>
                    </w:rPr>
                    <w:t>Наименование разрешительной процедуры</w:t>
                  </w:r>
                  <w:r w:rsidRPr="003C382B">
                    <w:rPr>
                      <w:rFonts w:ascii="Times New Roman" w:eastAsia="Times New Roman" w:hAnsi="Times New Roman"/>
                      <w:spacing w:val="2"/>
                      <w:sz w:val="24"/>
                      <w:szCs w:val="24"/>
                      <w:lang w:eastAsia="ru-RU"/>
                    </w:rPr>
                    <w:br/>
                    <w:t> </w:t>
                  </w:r>
                </w:p>
              </w:tc>
              <w:tc>
                <w:tcPr>
                  <w:tcW w:w="1843"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eastAsia="ru-RU"/>
                    </w:rPr>
                  </w:pPr>
                  <w:r w:rsidRPr="003C382B">
                    <w:rPr>
                      <w:rFonts w:ascii="Times New Roman" w:eastAsia="Times New Roman" w:hAnsi="Times New Roman"/>
                      <w:spacing w:val="2"/>
                      <w:sz w:val="24"/>
                      <w:szCs w:val="24"/>
                      <w:lang w:eastAsia="ru-RU"/>
                    </w:rPr>
                    <w:t>Наименование разрешения и вида деятельности (действия), для осуществления которой требуется наличие разрешения</w:t>
                  </w:r>
                  <w:r w:rsidRPr="003C382B">
                    <w:rPr>
                      <w:rFonts w:ascii="Times New Roman" w:eastAsia="Times New Roman" w:hAnsi="Times New Roman"/>
                      <w:spacing w:val="2"/>
                      <w:sz w:val="24"/>
                      <w:szCs w:val="24"/>
                      <w:lang w:eastAsia="ru-RU"/>
                    </w:rPr>
                    <w:br/>
                    <w:t> </w:t>
                  </w:r>
                </w:p>
              </w:tc>
              <w:tc>
                <w:tcPr>
                  <w:tcW w:w="850"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eastAsia="ru-RU"/>
                    </w:rPr>
                  </w:pPr>
                  <w:r w:rsidRPr="003C382B">
                    <w:rPr>
                      <w:rFonts w:ascii="Times New Roman" w:eastAsia="Times New Roman" w:hAnsi="Times New Roman"/>
                      <w:spacing w:val="2"/>
                      <w:sz w:val="24"/>
                      <w:szCs w:val="24"/>
                      <w:lang w:eastAsia="ru-RU"/>
                    </w:rPr>
                    <w:t>Примечание</w:t>
                  </w:r>
                  <w:r w:rsidRPr="003C382B">
                    <w:rPr>
                      <w:rFonts w:ascii="Times New Roman" w:eastAsia="Times New Roman" w:hAnsi="Times New Roman"/>
                      <w:spacing w:val="2"/>
                      <w:sz w:val="24"/>
                      <w:szCs w:val="24"/>
                      <w:lang w:eastAsia="ru-RU"/>
                    </w:rPr>
                    <w:br/>
                    <w:t> </w:t>
                  </w:r>
                </w:p>
              </w:tc>
            </w:tr>
            <w:tr w:rsidR="00637C10" w:rsidRPr="003C382B" w:rsidTr="00865845">
              <w:trPr>
                <w:trHeight w:val="268"/>
              </w:trPr>
              <w:tc>
                <w:tcPr>
                  <w:tcW w:w="562"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val="kk-KZ" w:eastAsia="ru-RU"/>
                    </w:rPr>
                  </w:pPr>
                  <w:r w:rsidRPr="003C382B">
                    <w:rPr>
                      <w:rFonts w:ascii="Times New Roman" w:eastAsia="Times New Roman" w:hAnsi="Times New Roman"/>
                      <w:spacing w:val="2"/>
                      <w:sz w:val="24"/>
                      <w:szCs w:val="24"/>
                      <w:lang w:eastAsia="ru-RU"/>
                    </w:rPr>
                    <w:t>1</w:t>
                  </w:r>
                  <w:r w:rsidRPr="003C382B">
                    <w:rPr>
                      <w:rFonts w:ascii="Times New Roman" w:eastAsia="Times New Roman" w:hAnsi="Times New Roman"/>
                      <w:spacing w:val="2"/>
                      <w:sz w:val="24"/>
                      <w:szCs w:val="24"/>
                      <w:lang w:eastAsia="ru-RU"/>
                    </w:rPr>
                    <w:br/>
                    <w:t> </w:t>
                  </w:r>
                </w:p>
              </w:tc>
              <w:tc>
                <w:tcPr>
                  <w:tcW w:w="1418"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val="kk-KZ" w:eastAsia="ru-RU"/>
                    </w:rPr>
                  </w:pPr>
                  <w:r w:rsidRPr="003C382B">
                    <w:rPr>
                      <w:rFonts w:ascii="Times New Roman" w:eastAsia="Times New Roman" w:hAnsi="Times New Roman"/>
                      <w:spacing w:val="2"/>
                      <w:sz w:val="24"/>
                      <w:szCs w:val="24"/>
                      <w:lang w:eastAsia="ru-RU"/>
                    </w:rPr>
                    <w:t>2</w:t>
                  </w:r>
                  <w:r w:rsidRPr="003C382B">
                    <w:rPr>
                      <w:rFonts w:ascii="Times New Roman" w:eastAsia="Times New Roman" w:hAnsi="Times New Roman"/>
                      <w:spacing w:val="2"/>
                      <w:sz w:val="24"/>
                      <w:szCs w:val="24"/>
                      <w:lang w:eastAsia="ru-RU"/>
                    </w:rPr>
                    <w:br/>
                  </w:r>
                </w:p>
              </w:tc>
              <w:tc>
                <w:tcPr>
                  <w:tcW w:w="1843"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val="kk-KZ" w:eastAsia="ru-RU"/>
                    </w:rPr>
                  </w:pPr>
                  <w:r w:rsidRPr="003C382B">
                    <w:rPr>
                      <w:rFonts w:ascii="Times New Roman" w:eastAsia="Times New Roman" w:hAnsi="Times New Roman"/>
                      <w:spacing w:val="2"/>
                      <w:sz w:val="24"/>
                      <w:szCs w:val="24"/>
                      <w:lang w:eastAsia="ru-RU"/>
                    </w:rPr>
                    <w:t>3</w:t>
                  </w:r>
                  <w:r w:rsidRPr="003C382B">
                    <w:rPr>
                      <w:rFonts w:ascii="Times New Roman" w:eastAsia="Times New Roman" w:hAnsi="Times New Roman"/>
                      <w:spacing w:val="2"/>
                      <w:sz w:val="24"/>
                      <w:szCs w:val="24"/>
                      <w:lang w:eastAsia="ru-RU"/>
                    </w:rPr>
                    <w:br/>
                  </w:r>
                </w:p>
              </w:tc>
              <w:tc>
                <w:tcPr>
                  <w:tcW w:w="850"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val="kk-KZ" w:eastAsia="ru-RU"/>
                    </w:rPr>
                  </w:pPr>
                  <w:r w:rsidRPr="003C382B">
                    <w:rPr>
                      <w:rFonts w:ascii="Times New Roman" w:eastAsia="Times New Roman" w:hAnsi="Times New Roman"/>
                      <w:spacing w:val="2"/>
                      <w:sz w:val="24"/>
                      <w:szCs w:val="24"/>
                      <w:lang w:eastAsia="ru-RU"/>
                    </w:rPr>
                    <w:t>4</w:t>
                  </w:r>
                  <w:r w:rsidRPr="003C382B">
                    <w:rPr>
                      <w:rFonts w:ascii="Times New Roman" w:eastAsia="Times New Roman" w:hAnsi="Times New Roman"/>
                      <w:spacing w:val="2"/>
                      <w:sz w:val="24"/>
                      <w:szCs w:val="24"/>
                      <w:lang w:eastAsia="ru-RU"/>
                    </w:rPr>
                    <w:br/>
                  </w:r>
                </w:p>
              </w:tc>
            </w:tr>
            <w:tr w:rsidR="00637C10" w:rsidRPr="003C382B" w:rsidTr="00865845">
              <w:trPr>
                <w:trHeight w:val="237"/>
              </w:trPr>
              <w:tc>
                <w:tcPr>
                  <w:tcW w:w="562" w:type="dxa"/>
                  <w:shd w:val="clear" w:color="auto" w:fill="auto"/>
                  <w:tcMar>
                    <w:top w:w="45" w:type="dxa"/>
                    <w:left w:w="75" w:type="dxa"/>
                    <w:bottom w:w="45" w:type="dxa"/>
                    <w:right w:w="75" w:type="dxa"/>
                  </w:tcMar>
                  <w:hideMark/>
                </w:tcPr>
                <w:p w:rsidR="00637C10" w:rsidRPr="003C382B" w:rsidRDefault="00637C10" w:rsidP="000E74C1">
                  <w:pPr>
                    <w:pStyle w:val="a7"/>
                    <w:spacing w:before="0" w:beforeAutospacing="0" w:after="0" w:afterAutospacing="0"/>
                    <w:textAlignment w:val="baseline"/>
                    <w:rPr>
                      <w:b/>
                      <w:bCs/>
                      <w:spacing w:val="2"/>
                    </w:rPr>
                  </w:pPr>
                  <w:r w:rsidRPr="003C382B">
                    <w:rPr>
                      <w:b/>
                      <w:bCs/>
                      <w:spacing w:val="2"/>
                    </w:rPr>
                    <w:t>205.</w:t>
                  </w:r>
                  <w:r w:rsidRPr="003C382B">
                    <w:rPr>
                      <w:b/>
                      <w:bCs/>
                      <w:spacing w:val="2"/>
                    </w:rPr>
                    <w:br/>
                    <w:t> </w:t>
                  </w:r>
                </w:p>
              </w:tc>
              <w:tc>
                <w:tcPr>
                  <w:tcW w:w="1418" w:type="dxa"/>
                  <w:shd w:val="clear" w:color="auto" w:fill="auto"/>
                  <w:tcMar>
                    <w:top w:w="45" w:type="dxa"/>
                    <w:left w:w="75" w:type="dxa"/>
                    <w:bottom w:w="45" w:type="dxa"/>
                    <w:right w:w="75" w:type="dxa"/>
                  </w:tcMar>
                  <w:hideMark/>
                </w:tcPr>
                <w:p w:rsidR="00637C10" w:rsidRPr="003C382B" w:rsidRDefault="00637C10" w:rsidP="000E74C1">
                  <w:pPr>
                    <w:pStyle w:val="a7"/>
                    <w:spacing w:before="0" w:beforeAutospacing="0" w:after="0" w:afterAutospacing="0"/>
                    <w:textAlignment w:val="baseline"/>
                    <w:rPr>
                      <w:b/>
                      <w:bCs/>
                      <w:spacing w:val="2"/>
                    </w:rPr>
                  </w:pPr>
                  <w:r w:rsidRPr="003C382B">
                    <w:rPr>
                      <w:b/>
                      <w:bCs/>
                      <w:spacing w:val="2"/>
                    </w:rPr>
                    <w:t>Выдача разрешения на проведение аэросъемочных работ</w:t>
                  </w:r>
                </w:p>
              </w:tc>
              <w:tc>
                <w:tcPr>
                  <w:tcW w:w="1843" w:type="dxa"/>
                  <w:shd w:val="clear" w:color="auto" w:fill="auto"/>
                  <w:tcMar>
                    <w:top w:w="45" w:type="dxa"/>
                    <w:left w:w="75" w:type="dxa"/>
                    <w:bottom w:w="45" w:type="dxa"/>
                    <w:right w:w="75" w:type="dxa"/>
                  </w:tcMar>
                  <w:hideMark/>
                </w:tcPr>
                <w:p w:rsidR="00637C10" w:rsidRPr="003C382B" w:rsidRDefault="00637C10" w:rsidP="000E74C1">
                  <w:pPr>
                    <w:pStyle w:val="a7"/>
                    <w:spacing w:before="0" w:beforeAutospacing="0" w:after="0" w:afterAutospacing="0"/>
                    <w:textAlignment w:val="baseline"/>
                    <w:rPr>
                      <w:b/>
                      <w:bCs/>
                      <w:spacing w:val="2"/>
                    </w:rPr>
                  </w:pPr>
                  <w:r w:rsidRPr="003C382B">
                    <w:rPr>
                      <w:b/>
                      <w:bCs/>
                      <w:spacing w:val="2"/>
                    </w:rPr>
                    <w:t>Разрешение на проведение аэросъемочных работ</w:t>
                  </w:r>
                  <w:r w:rsidRPr="003C382B">
                    <w:rPr>
                      <w:b/>
                      <w:bCs/>
                      <w:spacing w:val="2"/>
                    </w:rPr>
                    <w:br/>
                    <w:t> </w:t>
                  </w:r>
                </w:p>
              </w:tc>
              <w:tc>
                <w:tcPr>
                  <w:tcW w:w="850"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eastAsia="ru-RU"/>
                    </w:rPr>
                  </w:pPr>
                </w:p>
              </w:tc>
            </w:tr>
          </w:tbl>
          <w:p w:rsidR="00637C10" w:rsidRPr="003C382B" w:rsidRDefault="00637C10" w:rsidP="000E74C1">
            <w:pPr>
              <w:pStyle w:val="3"/>
              <w:spacing w:before="0" w:line="0" w:lineRule="atLeast"/>
              <w:contextualSpacing/>
              <w:rPr>
                <w:rFonts w:ascii="Times New Roman" w:hAnsi="Times New Roman"/>
                <w:b w:val="0"/>
                <w:color w:val="auto"/>
                <w:sz w:val="24"/>
                <w:szCs w:val="24"/>
              </w:rPr>
            </w:pPr>
          </w:p>
        </w:tc>
        <w:tc>
          <w:tcPr>
            <w:tcW w:w="5246" w:type="dxa"/>
            <w:shd w:val="clear" w:color="auto" w:fill="FFFFFF"/>
          </w:tcPr>
          <w:p w:rsidR="00637C10" w:rsidRPr="003C382B" w:rsidRDefault="00637C10" w:rsidP="000E74C1">
            <w:pPr>
              <w:pStyle w:val="3"/>
              <w:spacing w:before="0" w:line="0" w:lineRule="atLeast"/>
              <w:contextualSpacing/>
              <w:jc w:val="right"/>
              <w:rPr>
                <w:rFonts w:ascii="Times New Roman" w:hAnsi="Times New Roman"/>
                <w:b w:val="0"/>
                <w:color w:val="auto"/>
                <w:sz w:val="24"/>
                <w:szCs w:val="24"/>
                <w:lang w:val="kk-KZ"/>
              </w:rPr>
            </w:pPr>
            <w:r w:rsidRPr="003C382B">
              <w:rPr>
                <w:rFonts w:ascii="Times New Roman" w:hAnsi="Times New Roman"/>
                <w:b w:val="0"/>
                <w:color w:val="auto"/>
                <w:sz w:val="24"/>
                <w:szCs w:val="24"/>
              </w:rPr>
              <w:t>ПРИЛОЖЕНИЕ 2</w:t>
            </w:r>
          </w:p>
          <w:p w:rsidR="00637C10" w:rsidRPr="003C382B" w:rsidRDefault="0099041B" w:rsidP="000E74C1">
            <w:pPr>
              <w:pStyle w:val="3"/>
              <w:spacing w:before="0" w:line="0" w:lineRule="atLeast"/>
              <w:contextualSpacing/>
              <w:jc w:val="right"/>
              <w:rPr>
                <w:rFonts w:ascii="Times New Roman" w:hAnsi="Times New Roman"/>
                <w:b w:val="0"/>
                <w:color w:val="auto"/>
                <w:sz w:val="24"/>
                <w:szCs w:val="24"/>
                <w:lang w:val="kk-KZ"/>
              </w:rPr>
            </w:pPr>
            <w:r w:rsidRPr="003C382B">
              <w:rPr>
                <w:rFonts w:ascii="Times New Roman" w:hAnsi="Times New Roman"/>
                <w:b w:val="0"/>
                <w:color w:val="auto"/>
                <w:sz w:val="24"/>
                <w:szCs w:val="24"/>
              </w:rPr>
              <w:t>к Закону Республики Казахстан</w:t>
            </w:r>
            <w:r w:rsidRPr="003C382B">
              <w:rPr>
                <w:rFonts w:ascii="Times New Roman" w:hAnsi="Times New Roman"/>
                <w:b w:val="0"/>
                <w:color w:val="auto"/>
                <w:sz w:val="24"/>
                <w:szCs w:val="24"/>
              </w:rPr>
              <w:br/>
            </w:r>
            <w:r w:rsidRPr="003C382B">
              <w:rPr>
                <w:rFonts w:ascii="Times New Roman" w:hAnsi="Times New Roman"/>
                <w:b w:val="0"/>
                <w:color w:val="auto"/>
                <w:sz w:val="24"/>
                <w:szCs w:val="24"/>
                <w:lang w:val="kk-KZ"/>
              </w:rPr>
              <w:t>«</w:t>
            </w:r>
            <w:r w:rsidRPr="003C382B">
              <w:rPr>
                <w:rFonts w:ascii="Times New Roman" w:hAnsi="Times New Roman"/>
                <w:b w:val="0"/>
                <w:color w:val="auto"/>
                <w:sz w:val="24"/>
                <w:szCs w:val="24"/>
              </w:rPr>
              <w:t>О разрешениях и уведомлениях</w:t>
            </w:r>
            <w:r w:rsidRPr="003C382B">
              <w:rPr>
                <w:rFonts w:ascii="Times New Roman" w:hAnsi="Times New Roman"/>
                <w:b w:val="0"/>
                <w:color w:val="auto"/>
                <w:sz w:val="24"/>
                <w:szCs w:val="24"/>
                <w:lang w:val="kk-KZ"/>
              </w:rPr>
              <w:t>»</w:t>
            </w:r>
            <w:r w:rsidR="00637C10" w:rsidRPr="003C382B">
              <w:rPr>
                <w:rFonts w:ascii="Times New Roman" w:hAnsi="Times New Roman"/>
                <w:b w:val="0"/>
                <w:color w:val="auto"/>
                <w:sz w:val="24"/>
                <w:szCs w:val="24"/>
              </w:rPr>
              <w:br/>
              <w:t>от 16 мая 2014 года № 202-V ЗРК</w:t>
            </w:r>
          </w:p>
          <w:p w:rsidR="00637C10" w:rsidRPr="003C382B" w:rsidRDefault="00637C10" w:rsidP="000E74C1">
            <w:pPr>
              <w:pStyle w:val="3"/>
              <w:shd w:val="clear" w:color="auto" w:fill="FFFFFF"/>
              <w:spacing w:before="225" w:after="135" w:line="390" w:lineRule="atLeast"/>
              <w:textAlignment w:val="baseline"/>
              <w:rPr>
                <w:rFonts w:ascii="Times New Roman" w:hAnsi="Times New Roman"/>
                <w:b w:val="0"/>
                <w:bCs w:val="0"/>
                <w:color w:val="auto"/>
                <w:sz w:val="24"/>
                <w:szCs w:val="24"/>
              </w:rPr>
            </w:pPr>
            <w:r w:rsidRPr="003C382B">
              <w:rPr>
                <w:rFonts w:ascii="Times New Roman" w:hAnsi="Times New Roman"/>
                <w:b w:val="0"/>
                <w:bCs w:val="0"/>
                <w:color w:val="auto"/>
                <w:sz w:val="24"/>
                <w:szCs w:val="24"/>
              </w:rPr>
              <w:t>ПЕРЕЧЕНЬ</w:t>
            </w:r>
            <w:r w:rsidRPr="003C382B">
              <w:rPr>
                <w:rFonts w:ascii="Times New Roman" w:hAnsi="Times New Roman"/>
                <w:b w:val="0"/>
                <w:bCs w:val="0"/>
                <w:color w:val="auto"/>
                <w:sz w:val="24"/>
                <w:szCs w:val="24"/>
              </w:rPr>
              <w:br/>
              <w:t>разрешений второй категории</w:t>
            </w:r>
          </w:p>
          <w:tbl>
            <w:tblPr>
              <w:tblpPr w:leftFromText="180" w:rightFromText="180" w:vertAnchor="text" w:horzAnchor="margin" w:tblpX="137" w:tblpY="201"/>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62"/>
              <w:gridCol w:w="1134"/>
              <w:gridCol w:w="1985"/>
              <w:gridCol w:w="992"/>
            </w:tblGrid>
            <w:tr w:rsidR="00637C10" w:rsidRPr="003C382B" w:rsidTr="009A5498">
              <w:trPr>
                <w:trHeight w:val="1176"/>
              </w:trPr>
              <w:tc>
                <w:tcPr>
                  <w:tcW w:w="562"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eastAsia="ru-RU"/>
                    </w:rPr>
                  </w:pPr>
                  <w:r w:rsidRPr="003C382B">
                    <w:rPr>
                      <w:rFonts w:ascii="Times New Roman" w:eastAsia="Times New Roman" w:hAnsi="Times New Roman"/>
                      <w:spacing w:val="2"/>
                      <w:sz w:val="24"/>
                      <w:szCs w:val="24"/>
                      <w:lang w:eastAsia="ru-RU"/>
                    </w:rPr>
                    <w:t>№</w:t>
                  </w:r>
                  <w:r w:rsidRPr="003C382B">
                    <w:rPr>
                      <w:rFonts w:ascii="Times New Roman" w:eastAsia="Times New Roman" w:hAnsi="Times New Roman"/>
                      <w:spacing w:val="2"/>
                      <w:sz w:val="24"/>
                      <w:szCs w:val="24"/>
                      <w:lang w:eastAsia="ru-RU"/>
                    </w:rPr>
                    <w:br/>
                    <w:t>п\</w:t>
                  </w:r>
                  <w:proofErr w:type="gramStart"/>
                  <w:r w:rsidRPr="003C382B">
                    <w:rPr>
                      <w:rFonts w:ascii="Times New Roman" w:eastAsia="Times New Roman" w:hAnsi="Times New Roman"/>
                      <w:spacing w:val="2"/>
                      <w:sz w:val="24"/>
                      <w:szCs w:val="24"/>
                      <w:lang w:eastAsia="ru-RU"/>
                    </w:rPr>
                    <w:t>п</w:t>
                  </w:r>
                  <w:proofErr w:type="gramEnd"/>
                  <w:r w:rsidRPr="003C382B">
                    <w:rPr>
                      <w:rFonts w:ascii="Times New Roman" w:eastAsia="Times New Roman" w:hAnsi="Times New Roman"/>
                      <w:spacing w:val="2"/>
                      <w:sz w:val="24"/>
                      <w:szCs w:val="24"/>
                      <w:lang w:eastAsia="ru-RU"/>
                    </w:rPr>
                    <w:br/>
                    <w:t> </w:t>
                  </w:r>
                </w:p>
              </w:tc>
              <w:tc>
                <w:tcPr>
                  <w:tcW w:w="1134"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eastAsia="ru-RU"/>
                    </w:rPr>
                  </w:pPr>
                  <w:r w:rsidRPr="003C382B">
                    <w:rPr>
                      <w:rFonts w:ascii="Times New Roman" w:eastAsia="Times New Roman" w:hAnsi="Times New Roman"/>
                      <w:spacing w:val="2"/>
                      <w:sz w:val="24"/>
                      <w:szCs w:val="24"/>
                      <w:lang w:eastAsia="ru-RU"/>
                    </w:rPr>
                    <w:t>Наименование разрешительной процедуры</w:t>
                  </w:r>
                  <w:r w:rsidRPr="003C382B">
                    <w:rPr>
                      <w:rFonts w:ascii="Times New Roman" w:eastAsia="Times New Roman" w:hAnsi="Times New Roman"/>
                      <w:spacing w:val="2"/>
                      <w:sz w:val="24"/>
                      <w:szCs w:val="24"/>
                      <w:lang w:eastAsia="ru-RU"/>
                    </w:rPr>
                    <w:br/>
                    <w:t> </w:t>
                  </w:r>
                </w:p>
              </w:tc>
              <w:tc>
                <w:tcPr>
                  <w:tcW w:w="1985"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eastAsia="ru-RU"/>
                    </w:rPr>
                  </w:pPr>
                  <w:r w:rsidRPr="003C382B">
                    <w:rPr>
                      <w:rFonts w:ascii="Times New Roman" w:eastAsia="Times New Roman" w:hAnsi="Times New Roman"/>
                      <w:spacing w:val="2"/>
                      <w:sz w:val="24"/>
                      <w:szCs w:val="24"/>
                      <w:lang w:eastAsia="ru-RU"/>
                    </w:rPr>
                    <w:t>Наименование разрешения и вида деятельности (действия), для осуществления которой требуется наличие разрешения</w:t>
                  </w:r>
                  <w:r w:rsidRPr="003C382B">
                    <w:rPr>
                      <w:rFonts w:ascii="Times New Roman" w:eastAsia="Times New Roman" w:hAnsi="Times New Roman"/>
                      <w:spacing w:val="2"/>
                      <w:sz w:val="24"/>
                      <w:szCs w:val="24"/>
                      <w:lang w:eastAsia="ru-RU"/>
                    </w:rPr>
                    <w:br/>
                    <w:t> </w:t>
                  </w:r>
                </w:p>
              </w:tc>
              <w:tc>
                <w:tcPr>
                  <w:tcW w:w="992"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eastAsia="ru-RU"/>
                    </w:rPr>
                  </w:pPr>
                  <w:r w:rsidRPr="003C382B">
                    <w:rPr>
                      <w:rFonts w:ascii="Times New Roman" w:eastAsia="Times New Roman" w:hAnsi="Times New Roman"/>
                      <w:spacing w:val="2"/>
                      <w:sz w:val="24"/>
                      <w:szCs w:val="24"/>
                      <w:lang w:eastAsia="ru-RU"/>
                    </w:rPr>
                    <w:t>Примечание</w:t>
                  </w:r>
                  <w:r w:rsidRPr="003C382B">
                    <w:rPr>
                      <w:rFonts w:ascii="Times New Roman" w:eastAsia="Times New Roman" w:hAnsi="Times New Roman"/>
                      <w:spacing w:val="2"/>
                      <w:sz w:val="24"/>
                      <w:szCs w:val="24"/>
                      <w:lang w:eastAsia="ru-RU"/>
                    </w:rPr>
                    <w:br/>
                    <w:t> </w:t>
                  </w:r>
                </w:p>
              </w:tc>
            </w:tr>
            <w:tr w:rsidR="00637C10" w:rsidRPr="003C382B" w:rsidTr="009A5498">
              <w:trPr>
                <w:trHeight w:val="268"/>
              </w:trPr>
              <w:tc>
                <w:tcPr>
                  <w:tcW w:w="562"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val="kk-KZ" w:eastAsia="ru-RU"/>
                    </w:rPr>
                  </w:pPr>
                  <w:r w:rsidRPr="003C382B">
                    <w:rPr>
                      <w:rFonts w:ascii="Times New Roman" w:eastAsia="Times New Roman" w:hAnsi="Times New Roman"/>
                      <w:spacing w:val="2"/>
                      <w:sz w:val="24"/>
                      <w:szCs w:val="24"/>
                      <w:lang w:eastAsia="ru-RU"/>
                    </w:rPr>
                    <w:t>1</w:t>
                  </w:r>
                  <w:r w:rsidRPr="003C382B">
                    <w:rPr>
                      <w:rFonts w:ascii="Times New Roman" w:eastAsia="Times New Roman" w:hAnsi="Times New Roman"/>
                      <w:spacing w:val="2"/>
                      <w:sz w:val="24"/>
                      <w:szCs w:val="24"/>
                      <w:lang w:eastAsia="ru-RU"/>
                    </w:rPr>
                    <w:br/>
                    <w:t> </w:t>
                  </w:r>
                </w:p>
              </w:tc>
              <w:tc>
                <w:tcPr>
                  <w:tcW w:w="1134"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val="kk-KZ" w:eastAsia="ru-RU"/>
                    </w:rPr>
                  </w:pPr>
                  <w:r w:rsidRPr="003C382B">
                    <w:rPr>
                      <w:rFonts w:ascii="Times New Roman" w:eastAsia="Times New Roman" w:hAnsi="Times New Roman"/>
                      <w:spacing w:val="2"/>
                      <w:sz w:val="24"/>
                      <w:szCs w:val="24"/>
                      <w:lang w:eastAsia="ru-RU"/>
                    </w:rPr>
                    <w:t>2</w:t>
                  </w:r>
                  <w:r w:rsidRPr="003C382B">
                    <w:rPr>
                      <w:rFonts w:ascii="Times New Roman" w:eastAsia="Times New Roman" w:hAnsi="Times New Roman"/>
                      <w:spacing w:val="2"/>
                      <w:sz w:val="24"/>
                      <w:szCs w:val="24"/>
                      <w:lang w:eastAsia="ru-RU"/>
                    </w:rPr>
                    <w:br/>
                  </w:r>
                </w:p>
              </w:tc>
              <w:tc>
                <w:tcPr>
                  <w:tcW w:w="1985"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val="kk-KZ" w:eastAsia="ru-RU"/>
                    </w:rPr>
                  </w:pPr>
                  <w:r w:rsidRPr="003C382B">
                    <w:rPr>
                      <w:rFonts w:ascii="Times New Roman" w:eastAsia="Times New Roman" w:hAnsi="Times New Roman"/>
                      <w:spacing w:val="2"/>
                      <w:sz w:val="24"/>
                      <w:szCs w:val="24"/>
                      <w:lang w:eastAsia="ru-RU"/>
                    </w:rPr>
                    <w:t>3</w:t>
                  </w:r>
                  <w:r w:rsidRPr="003C382B">
                    <w:rPr>
                      <w:rFonts w:ascii="Times New Roman" w:eastAsia="Times New Roman" w:hAnsi="Times New Roman"/>
                      <w:spacing w:val="2"/>
                      <w:sz w:val="24"/>
                      <w:szCs w:val="24"/>
                      <w:lang w:eastAsia="ru-RU"/>
                    </w:rPr>
                    <w:br/>
                  </w:r>
                </w:p>
              </w:tc>
              <w:tc>
                <w:tcPr>
                  <w:tcW w:w="992"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val="kk-KZ" w:eastAsia="ru-RU"/>
                    </w:rPr>
                  </w:pPr>
                  <w:r w:rsidRPr="003C382B">
                    <w:rPr>
                      <w:rFonts w:ascii="Times New Roman" w:eastAsia="Times New Roman" w:hAnsi="Times New Roman"/>
                      <w:spacing w:val="2"/>
                      <w:sz w:val="24"/>
                      <w:szCs w:val="24"/>
                      <w:lang w:eastAsia="ru-RU"/>
                    </w:rPr>
                    <w:t>4</w:t>
                  </w:r>
                  <w:r w:rsidRPr="003C382B">
                    <w:rPr>
                      <w:rFonts w:ascii="Times New Roman" w:eastAsia="Times New Roman" w:hAnsi="Times New Roman"/>
                      <w:spacing w:val="2"/>
                      <w:sz w:val="24"/>
                      <w:szCs w:val="24"/>
                      <w:lang w:eastAsia="ru-RU"/>
                    </w:rPr>
                    <w:br/>
                  </w:r>
                </w:p>
              </w:tc>
            </w:tr>
            <w:tr w:rsidR="00637C10" w:rsidRPr="003C382B" w:rsidTr="009A5498">
              <w:trPr>
                <w:trHeight w:val="237"/>
              </w:trPr>
              <w:tc>
                <w:tcPr>
                  <w:tcW w:w="562" w:type="dxa"/>
                  <w:shd w:val="clear" w:color="auto" w:fill="auto"/>
                  <w:tcMar>
                    <w:top w:w="45" w:type="dxa"/>
                    <w:left w:w="75" w:type="dxa"/>
                    <w:bottom w:w="45" w:type="dxa"/>
                    <w:right w:w="75" w:type="dxa"/>
                  </w:tcMar>
                  <w:hideMark/>
                </w:tcPr>
                <w:p w:rsidR="00637C10" w:rsidRPr="003C382B" w:rsidRDefault="00637C10" w:rsidP="000E74C1">
                  <w:pPr>
                    <w:pStyle w:val="a7"/>
                    <w:spacing w:before="0" w:beforeAutospacing="0" w:after="0" w:afterAutospacing="0"/>
                    <w:textAlignment w:val="baseline"/>
                    <w:rPr>
                      <w:b/>
                      <w:bCs/>
                      <w:spacing w:val="2"/>
                    </w:rPr>
                  </w:pPr>
                  <w:r w:rsidRPr="003C382B">
                    <w:rPr>
                      <w:b/>
                      <w:bCs/>
                      <w:spacing w:val="2"/>
                    </w:rPr>
                    <w:t>205.</w:t>
                  </w:r>
                  <w:r w:rsidRPr="003C382B">
                    <w:rPr>
                      <w:b/>
                      <w:bCs/>
                      <w:spacing w:val="2"/>
                    </w:rPr>
                    <w:br/>
                    <w:t> </w:t>
                  </w:r>
                </w:p>
              </w:tc>
              <w:tc>
                <w:tcPr>
                  <w:tcW w:w="1134" w:type="dxa"/>
                  <w:shd w:val="clear" w:color="auto" w:fill="auto"/>
                  <w:tcMar>
                    <w:top w:w="45" w:type="dxa"/>
                    <w:left w:w="75" w:type="dxa"/>
                    <w:bottom w:w="45" w:type="dxa"/>
                    <w:right w:w="75" w:type="dxa"/>
                  </w:tcMar>
                  <w:hideMark/>
                </w:tcPr>
                <w:p w:rsidR="00637C10" w:rsidRPr="003C382B" w:rsidRDefault="00637C10" w:rsidP="000E74C1">
                  <w:pPr>
                    <w:pStyle w:val="a7"/>
                    <w:spacing w:before="0" w:beforeAutospacing="0" w:after="0" w:afterAutospacing="0"/>
                    <w:textAlignment w:val="baseline"/>
                    <w:rPr>
                      <w:b/>
                      <w:bCs/>
                      <w:spacing w:val="2"/>
                      <w:lang w:val="kk-KZ"/>
                    </w:rPr>
                  </w:pPr>
                  <w:r w:rsidRPr="003C382B">
                    <w:rPr>
                      <w:b/>
                      <w:bCs/>
                      <w:spacing w:val="2"/>
                      <w:lang w:val="kk-KZ"/>
                    </w:rPr>
                    <w:t>Исключить</w:t>
                  </w:r>
                </w:p>
              </w:tc>
              <w:tc>
                <w:tcPr>
                  <w:tcW w:w="1985" w:type="dxa"/>
                  <w:shd w:val="clear" w:color="auto" w:fill="auto"/>
                  <w:tcMar>
                    <w:top w:w="45" w:type="dxa"/>
                    <w:left w:w="75" w:type="dxa"/>
                    <w:bottom w:w="45" w:type="dxa"/>
                    <w:right w:w="75" w:type="dxa"/>
                  </w:tcMar>
                  <w:hideMark/>
                </w:tcPr>
                <w:p w:rsidR="00637C10" w:rsidRPr="003C382B" w:rsidRDefault="00637C10" w:rsidP="000E74C1">
                  <w:pPr>
                    <w:pStyle w:val="a7"/>
                    <w:spacing w:before="0" w:beforeAutospacing="0" w:after="0" w:afterAutospacing="0"/>
                    <w:textAlignment w:val="baseline"/>
                    <w:rPr>
                      <w:b/>
                      <w:bCs/>
                      <w:spacing w:val="2"/>
                    </w:rPr>
                  </w:pPr>
                  <w:r w:rsidRPr="003C382B">
                    <w:rPr>
                      <w:b/>
                      <w:bCs/>
                      <w:spacing w:val="2"/>
                      <w:lang w:val="kk-KZ"/>
                    </w:rPr>
                    <w:t>Исключить</w:t>
                  </w:r>
                </w:p>
              </w:tc>
              <w:tc>
                <w:tcPr>
                  <w:tcW w:w="992" w:type="dxa"/>
                  <w:shd w:val="clear" w:color="auto" w:fill="auto"/>
                  <w:tcMar>
                    <w:top w:w="45" w:type="dxa"/>
                    <w:left w:w="75" w:type="dxa"/>
                    <w:bottom w:w="45" w:type="dxa"/>
                    <w:right w:w="75" w:type="dxa"/>
                  </w:tcMar>
                  <w:hideMark/>
                </w:tcPr>
                <w:p w:rsidR="00637C10" w:rsidRPr="003C382B" w:rsidRDefault="00637C10" w:rsidP="000E74C1">
                  <w:pPr>
                    <w:spacing w:after="0" w:line="240" w:lineRule="auto"/>
                    <w:textAlignment w:val="baseline"/>
                    <w:rPr>
                      <w:rFonts w:ascii="Times New Roman" w:eastAsia="Times New Roman" w:hAnsi="Times New Roman"/>
                      <w:spacing w:val="2"/>
                      <w:sz w:val="24"/>
                      <w:szCs w:val="24"/>
                      <w:lang w:eastAsia="ru-RU"/>
                    </w:rPr>
                  </w:pPr>
                </w:p>
              </w:tc>
            </w:tr>
          </w:tbl>
          <w:p w:rsidR="00637C10" w:rsidRPr="003C382B" w:rsidRDefault="00637C10" w:rsidP="000E74C1">
            <w:pPr>
              <w:pStyle w:val="3"/>
              <w:spacing w:before="0" w:line="0" w:lineRule="atLeast"/>
              <w:contextualSpacing/>
              <w:rPr>
                <w:rFonts w:ascii="Times New Roman" w:hAnsi="Times New Roman"/>
                <w:color w:val="auto"/>
                <w:sz w:val="24"/>
                <w:szCs w:val="24"/>
              </w:rPr>
            </w:pPr>
          </w:p>
        </w:tc>
        <w:tc>
          <w:tcPr>
            <w:tcW w:w="3827" w:type="dxa"/>
            <w:vMerge w:val="restart"/>
            <w:shd w:val="clear" w:color="auto" w:fill="FFFFFF"/>
          </w:tcPr>
          <w:p w:rsidR="00637C10" w:rsidRPr="003C382B" w:rsidRDefault="00637C10" w:rsidP="00637C10">
            <w:pPr>
              <w:spacing w:after="0" w:line="240" w:lineRule="auto"/>
              <w:jc w:val="both"/>
              <w:rPr>
                <w:rFonts w:ascii="Times New Roman" w:hAnsi="Times New Roman"/>
                <w:sz w:val="24"/>
                <w:szCs w:val="24"/>
                <w:lang w:val="kk-KZ"/>
              </w:rPr>
            </w:pPr>
            <w:r w:rsidRPr="003C382B">
              <w:rPr>
                <w:rFonts w:ascii="Times New Roman" w:hAnsi="Times New Roman"/>
                <w:sz w:val="24"/>
                <w:szCs w:val="24"/>
                <w:lang w:val="kk-KZ"/>
              </w:rPr>
              <w:t xml:space="preserve">Основная цель уполномоченного органа при выдачи разрешении на проведение аэросъемочных работ, является выявления дублирование проведение аэросъемочных работ </w:t>
            </w:r>
          </w:p>
          <w:p w:rsidR="00637C10" w:rsidRPr="003C382B" w:rsidRDefault="00637C10" w:rsidP="00637C10">
            <w:pPr>
              <w:autoSpaceDE w:val="0"/>
              <w:autoSpaceDN w:val="0"/>
              <w:adjustRightInd w:val="0"/>
              <w:spacing w:after="0" w:line="240" w:lineRule="auto"/>
              <w:jc w:val="both"/>
              <w:rPr>
                <w:rFonts w:ascii="Times New Roman" w:eastAsiaTheme="minorHAnsi" w:hAnsi="Times New Roman"/>
                <w:sz w:val="24"/>
                <w:szCs w:val="24"/>
                <w:lang w:val="kk-KZ"/>
              </w:rPr>
            </w:pPr>
            <w:r w:rsidRPr="003C382B">
              <w:rPr>
                <w:rFonts w:ascii="Times New Roman" w:eastAsiaTheme="minorHAnsi" w:hAnsi="Times New Roman"/>
                <w:sz w:val="24"/>
                <w:szCs w:val="24"/>
              </w:rPr>
              <w:t>финансируемых за</w:t>
            </w:r>
            <w:r w:rsidRPr="003C382B">
              <w:rPr>
                <w:rFonts w:ascii="Times New Roman" w:eastAsiaTheme="minorHAnsi" w:hAnsi="Times New Roman"/>
                <w:sz w:val="24"/>
                <w:szCs w:val="24"/>
                <w:lang w:val="kk-KZ"/>
              </w:rPr>
              <w:t xml:space="preserve"> </w:t>
            </w:r>
            <w:r w:rsidRPr="003C382B">
              <w:rPr>
                <w:rFonts w:ascii="Times New Roman" w:eastAsiaTheme="minorHAnsi" w:hAnsi="Times New Roman"/>
                <w:sz w:val="24"/>
                <w:szCs w:val="24"/>
              </w:rPr>
              <w:t>счет бюджетных средств</w:t>
            </w:r>
            <w:r w:rsidRPr="003C382B">
              <w:rPr>
                <w:rFonts w:ascii="Times New Roman" w:eastAsiaTheme="minorHAnsi" w:hAnsi="Times New Roman"/>
                <w:sz w:val="24"/>
                <w:szCs w:val="24"/>
                <w:lang w:val="kk-KZ"/>
              </w:rPr>
              <w:t>.</w:t>
            </w:r>
          </w:p>
          <w:p w:rsidR="00637C10" w:rsidRPr="003C382B" w:rsidRDefault="00637C10" w:rsidP="00637C10">
            <w:pPr>
              <w:spacing w:after="0" w:line="240" w:lineRule="auto"/>
              <w:jc w:val="both"/>
              <w:rPr>
                <w:rFonts w:ascii="Times New Roman" w:hAnsi="Times New Roman"/>
                <w:sz w:val="24"/>
                <w:szCs w:val="24"/>
                <w:lang w:val="kk-KZ"/>
              </w:rPr>
            </w:pPr>
            <w:r w:rsidRPr="003C382B">
              <w:rPr>
                <w:rFonts w:ascii="Times New Roman" w:hAnsi="Times New Roman"/>
                <w:sz w:val="24"/>
                <w:szCs w:val="24"/>
                <w:lang w:val="kk-KZ"/>
              </w:rPr>
              <w:t>Результаты выдачи разрешения </w:t>
            </w:r>
            <w:r w:rsidRPr="003C382B">
              <w:rPr>
                <w:rFonts w:ascii="Times New Roman" w:hAnsi="Times New Roman"/>
                <w:sz w:val="24"/>
                <w:szCs w:val="24"/>
              </w:rPr>
              <w:t>на аэросъемочные работы</w:t>
            </w:r>
            <w:r w:rsidRPr="003C382B">
              <w:rPr>
                <w:rFonts w:ascii="Times New Roman" w:hAnsi="Times New Roman"/>
                <w:sz w:val="24"/>
                <w:szCs w:val="24"/>
                <w:lang w:val="kk-KZ"/>
              </w:rPr>
              <w:t xml:space="preserve"> (далее – разрешения АФС) уполномоченного органа на прямую зависит от согласований МО РК, КНБ РК, СГО РК, также после получения разрешения АФС услугополучатели повторно обращаются вышеуказанные госорганы для получения разрешения на полеты.</w:t>
            </w:r>
          </w:p>
          <w:p w:rsidR="00637C10" w:rsidRPr="003C382B" w:rsidRDefault="00637C10" w:rsidP="00637C10">
            <w:pPr>
              <w:spacing w:after="0" w:line="240" w:lineRule="auto"/>
              <w:jc w:val="both"/>
              <w:rPr>
                <w:rFonts w:ascii="Times New Roman" w:hAnsi="Times New Roman"/>
                <w:sz w:val="24"/>
                <w:szCs w:val="24"/>
                <w:lang w:val="kk-KZ"/>
              </w:rPr>
            </w:pPr>
            <w:r w:rsidRPr="003C382B">
              <w:rPr>
                <w:rFonts w:ascii="Times New Roman" w:hAnsi="Times New Roman"/>
                <w:sz w:val="24"/>
                <w:szCs w:val="24"/>
                <w:lang w:val="kk-KZ"/>
              </w:rPr>
              <w:t xml:space="preserve">В случае исключения разрешения АФС исключается дублирирующии процесс согласования с МО РК, КНБ РК, СГО РК со стороны уполномоченного органа.  Субъекты планирующие аэросъемочные работы для создания картографических продукции, согласовывают картограмму с указанием схемы </w:t>
            </w:r>
            <w:r w:rsidRPr="003C382B">
              <w:rPr>
                <w:rFonts w:ascii="Times New Roman" w:hAnsi="Times New Roman"/>
                <w:sz w:val="24"/>
                <w:szCs w:val="24"/>
                <w:lang w:val="kk-KZ"/>
              </w:rPr>
              <w:lastRenderedPageBreak/>
              <w:t>полетов  с МО РК, КНБ РК, СГО РК и подают заявку на РГП «Казаэронавигация» для получения разрешения на полеты.</w:t>
            </w:r>
          </w:p>
          <w:p w:rsidR="00637C10" w:rsidRPr="003C382B" w:rsidRDefault="00637C10" w:rsidP="00637C10">
            <w:pPr>
              <w:spacing w:after="0" w:line="240" w:lineRule="auto"/>
              <w:jc w:val="both"/>
              <w:rPr>
                <w:rFonts w:ascii="Times New Roman" w:eastAsiaTheme="minorHAnsi" w:hAnsi="Times New Roman"/>
                <w:sz w:val="24"/>
                <w:szCs w:val="24"/>
              </w:rPr>
            </w:pPr>
            <w:r w:rsidRPr="003C382B">
              <w:rPr>
                <w:rFonts w:ascii="Times New Roman" w:hAnsi="Times New Roman"/>
                <w:sz w:val="24"/>
                <w:szCs w:val="24"/>
                <w:lang w:val="kk-KZ"/>
              </w:rPr>
              <w:t xml:space="preserve">   В целом при сокращении разрешения на проведение аэросъемочных работ с переходом на уведомительный характер уполномоченный орган имеет возможность контролировать планирующиеся аэросъемочные работ, выполняемых</w:t>
            </w:r>
            <w:r w:rsidRPr="003C382B">
              <w:rPr>
                <w:rFonts w:ascii="Times New Roman" w:eastAsiaTheme="minorHAnsi" w:hAnsi="Times New Roman"/>
                <w:sz w:val="24"/>
                <w:szCs w:val="24"/>
                <w:lang w:val="kk-KZ"/>
              </w:rPr>
              <w:t xml:space="preserve"> </w:t>
            </w:r>
            <w:r w:rsidRPr="003C382B">
              <w:rPr>
                <w:rFonts w:ascii="Times New Roman" w:eastAsiaTheme="minorHAnsi" w:hAnsi="Times New Roman"/>
                <w:sz w:val="24"/>
                <w:szCs w:val="24"/>
              </w:rPr>
              <w:t>за</w:t>
            </w:r>
            <w:r w:rsidRPr="003C382B">
              <w:rPr>
                <w:rFonts w:ascii="Times New Roman" w:eastAsiaTheme="minorHAnsi" w:hAnsi="Times New Roman"/>
                <w:sz w:val="24"/>
                <w:szCs w:val="24"/>
                <w:lang w:val="kk-KZ"/>
              </w:rPr>
              <w:t xml:space="preserve"> </w:t>
            </w:r>
            <w:r w:rsidRPr="003C382B">
              <w:rPr>
                <w:rFonts w:ascii="Times New Roman" w:eastAsiaTheme="minorHAnsi" w:hAnsi="Times New Roman"/>
                <w:sz w:val="24"/>
                <w:szCs w:val="24"/>
              </w:rPr>
              <w:t>счет бюджетных средств</w:t>
            </w:r>
            <w:r w:rsidRPr="003C382B">
              <w:rPr>
                <w:rFonts w:ascii="Times New Roman" w:eastAsiaTheme="minorHAnsi" w:hAnsi="Times New Roman"/>
                <w:sz w:val="24"/>
                <w:szCs w:val="24"/>
                <w:lang w:val="kk-KZ"/>
              </w:rPr>
              <w:t>.</w:t>
            </w:r>
          </w:p>
          <w:p w:rsidR="00637C10" w:rsidRPr="003C382B" w:rsidRDefault="00637C10" w:rsidP="00DA248E">
            <w:pPr>
              <w:spacing w:after="0" w:line="240" w:lineRule="auto"/>
              <w:rPr>
                <w:rFonts w:ascii="Times New Roman" w:hAnsi="Times New Roman"/>
                <w:bCs/>
                <w:sz w:val="24"/>
                <w:szCs w:val="24"/>
                <w:lang w:val="kk-KZ"/>
              </w:rPr>
            </w:pPr>
          </w:p>
        </w:tc>
      </w:tr>
      <w:tr w:rsidR="00637C10" w:rsidRPr="00F3778A" w:rsidTr="00C5777A">
        <w:trPr>
          <w:trHeight w:val="3243"/>
        </w:trPr>
        <w:tc>
          <w:tcPr>
            <w:tcW w:w="700" w:type="dxa"/>
            <w:shd w:val="clear" w:color="auto" w:fill="FFFFFF"/>
          </w:tcPr>
          <w:p w:rsidR="00637C10" w:rsidRDefault="004767AC" w:rsidP="00DA248E">
            <w:pPr>
              <w:pStyle w:val="a4"/>
              <w:shd w:val="clear" w:color="auto" w:fill="FFFFFF"/>
              <w:ind w:left="-185" w:firstLine="142"/>
              <w:rPr>
                <w:b/>
                <w:bCs/>
                <w:lang w:val="kk-KZ" w:eastAsia="en-US"/>
              </w:rPr>
            </w:pPr>
            <w:r>
              <w:rPr>
                <w:b/>
                <w:bCs/>
                <w:lang w:val="kk-KZ" w:eastAsia="en-US"/>
              </w:rPr>
              <w:lastRenderedPageBreak/>
              <w:t>6</w:t>
            </w:r>
          </w:p>
        </w:tc>
        <w:tc>
          <w:tcPr>
            <w:tcW w:w="1277" w:type="dxa"/>
            <w:shd w:val="clear" w:color="auto" w:fill="FFFFFF"/>
          </w:tcPr>
          <w:p w:rsidR="00637C10" w:rsidRPr="00F3778A" w:rsidRDefault="00637C10" w:rsidP="00DA248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Пункт 11-1. Приложения 3</w:t>
            </w:r>
          </w:p>
        </w:tc>
        <w:tc>
          <w:tcPr>
            <w:tcW w:w="4968" w:type="dxa"/>
            <w:shd w:val="clear" w:color="auto" w:fill="FFFFFF"/>
          </w:tcPr>
          <w:p w:rsidR="00637C10" w:rsidRPr="00C73505" w:rsidRDefault="00637C10" w:rsidP="000E74C1">
            <w:pPr>
              <w:pStyle w:val="3"/>
              <w:shd w:val="clear" w:color="auto" w:fill="FFFFFF"/>
              <w:spacing w:before="225" w:after="135" w:line="390" w:lineRule="atLeast"/>
              <w:contextualSpacing/>
              <w:jc w:val="right"/>
              <w:textAlignment w:val="baseline"/>
              <w:rPr>
                <w:rFonts w:ascii="Times New Roman" w:hAnsi="Times New Roman"/>
                <w:b w:val="0"/>
                <w:bCs w:val="0"/>
                <w:color w:val="auto"/>
                <w:sz w:val="24"/>
                <w:szCs w:val="24"/>
                <w:lang w:val="kk-KZ"/>
              </w:rPr>
            </w:pPr>
            <w:r w:rsidRPr="00C73505">
              <w:rPr>
                <w:rFonts w:ascii="Times New Roman" w:hAnsi="Times New Roman"/>
                <w:b w:val="0"/>
                <w:color w:val="auto"/>
                <w:sz w:val="24"/>
                <w:szCs w:val="24"/>
              </w:rPr>
              <w:t>ПРИЛОЖЕНИЕ 3</w:t>
            </w:r>
            <w:r w:rsidRPr="00C73505">
              <w:rPr>
                <w:rFonts w:ascii="Times New Roman" w:hAnsi="Times New Roman"/>
                <w:b w:val="0"/>
                <w:color w:val="auto"/>
                <w:sz w:val="24"/>
                <w:szCs w:val="24"/>
              </w:rPr>
              <w:br/>
              <w:t>к Закону Республики Казахстан</w:t>
            </w:r>
            <w:r w:rsidRPr="00C73505">
              <w:rPr>
                <w:rFonts w:ascii="Times New Roman" w:hAnsi="Times New Roman"/>
                <w:b w:val="0"/>
                <w:color w:val="auto"/>
                <w:sz w:val="24"/>
                <w:szCs w:val="24"/>
              </w:rPr>
              <w:br/>
            </w:r>
            <w:r w:rsidRPr="00C73505">
              <w:rPr>
                <w:rFonts w:ascii="Times New Roman" w:hAnsi="Times New Roman"/>
                <w:b w:val="0"/>
                <w:color w:val="auto"/>
                <w:sz w:val="24"/>
                <w:szCs w:val="24"/>
                <w:lang w:val="kk-KZ"/>
              </w:rPr>
              <w:t>«</w:t>
            </w:r>
            <w:r w:rsidRPr="00C73505">
              <w:rPr>
                <w:rFonts w:ascii="Times New Roman" w:hAnsi="Times New Roman"/>
                <w:b w:val="0"/>
                <w:color w:val="auto"/>
                <w:sz w:val="24"/>
                <w:szCs w:val="24"/>
              </w:rPr>
              <w:t>О разрешениях и уведомлениях</w:t>
            </w:r>
            <w:r w:rsidRPr="00C73505">
              <w:rPr>
                <w:rFonts w:ascii="Times New Roman" w:hAnsi="Times New Roman"/>
                <w:b w:val="0"/>
                <w:color w:val="auto"/>
                <w:sz w:val="24"/>
                <w:szCs w:val="24"/>
                <w:lang w:val="kk-KZ"/>
              </w:rPr>
              <w:t>»</w:t>
            </w:r>
            <w:r w:rsidRPr="00C73505">
              <w:rPr>
                <w:rFonts w:ascii="Times New Roman" w:hAnsi="Times New Roman"/>
                <w:b w:val="0"/>
                <w:color w:val="auto"/>
                <w:sz w:val="24"/>
                <w:szCs w:val="24"/>
              </w:rPr>
              <w:br/>
              <w:t>от 16 мая 2014 года № 202-V ЗРК</w:t>
            </w:r>
            <w:r w:rsidRPr="00C73505">
              <w:rPr>
                <w:rFonts w:ascii="Times New Roman" w:hAnsi="Times New Roman"/>
                <w:b w:val="0"/>
                <w:bCs w:val="0"/>
                <w:color w:val="auto"/>
                <w:sz w:val="24"/>
                <w:szCs w:val="24"/>
              </w:rPr>
              <w:t xml:space="preserve"> ПЕРЕЧЕНЬ уведомлений</w:t>
            </w:r>
          </w:p>
          <w:p w:rsidR="00637C10" w:rsidRPr="00C73505" w:rsidRDefault="00637C10" w:rsidP="000E74C1">
            <w:pPr>
              <w:spacing w:after="0" w:line="0" w:lineRule="atLeast"/>
              <w:ind w:firstLine="397"/>
              <w:jc w:val="both"/>
              <w:rPr>
                <w:rFonts w:ascii="Times New Roman" w:hAnsi="Times New Roman"/>
                <w:b/>
                <w:bCs/>
                <w:sz w:val="24"/>
                <w:szCs w:val="24"/>
                <w:lang w:val="kk-KZ"/>
              </w:rPr>
            </w:pPr>
            <w:r w:rsidRPr="00C73505">
              <w:rPr>
                <w:rFonts w:ascii="Times New Roman" w:hAnsi="Times New Roman"/>
                <w:b/>
                <w:bCs/>
                <w:sz w:val="24"/>
                <w:szCs w:val="24"/>
                <w:lang w:val="kk-KZ"/>
              </w:rPr>
              <w:t>11-1. отсутсвует</w:t>
            </w:r>
          </w:p>
        </w:tc>
        <w:tc>
          <w:tcPr>
            <w:tcW w:w="5246" w:type="dxa"/>
            <w:shd w:val="clear" w:color="auto" w:fill="FFFFFF"/>
          </w:tcPr>
          <w:p w:rsidR="00637C10" w:rsidRPr="00C73505" w:rsidRDefault="00637C10" w:rsidP="000E74C1">
            <w:pPr>
              <w:spacing w:after="0" w:line="0" w:lineRule="atLeast"/>
              <w:ind w:firstLine="397"/>
              <w:jc w:val="right"/>
              <w:rPr>
                <w:rFonts w:ascii="Times New Roman" w:hAnsi="Times New Roman"/>
                <w:sz w:val="24"/>
                <w:szCs w:val="24"/>
                <w:lang w:val="kk-KZ"/>
              </w:rPr>
            </w:pPr>
            <w:r w:rsidRPr="00C73505">
              <w:rPr>
                <w:rFonts w:ascii="Times New Roman" w:hAnsi="Times New Roman"/>
                <w:sz w:val="24"/>
                <w:szCs w:val="24"/>
              </w:rPr>
              <w:t>ПРИЛОЖЕНИЕ 3</w:t>
            </w:r>
            <w:r w:rsidRPr="00C73505">
              <w:rPr>
                <w:rFonts w:ascii="Times New Roman" w:hAnsi="Times New Roman"/>
                <w:sz w:val="24"/>
                <w:szCs w:val="24"/>
              </w:rPr>
              <w:br/>
              <w:t>к Закону Республики Казахстан</w:t>
            </w:r>
            <w:r w:rsidRPr="00C73505">
              <w:rPr>
                <w:rFonts w:ascii="Times New Roman" w:hAnsi="Times New Roman"/>
                <w:sz w:val="24"/>
                <w:szCs w:val="24"/>
              </w:rPr>
              <w:br/>
            </w:r>
            <w:r w:rsidRPr="00C73505">
              <w:rPr>
                <w:rFonts w:ascii="Times New Roman" w:hAnsi="Times New Roman"/>
                <w:sz w:val="24"/>
                <w:szCs w:val="24"/>
                <w:lang w:val="kk-KZ"/>
              </w:rPr>
              <w:t>«</w:t>
            </w:r>
            <w:r w:rsidRPr="00C73505">
              <w:rPr>
                <w:rFonts w:ascii="Times New Roman" w:hAnsi="Times New Roman"/>
                <w:sz w:val="24"/>
                <w:szCs w:val="24"/>
              </w:rPr>
              <w:t>О разрешениях и уведомлениях</w:t>
            </w:r>
            <w:r w:rsidRPr="00C73505">
              <w:rPr>
                <w:rFonts w:ascii="Times New Roman" w:hAnsi="Times New Roman"/>
                <w:sz w:val="24"/>
                <w:szCs w:val="24"/>
                <w:lang w:val="kk-KZ"/>
              </w:rPr>
              <w:t>»</w:t>
            </w:r>
            <w:r w:rsidRPr="00C73505">
              <w:rPr>
                <w:rFonts w:ascii="Times New Roman" w:hAnsi="Times New Roman"/>
                <w:sz w:val="24"/>
                <w:szCs w:val="24"/>
              </w:rPr>
              <w:br/>
              <w:t>от 16 мая 2014 года № 202-V ЗРК</w:t>
            </w:r>
          </w:p>
          <w:p w:rsidR="00637C10" w:rsidRPr="00C73505" w:rsidRDefault="00637C10" w:rsidP="000E74C1">
            <w:pPr>
              <w:pStyle w:val="3"/>
              <w:shd w:val="clear" w:color="auto" w:fill="FFFFFF"/>
              <w:spacing w:before="225" w:after="135" w:line="390" w:lineRule="atLeast"/>
              <w:jc w:val="center"/>
              <w:textAlignment w:val="baseline"/>
              <w:rPr>
                <w:rFonts w:ascii="Times New Roman" w:hAnsi="Times New Roman"/>
                <w:b w:val="0"/>
                <w:bCs w:val="0"/>
                <w:color w:val="auto"/>
                <w:sz w:val="24"/>
                <w:szCs w:val="24"/>
                <w:lang w:val="kk-KZ"/>
              </w:rPr>
            </w:pPr>
            <w:r w:rsidRPr="00C73505">
              <w:rPr>
                <w:rFonts w:ascii="Times New Roman" w:hAnsi="Times New Roman"/>
                <w:b w:val="0"/>
                <w:bCs w:val="0"/>
                <w:color w:val="auto"/>
                <w:sz w:val="24"/>
                <w:szCs w:val="24"/>
              </w:rPr>
              <w:t>ПЕРЕЧЕНЬ уведомлений</w:t>
            </w:r>
          </w:p>
          <w:p w:rsidR="00637C10" w:rsidRPr="00C73505" w:rsidRDefault="00637C10" w:rsidP="00087B08">
            <w:pPr>
              <w:spacing w:after="0" w:line="0" w:lineRule="atLeast"/>
              <w:ind w:firstLine="400"/>
              <w:jc w:val="both"/>
              <w:rPr>
                <w:rFonts w:ascii="Times New Roman" w:hAnsi="Times New Roman"/>
                <w:b/>
                <w:bCs/>
                <w:sz w:val="24"/>
                <w:szCs w:val="24"/>
              </w:rPr>
            </w:pPr>
            <w:r w:rsidRPr="00C73505">
              <w:rPr>
                <w:rFonts w:ascii="Times New Roman" w:hAnsi="Times New Roman"/>
                <w:spacing w:val="2"/>
                <w:sz w:val="24"/>
                <w:szCs w:val="24"/>
                <w:lang w:val="kk-KZ"/>
              </w:rPr>
              <w:t xml:space="preserve"> </w:t>
            </w:r>
            <w:r w:rsidRPr="00C73505">
              <w:rPr>
                <w:rFonts w:ascii="Times New Roman" w:hAnsi="Times New Roman"/>
                <w:b/>
                <w:bCs/>
                <w:spacing w:val="2"/>
                <w:sz w:val="24"/>
                <w:szCs w:val="24"/>
                <w:lang w:val="kk-KZ"/>
              </w:rPr>
              <w:t>11-1</w:t>
            </w:r>
            <w:r w:rsidRPr="00C73505">
              <w:rPr>
                <w:rFonts w:ascii="Times New Roman" w:hAnsi="Times New Roman"/>
                <w:b/>
                <w:bCs/>
                <w:spacing w:val="2"/>
                <w:sz w:val="24"/>
                <w:szCs w:val="24"/>
              </w:rPr>
              <w:t xml:space="preserve">. </w:t>
            </w:r>
            <w:r w:rsidRPr="00C73505">
              <w:rPr>
                <w:rFonts w:ascii="Times New Roman" w:hAnsi="Times New Roman"/>
                <w:b/>
                <w:bCs/>
                <w:sz w:val="24"/>
                <w:szCs w:val="24"/>
                <w:lang w:val="kk-KZ"/>
              </w:rPr>
              <w:t>У</w:t>
            </w:r>
            <w:proofErr w:type="spellStart"/>
            <w:r w:rsidRPr="00C73505">
              <w:rPr>
                <w:rFonts w:ascii="Times New Roman" w:hAnsi="Times New Roman"/>
                <w:b/>
                <w:bCs/>
                <w:sz w:val="24"/>
                <w:szCs w:val="24"/>
              </w:rPr>
              <w:t>ведомление</w:t>
            </w:r>
            <w:proofErr w:type="spellEnd"/>
            <w:r w:rsidRPr="00C73505">
              <w:rPr>
                <w:rFonts w:ascii="Times New Roman" w:hAnsi="Times New Roman"/>
                <w:b/>
                <w:bCs/>
                <w:sz w:val="24"/>
                <w:szCs w:val="24"/>
              </w:rPr>
              <w:t xml:space="preserve"> о начале</w:t>
            </w:r>
            <w:r w:rsidRPr="00C73505">
              <w:rPr>
                <w:rFonts w:ascii="Times New Roman" w:hAnsi="Times New Roman"/>
                <w:b/>
                <w:bCs/>
                <w:sz w:val="24"/>
                <w:szCs w:val="24"/>
                <w:lang w:val="kk-KZ"/>
              </w:rPr>
              <w:t xml:space="preserve"> </w:t>
            </w:r>
            <w:r w:rsidRPr="00C73505">
              <w:rPr>
                <w:rFonts w:ascii="Times New Roman" w:eastAsia="Times New Roman" w:hAnsi="Times New Roman"/>
                <w:b/>
                <w:bCs/>
                <w:sz w:val="24"/>
                <w:szCs w:val="24"/>
                <w:lang w:val="kk-KZ" w:eastAsia="ru-RU"/>
              </w:rPr>
              <w:t xml:space="preserve"> осуществления</w:t>
            </w:r>
            <w:r w:rsidRPr="00C73505">
              <w:rPr>
                <w:rFonts w:ascii="Times New Roman" w:hAnsi="Times New Roman"/>
                <w:b/>
                <w:bCs/>
                <w:sz w:val="24"/>
                <w:szCs w:val="24"/>
              </w:rPr>
              <w:t xml:space="preserve"> аэросъемочных работ</w:t>
            </w:r>
            <w:r w:rsidR="00087B08" w:rsidRPr="00C73505">
              <w:rPr>
                <w:rFonts w:ascii="Times New Roman" w:hAnsi="Times New Roman"/>
                <w:b/>
                <w:bCs/>
                <w:sz w:val="24"/>
                <w:szCs w:val="24"/>
                <w:lang w:val="kk-KZ"/>
              </w:rPr>
              <w:t xml:space="preserve">, </w:t>
            </w:r>
            <w:r w:rsidR="00087B08" w:rsidRPr="00C73505">
              <w:rPr>
                <w:rFonts w:ascii="Times New Roman" w:hAnsi="Times New Roman"/>
                <w:b/>
                <w:sz w:val="24"/>
                <w:szCs w:val="24"/>
                <w:lang w:val="kk-KZ"/>
              </w:rPr>
              <w:t xml:space="preserve">за исключением случаев, передусмотренных законодательством об использовании воздушного пространства </w:t>
            </w:r>
            <w:r w:rsidR="00087B08" w:rsidRPr="00C73505">
              <w:rPr>
                <w:rFonts w:ascii="Times New Roman" w:hAnsi="Times New Roman"/>
                <w:b/>
                <w:bCs/>
                <w:kern w:val="36"/>
                <w:sz w:val="24"/>
                <w:szCs w:val="24"/>
              </w:rPr>
              <w:t>Республики Казахстан и деятельности авиации</w:t>
            </w:r>
            <w:r w:rsidRPr="00C73505">
              <w:rPr>
                <w:rFonts w:ascii="Times New Roman" w:hAnsi="Times New Roman"/>
                <w:b/>
                <w:bCs/>
                <w:sz w:val="24"/>
                <w:szCs w:val="24"/>
                <w:lang w:val="kk-KZ"/>
              </w:rPr>
              <w:t>;</w:t>
            </w:r>
          </w:p>
        </w:tc>
        <w:tc>
          <w:tcPr>
            <w:tcW w:w="3827" w:type="dxa"/>
            <w:vMerge/>
            <w:shd w:val="clear" w:color="auto" w:fill="FFFFFF"/>
          </w:tcPr>
          <w:p w:rsidR="00637C10" w:rsidRPr="00F3778A" w:rsidRDefault="00637C10" w:rsidP="00DA248E">
            <w:pPr>
              <w:spacing w:after="0" w:line="240" w:lineRule="auto"/>
              <w:rPr>
                <w:rFonts w:ascii="Times New Roman" w:hAnsi="Times New Roman"/>
                <w:bCs/>
                <w:sz w:val="24"/>
                <w:szCs w:val="24"/>
                <w:lang w:val="kk-KZ"/>
              </w:rPr>
            </w:pPr>
          </w:p>
        </w:tc>
      </w:tr>
    </w:tbl>
    <w:p w:rsidR="00F3778A" w:rsidRPr="009A5498" w:rsidRDefault="00F3778A" w:rsidP="009A5498">
      <w:pPr>
        <w:spacing w:after="0" w:line="240" w:lineRule="auto"/>
        <w:ind w:right="-739"/>
        <w:rPr>
          <w:rFonts w:ascii="Times New Roman" w:hAnsi="Times New Roman"/>
          <w:b/>
          <w:sz w:val="28"/>
          <w:szCs w:val="24"/>
          <w:lang w:val="kk-KZ"/>
        </w:rPr>
      </w:pPr>
    </w:p>
    <w:sectPr w:rsidR="00F3778A" w:rsidRPr="009A5498" w:rsidSect="009A5498">
      <w:headerReference w:type="default" r:id="rId11"/>
      <w:pgSz w:w="16838" w:h="11906" w:orient="landscape"/>
      <w:pgMar w:top="709" w:right="1134"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D23" w:rsidRDefault="00A67D23">
      <w:pPr>
        <w:spacing w:after="0" w:line="240" w:lineRule="auto"/>
      </w:pPr>
      <w:r>
        <w:separator/>
      </w:r>
    </w:p>
  </w:endnote>
  <w:endnote w:type="continuationSeparator" w:id="0">
    <w:p w:rsidR="00A67D23" w:rsidRDefault="00A67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D23" w:rsidRDefault="00A67D23">
      <w:pPr>
        <w:spacing w:after="0" w:line="240" w:lineRule="auto"/>
      </w:pPr>
      <w:r>
        <w:separator/>
      </w:r>
    </w:p>
  </w:footnote>
  <w:footnote w:type="continuationSeparator" w:id="0">
    <w:p w:rsidR="00A67D23" w:rsidRDefault="00A67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77" w:rsidRDefault="00965EC2">
    <w:pPr>
      <w:pStyle w:val="aa"/>
      <w:jc w:val="center"/>
    </w:pPr>
    <w:r>
      <w:fldChar w:fldCharType="begin"/>
    </w:r>
    <w:r w:rsidR="00770777">
      <w:instrText>PAGE   \* MERGEFORMAT</w:instrText>
    </w:r>
    <w:r>
      <w:fldChar w:fldCharType="separate"/>
    </w:r>
    <w:r w:rsidR="00865845">
      <w:rPr>
        <w:noProof/>
      </w:rPr>
      <w:t>2</w:t>
    </w:r>
    <w:r>
      <w:fldChar w:fldCharType="end"/>
    </w:r>
  </w:p>
  <w:p w:rsidR="00770777" w:rsidRPr="009A5498" w:rsidRDefault="00770777">
    <w:pPr>
      <w:pStyle w:val="aa"/>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15D"/>
    <w:multiLevelType w:val="hybridMultilevel"/>
    <w:tmpl w:val="02F4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732D8"/>
    <w:multiLevelType w:val="hybridMultilevel"/>
    <w:tmpl w:val="57585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F5A5E"/>
    <w:multiLevelType w:val="multilevel"/>
    <w:tmpl w:val="35E4B77C"/>
    <w:lvl w:ilvl="0">
      <w:start w:val="1"/>
      <w:numFmt w:val="decimal"/>
      <w:lvlText w:val="%1-"/>
      <w:lvlJc w:val="left"/>
      <w:pPr>
        <w:ind w:left="375" w:hanging="375"/>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
    <w:nsid w:val="05BF117C"/>
    <w:multiLevelType w:val="hybridMultilevel"/>
    <w:tmpl w:val="2E62BF5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C7182"/>
    <w:multiLevelType w:val="multilevel"/>
    <w:tmpl w:val="B12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E04EF"/>
    <w:multiLevelType w:val="multilevel"/>
    <w:tmpl w:val="FC52768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9D52D5"/>
    <w:multiLevelType w:val="multilevel"/>
    <w:tmpl w:val="D49A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D1AF3"/>
    <w:multiLevelType w:val="hybridMultilevel"/>
    <w:tmpl w:val="0B783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E7903"/>
    <w:multiLevelType w:val="multilevel"/>
    <w:tmpl w:val="8168DF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1C3871"/>
    <w:multiLevelType w:val="hybridMultilevel"/>
    <w:tmpl w:val="1796212C"/>
    <w:lvl w:ilvl="0" w:tplc="54747F5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1C27351F"/>
    <w:multiLevelType w:val="hybridMultilevel"/>
    <w:tmpl w:val="5E463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DC3F4F"/>
    <w:multiLevelType w:val="hybridMultilevel"/>
    <w:tmpl w:val="977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402A2"/>
    <w:multiLevelType w:val="hybridMultilevel"/>
    <w:tmpl w:val="59A69A38"/>
    <w:lvl w:ilvl="0" w:tplc="C60A234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29AD042D"/>
    <w:multiLevelType w:val="hybridMultilevel"/>
    <w:tmpl w:val="57585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E6157B"/>
    <w:multiLevelType w:val="hybridMultilevel"/>
    <w:tmpl w:val="2E62BF5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CC2305"/>
    <w:multiLevelType w:val="hybridMultilevel"/>
    <w:tmpl w:val="FFAAC13E"/>
    <w:lvl w:ilvl="0" w:tplc="F090602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412618F9"/>
    <w:multiLevelType w:val="hybridMultilevel"/>
    <w:tmpl w:val="02F4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711B0"/>
    <w:multiLevelType w:val="hybridMultilevel"/>
    <w:tmpl w:val="2E303946"/>
    <w:lvl w:ilvl="0" w:tplc="52760132">
      <w:start w:val="4"/>
      <w:numFmt w:val="decimal"/>
      <w:lvlText w:val="%1)"/>
      <w:lvlJc w:val="left"/>
      <w:pPr>
        <w:ind w:left="420" w:hanging="360"/>
      </w:pPr>
      <w:rPr>
        <w:rFonts w:hint="default"/>
      </w:rPr>
    </w:lvl>
    <w:lvl w:ilvl="1" w:tplc="043F0019" w:tentative="1">
      <w:start w:val="1"/>
      <w:numFmt w:val="lowerLetter"/>
      <w:lvlText w:val="%2."/>
      <w:lvlJc w:val="left"/>
      <w:pPr>
        <w:ind w:left="1140" w:hanging="360"/>
      </w:pPr>
    </w:lvl>
    <w:lvl w:ilvl="2" w:tplc="043F001B" w:tentative="1">
      <w:start w:val="1"/>
      <w:numFmt w:val="lowerRoman"/>
      <w:lvlText w:val="%3."/>
      <w:lvlJc w:val="right"/>
      <w:pPr>
        <w:ind w:left="1860" w:hanging="180"/>
      </w:pPr>
    </w:lvl>
    <w:lvl w:ilvl="3" w:tplc="043F000F" w:tentative="1">
      <w:start w:val="1"/>
      <w:numFmt w:val="decimal"/>
      <w:lvlText w:val="%4."/>
      <w:lvlJc w:val="left"/>
      <w:pPr>
        <w:ind w:left="2580" w:hanging="360"/>
      </w:pPr>
    </w:lvl>
    <w:lvl w:ilvl="4" w:tplc="043F0019" w:tentative="1">
      <w:start w:val="1"/>
      <w:numFmt w:val="lowerLetter"/>
      <w:lvlText w:val="%5."/>
      <w:lvlJc w:val="left"/>
      <w:pPr>
        <w:ind w:left="3300" w:hanging="360"/>
      </w:pPr>
    </w:lvl>
    <w:lvl w:ilvl="5" w:tplc="043F001B" w:tentative="1">
      <w:start w:val="1"/>
      <w:numFmt w:val="lowerRoman"/>
      <w:lvlText w:val="%6."/>
      <w:lvlJc w:val="right"/>
      <w:pPr>
        <w:ind w:left="4020" w:hanging="180"/>
      </w:pPr>
    </w:lvl>
    <w:lvl w:ilvl="6" w:tplc="043F000F" w:tentative="1">
      <w:start w:val="1"/>
      <w:numFmt w:val="decimal"/>
      <w:lvlText w:val="%7."/>
      <w:lvlJc w:val="left"/>
      <w:pPr>
        <w:ind w:left="4740" w:hanging="360"/>
      </w:pPr>
    </w:lvl>
    <w:lvl w:ilvl="7" w:tplc="043F0019" w:tentative="1">
      <w:start w:val="1"/>
      <w:numFmt w:val="lowerLetter"/>
      <w:lvlText w:val="%8."/>
      <w:lvlJc w:val="left"/>
      <w:pPr>
        <w:ind w:left="5460" w:hanging="360"/>
      </w:pPr>
    </w:lvl>
    <w:lvl w:ilvl="8" w:tplc="043F001B" w:tentative="1">
      <w:start w:val="1"/>
      <w:numFmt w:val="lowerRoman"/>
      <w:lvlText w:val="%9."/>
      <w:lvlJc w:val="right"/>
      <w:pPr>
        <w:ind w:left="6180" w:hanging="180"/>
      </w:pPr>
    </w:lvl>
  </w:abstractNum>
  <w:abstractNum w:abstractNumId="18">
    <w:nsid w:val="4EB1193C"/>
    <w:multiLevelType w:val="hybridMultilevel"/>
    <w:tmpl w:val="FFAAC13E"/>
    <w:lvl w:ilvl="0" w:tplc="F090602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53E54898"/>
    <w:multiLevelType w:val="multilevel"/>
    <w:tmpl w:val="46245DC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4472F7"/>
    <w:multiLevelType w:val="hybridMultilevel"/>
    <w:tmpl w:val="36EC44B2"/>
    <w:lvl w:ilvl="0" w:tplc="043F0011">
      <w:start w:val="8"/>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1">
    <w:nsid w:val="6DD95F38"/>
    <w:multiLevelType w:val="hybridMultilevel"/>
    <w:tmpl w:val="5DFE361E"/>
    <w:lvl w:ilvl="0" w:tplc="FAF4EE9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nsid w:val="700C5A52"/>
    <w:multiLevelType w:val="hybridMultilevel"/>
    <w:tmpl w:val="AE048450"/>
    <w:lvl w:ilvl="0" w:tplc="0419000F">
      <w:start w:val="1"/>
      <w:numFmt w:val="decimal"/>
      <w:lvlText w:val="%1."/>
      <w:lvlJc w:val="left"/>
      <w:pPr>
        <w:ind w:left="927" w:hanging="360"/>
      </w:pPr>
    </w:lvl>
    <w:lvl w:ilvl="1" w:tplc="04190019">
      <w:start w:val="1"/>
      <w:numFmt w:val="lowerLetter"/>
      <w:lvlText w:val="%2."/>
      <w:lvlJc w:val="left"/>
      <w:pPr>
        <w:ind w:left="2216" w:hanging="360"/>
      </w:pPr>
    </w:lvl>
    <w:lvl w:ilvl="2" w:tplc="0419001B">
      <w:start w:val="1"/>
      <w:numFmt w:val="lowerRoman"/>
      <w:lvlText w:val="%3."/>
      <w:lvlJc w:val="right"/>
      <w:pPr>
        <w:ind w:left="2936" w:hanging="180"/>
      </w:pPr>
    </w:lvl>
    <w:lvl w:ilvl="3" w:tplc="0419000F">
      <w:start w:val="1"/>
      <w:numFmt w:val="decimal"/>
      <w:lvlText w:val="%4."/>
      <w:lvlJc w:val="left"/>
      <w:pPr>
        <w:ind w:left="3656" w:hanging="360"/>
      </w:pPr>
    </w:lvl>
    <w:lvl w:ilvl="4" w:tplc="04190019">
      <w:start w:val="1"/>
      <w:numFmt w:val="lowerLetter"/>
      <w:lvlText w:val="%5."/>
      <w:lvlJc w:val="left"/>
      <w:pPr>
        <w:ind w:left="4376" w:hanging="360"/>
      </w:pPr>
    </w:lvl>
    <w:lvl w:ilvl="5" w:tplc="0419001B">
      <w:start w:val="1"/>
      <w:numFmt w:val="lowerRoman"/>
      <w:lvlText w:val="%6."/>
      <w:lvlJc w:val="right"/>
      <w:pPr>
        <w:ind w:left="5096" w:hanging="180"/>
      </w:pPr>
    </w:lvl>
    <w:lvl w:ilvl="6" w:tplc="0419000F">
      <w:start w:val="1"/>
      <w:numFmt w:val="decimal"/>
      <w:lvlText w:val="%7."/>
      <w:lvlJc w:val="left"/>
      <w:pPr>
        <w:ind w:left="5816" w:hanging="360"/>
      </w:pPr>
    </w:lvl>
    <w:lvl w:ilvl="7" w:tplc="04190019">
      <w:start w:val="1"/>
      <w:numFmt w:val="lowerLetter"/>
      <w:lvlText w:val="%8."/>
      <w:lvlJc w:val="left"/>
      <w:pPr>
        <w:ind w:left="6536" w:hanging="360"/>
      </w:pPr>
    </w:lvl>
    <w:lvl w:ilvl="8" w:tplc="0419001B">
      <w:start w:val="1"/>
      <w:numFmt w:val="lowerRoman"/>
      <w:lvlText w:val="%9."/>
      <w:lvlJc w:val="right"/>
      <w:pPr>
        <w:ind w:left="7256" w:hanging="180"/>
      </w:pPr>
    </w:lvl>
  </w:abstractNum>
  <w:abstractNum w:abstractNumId="23">
    <w:nsid w:val="75411691"/>
    <w:multiLevelType w:val="hybridMultilevel"/>
    <w:tmpl w:val="7D6AAB6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68678F"/>
    <w:multiLevelType w:val="hybridMultilevel"/>
    <w:tmpl w:val="5B3EB92A"/>
    <w:lvl w:ilvl="0" w:tplc="F728694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8522CB"/>
    <w:multiLevelType w:val="hybridMultilevel"/>
    <w:tmpl w:val="02F4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454ECD"/>
    <w:multiLevelType w:val="hybridMultilevel"/>
    <w:tmpl w:val="5B3EB92A"/>
    <w:lvl w:ilvl="0" w:tplc="F728694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A7748B"/>
    <w:multiLevelType w:val="hybridMultilevel"/>
    <w:tmpl w:val="B9744F18"/>
    <w:lvl w:ilvl="0" w:tplc="C3565BCA">
      <w:start w:val="8"/>
      <w:numFmt w:val="decimal"/>
      <w:lvlText w:val="%1)"/>
      <w:lvlJc w:val="left"/>
      <w:pPr>
        <w:ind w:left="420" w:hanging="360"/>
      </w:pPr>
      <w:rPr>
        <w:rFonts w:hint="default"/>
      </w:rPr>
    </w:lvl>
    <w:lvl w:ilvl="1" w:tplc="043F0019" w:tentative="1">
      <w:start w:val="1"/>
      <w:numFmt w:val="lowerLetter"/>
      <w:lvlText w:val="%2."/>
      <w:lvlJc w:val="left"/>
      <w:pPr>
        <w:ind w:left="1140" w:hanging="360"/>
      </w:pPr>
    </w:lvl>
    <w:lvl w:ilvl="2" w:tplc="043F001B" w:tentative="1">
      <w:start w:val="1"/>
      <w:numFmt w:val="lowerRoman"/>
      <w:lvlText w:val="%3."/>
      <w:lvlJc w:val="right"/>
      <w:pPr>
        <w:ind w:left="1860" w:hanging="180"/>
      </w:pPr>
    </w:lvl>
    <w:lvl w:ilvl="3" w:tplc="043F000F" w:tentative="1">
      <w:start w:val="1"/>
      <w:numFmt w:val="decimal"/>
      <w:lvlText w:val="%4."/>
      <w:lvlJc w:val="left"/>
      <w:pPr>
        <w:ind w:left="2580" w:hanging="360"/>
      </w:pPr>
    </w:lvl>
    <w:lvl w:ilvl="4" w:tplc="043F0019" w:tentative="1">
      <w:start w:val="1"/>
      <w:numFmt w:val="lowerLetter"/>
      <w:lvlText w:val="%5."/>
      <w:lvlJc w:val="left"/>
      <w:pPr>
        <w:ind w:left="3300" w:hanging="360"/>
      </w:pPr>
    </w:lvl>
    <w:lvl w:ilvl="5" w:tplc="043F001B" w:tentative="1">
      <w:start w:val="1"/>
      <w:numFmt w:val="lowerRoman"/>
      <w:lvlText w:val="%6."/>
      <w:lvlJc w:val="right"/>
      <w:pPr>
        <w:ind w:left="4020" w:hanging="180"/>
      </w:pPr>
    </w:lvl>
    <w:lvl w:ilvl="6" w:tplc="043F000F" w:tentative="1">
      <w:start w:val="1"/>
      <w:numFmt w:val="decimal"/>
      <w:lvlText w:val="%7."/>
      <w:lvlJc w:val="left"/>
      <w:pPr>
        <w:ind w:left="4740" w:hanging="360"/>
      </w:pPr>
    </w:lvl>
    <w:lvl w:ilvl="7" w:tplc="043F0019" w:tentative="1">
      <w:start w:val="1"/>
      <w:numFmt w:val="lowerLetter"/>
      <w:lvlText w:val="%8."/>
      <w:lvlJc w:val="left"/>
      <w:pPr>
        <w:ind w:left="5460" w:hanging="360"/>
      </w:pPr>
    </w:lvl>
    <w:lvl w:ilvl="8" w:tplc="043F001B" w:tentative="1">
      <w:start w:val="1"/>
      <w:numFmt w:val="lowerRoman"/>
      <w:lvlText w:val="%9."/>
      <w:lvlJc w:val="right"/>
      <w:pPr>
        <w:ind w:left="61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23"/>
  </w:num>
  <w:num w:numId="5">
    <w:abstractNumId w:val="17"/>
  </w:num>
  <w:num w:numId="6">
    <w:abstractNumId w:val="27"/>
  </w:num>
  <w:num w:numId="7">
    <w:abstractNumId w:val="20"/>
  </w:num>
  <w:num w:numId="8">
    <w:abstractNumId w:val="19"/>
  </w:num>
  <w:num w:numId="9">
    <w:abstractNumId w:val="8"/>
  </w:num>
  <w:num w:numId="10">
    <w:abstractNumId w:val="3"/>
  </w:num>
  <w:num w:numId="11">
    <w:abstractNumId w:val="5"/>
  </w:num>
  <w:num w:numId="12">
    <w:abstractNumId w:val="9"/>
  </w:num>
  <w:num w:numId="13">
    <w:abstractNumId w:val="12"/>
  </w:num>
  <w:num w:numId="14">
    <w:abstractNumId w:val="4"/>
  </w:num>
  <w:num w:numId="15">
    <w:abstractNumId w:val="6"/>
  </w:num>
  <w:num w:numId="16">
    <w:abstractNumId w:val="7"/>
  </w:num>
  <w:num w:numId="17">
    <w:abstractNumId w:val="11"/>
  </w:num>
  <w:num w:numId="18">
    <w:abstractNumId w:val="2"/>
  </w:num>
  <w:num w:numId="19">
    <w:abstractNumId w:val="21"/>
  </w:num>
  <w:num w:numId="20">
    <w:abstractNumId w:val="15"/>
  </w:num>
  <w:num w:numId="21">
    <w:abstractNumId w:val="18"/>
  </w:num>
  <w:num w:numId="22">
    <w:abstractNumId w:val="26"/>
  </w:num>
  <w:num w:numId="23">
    <w:abstractNumId w:val="24"/>
  </w:num>
  <w:num w:numId="24">
    <w:abstractNumId w:val="1"/>
  </w:num>
  <w:num w:numId="25">
    <w:abstractNumId w:val="13"/>
  </w:num>
  <w:num w:numId="26">
    <w:abstractNumId w:val="25"/>
  </w:num>
  <w:num w:numId="27">
    <w:abstractNumId w:val="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E297D"/>
    <w:rsid w:val="000018C4"/>
    <w:rsid w:val="00001A1B"/>
    <w:rsid w:val="000072C4"/>
    <w:rsid w:val="00023055"/>
    <w:rsid w:val="000323D6"/>
    <w:rsid w:val="00044DBA"/>
    <w:rsid w:val="000468D7"/>
    <w:rsid w:val="00053C41"/>
    <w:rsid w:val="000568BB"/>
    <w:rsid w:val="00062EAC"/>
    <w:rsid w:val="000661E3"/>
    <w:rsid w:val="00072464"/>
    <w:rsid w:val="00080402"/>
    <w:rsid w:val="00084332"/>
    <w:rsid w:val="00087B08"/>
    <w:rsid w:val="00090835"/>
    <w:rsid w:val="000A128F"/>
    <w:rsid w:val="000A147F"/>
    <w:rsid w:val="000A2B4F"/>
    <w:rsid w:val="000A2E3D"/>
    <w:rsid w:val="000B2240"/>
    <w:rsid w:val="000B29DA"/>
    <w:rsid w:val="000B2D99"/>
    <w:rsid w:val="000C65CD"/>
    <w:rsid w:val="000D16E4"/>
    <w:rsid w:val="000E607D"/>
    <w:rsid w:val="000E7D86"/>
    <w:rsid w:val="000F6461"/>
    <w:rsid w:val="00101970"/>
    <w:rsid w:val="0012126B"/>
    <w:rsid w:val="00121864"/>
    <w:rsid w:val="00135522"/>
    <w:rsid w:val="00141361"/>
    <w:rsid w:val="0014698D"/>
    <w:rsid w:val="00146CEC"/>
    <w:rsid w:val="001513C0"/>
    <w:rsid w:val="00153684"/>
    <w:rsid w:val="00157A6E"/>
    <w:rsid w:val="00161423"/>
    <w:rsid w:val="00166386"/>
    <w:rsid w:val="00170C69"/>
    <w:rsid w:val="00171252"/>
    <w:rsid w:val="00185F91"/>
    <w:rsid w:val="00186474"/>
    <w:rsid w:val="001A0E01"/>
    <w:rsid w:val="001A4086"/>
    <w:rsid w:val="001B1158"/>
    <w:rsid w:val="001B437C"/>
    <w:rsid w:val="001B5F2B"/>
    <w:rsid w:val="001B7A9F"/>
    <w:rsid w:val="001C2541"/>
    <w:rsid w:val="001D22C8"/>
    <w:rsid w:val="001F132D"/>
    <w:rsid w:val="0020538E"/>
    <w:rsid w:val="00206F33"/>
    <w:rsid w:val="002220F4"/>
    <w:rsid w:val="00230930"/>
    <w:rsid w:val="00231FD9"/>
    <w:rsid w:val="002361B5"/>
    <w:rsid w:val="00244BDB"/>
    <w:rsid w:val="002450E8"/>
    <w:rsid w:val="00253708"/>
    <w:rsid w:val="00267B08"/>
    <w:rsid w:val="00287492"/>
    <w:rsid w:val="0029452E"/>
    <w:rsid w:val="002A5871"/>
    <w:rsid w:val="002B5411"/>
    <w:rsid w:val="002C2435"/>
    <w:rsid w:val="002D004F"/>
    <w:rsid w:val="002E0CF6"/>
    <w:rsid w:val="002F5D76"/>
    <w:rsid w:val="002F7DE2"/>
    <w:rsid w:val="00305C7B"/>
    <w:rsid w:val="00314239"/>
    <w:rsid w:val="003264EE"/>
    <w:rsid w:val="00351514"/>
    <w:rsid w:val="00353544"/>
    <w:rsid w:val="00353DA5"/>
    <w:rsid w:val="0035677C"/>
    <w:rsid w:val="003577F8"/>
    <w:rsid w:val="003625EC"/>
    <w:rsid w:val="003667A8"/>
    <w:rsid w:val="0037622F"/>
    <w:rsid w:val="00385EAA"/>
    <w:rsid w:val="00397D03"/>
    <w:rsid w:val="003A0302"/>
    <w:rsid w:val="003A5303"/>
    <w:rsid w:val="003A781E"/>
    <w:rsid w:val="003B7BF7"/>
    <w:rsid w:val="003C1389"/>
    <w:rsid w:val="003C382B"/>
    <w:rsid w:val="003C745D"/>
    <w:rsid w:val="003D6C23"/>
    <w:rsid w:val="003F7658"/>
    <w:rsid w:val="0041064A"/>
    <w:rsid w:val="004217E8"/>
    <w:rsid w:val="0042223F"/>
    <w:rsid w:val="00423409"/>
    <w:rsid w:val="00431E03"/>
    <w:rsid w:val="00437CA6"/>
    <w:rsid w:val="00440D13"/>
    <w:rsid w:val="004429A9"/>
    <w:rsid w:val="00445A77"/>
    <w:rsid w:val="00450D80"/>
    <w:rsid w:val="004713EE"/>
    <w:rsid w:val="00474C58"/>
    <w:rsid w:val="004761A8"/>
    <w:rsid w:val="004767AC"/>
    <w:rsid w:val="004956A8"/>
    <w:rsid w:val="004A30C2"/>
    <w:rsid w:val="004A34AC"/>
    <w:rsid w:val="004A7855"/>
    <w:rsid w:val="004C3785"/>
    <w:rsid w:val="004D01ED"/>
    <w:rsid w:val="004D76D7"/>
    <w:rsid w:val="004E0454"/>
    <w:rsid w:val="004E3997"/>
    <w:rsid w:val="00500550"/>
    <w:rsid w:val="00506712"/>
    <w:rsid w:val="00511DCF"/>
    <w:rsid w:val="00513D8D"/>
    <w:rsid w:val="00517C95"/>
    <w:rsid w:val="00523FCD"/>
    <w:rsid w:val="00530759"/>
    <w:rsid w:val="00534F00"/>
    <w:rsid w:val="0053549B"/>
    <w:rsid w:val="0054274D"/>
    <w:rsid w:val="00545B64"/>
    <w:rsid w:val="00563E52"/>
    <w:rsid w:val="00564799"/>
    <w:rsid w:val="00593444"/>
    <w:rsid w:val="00594EE4"/>
    <w:rsid w:val="00596053"/>
    <w:rsid w:val="005A6C8D"/>
    <w:rsid w:val="005B36E1"/>
    <w:rsid w:val="005B5287"/>
    <w:rsid w:val="005C2345"/>
    <w:rsid w:val="005E5DBD"/>
    <w:rsid w:val="005E7DE9"/>
    <w:rsid w:val="005F5437"/>
    <w:rsid w:val="00600475"/>
    <w:rsid w:val="00603579"/>
    <w:rsid w:val="00616AC8"/>
    <w:rsid w:val="0062070A"/>
    <w:rsid w:val="00622144"/>
    <w:rsid w:val="00623202"/>
    <w:rsid w:val="00637C10"/>
    <w:rsid w:val="006559E6"/>
    <w:rsid w:val="0066203C"/>
    <w:rsid w:val="00665BAE"/>
    <w:rsid w:val="00672B00"/>
    <w:rsid w:val="00674502"/>
    <w:rsid w:val="00694C5C"/>
    <w:rsid w:val="006965BF"/>
    <w:rsid w:val="00696D24"/>
    <w:rsid w:val="006A3CA4"/>
    <w:rsid w:val="006A4E55"/>
    <w:rsid w:val="006C0ED3"/>
    <w:rsid w:val="006C15EB"/>
    <w:rsid w:val="006E297D"/>
    <w:rsid w:val="007154A8"/>
    <w:rsid w:val="00720D3F"/>
    <w:rsid w:val="00725B98"/>
    <w:rsid w:val="00730D6A"/>
    <w:rsid w:val="00742CB3"/>
    <w:rsid w:val="007524E8"/>
    <w:rsid w:val="00770777"/>
    <w:rsid w:val="00795915"/>
    <w:rsid w:val="007A06DF"/>
    <w:rsid w:val="007A260D"/>
    <w:rsid w:val="007B1861"/>
    <w:rsid w:val="007B3505"/>
    <w:rsid w:val="007C5C9B"/>
    <w:rsid w:val="007C6BE5"/>
    <w:rsid w:val="00806D6F"/>
    <w:rsid w:val="008129B1"/>
    <w:rsid w:val="008129EB"/>
    <w:rsid w:val="008135E7"/>
    <w:rsid w:val="00814E1A"/>
    <w:rsid w:val="008320F4"/>
    <w:rsid w:val="008334EF"/>
    <w:rsid w:val="00833AA0"/>
    <w:rsid w:val="00841131"/>
    <w:rsid w:val="00844E53"/>
    <w:rsid w:val="00854676"/>
    <w:rsid w:val="00855F16"/>
    <w:rsid w:val="00860F96"/>
    <w:rsid w:val="00864AAA"/>
    <w:rsid w:val="00865845"/>
    <w:rsid w:val="00866315"/>
    <w:rsid w:val="00866406"/>
    <w:rsid w:val="00884CAE"/>
    <w:rsid w:val="008A0991"/>
    <w:rsid w:val="008A571D"/>
    <w:rsid w:val="008B2F65"/>
    <w:rsid w:val="008C291C"/>
    <w:rsid w:val="008C3E9A"/>
    <w:rsid w:val="008C3FFD"/>
    <w:rsid w:val="008C798C"/>
    <w:rsid w:val="008D0A64"/>
    <w:rsid w:val="008D0DE0"/>
    <w:rsid w:val="008D713C"/>
    <w:rsid w:val="008E1E48"/>
    <w:rsid w:val="008E294D"/>
    <w:rsid w:val="008E2B46"/>
    <w:rsid w:val="00902899"/>
    <w:rsid w:val="00907239"/>
    <w:rsid w:val="009203DB"/>
    <w:rsid w:val="00930EA7"/>
    <w:rsid w:val="0093181E"/>
    <w:rsid w:val="0093388A"/>
    <w:rsid w:val="00936663"/>
    <w:rsid w:val="009514D0"/>
    <w:rsid w:val="00951810"/>
    <w:rsid w:val="009529C7"/>
    <w:rsid w:val="00954284"/>
    <w:rsid w:val="00957E49"/>
    <w:rsid w:val="00964C10"/>
    <w:rsid w:val="0096569F"/>
    <w:rsid w:val="00965EC2"/>
    <w:rsid w:val="00967B07"/>
    <w:rsid w:val="00972F7D"/>
    <w:rsid w:val="00980965"/>
    <w:rsid w:val="00981459"/>
    <w:rsid w:val="0099041B"/>
    <w:rsid w:val="0099159D"/>
    <w:rsid w:val="00993500"/>
    <w:rsid w:val="009A5498"/>
    <w:rsid w:val="009C110A"/>
    <w:rsid w:val="009D668D"/>
    <w:rsid w:val="009E177C"/>
    <w:rsid w:val="009E2E2D"/>
    <w:rsid w:val="009F5400"/>
    <w:rsid w:val="00A07CBA"/>
    <w:rsid w:val="00A109C3"/>
    <w:rsid w:val="00A12F4A"/>
    <w:rsid w:val="00A22A48"/>
    <w:rsid w:val="00A529FC"/>
    <w:rsid w:val="00A67D23"/>
    <w:rsid w:val="00A716BF"/>
    <w:rsid w:val="00A76056"/>
    <w:rsid w:val="00A8753C"/>
    <w:rsid w:val="00A92E45"/>
    <w:rsid w:val="00A92F8E"/>
    <w:rsid w:val="00AA0538"/>
    <w:rsid w:val="00AA4637"/>
    <w:rsid w:val="00AB7503"/>
    <w:rsid w:val="00AC6382"/>
    <w:rsid w:val="00AD1B4C"/>
    <w:rsid w:val="00AD7443"/>
    <w:rsid w:val="00AD7C82"/>
    <w:rsid w:val="00AE3919"/>
    <w:rsid w:val="00AF0F18"/>
    <w:rsid w:val="00AF2FD5"/>
    <w:rsid w:val="00AF4337"/>
    <w:rsid w:val="00AF49DD"/>
    <w:rsid w:val="00B058FF"/>
    <w:rsid w:val="00B23869"/>
    <w:rsid w:val="00B2632F"/>
    <w:rsid w:val="00B35B4D"/>
    <w:rsid w:val="00B37230"/>
    <w:rsid w:val="00B37BBD"/>
    <w:rsid w:val="00B4207B"/>
    <w:rsid w:val="00B72E5C"/>
    <w:rsid w:val="00B73FF6"/>
    <w:rsid w:val="00B75501"/>
    <w:rsid w:val="00B75FCD"/>
    <w:rsid w:val="00B9494E"/>
    <w:rsid w:val="00B94C50"/>
    <w:rsid w:val="00BB0C10"/>
    <w:rsid w:val="00BB4330"/>
    <w:rsid w:val="00BB714B"/>
    <w:rsid w:val="00BC2F90"/>
    <w:rsid w:val="00BD0BEA"/>
    <w:rsid w:val="00BE140E"/>
    <w:rsid w:val="00BF53DB"/>
    <w:rsid w:val="00BF54CB"/>
    <w:rsid w:val="00C03982"/>
    <w:rsid w:val="00C10D42"/>
    <w:rsid w:val="00C125F7"/>
    <w:rsid w:val="00C149BB"/>
    <w:rsid w:val="00C15ED4"/>
    <w:rsid w:val="00C30E43"/>
    <w:rsid w:val="00C36866"/>
    <w:rsid w:val="00C378F3"/>
    <w:rsid w:val="00C42B4A"/>
    <w:rsid w:val="00C43071"/>
    <w:rsid w:val="00C46753"/>
    <w:rsid w:val="00C47519"/>
    <w:rsid w:val="00C507A5"/>
    <w:rsid w:val="00C56B84"/>
    <w:rsid w:val="00C5777A"/>
    <w:rsid w:val="00C73505"/>
    <w:rsid w:val="00C86CF8"/>
    <w:rsid w:val="00C878E5"/>
    <w:rsid w:val="00C93177"/>
    <w:rsid w:val="00CA535B"/>
    <w:rsid w:val="00CB58B9"/>
    <w:rsid w:val="00CD0FEA"/>
    <w:rsid w:val="00CD3EE9"/>
    <w:rsid w:val="00CD669C"/>
    <w:rsid w:val="00CE0736"/>
    <w:rsid w:val="00CF599E"/>
    <w:rsid w:val="00CF602B"/>
    <w:rsid w:val="00CF65E1"/>
    <w:rsid w:val="00D06E53"/>
    <w:rsid w:val="00D12F72"/>
    <w:rsid w:val="00D31F34"/>
    <w:rsid w:val="00D35CC9"/>
    <w:rsid w:val="00D402D0"/>
    <w:rsid w:val="00D44BBC"/>
    <w:rsid w:val="00D52147"/>
    <w:rsid w:val="00D61DCF"/>
    <w:rsid w:val="00D64AAE"/>
    <w:rsid w:val="00D7718F"/>
    <w:rsid w:val="00D83717"/>
    <w:rsid w:val="00D85821"/>
    <w:rsid w:val="00D87C67"/>
    <w:rsid w:val="00D9458E"/>
    <w:rsid w:val="00D97DDA"/>
    <w:rsid w:val="00DA211E"/>
    <w:rsid w:val="00DA248E"/>
    <w:rsid w:val="00DB2A7F"/>
    <w:rsid w:val="00DB30C5"/>
    <w:rsid w:val="00DB32D7"/>
    <w:rsid w:val="00DC08DC"/>
    <w:rsid w:val="00DD1424"/>
    <w:rsid w:val="00DD7AB2"/>
    <w:rsid w:val="00DE775E"/>
    <w:rsid w:val="00DF1878"/>
    <w:rsid w:val="00E2167F"/>
    <w:rsid w:val="00E33C73"/>
    <w:rsid w:val="00E50141"/>
    <w:rsid w:val="00E537D1"/>
    <w:rsid w:val="00E551F1"/>
    <w:rsid w:val="00E55DA2"/>
    <w:rsid w:val="00E64469"/>
    <w:rsid w:val="00E7102F"/>
    <w:rsid w:val="00E71D30"/>
    <w:rsid w:val="00E75841"/>
    <w:rsid w:val="00E80847"/>
    <w:rsid w:val="00E8633B"/>
    <w:rsid w:val="00EA4AC3"/>
    <w:rsid w:val="00EB0734"/>
    <w:rsid w:val="00EB0864"/>
    <w:rsid w:val="00EC30E7"/>
    <w:rsid w:val="00EE049F"/>
    <w:rsid w:val="00EE219E"/>
    <w:rsid w:val="00EF6C2B"/>
    <w:rsid w:val="00EF7A50"/>
    <w:rsid w:val="00F12244"/>
    <w:rsid w:val="00F15597"/>
    <w:rsid w:val="00F201B7"/>
    <w:rsid w:val="00F21496"/>
    <w:rsid w:val="00F22C7F"/>
    <w:rsid w:val="00F231AB"/>
    <w:rsid w:val="00F23B83"/>
    <w:rsid w:val="00F3778A"/>
    <w:rsid w:val="00F456B1"/>
    <w:rsid w:val="00F46DD5"/>
    <w:rsid w:val="00F57838"/>
    <w:rsid w:val="00F610CA"/>
    <w:rsid w:val="00F647F1"/>
    <w:rsid w:val="00F66206"/>
    <w:rsid w:val="00F702CB"/>
    <w:rsid w:val="00F81D4E"/>
    <w:rsid w:val="00F81DA6"/>
    <w:rsid w:val="00F83E34"/>
    <w:rsid w:val="00F90807"/>
    <w:rsid w:val="00F93CAC"/>
    <w:rsid w:val="00FA0B23"/>
    <w:rsid w:val="00FA734E"/>
    <w:rsid w:val="00FB57A0"/>
    <w:rsid w:val="00FB66DA"/>
    <w:rsid w:val="00FC16C6"/>
    <w:rsid w:val="00FC4546"/>
    <w:rsid w:val="00FD0E7B"/>
    <w:rsid w:val="00FE0C37"/>
    <w:rsid w:val="00FE10FB"/>
    <w:rsid w:val="00FE4FA1"/>
    <w:rsid w:val="00FE6905"/>
    <w:rsid w:val="00FE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55"/>
    <w:pPr>
      <w:spacing w:after="200" w:line="276" w:lineRule="auto"/>
    </w:pPr>
    <w:rPr>
      <w:rFonts w:ascii="Calibri" w:eastAsia="Calibri" w:hAnsi="Calibri" w:cs="Times New Roman"/>
    </w:rPr>
  </w:style>
  <w:style w:type="paragraph" w:styleId="1">
    <w:name w:val="heading 1"/>
    <w:basedOn w:val="a"/>
    <w:next w:val="a"/>
    <w:link w:val="10"/>
    <w:uiPriority w:val="9"/>
    <w:qFormat/>
    <w:rsid w:val="004A785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4A7855"/>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uiPriority w:val="9"/>
    <w:unhideWhenUsed/>
    <w:qFormat/>
    <w:rsid w:val="004A7855"/>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855"/>
    <w:rPr>
      <w:rFonts w:ascii="Cambria" w:eastAsia="Times New Roman" w:hAnsi="Cambria" w:cs="Times New Roman"/>
      <w:b/>
      <w:bCs/>
      <w:color w:val="365F91"/>
      <w:sz w:val="28"/>
      <w:szCs w:val="28"/>
    </w:rPr>
  </w:style>
  <w:style w:type="character" w:customStyle="1" w:styleId="20">
    <w:name w:val="Заголовок 2 Знак"/>
    <w:basedOn w:val="a0"/>
    <w:link w:val="2"/>
    <w:rsid w:val="004A785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qFormat/>
    <w:rsid w:val="004A7855"/>
    <w:rPr>
      <w:rFonts w:ascii="Cambria" w:eastAsia="Times New Roman" w:hAnsi="Cambria" w:cs="Times New Roman"/>
      <w:b/>
      <w:bCs/>
      <w:color w:val="4F81BD"/>
      <w:sz w:val="20"/>
      <w:szCs w:val="20"/>
    </w:rPr>
  </w:style>
  <w:style w:type="character" w:customStyle="1" w:styleId="a3">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4"/>
    <w:locked/>
    <w:rsid w:val="004A7855"/>
    <w:rPr>
      <w:rFonts w:ascii="Times New Roman" w:eastAsia="Times New Roman" w:hAnsi="Times New Roman" w:cs="Times New Roman"/>
      <w:sz w:val="24"/>
      <w:szCs w:val="24"/>
      <w:lang w:eastAsia="ru-RU"/>
    </w:rPr>
  </w:style>
  <w:style w:type="paragraph" w:styleId="a4">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3"/>
    <w:qFormat/>
    <w:rsid w:val="004A7855"/>
    <w:pPr>
      <w:spacing w:after="0" w:line="240" w:lineRule="auto"/>
      <w:ind w:left="720"/>
      <w:contextualSpacing/>
    </w:pPr>
    <w:rPr>
      <w:rFonts w:ascii="Times New Roman" w:eastAsia="Times New Roman" w:hAnsi="Times New Roman"/>
      <w:sz w:val="24"/>
      <w:szCs w:val="24"/>
      <w:lang w:eastAsia="ru-RU"/>
    </w:rPr>
  </w:style>
  <w:style w:type="character" w:customStyle="1" w:styleId="s0">
    <w:name w:val="s0"/>
    <w:rsid w:val="004A7855"/>
    <w:rPr>
      <w:rFonts w:ascii="Times New Roman" w:hAnsi="Times New Roman" w:cs="Times New Roman" w:hint="default"/>
      <w:strike w:val="0"/>
      <w:dstrike w:val="0"/>
      <w:color w:val="000000"/>
      <w:sz w:val="24"/>
      <w:u w:val="none"/>
      <w:effect w:val="none"/>
    </w:rPr>
  </w:style>
  <w:style w:type="character" w:customStyle="1" w:styleId="s1">
    <w:name w:val="s1"/>
    <w:rsid w:val="004A7855"/>
    <w:rPr>
      <w:rFonts w:ascii="Times New Roman" w:hAnsi="Times New Roman" w:cs="Times New Roman" w:hint="default"/>
      <w:b/>
      <w:bCs w:val="0"/>
      <w:strike w:val="0"/>
      <w:dstrike w:val="0"/>
      <w:color w:val="000000"/>
      <w:sz w:val="24"/>
      <w:u w:val="none"/>
      <w:effect w:val="none"/>
    </w:rPr>
  </w:style>
  <w:style w:type="paragraph" w:styleId="31">
    <w:name w:val="Body Text 3"/>
    <w:basedOn w:val="a"/>
    <w:link w:val="32"/>
    <w:rsid w:val="004A7855"/>
    <w:pPr>
      <w:keepNext/>
      <w:keepLines/>
      <w:spacing w:after="0" w:line="240" w:lineRule="auto"/>
      <w:jc w:val="center"/>
    </w:pPr>
    <w:rPr>
      <w:rFonts w:ascii="KZ Times New Roman" w:eastAsia="Times New Roman" w:hAnsi="KZ Times New Roman"/>
      <w:b/>
      <w:bCs/>
      <w:sz w:val="24"/>
      <w:szCs w:val="24"/>
      <w:lang w:eastAsia="ru-RU"/>
    </w:rPr>
  </w:style>
  <w:style w:type="character" w:customStyle="1" w:styleId="32">
    <w:name w:val="Основной текст 3 Знак"/>
    <w:basedOn w:val="a0"/>
    <w:link w:val="31"/>
    <w:rsid w:val="004A7855"/>
    <w:rPr>
      <w:rFonts w:ascii="KZ Times New Roman" w:eastAsia="Times New Roman" w:hAnsi="KZ Times New Roman" w:cs="Times New Roman"/>
      <w:b/>
      <w:bCs/>
      <w:sz w:val="24"/>
      <w:szCs w:val="24"/>
      <w:lang w:eastAsia="ru-RU"/>
    </w:rPr>
  </w:style>
  <w:style w:type="character" w:customStyle="1" w:styleId="a5">
    <w:name w:val="Без интервала Знак"/>
    <w:aliases w:val="No Spacing Знак,Без интервала11 Знак,МОЙ СТИЛЬ Знак,Без интеБез интервала Знак,Без интервала111 Знак,Без интерваль Знак,No Spacing11 Знак,Елжан Знак,исполнитель Знак,Clips Body Знак,No SpaciБез интервала14 Знак,Без интервала2 Знак"/>
    <w:basedOn w:val="a0"/>
    <w:link w:val="a6"/>
    <w:uiPriority w:val="1"/>
    <w:rsid w:val="004A7855"/>
  </w:style>
  <w:style w:type="paragraph" w:styleId="a6">
    <w:name w:val="No Spacing"/>
    <w:aliases w:val="No Spacing,Без интервала11,МОЙ СТИЛЬ,Без интеБез интервала,Без интервала111,Без интерваль,No Spacing11,Елжан,исполнитель,Clips Body,No SpaciБез интервала14,Без интервала2,без интервала,No Spacing2,Исполнитель,норма,Айгерим,мой рабочий,свой"/>
    <w:basedOn w:val="a"/>
    <w:link w:val="a5"/>
    <w:uiPriority w:val="1"/>
    <w:qFormat/>
    <w:rsid w:val="004A7855"/>
    <w:pPr>
      <w:spacing w:after="0" w:line="240" w:lineRule="auto"/>
    </w:pPr>
    <w:rPr>
      <w:rFonts w:asciiTheme="minorHAnsi" w:eastAsiaTheme="minorHAnsi" w:hAnsiTheme="minorHAnsi" w:cstheme="minorBidi"/>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8"/>
    <w:uiPriority w:val="99"/>
    <w:qFormat/>
    <w:rsid w:val="004A785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unhideWhenUsed/>
    <w:rsid w:val="004A7855"/>
    <w:rPr>
      <w:color w:val="0000FF"/>
      <w:u w:val="single"/>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A7855"/>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A78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7855"/>
    <w:rPr>
      <w:rFonts w:ascii="Calibri" w:eastAsia="Calibri" w:hAnsi="Calibri" w:cs="Times New Roman"/>
    </w:rPr>
  </w:style>
  <w:style w:type="paragraph" w:styleId="ac">
    <w:name w:val="footer"/>
    <w:basedOn w:val="a"/>
    <w:link w:val="ad"/>
    <w:uiPriority w:val="99"/>
    <w:unhideWhenUsed/>
    <w:rsid w:val="004A78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7855"/>
    <w:rPr>
      <w:rFonts w:ascii="Calibri" w:eastAsia="Calibri" w:hAnsi="Calibri" w:cs="Times New Roman"/>
    </w:rPr>
  </w:style>
  <w:style w:type="character" w:customStyle="1" w:styleId="5">
    <w:name w:val="Основной текст + Полужирный5"/>
    <w:rsid w:val="004A7855"/>
    <w:rPr>
      <w:rFonts w:ascii="Lucida Sans Unicode" w:hAnsi="Lucida Sans Unicode"/>
      <w:b/>
      <w:sz w:val="29"/>
      <w:u w:val="none"/>
    </w:rPr>
  </w:style>
  <w:style w:type="character" w:customStyle="1" w:styleId="ae">
    <w:name w:val="Основной текст + Полужирный"/>
    <w:rsid w:val="004A7855"/>
    <w:rPr>
      <w:rFonts w:ascii="Lucida Sans Unicode" w:hAnsi="Lucida Sans Unicode"/>
      <w:b/>
      <w:sz w:val="29"/>
      <w:u w:val="none"/>
    </w:rPr>
  </w:style>
  <w:style w:type="character" w:customStyle="1" w:styleId="7">
    <w:name w:val="Заголовок №7_"/>
    <w:link w:val="71"/>
    <w:locked/>
    <w:rsid w:val="004A7855"/>
    <w:rPr>
      <w:rFonts w:ascii="Lucida Sans Unicode" w:hAnsi="Lucida Sans Unicode"/>
      <w:b/>
      <w:sz w:val="29"/>
      <w:shd w:val="clear" w:color="auto" w:fill="FFFFFF"/>
    </w:rPr>
  </w:style>
  <w:style w:type="character" w:customStyle="1" w:styleId="70">
    <w:name w:val="Заголовок №7 + Не полужирный"/>
    <w:rsid w:val="004A7855"/>
    <w:rPr>
      <w:rFonts w:ascii="Lucida Sans Unicode" w:hAnsi="Lucida Sans Unicode"/>
      <w:b/>
      <w:sz w:val="29"/>
      <w:shd w:val="clear" w:color="auto" w:fill="FFFFFF"/>
    </w:rPr>
  </w:style>
  <w:style w:type="paragraph" w:customStyle="1" w:styleId="71">
    <w:name w:val="Заголовок №71"/>
    <w:basedOn w:val="a"/>
    <w:link w:val="7"/>
    <w:rsid w:val="004A7855"/>
    <w:pPr>
      <w:widowControl w:val="0"/>
      <w:shd w:val="clear" w:color="auto" w:fill="FFFFFF"/>
      <w:spacing w:after="0" w:line="408" w:lineRule="exact"/>
      <w:outlineLvl w:val="6"/>
    </w:pPr>
    <w:rPr>
      <w:rFonts w:ascii="Lucida Sans Unicode" w:eastAsiaTheme="minorHAnsi" w:hAnsi="Lucida Sans Unicode" w:cstheme="minorBidi"/>
      <w:b/>
      <w:sz w:val="29"/>
      <w:shd w:val="clear" w:color="auto" w:fill="FFFFFF"/>
    </w:rPr>
  </w:style>
  <w:style w:type="paragraph" w:customStyle="1" w:styleId="NoSpacing1">
    <w:name w:val="No Spacing1"/>
    <w:link w:val="NoSpacingChar1"/>
    <w:rsid w:val="004A7855"/>
    <w:pPr>
      <w:spacing w:after="0" w:line="240" w:lineRule="auto"/>
      <w:ind w:firstLine="709"/>
      <w:jc w:val="both"/>
    </w:pPr>
    <w:rPr>
      <w:rFonts w:ascii="Calibri" w:eastAsia="Batang" w:hAnsi="Calibri" w:cs="Times New Roman"/>
      <w:lang w:eastAsia="ru-RU"/>
    </w:rPr>
  </w:style>
  <w:style w:type="character" w:customStyle="1" w:styleId="NoSpacingChar1">
    <w:name w:val="No Spacing Char1"/>
    <w:link w:val="NoSpacing1"/>
    <w:locked/>
    <w:rsid w:val="004A7855"/>
    <w:rPr>
      <w:rFonts w:ascii="Calibri" w:eastAsia="Batang" w:hAnsi="Calibri" w:cs="Times New Roman"/>
      <w:lang w:eastAsia="ru-RU"/>
    </w:rPr>
  </w:style>
  <w:style w:type="character" w:customStyle="1" w:styleId="apple-converted-space">
    <w:name w:val="apple-converted-space"/>
    <w:rsid w:val="004A7855"/>
    <w:rPr>
      <w:rFonts w:cs="Times New Roman"/>
    </w:rPr>
  </w:style>
  <w:style w:type="paragraph" w:styleId="af">
    <w:name w:val="Balloon Text"/>
    <w:basedOn w:val="a"/>
    <w:link w:val="af0"/>
    <w:uiPriority w:val="99"/>
    <w:semiHidden/>
    <w:unhideWhenUsed/>
    <w:rsid w:val="004A7855"/>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A7855"/>
    <w:rPr>
      <w:rFonts w:ascii="Tahoma" w:eastAsia="Calibri" w:hAnsi="Tahoma" w:cs="Times New Roman"/>
      <w:sz w:val="16"/>
      <w:szCs w:val="16"/>
    </w:rPr>
  </w:style>
  <w:style w:type="paragraph" w:styleId="af1">
    <w:name w:val="Title"/>
    <w:basedOn w:val="a"/>
    <w:link w:val="af2"/>
    <w:qFormat/>
    <w:rsid w:val="004A7855"/>
    <w:pPr>
      <w:spacing w:after="0" w:line="240" w:lineRule="auto"/>
      <w:jc w:val="center"/>
    </w:pPr>
    <w:rPr>
      <w:rFonts w:ascii="Times New Roman" w:eastAsia="Times New Roman" w:hAnsi="Times New Roman"/>
      <w:sz w:val="28"/>
      <w:szCs w:val="24"/>
      <w:lang w:eastAsia="ru-RU"/>
    </w:rPr>
  </w:style>
  <w:style w:type="character" w:customStyle="1" w:styleId="af2">
    <w:name w:val="Название Знак"/>
    <w:basedOn w:val="a0"/>
    <w:link w:val="af1"/>
    <w:rsid w:val="004A7855"/>
    <w:rPr>
      <w:rFonts w:ascii="Times New Roman" w:eastAsia="Times New Roman" w:hAnsi="Times New Roman" w:cs="Times New Roman"/>
      <w:sz w:val="28"/>
      <w:szCs w:val="24"/>
      <w:lang w:eastAsia="ru-RU"/>
    </w:rPr>
  </w:style>
  <w:style w:type="character" w:customStyle="1" w:styleId="j22">
    <w:name w:val="j22"/>
    <w:rsid w:val="004A7855"/>
    <w:rPr>
      <w:rFonts w:cs="Times New Roman"/>
    </w:rPr>
  </w:style>
  <w:style w:type="paragraph" w:customStyle="1" w:styleId="j13">
    <w:name w:val="j13"/>
    <w:basedOn w:val="a"/>
    <w:rsid w:val="004A78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
    <w:name w:val="j11"/>
    <w:basedOn w:val="a"/>
    <w:rsid w:val="004A7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a"/>
    <w:rsid w:val="004A7855"/>
    <w:rPr>
      <w:color w:val="333399"/>
      <w:u w:val="single"/>
    </w:rPr>
  </w:style>
  <w:style w:type="paragraph" w:styleId="af4">
    <w:name w:val="annotation text"/>
    <w:basedOn w:val="a"/>
    <w:link w:val="af5"/>
    <w:uiPriority w:val="99"/>
    <w:unhideWhenUsed/>
    <w:rsid w:val="004A7855"/>
    <w:pPr>
      <w:spacing w:after="0" w:line="240" w:lineRule="auto"/>
    </w:pPr>
    <w:rPr>
      <w:rFonts w:ascii="Times New Roman" w:eastAsia="Times New Roman" w:hAnsi="Times New Roman"/>
      <w:color w:val="000000"/>
      <w:sz w:val="20"/>
      <w:szCs w:val="20"/>
    </w:rPr>
  </w:style>
  <w:style w:type="character" w:customStyle="1" w:styleId="af5">
    <w:name w:val="Текст примечания Знак"/>
    <w:basedOn w:val="a0"/>
    <w:link w:val="af4"/>
    <w:uiPriority w:val="99"/>
    <w:rsid w:val="004A7855"/>
    <w:rPr>
      <w:rFonts w:ascii="Times New Roman" w:eastAsia="Times New Roman" w:hAnsi="Times New Roman" w:cs="Times New Roman"/>
      <w:color w:val="000000"/>
      <w:sz w:val="20"/>
      <w:szCs w:val="20"/>
    </w:rPr>
  </w:style>
  <w:style w:type="character" w:customStyle="1" w:styleId="s2">
    <w:name w:val="s2"/>
    <w:rsid w:val="004A7855"/>
    <w:rPr>
      <w:rFonts w:ascii="Times New Roman" w:hAnsi="Times New Roman" w:cs="Times New Roman" w:hint="default"/>
      <w:color w:val="333399"/>
      <w:u w:val="single"/>
    </w:rPr>
  </w:style>
  <w:style w:type="paragraph" w:customStyle="1" w:styleId="j18">
    <w:name w:val="j18"/>
    <w:basedOn w:val="a"/>
    <w:rsid w:val="004A7855"/>
    <w:pPr>
      <w:spacing w:after="0" w:line="240" w:lineRule="auto"/>
      <w:textAlignment w:val="baseline"/>
    </w:pPr>
    <w:rPr>
      <w:rFonts w:ascii="Times New Roman" w:eastAsia="Times New Roman" w:hAnsi="Times New Roman"/>
      <w:color w:val="000000"/>
      <w:sz w:val="24"/>
      <w:szCs w:val="24"/>
      <w:lang w:eastAsia="ru-RU"/>
    </w:rPr>
  </w:style>
  <w:style w:type="character" w:styleId="af6">
    <w:name w:val="annotation reference"/>
    <w:uiPriority w:val="99"/>
    <w:semiHidden/>
    <w:unhideWhenUsed/>
    <w:rsid w:val="004A7855"/>
    <w:rPr>
      <w:sz w:val="16"/>
      <w:szCs w:val="16"/>
    </w:rPr>
  </w:style>
  <w:style w:type="character" w:customStyle="1" w:styleId="s3">
    <w:name w:val="s3"/>
    <w:rsid w:val="004A7855"/>
    <w:rPr>
      <w:rFonts w:ascii="Times New Roman" w:hAnsi="Times New Roman" w:cs="Times New Roman" w:hint="default"/>
      <w:b w:val="0"/>
      <w:bCs w:val="0"/>
      <w:i/>
      <w:iCs/>
      <w:color w:val="FF0000"/>
    </w:rPr>
  </w:style>
  <w:style w:type="character" w:customStyle="1" w:styleId="s19">
    <w:name w:val="s19"/>
    <w:rsid w:val="004A7855"/>
    <w:rPr>
      <w:rFonts w:ascii="Times New Roman" w:hAnsi="Times New Roman" w:cs="Times New Roman" w:hint="default"/>
      <w:b w:val="0"/>
      <w:bCs w:val="0"/>
      <w:i w:val="0"/>
      <w:iCs w:val="0"/>
      <w:color w:val="008000"/>
    </w:rPr>
  </w:style>
  <w:style w:type="paragraph" w:customStyle="1" w:styleId="j19">
    <w:name w:val="j19"/>
    <w:basedOn w:val="a"/>
    <w:rsid w:val="004A7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5">
    <w:name w:val="Font Style45"/>
    <w:rsid w:val="004A7855"/>
    <w:rPr>
      <w:rFonts w:ascii="Arial Unicode MS" w:eastAsia="Arial Unicode MS" w:hAnsi="Arial Unicode MS" w:cs="Arial Unicode MS" w:hint="eastAsia"/>
      <w:sz w:val="22"/>
      <w:szCs w:val="22"/>
    </w:rPr>
  </w:style>
  <w:style w:type="paragraph" w:customStyle="1" w:styleId="ConsPlusNormal">
    <w:name w:val="ConsPlusNormal"/>
    <w:rsid w:val="004A78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note">
    <w:name w:val="note"/>
    <w:basedOn w:val="a0"/>
    <w:rsid w:val="00AB7503"/>
  </w:style>
  <w:style w:type="paragraph" w:styleId="af7">
    <w:name w:val="annotation subject"/>
    <w:basedOn w:val="af4"/>
    <w:next w:val="af4"/>
    <w:link w:val="af8"/>
    <w:uiPriority w:val="99"/>
    <w:semiHidden/>
    <w:unhideWhenUsed/>
    <w:rsid w:val="00001A1B"/>
    <w:pPr>
      <w:spacing w:after="200"/>
    </w:pPr>
    <w:rPr>
      <w:rFonts w:ascii="Calibri" w:eastAsia="Calibri" w:hAnsi="Calibri"/>
      <w:b/>
      <w:bCs/>
      <w:color w:val="auto"/>
    </w:rPr>
  </w:style>
  <w:style w:type="character" w:customStyle="1" w:styleId="af8">
    <w:name w:val="Тема примечания Знак"/>
    <w:basedOn w:val="af5"/>
    <w:link w:val="af7"/>
    <w:uiPriority w:val="99"/>
    <w:semiHidden/>
    <w:rsid w:val="00001A1B"/>
    <w:rPr>
      <w:rFonts w:ascii="Calibri" w:eastAsia="Calibri" w:hAnsi="Calibri"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55"/>
    <w:pPr>
      <w:spacing w:after="200" w:line="276" w:lineRule="auto"/>
    </w:pPr>
    <w:rPr>
      <w:rFonts w:ascii="Calibri" w:eastAsia="Calibri" w:hAnsi="Calibri" w:cs="Times New Roman"/>
    </w:rPr>
  </w:style>
  <w:style w:type="paragraph" w:styleId="1">
    <w:name w:val="heading 1"/>
    <w:basedOn w:val="a"/>
    <w:next w:val="a"/>
    <w:link w:val="10"/>
    <w:uiPriority w:val="9"/>
    <w:qFormat/>
    <w:rsid w:val="004A7855"/>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qFormat/>
    <w:rsid w:val="004A7855"/>
    <w:pPr>
      <w:keepNext/>
      <w:spacing w:after="0" w:line="240" w:lineRule="auto"/>
      <w:jc w:val="center"/>
      <w:outlineLvl w:val="1"/>
    </w:pPr>
    <w:rPr>
      <w:rFonts w:ascii="Times New Roman" w:eastAsia="Times New Roman" w:hAnsi="Times New Roman"/>
      <w:b/>
      <w:bCs/>
      <w:sz w:val="24"/>
      <w:szCs w:val="24"/>
      <w:lang w:val="x-none" w:eastAsia="ru-RU"/>
    </w:rPr>
  </w:style>
  <w:style w:type="paragraph" w:styleId="3">
    <w:name w:val="heading 3"/>
    <w:basedOn w:val="a"/>
    <w:next w:val="a"/>
    <w:link w:val="30"/>
    <w:uiPriority w:val="9"/>
    <w:unhideWhenUsed/>
    <w:qFormat/>
    <w:rsid w:val="004A7855"/>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855"/>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A7855"/>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qFormat/>
    <w:rsid w:val="004A7855"/>
    <w:rPr>
      <w:rFonts w:ascii="Cambria" w:eastAsia="Times New Roman" w:hAnsi="Cambria" w:cs="Times New Roman"/>
      <w:b/>
      <w:bCs/>
      <w:color w:val="4F81BD"/>
      <w:sz w:val="20"/>
      <w:szCs w:val="20"/>
      <w:lang w:val="x-none" w:eastAsia="x-none"/>
    </w:rPr>
  </w:style>
  <w:style w:type="character" w:customStyle="1" w:styleId="a3">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4"/>
    <w:locked/>
    <w:rsid w:val="004A7855"/>
    <w:rPr>
      <w:rFonts w:ascii="Times New Roman" w:eastAsia="Times New Roman" w:hAnsi="Times New Roman" w:cs="Times New Roman"/>
      <w:sz w:val="24"/>
      <w:szCs w:val="24"/>
      <w:lang w:eastAsia="ru-RU"/>
    </w:rPr>
  </w:style>
  <w:style w:type="paragraph" w:styleId="a4">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3"/>
    <w:qFormat/>
    <w:rsid w:val="004A7855"/>
    <w:pPr>
      <w:spacing w:after="0" w:line="240" w:lineRule="auto"/>
      <w:ind w:left="720"/>
      <w:contextualSpacing/>
    </w:pPr>
    <w:rPr>
      <w:rFonts w:ascii="Times New Roman" w:eastAsia="Times New Roman" w:hAnsi="Times New Roman"/>
      <w:sz w:val="24"/>
      <w:szCs w:val="24"/>
      <w:lang w:eastAsia="ru-RU"/>
    </w:rPr>
  </w:style>
  <w:style w:type="character" w:customStyle="1" w:styleId="s0">
    <w:name w:val="s0"/>
    <w:rsid w:val="004A7855"/>
    <w:rPr>
      <w:rFonts w:ascii="Times New Roman" w:hAnsi="Times New Roman" w:cs="Times New Roman" w:hint="default"/>
      <w:strike w:val="0"/>
      <w:dstrike w:val="0"/>
      <w:color w:val="000000"/>
      <w:sz w:val="24"/>
      <w:u w:val="none"/>
      <w:effect w:val="none"/>
    </w:rPr>
  </w:style>
  <w:style w:type="character" w:customStyle="1" w:styleId="s1">
    <w:name w:val="s1"/>
    <w:rsid w:val="004A7855"/>
    <w:rPr>
      <w:rFonts w:ascii="Times New Roman" w:hAnsi="Times New Roman" w:cs="Times New Roman" w:hint="default"/>
      <w:b/>
      <w:bCs w:val="0"/>
      <w:strike w:val="0"/>
      <w:dstrike w:val="0"/>
      <w:color w:val="000000"/>
      <w:sz w:val="24"/>
      <w:u w:val="none"/>
      <w:effect w:val="none"/>
    </w:rPr>
  </w:style>
  <w:style w:type="paragraph" w:styleId="31">
    <w:name w:val="Body Text 3"/>
    <w:basedOn w:val="a"/>
    <w:link w:val="32"/>
    <w:rsid w:val="004A7855"/>
    <w:pPr>
      <w:keepNext/>
      <w:keepLines/>
      <w:spacing w:after="0" w:line="240" w:lineRule="auto"/>
      <w:jc w:val="center"/>
    </w:pPr>
    <w:rPr>
      <w:rFonts w:ascii="KZ Times New Roman" w:eastAsia="Times New Roman" w:hAnsi="KZ Times New Roman"/>
      <w:b/>
      <w:bCs/>
      <w:sz w:val="24"/>
      <w:szCs w:val="24"/>
      <w:lang w:val="x-none" w:eastAsia="ru-RU"/>
    </w:rPr>
  </w:style>
  <w:style w:type="character" w:customStyle="1" w:styleId="32">
    <w:name w:val="Основной текст 3 Знак"/>
    <w:basedOn w:val="a0"/>
    <w:link w:val="31"/>
    <w:rsid w:val="004A7855"/>
    <w:rPr>
      <w:rFonts w:ascii="KZ Times New Roman" w:eastAsia="Times New Roman" w:hAnsi="KZ Times New Roman" w:cs="Times New Roman"/>
      <w:b/>
      <w:bCs/>
      <w:sz w:val="24"/>
      <w:szCs w:val="24"/>
      <w:lang w:val="x-none" w:eastAsia="ru-RU"/>
    </w:rPr>
  </w:style>
  <w:style w:type="character" w:customStyle="1" w:styleId="a5">
    <w:name w:val="Без интервала Знак"/>
    <w:aliases w:val="No Spacing Знак,Без интервала11 Знак,МОЙ СТИЛЬ Знак,Без интеБез интервала Знак,Без интервала111 Знак,Без интерваль Знак,No Spacing11 Знак,Елжан Знак,исполнитель Знак,Clips Body Знак,No SpaciБез интервала14 Знак,Без интервала2 Знак"/>
    <w:basedOn w:val="a0"/>
    <w:link w:val="a6"/>
    <w:uiPriority w:val="1"/>
    <w:rsid w:val="004A7855"/>
  </w:style>
  <w:style w:type="paragraph" w:styleId="a6">
    <w:name w:val="No Spacing"/>
    <w:aliases w:val="No Spacing,Без интервала11,МОЙ СТИЛЬ,Без интеБез интервала,Без интервала111,Без интерваль,No Spacing11,Елжан,исполнитель,Clips Body,No SpaciБез интервала14,Без интервала2,без интервала,No Spacing2,Исполнитель,норма,Айгерим,мой рабочий,свой"/>
    <w:basedOn w:val="a"/>
    <w:link w:val="a5"/>
    <w:uiPriority w:val="1"/>
    <w:qFormat/>
    <w:rsid w:val="004A7855"/>
    <w:pPr>
      <w:spacing w:after="0" w:line="240" w:lineRule="auto"/>
    </w:pPr>
    <w:rPr>
      <w:rFonts w:asciiTheme="minorHAnsi" w:eastAsiaTheme="minorHAnsi" w:hAnsiTheme="minorHAnsi" w:cstheme="minorBidi"/>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8"/>
    <w:uiPriority w:val="99"/>
    <w:qFormat/>
    <w:rsid w:val="004A7855"/>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9">
    <w:name w:val="Hyperlink"/>
    <w:uiPriority w:val="99"/>
    <w:unhideWhenUsed/>
    <w:rsid w:val="004A7855"/>
    <w:rPr>
      <w:color w:val="0000FF"/>
      <w:u w:val="single"/>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A7855"/>
    <w:rPr>
      <w:rFonts w:ascii="Times New Roman" w:eastAsia="Times New Roman" w:hAnsi="Times New Roman" w:cs="Times New Roman"/>
      <w:sz w:val="24"/>
      <w:szCs w:val="24"/>
      <w:lang w:val="x-none" w:eastAsia="ru-RU"/>
    </w:rPr>
  </w:style>
  <w:style w:type="paragraph" w:styleId="aa">
    <w:name w:val="header"/>
    <w:basedOn w:val="a"/>
    <w:link w:val="ab"/>
    <w:uiPriority w:val="99"/>
    <w:unhideWhenUsed/>
    <w:rsid w:val="004A78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7855"/>
    <w:rPr>
      <w:rFonts w:ascii="Calibri" w:eastAsia="Calibri" w:hAnsi="Calibri" w:cs="Times New Roman"/>
    </w:rPr>
  </w:style>
  <w:style w:type="paragraph" w:styleId="ac">
    <w:name w:val="footer"/>
    <w:basedOn w:val="a"/>
    <w:link w:val="ad"/>
    <w:uiPriority w:val="99"/>
    <w:unhideWhenUsed/>
    <w:rsid w:val="004A78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7855"/>
    <w:rPr>
      <w:rFonts w:ascii="Calibri" w:eastAsia="Calibri" w:hAnsi="Calibri" w:cs="Times New Roman"/>
    </w:rPr>
  </w:style>
  <w:style w:type="character" w:customStyle="1" w:styleId="5">
    <w:name w:val="Основной текст + Полужирный5"/>
    <w:rsid w:val="004A7855"/>
    <w:rPr>
      <w:rFonts w:ascii="Lucida Sans Unicode" w:hAnsi="Lucida Sans Unicode"/>
      <w:b/>
      <w:sz w:val="29"/>
      <w:u w:val="none"/>
    </w:rPr>
  </w:style>
  <w:style w:type="character" w:customStyle="1" w:styleId="ae">
    <w:name w:val="Основной текст + Полужирный"/>
    <w:rsid w:val="004A7855"/>
    <w:rPr>
      <w:rFonts w:ascii="Lucida Sans Unicode" w:hAnsi="Lucida Sans Unicode"/>
      <w:b/>
      <w:sz w:val="29"/>
      <w:u w:val="none"/>
    </w:rPr>
  </w:style>
  <w:style w:type="character" w:customStyle="1" w:styleId="7">
    <w:name w:val="Заголовок №7_"/>
    <w:link w:val="71"/>
    <w:locked/>
    <w:rsid w:val="004A7855"/>
    <w:rPr>
      <w:rFonts w:ascii="Lucida Sans Unicode" w:hAnsi="Lucida Sans Unicode"/>
      <w:b/>
      <w:sz w:val="29"/>
      <w:shd w:val="clear" w:color="auto" w:fill="FFFFFF"/>
    </w:rPr>
  </w:style>
  <w:style w:type="character" w:customStyle="1" w:styleId="70">
    <w:name w:val="Заголовок №7 + Не полужирный"/>
    <w:rsid w:val="004A7855"/>
    <w:rPr>
      <w:rFonts w:ascii="Lucida Sans Unicode" w:hAnsi="Lucida Sans Unicode"/>
      <w:b/>
      <w:sz w:val="29"/>
      <w:shd w:val="clear" w:color="auto" w:fill="FFFFFF"/>
    </w:rPr>
  </w:style>
  <w:style w:type="paragraph" w:customStyle="1" w:styleId="71">
    <w:name w:val="Заголовок №71"/>
    <w:basedOn w:val="a"/>
    <w:link w:val="7"/>
    <w:rsid w:val="004A7855"/>
    <w:pPr>
      <w:widowControl w:val="0"/>
      <w:shd w:val="clear" w:color="auto" w:fill="FFFFFF"/>
      <w:spacing w:after="0" w:line="408" w:lineRule="exact"/>
      <w:outlineLvl w:val="6"/>
    </w:pPr>
    <w:rPr>
      <w:rFonts w:ascii="Lucida Sans Unicode" w:eastAsiaTheme="minorHAnsi" w:hAnsi="Lucida Sans Unicode" w:cstheme="minorBidi"/>
      <w:b/>
      <w:sz w:val="29"/>
      <w:shd w:val="clear" w:color="auto" w:fill="FFFFFF"/>
    </w:rPr>
  </w:style>
  <w:style w:type="paragraph" w:customStyle="1" w:styleId="NoSpacing1">
    <w:name w:val="No Spacing1"/>
    <w:link w:val="NoSpacingChar1"/>
    <w:rsid w:val="004A7855"/>
    <w:pPr>
      <w:spacing w:after="0" w:line="240" w:lineRule="auto"/>
      <w:ind w:firstLine="709"/>
      <w:jc w:val="both"/>
    </w:pPr>
    <w:rPr>
      <w:rFonts w:ascii="Calibri" w:eastAsia="Batang" w:hAnsi="Calibri" w:cs="Times New Roman"/>
      <w:lang w:eastAsia="ru-RU"/>
    </w:rPr>
  </w:style>
  <w:style w:type="character" w:customStyle="1" w:styleId="NoSpacingChar1">
    <w:name w:val="No Spacing Char1"/>
    <w:link w:val="NoSpacing1"/>
    <w:locked/>
    <w:rsid w:val="004A7855"/>
    <w:rPr>
      <w:rFonts w:ascii="Calibri" w:eastAsia="Batang" w:hAnsi="Calibri" w:cs="Times New Roman"/>
      <w:lang w:eastAsia="ru-RU"/>
    </w:rPr>
  </w:style>
  <w:style w:type="character" w:customStyle="1" w:styleId="apple-converted-space">
    <w:name w:val="apple-converted-space"/>
    <w:rsid w:val="004A7855"/>
    <w:rPr>
      <w:rFonts w:cs="Times New Roman"/>
    </w:rPr>
  </w:style>
  <w:style w:type="paragraph" w:styleId="af">
    <w:name w:val="Balloon Text"/>
    <w:basedOn w:val="a"/>
    <w:link w:val="af0"/>
    <w:uiPriority w:val="99"/>
    <w:semiHidden/>
    <w:unhideWhenUsed/>
    <w:rsid w:val="004A7855"/>
    <w:pPr>
      <w:spacing w:after="0" w:line="240" w:lineRule="auto"/>
    </w:pPr>
    <w:rPr>
      <w:rFonts w:ascii="Tahoma" w:hAnsi="Tahoma"/>
      <w:sz w:val="16"/>
      <w:szCs w:val="16"/>
      <w:lang w:val="x-none" w:eastAsia="x-none"/>
    </w:rPr>
  </w:style>
  <w:style w:type="character" w:customStyle="1" w:styleId="af0">
    <w:name w:val="Текст выноски Знак"/>
    <w:basedOn w:val="a0"/>
    <w:link w:val="af"/>
    <w:uiPriority w:val="99"/>
    <w:semiHidden/>
    <w:rsid w:val="004A7855"/>
    <w:rPr>
      <w:rFonts w:ascii="Tahoma" w:eastAsia="Calibri" w:hAnsi="Tahoma" w:cs="Times New Roman"/>
      <w:sz w:val="16"/>
      <w:szCs w:val="16"/>
      <w:lang w:val="x-none" w:eastAsia="x-none"/>
    </w:rPr>
  </w:style>
  <w:style w:type="paragraph" w:styleId="af1">
    <w:name w:val="Title"/>
    <w:basedOn w:val="a"/>
    <w:link w:val="af2"/>
    <w:qFormat/>
    <w:rsid w:val="004A7855"/>
    <w:pPr>
      <w:spacing w:after="0" w:line="240" w:lineRule="auto"/>
      <w:jc w:val="center"/>
    </w:pPr>
    <w:rPr>
      <w:rFonts w:ascii="Times New Roman" w:eastAsia="Times New Roman" w:hAnsi="Times New Roman"/>
      <w:sz w:val="28"/>
      <w:szCs w:val="24"/>
      <w:lang w:val="x-none" w:eastAsia="ru-RU"/>
    </w:rPr>
  </w:style>
  <w:style w:type="character" w:customStyle="1" w:styleId="af2">
    <w:name w:val="Название Знак"/>
    <w:basedOn w:val="a0"/>
    <w:link w:val="af1"/>
    <w:rsid w:val="004A7855"/>
    <w:rPr>
      <w:rFonts w:ascii="Times New Roman" w:eastAsia="Times New Roman" w:hAnsi="Times New Roman" w:cs="Times New Roman"/>
      <w:sz w:val="28"/>
      <w:szCs w:val="24"/>
      <w:lang w:val="x-none" w:eastAsia="ru-RU"/>
    </w:rPr>
  </w:style>
  <w:style w:type="character" w:customStyle="1" w:styleId="j22">
    <w:name w:val="j22"/>
    <w:rsid w:val="004A7855"/>
    <w:rPr>
      <w:rFonts w:cs="Times New Roman"/>
    </w:rPr>
  </w:style>
  <w:style w:type="paragraph" w:customStyle="1" w:styleId="j13">
    <w:name w:val="j13"/>
    <w:basedOn w:val="a"/>
    <w:rsid w:val="004A78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
    <w:name w:val="j11"/>
    <w:basedOn w:val="a"/>
    <w:rsid w:val="004A7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a"/>
    <w:rsid w:val="004A7855"/>
    <w:rPr>
      <w:color w:val="333399"/>
      <w:u w:val="single"/>
    </w:rPr>
  </w:style>
  <w:style w:type="paragraph" w:styleId="af4">
    <w:name w:val="annotation text"/>
    <w:basedOn w:val="a"/>
    <w:link w:val="af5"/>
    <w:uiPriority w:val="99"/>
    <w:unhideWhenUsed/>
    <w:rsid w:val="004A7855"/>
    <w:pPr>
      <w:spacing w:after="0" w:line="240" w:lineRule="auto"/>
    </w:pPr>
    <w:rPr>
      <w:rFonts w:ascii="Times New Roman" w:eastAsia="Times New Roman" w:hAnsi="Times New Roman"/>
      <w:color w:val="000000"/>
      <w:sz w:val="20"/>
      <w:szCs w:val="20"/>
      <w:lang w:val="x-none" w:eastAsia="x-none"/>
    </w:rPr>
  </w:style>
  <w:style w:type="character" w:customStyle="1" w:styleId="af5">
    <w:name w:val="Текст примечания Знак"/>
    <w:basedOn w:val="a0"/>
    <w:link w:val="af4"/>
    <w:uiPriority w:val="99"/>
    <w:rsid w:val="004A7855"/>
    <w:rPr>
      <w:rFonts w:ascii="Times New Roman" w:eastAsia="Times New Roman" w:hAnsi="Times New Roman" w:cs="Times New Roman"/>
      <w:color w:val="000000"/>
      <w:sz w:val="20"/>
      <w:szCs w:val="20"/>
      <w:lang w:val="x-none" w:eastAsia="x-none"/>
    </w:rPr>
  </w:style>
  <w:style w:type="character" w:customStyle="1" w:styleId="s2">
    <w:name w:val="s2"/>
    <w:rsid w:val="004A7855"/>
    <w:rPr>
      <w:rFonts w:ascii="Times New Roman" w:hAnsi="Times New Roman" w:cs="Times New Roman" w:hint="default"/>
      <w:color w:val="333399"/>
      <w:u w:val="single"/>
    </w:rPr>
  </w:style>
  <w:style w:type="paragraph" w:customStyle="1" w:styleId="j18">
    <w:name w:val="j18"/>
    <w:basedOn w:val="a"/>
    <w:rsid w:val="004A7855"/>
    <w:pPr>
      <w:spacing w:after="0" w:line="240" w:lineRule="auto"/>
      <w:textAlignment w:val="baseline"/>
    </w:pPr>
    <w:rPr>
      <w:rFonts w:ascii="Times New Roman" w:eastAsia="Times New Roman" w:hAnsi="Times New Roman"/>
      <w:color w:val="000000"/>
      <w:sz w:val="24"/>
      <w:szCs w:val="24"/>
      <w:lang w:eastAsia="ru-RU"/>
    </w:rPr>
  </w:style>
  <w:style w:type="character" w:styleId="af6">
    <w:name w:val="annotation reference"/>
    <w:uiPriority w:val="99"/>
    <w:semiHidden/>
    <w:unhideWhenUsed/>
    <w:rsid w:val="004A7855"/>
    <w:rPr>
      <w:sz w:val="16"/>
      <w:szCs w:val="16"/>
    </w:rPr>
  </w:style>
  <w:style w:type="character" w:customStyle="1" w:styleId="s3">
    <w:name w:val="s3"/>
    <w:rsid w:val="004A7855"/>
    <w:rPr>
      <w:rFonts w:ascii="Times New Roman" w:hAnsi="Times New Roman" w:cs="Times New Roman" w:hint="default"/>
      <w:b w:val="0"/>
      <w:bCs w:val="0"/>
      <w:i/>
      <w:iCs/>
      <w:color w:val="FF0000"/>
    </w:rPr>
  </w:style>
  <w:style w:type="character" w:customStyle="1" w:styleId="s19">
    <w:name w:val="s19"/>
    <w:rsid w:val="004A7855"/>
    <w:rPr>
      <w:rFonts w:ascii="Times New Roman" w:hAnsi="Times New Roman" w:cs="Times New Roman" w:hint="default"/>
      <w:b w:val="0"/>
      <w:bCs w:val="0"/>
      <w:i w:val="0"/>
      <w:iCs w:val="0"/>
      <w:color w:val="008000"/>
    </w:rPr>
  </w:style>
  <w:style w:type="paragraph" w:customStyle="1" w:styleId="j19">
    <w:name w:val="j19"/>
    <w:basedOn w:val="a"/>
    <w:rsid w:val="004A7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5">
    <w:name w:val="Font Style45"/>
    <w:rsid w:val="004A7855"/>
    <w:rPr>
      <w:rFonts w:ascii="Arial Unicode MS" w:eastAsia="Arial Unicode MS" w:hAnsi="Arial Unicode MS" w:cs="Arial Unicode MS" w:hint="eastAsia"/>
      <w:sz w:val="22"/>
      <w:szCs w:val="22"/>
    </w:rPr>
  </w:style>
  <w:style w:type="paragraph" w:customStyle="1" w:styleId="ConsPlusNormal">
    <w:name w:val="ConsPlusNormal"/>
    <w:rsid w:val="004A78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note">
    <w:name w:val="note"/>
    <w:basedOn w:val="a0"/>
    <w:rsid w:val="00AB7503"/>
  </w:style>
  <w:style w:type="paragraph" w:styleId="af7">
    <w:name w:val="annotation subject"/>
    <w:basedOn w:val="af4"/>
    <w:next w:val="af4"/>
    <w:link w:val="af8"/>
    <w:uiPriority w:val="99"/>
    <w:semiHidden/>
    <w:unhideWhenUsed/>
    <w:rsid w:val="00001A1B"/>
    <w:pPr>
      <w:spacing w:after="200"/>
    </w:pPr>
    <w:rPr>
      <w:rFonts w:ascii="Calibri" w:eastAsia="Calibri" w:hAnsi="Calibri"/>
      <w:b/>
      <w:bCs/>
      <w:color w:val="auto"/>
      <w:lang w:val="ru-RU" w:eastAsia="en-US"/>
    </w:rPr>
  </w:style>
  <w:style w:type="character" w:customStyle="1" w:styleId="af8">
    <w:name w:val="Тема примечания Знак"/>
    <w:basedOn w:val="af5"/>
    <w:link w:val="af7"/>
    <w:uiPriority w:val="99"/>
    <w:semiHidden/>
    <w:rsid w:val="00001A1B"/>
    <w:rPr>
      <w:rFonts w:ascii="Calibri" w:eastAsia="Calibri" w:hAnsi="Calibri" w:cs="Times New Roman"/>
      <w:b/>
      <w:bCs/>
      <w:color w:val="000000"/>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86313276">
      <w:bodyDiv w:val="1"/>
      <w:marLeft w:val="0"/>
      <w:marRight w:val="0"/>
      <w:marTop w:val="0"/>
      <w:marBottom w:val="0"/>
      <w:divBdr>
        <w:top w:val="none" w:sz="0" w:space="0" w:color="auto"/>
        <w:left w:val="none" w:sz="0" w:space="0" w:color="auto"/>
        <w:bottom w:val="none" w:sz="0" w:space="0" w:color="auto"/>
        <w:right w:val="none" w:sz="0" w:space="0" w:color="auto"/>
      </w:divBdr>
    </w:div>
    <w:div w:id="290207544">
      <w:bodyDiv w:val="1"/>
      <w:marLeft w:val="0"/>
      <w:marRight w:val="0"/>
      <w:marTop w:val="0"/>
      <w:marBottom w:val="0"/>
      <w:divBdr>
        <w:top w:val="none" w:sz="0" w:space="0" w:color="auto"/>
        <w:left w:val="none" w:sz="0" w:space="0" w:color="auto"/>
        <w:bottom w:val="none" w:sz="0" w:space="0" w:color="auto"/>
        <w:right w:val="none" w:sz="0" w:space="0" w:color="auto"/>
      </w:divBdr>
    </w:div>
    <w:div w:id="465665000">
      <w:bodyDiv w:val="1"/>
      <w:marLeft w:val="0"/>
      <w:marRight w:val="0"/>
      <w:marTop w:val="0"/>
      <w:marBottom w:val="0"/>
      <w:divBdr>
        <w:top w:val="none" w:sz="0" w:space="0" w:color="auto"/>
        <w:left w:val="none" w:sz="0" w:space="0" w:color="auto"/>
        <w:bottom w:val="none" w:sz="0" w:space="0" w:color="auto"/>
        <w:right w:val="none" w:sz="0" w:space="0" w:color="auto"/>
      </w:divBdr>
    </w:div>
    <w:div w:id="590315367">
      <w:bodyDiv w:val="1"/>
      <w:marLeft w:val="0"/>
      <w:marRight w:val="0"/>
      <w:marTop w:val="0"/>
      <w:marBottom w:val="0"/>
      <w:divBdr>
        <w:top w:val="none" w:sz="0" w:space="0" w:color="auto"/>
        <w:left w:val="none" w:sz="0" w:space="0" w:color="auto"/>
        <w:bottom w:val="none" w:sz="0" w:space="0" w:color="auto"/>
        <w:right w:val="none" w:sz="0" w:space="0" w:color="auto"/>
      </w:divBdr>
    </w:div>
    <w:div w:id="694697893">
      <w:bodyDiv w:val="1"/>
      <w:marLeft w:val="0"/>
      <w:marRight w:val="0"/>
      <w:marTop w:val="0"/>
      <w:marBottom w:val="0"/>
      <w:divBdr>
        <w:top w:val="none" w:sz="0" w:space="0" w:color="auto"/>
        <w:left w:val="none" w:sz="0" w:space="0" w:color="auto"/>
        <w:bottom w:val="none" w:sz="0" w:space="0" w:color="auto"/>
        <w:right w:val="none" w:sz="0" w:space="0" w:color="auto"/>
      </w:divBdr>
    </w:div>
    <w:div w:id="1344362458">
      <w:bodyDiv w:val="1"/>
      <w:marLeft w:val="0"/>
      <w:marRight w:val="0"/>
      <w:marTop w:val="0"/>
      <w:marBottom w:val="0"/>
      <w:divBdr>
        <w:top w:val="none" w:sz="0" w:space="0" w:color="auto"/>
        <w:left w:val="none" w:sz="0" w:space="0" w:color="auto"/>
        <w:bottom w:val="none" w:sz="0" w:space="0" w:color="auto"/>
        <w:right w:val="none" w:sz="0" w:space="0" w:color="auto"/>
      </w:divBdr>
    </w:div>
    <w:div w:id="1658653470">
      <w:bodyDiv w:val="1"/>
      <w:marLeft w:val="0"/>
      <w:marRight w:val="0"/>
      <w:marTop w:val="0"/>
      <w:marBottom w:val="0"/>
      <w:divBdr>
        <w:top w:val="none" w:sz="0" w:space="0" w:color="auto"/>
        <w:left w:val="none" w:sz="0" w:space="0" w:color="auto"/>
        <w:bottom w:val="none" w:sz="0" w:space="0" w:color="auto"/>
        <w:right w:val="none" w:sz="0" w:space="0" w:color="auto"/>
      </w:divBdr>
    </w:div>
    <w:div w:id="1673415101">
      <w:bodyDiv w:val="1"/>
      <w:marLeft w:val="0"/>
      <w:marRight w:val="0"/>
      <w:marTop w:val="0"/>
      <w:marBottom w:val="0"/>
      <w:divBdr>
        <w:top w:val="none" w:sz="0" w:space="0" w:color="auto"/>
        <w:left w:val="none" w:sz="0" w:space="0" w:color="auto"/>
        <w:bottom w:val="none" w:sz="0" w:space="0" w:color="auto"/>
        <w:right w:val="none" w:sz="0" w:space="0" w:color="auto"/>
      </w:divBdr>
    </w:div>
    <w:div w:id="1676151280">
      <w:bodyDiv w:val="1"/>
      <w:marLeft w:val="0"/>
      <w:marRight w:val="0"/>
      <w:marTop w:val="0"/>
      <w:marBottom w:val="0"/>
      <w:divBdr>
        <w:top w:val="none" w:sz="0" w:space="0" w:color="auto"/>
        <w:left w:val="none" w:sz="0" w:space="0" w:color="auto"/>
        <w:bottom w:val="none" w:sz="0" w:space="0" w:color="auto"/>
        <w:right w:val="none" w:sz="0" w:space="0" w:color="auto"/>
      </w:divBdr>
    </w:div>
    <w:div w:id="1763725211">
      <w:bodyDiv w:val="1"/>
      <w:marLeft w:val="0"/>
      <w:marRight w:val="0"/>
      <w:marTop w:val="0"/>
      <w:marBottom w:val="0"/>
      <w:divBdr>
        <w:top w:val="none" w:sz="0" w:space="0" w:color="auto"/>
        <w:left w:val="none" w:sz="0" w:space="0" w:color="auto"/>
        <w:bottom w:val="none" w:sz="0" w:space="0" w:color="auto"/>
        <w:right w:val="none" w:sz="0" w:space="0" w:color="auto"/>
      </w:divBdr>
    </w:div>
    <w:div w:id="2015842087">
      <w:bodyDiv w:val="1"/>
      <w:marLeft w:val="0"/>
      <w:marRight w:val="0"/>
      <w:marTop w:val="0"/>
      <w:marBottom w:val="0"/>
      <w:divBdr>
        <w:top w:val="none" w:sz="0" w:space="0" w:color="auto"/>
        <w:left w:val="none" w:sz="0" w:space="0" w:color="auto"/>
        <w:bottom w:val="none" w:sz="0" w:space="0" w:color="auto"/>
        <w:right w:val="none" w:sz="0" w:space="0" w:color="auto"/>
      </w:divBdr>
    </w:div>
    <w:div w:id="2016951785">
      <w:bodyDiv w:val="1"/>
      <w:marLeft w:val="0"/>
      <w:marRight w:val="0"/>
      <w:marTop w:val="0"/>
      <w:marBottom w:val="0"/>
      <w:divBdr>
        <w:top w:val="none" w:sz="0" w:space="0" w:color="auto"/>
        <w:left w:val="none" w:sz="0" w:space="0" w:color="auto"/>
        <w:bottom w:val="none" w:sz="0" w:space="0" w:color="auto"/>
        <w:right w:val="none" w:sz="0" w:space="0" w:color="auto"/>
      </w:divBdr>
    </w:div>
    <w:div w:id="2052416850">
      <w:bodyDiv w:val="1"/>
      <w:marLeft w:val="0"/>
      <w:marRight w:val="0"/>
      <w:marTop w:val="0"/>
      <w:marBottom w:val="0"/>
      <w:divBdr>
        <w:top w:val="none" w:sz="0" w:space="0" w:color="auto"/>
        <w:left w:val="none" w:sz="0" w:space="0" w:color="auto"/>
        <w:bottom w:val="none" w:sz="0" w:space="0" w:color="auto"/>
        <w:right w:val="none" w:sz="0" w:space="0" w:color="auto"/>
      </w:divBdr>
    </w:div>
    <w:div w:id="2056271023">
      <w:bodyDiv w:val="1"/>
      <w:marLeft w:val="0"/>
      <w:marRight w:val="0"/>
      <w:marTop w:val="0"/>
      <w:marBottom w:val="0"/>
      <w:divBdr>
        <w:top w:val="none" w:sz="0" w:space="0" w:color="auto"/>
        <w:left w:val="none" w:sz="0" w:space="0" w:color="auto"/>
        <w:bottom w:val="none" w:sz="0" w:space="0" w:color="auto"/>
        <w:right w:val="none" w:sz="0" w:space="0" w:color="auto"/>
      </w:divBdr>
    </w:div>
    <w:div w:id="20921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zan.kz/rus/docs/Z1400000202" TargetMode="External"/><Relationship Id="rId4" Type="http://schemas.openxmlformats.org/officeDocument/2006/relationships/settings" Target="settings.xml"/><Relationship Id="rId9" Type="http://schemas.openxmlformats.org/officeDocument/2006/relationships/hyperlink" Target="http://adilet.zan.kz/rus/docs/Z140000020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6CAF-22AB-49EC-9BFB-78463F4A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Бижанов Даулет Ерназарович</dc:creator>
  <cp:lastModifiedBy>a.alpamys</cp:lastModifiedBy>
  <cp:revision>26</cp:revision>
  <cp:lastPrinted>2021-09-08T11:42:00Z</cp:lastPrinted>
  <dcterms:created xsi:type="dcterms:W3CDTF">2021-07-01T11:29:00Z</dcterms:created>
  <dcterms:modified xsi:type="dcterms:W3CDTF">2021-09-29T08:55:00Z</dcterms:modified>
</cp:coreProperties>
</file>