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529" w:rsidRDefault="00CA1529" w:rsidP="00CA1529">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 xml:space="preserve">Депутатский запрос Смирновой И.В. </w:t>
      </w:r>
    </w:p>
    <w:p w:rsidR="00BC447E" w:rsidRPr="00660EEF" w:rsidRDefault="00BC447E" w:rsidP="00CA1529">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Премьер-</w:t>
      </w:r>
      <w:r w:rsidR="00CA1529">
        <w:rPr>
          <w:rFonts w:ascii="Times New Roman" w:hAnsi="Times New Roman" w:cs="Times New Roman"/>
          <w:b/>
          <w:sz w:val="28"/>
          <w:szCs w:val="28"/>
        </w:rPr>
        <w:t>м</w:t>
      </w:r>
      <w:r w:rsidRPr="00660EEF">
        <w:rPr>
          <w:rFonts w:ascii="Times New Roman" w:hAnsi="Times New Roman" w:cs="Times New Roman"/>
          <w:b/>
          <w:sz w:val="28"/>
          <w:szCs w:val="28"/>
        </w:rPr>
        <w:t>инистру</w:t>
      </w:r>
      <w:r>
        <w:rPr>
          <w:rFonts w:ascii="Times New Roman" w:hAnsi="Times New Roman" w:cs="Times New Roman"/>
          <w:b/>
          <w:sz w:val="28"/>
          <w:szCs w:val="28"/>
        </w:rPr>
        <w:t xml:space="preserve"> Республики Казахстан</w:t>
      </w:r>
      <w:r w:rsidR="00CA1529">
        <w:rPr>
          <w:rFonts w:ascii="Times New Roman" w:hAnsi="Times New Roman" w:cs="Times New Roman"/>
          <w:b/>
          <w:sz w:val="28"/>
          <w:szCs w:val="28"/>
        </w:rPr>
        <w:t xml:space="preserve"> </w:t>
      </w:r>
      <w:proofErr w:type="spellStart"/>
      <w:r>
        <w:rPr>
          <w:rFonts w:ascii="Times New Roman" w:hAnsi="Times New Roman" w:cs="Times New Roman"/>
          <w:b/>
          <w:sz w:val="28"/>
          <w:szCs w:val="28"/>
        </w:rPr>
        <w:t>Сагинтаеву</w:t>
      </w:r>
      <w:proofErr w:type="spellEnd"/>
      <w:r>
        <w:rPr>
          <w:rFonts w:ascii="Times New Roman" w:hAnsi="Times New Roman" w:cs="Times New Roman"/>
          <w:b/>
          <w:sz w:val="28"/>
          <w:szCs w:val="28"/>
        </w:rPr>
        <w:t xml:space="preserve"> Б.А.</w:t>
      </w:r>
    </w:p>
    <w:p w:rsidR="00BC447E" w:rsidRPr="00660EEF" w:rsidRDefault="00BC447E" w:rsidP="00BC447E">
      <w:pPr>
        <w:pStyle w:val="a3"/>
        <w:ind w:firstLine="708"/>
        <w:jc w:val="center"/>
        <w:rPr>
          <w:rFonts w:ascii="Times New Roman" w:hAnsi="Times New Roman" w:cs="Times New Roman"/>
          <w:b/>
          <w:sz w:val="28"/>
          <w:szCs w:val="28"/>
        </w:rPr>
      </w:pPr>
    </w:p>
    <w:p w:rsidR="00BC447E" w:rsidRDefault="00BC447E" w:rsidP="00BC447E">
      <w:pPr>
        <w:pStyle w:val="a3"/>
        <w:ind w:firstLine="708"/>
        <w:jc w:val="center"/>
        <w:rPr>
          <w:rFonts w:ascii="Times New Roman" w:hAnsi="Times New Roman" w:cs="Times New Roman"/>
          <w:b/>
          <w:i/>
          <w:sz w:val="28"/>
          <w:szCs w:val="28"/>
        </w:rPr>
      </w:pPr>
      <w:r w:rsidRPr="00660EEF">
        <w:rPr>
          <w:rFonts w:ascii="Times New Roman" w:hAnsi="Times New Roman" w:cs="Times New Roman"/>
          <w:b/>
          <w:i/>
          <w:sz w:val="28"/>
          <w:szCs w:val="28"/>
        </w:rPr>
        <w:t xml:space="preserve">Уважаемый </w:t>
      </w:r>
      <w:proofErr w:type="spellStart"/>
      <w:r>
        <w:rPr>
          <w:rFonts w:ascii="Times New Roman" w:hAnsi="Times New Roman" w:cs="Times New Roman"/>
          <w:b/>
          <w:i/>
          <w:sz w:val="28"/>
          <w:szCs w:val="28"/>
        </w:rPr>
        <w:t>Бакытжан</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Абдирович</w:t>
      </w:r>
      <w:proofErr w:type="spellEnd"/>
      <w:r w:rsidRPr="00660EEF">
        <w:rPr>
          <w:rFonts w:ascii="Times New Roman" w:hAnsi="Times New Roman" w:cs="Times New Roman"/>
          <w:b/>
          <w:i/>
          <w:sz w:val="28"/>
          <w:szCs w:val="28"/>
        </w:rPr>
        <w:t>!</w:t>
      </w:r>
    </w:p>
    <w:p w:rsidR="00BC447E" w:rsidRDefault="00BC447E" w:rsidP="00BC447E">
      <w:pPr>
        <w:pStyle w:val="a3"/>
        <w:ind w:firstLine="708"/>
        <w:jc w:val="center"/>
        <w:rPr>
          <w:rFonts w:ascii="Times New Roman" w:hAnsi="Times New Roman" w:cs="Times New Roman"/>
          <w:b/>
          <w:i/>
          <w:sz w:val="28"/>
          <w:szCs w:val="28"/>
        </w:rPr>
      </w:pPr>
    </w:p>
    <w:p w:rsidR="00BC447E" w:rsidRPr="001B61B3" w:rsidRDefault="00BC447E" w:rsidP="00BC447E">
      <w:pPr>
        <w:pStyle w:val="a3"/>
        <w:ind w:firstLine="708"/>
        <w:jc w:val="both"/>
        <w:rPr>
          <w:rFonts w:ascii="Times New Roman" w:hAnsi="Times New Roman" w:cs="Times New Roman"/>
          <w:sz w:val="28"/>
          <w:szCs w:val="28"/>
        </w:rPr>
      </w:pPr>
      <w:r w:rsidRPr="001B61B3">
        <w:rPr>
          <w:rFonts w:ascii="Times New Roman" w:hAnsi="Times New Roman" w:cs="Times New Roman"/>
          <w:sz w:val="28"/>
          <w:szCs w:val="28"/>
        </w:rPr>
        <w:t>В своем ежегодном Послании народу Казахстана «Третья модернизация Казахстана: глобальная конкурентоспособность» Глава государства выделил в Четвертом приоритете – улучшение качества человеческого капитала, где отражено, что должна измениться роль системы образования.</w:t>
      </w:r>
      <w:r w:rsidR="000A4B47">
        <w:rPr>
          <w:rFonts w:ascii="Times New Roman" w:hAnsi="Times New Roman" w:cs="Times New Roman"/>
          <w:sz w:val="28"/>
          <w:szCs w:val="28"/>
        </w:rPr>
        <w:t xml:space="preserve"> </w:t>
      </w:r>
      <w:bookmarkStart w:id="0" w:name="_GoBack"/>
      <w:bookmarkEnd w:id="0"/>
      <w:r w:rsidRPr="001B61B3">
        <w:rPr>
          <w:rFonts w:ascii="Times New Roman" w:hAnsi="Times New Roman" w:cs="Times New Roman"/>
          <w:sz w:val="28"/>
          <w:szCs w:val="28"/>
        </w:rPr>
        <w:t xml:space="preserve">Наша задача – сделать образование центральным звеном новой модели экономического роста. Учебные программы необходимо нацелить на развитие способностей критического мышления и навыков самостоятельного поиска информации. </w:t>
      </w:r>
    </w:p>
    <w:p w:rsidR="00BC447E" w:rsidRPr="001B61B3" w:rsidRDefault="00BC447E" w:rsidP="00BC447E">
      <w:pPr>
        <w:pStyle w:val="a3"/>
        <w:ind w:firstLine="708"/>
        <w:jc w:val="both"/>
        <w:rPr>
          <w:rFonts w:ascii="Times New Roman" w:hAnsi="Times New Roman" w:cs="Times New Roman"/>
          <w:sz w:val="28"/>
          <w:szCs w:val="28"/>
        </w:rPr>
      </w:pPr>
      <w:r w:rsidRPr="001B61B3">
        <w:rPr>
          <w:rFonts w:ascii="Times New Roman" w:hAnsi="Times New Roman" w:cs="Times New Roman"/>
          <w:sz w:val="28"/>
          <w:szCs w:val="28"/>
        </w:rPr>
        <w:t xml:space="preserve">В этой связи хотелось бы заметить, что для решения вышеназванных задач необходимо активное творческое участие педагогического состава школ. В действительности же сейчас в школе работать несладко. Единственный </w:t>
      </w:r>
      <w:proofErr w:type="spellStart"/>
      <w:r w:rsidRPr="001B61B3">
        <w:rPr>
          <w:rFonts w:ascii="Times New Roman" w:hAnsi="Times New Roman" w:cs="Times New Roman"/>
          <w:sz w:val="28"/>
          <w:szCs w:val="28"/>
        </w:rPr>
        <w:t>мотиватор</w:t>
      </w:r>
      <w:proofErr w:type="spellEnd"/>
      <w:r w:rsidRPr="001B61B3">
        <w:rPr>
          <w:rFonts w:ascii="Times New Roman" w:hAnsi="Times New Roman" w:cs="Times New Roman"/>
          <w:sz w:val="28"/>
          <w:szCs w:val="28"/>
        </w:rPr>
        <w:t xml:space="preserve"> для учителей - это дети. Все остальное - нервное, моральное и физическое истощение. </w:t>
      </w:r>
    </w:p>
    <w:p w:rsidR="00BC447E" w:rsidRPr="001B61B3" w:rsidRDefault="00BC447E" w:rsidP="00BC447E">
      <w:pPr>
        <w:pStyle w:val="a3"/>
        <w:ind w:firstLine="708"/>
        <w:jc w:val="both"/>
        <w:rPr>
          <w:rFonts w:ascii="Times New Roman" w:hAnsi="Times New Roman" w:cs="Times New Roman"/>
          <w:sz w:val="28"/>
          <w:szCs w:val="28"/>
        </w:rPr>
      </w:pPr>
      <w:r w:rsidRPr="001B61B3">
        <w:rPr>
          <w:rFonts w:ascii="Times New Roman" w:hAnsi="Times New Roman" w:cs="Times New Roman"/>
          <w:sz w:val="28"/>
          <w:szCs w:val="28"/>
        </w:rPr>
        <w:t xml:space="preserve">Наряду с крайне низкой заработной платой, у учителей очень много самой разной дополнительной, так называемой общественной нагрузки. Взять к примеру всеобуч. Каждый учитель имеет прикрепленный участок города и должен три раза в год обойти его - а это примерно несколько многоэтажных или десятки частных домов, дачные массивы - переписать проживающих там детей от 0 до 18 лет, причем со слов пожелавших общаться с ним жителей. А сколько граждан не считают нужным давать такую информацию учителю, гонят его, буквально напускают собак! Никто не озадачивается, какой опасности подвергаются учителя, чаще всего это женщины, когда после рабочего дня они отправляются обеспечивать общественную нагрузку без всякой оплаты, защиты, полномочий. А когда учителя выяснят, какие дети есть на участке, они же должны собрать документы, где учатся эти дети. И тогда этот учитель ездит по учебным заведениям и собирает подтверждающие обучение справки. Если же выявляется после обхода, что на участке проживает неохваченный обучением ребенок, вопрос в отношении директора, курирующего завуча, решается очень строго, вплоть до увольнения. Таким же образом привлекают учителей при внедрении очередной государственной программы или проведении других мероприятий, например как бесплатное профессиональное обучение, выборы и т.п. Плюс ко всему этому огромное количество документации, планов работы: календарные, долгосрочные, среднесрочные, поурочные, план своего личного развития, план какого-либо школьного подразделения, которым учителя «награждают» в начале учебного года и так далее. </w:t>
      </w:r>
    </w:p>
    <w:p w:rsidR="00BC447E" w:rsidRPr="001B61B3" w:rsidRDefault="00BC447E" w:rsidP="00BC447E">
      <w:pPr>
        <w:pStyle w:val="a3"/>
        <w:ind w:firstLine="708"/>
        <w:jc w:val="both"/>
        <w:rPr>
          <w:rFonts w:ascii="Times New Roman" w:hAnsi="Times New Roman" w:cs="Times New Roman"/>
          <w:sz w:val="28"/>
          <w:szCs w:val="28"/>
        </w:rPr>
      </w:pPr>
      <w:r w:rsidRPr="001B61B3">
        <w:rPr>
          <w:rFonts w:ascii="Times New Roman" w:hAnsi="Times New Roman" w:cs="Times New Roman"/>
          <w:sz w:val="28"/>
          <w:szCs w:val="28"/>
        </w:rPr>
        <w:t xml:space="preserve">Это все нужно выполнять и отчитываться с доказательствами отработки в виде фотоотчетов, сценариев, эссе учащихся, отзывов коллег и родителей. А еще ведение классных журналов, теперь, кроме бумажного, еще и электронного. Заполнение данных обо всех обучаемых детях в НОБД - Национальную образовательную базу данных, где на каждого ребенка задается 30 вопросов, как, например, ФИО, данные о рождении, ИИН, какие </w:t>
      </w:r>
      <w:r w:rsidRPr="001B61B3">
        <w:rPr>
          <w:rFonts w:ascii="Times New Roman" w:hAnsi="Times New Roman" w:cs="Times New Roman"/>
          <w:sz w:val="28"/>
          <w:szCs w:val="28"/>
        </w:rPr>
        <w:lastRenderedPageBreak/>
        <w:t>предметы изучает, какие кружки посещает и прочее. Эта достаточно трудоемкая работа также не оплачивается, отдельной ставки по обслуживанию системы нет. Конечно, нужно среди всего этого и самому развиваться, повышать квалификацию, проходить аттестацию. Вот только вопрос, когда учить детей?</w:t>
      </w:r>
    </w:p>
    <w:p w:rsidR="00BC447E" w:rsidRPr="001B61B3" w:rsidRDefault="00BC447E" w:rsidP="00BC447E">
      <w:pPr>
        <w:pStyle w:val="a3"/>
        <w:ind w:firstLine="708"/>
        <w:jc w:val="both"/>
        <w:rPr>
          <w:rFonts w:ascii="Times New Roman" w:hAnsi="Times New Roman" w:cs="Times New Roman"/>
          <w:sz w:val="28"/>
          <w:szCs w:val="28"/>
        </w:rPr>
      </w:pPr>
      <w:r w:rsidRPr="001B61B3">
        <w:rPr>
          <w:rFonts w:ascii="Times New Roman" w:hAnsi="Times New Roman" w:cs="Times New Roman"/>
          <w:sz w:val="28"/>
          <w:szCs w:val="28"/>
        </w:rPr>
        <w:t xml:space="preserve">Вместе с тем, как показывают различные исследования в области образования имеются резервы для перераспределения средств с целью их эффективного использования.   </w:t>
      </w:r>
    </w:p>
    <w:p w:rsidR="00BC447E" w:rsidRPr="001B61B3" w:rsidRDefault="00BC447E" w:rsidP="00BC447E">
      <w:pPr>
        <w:pStyle w:val="a3"/>
        <w:ind w:firstLine="708"/>
        <w:jc w:val="both"/>
        <w:rPr>
          <w:rFonts w:ascii="Times New Roman" w:hAnsi="Times New Roman" w:cs="Times New Roman"/>
          <w:sz w:val="28"/>
          <w:szCs w:val="28"/>
        </w:rPr>
      </w:pPr>
      <w:r w:rsidRPr="001B61B3">
        <w:rPr>
          <w:rFonts w:ascii="Times New Roman" w:hAnsi="Times New Roman" w:cs="Times New Roman"/>
          <w:sz w:val="28"/>
          <w:szCs w:val="28"/>
        </w:rPr>
        <w:t xml:space="preserve">В связи с вышеизложенным убедительно прошу Вас изыскать финансовые средства для увеличения заработной платы учителей, а также ограничить привлечение сил преподавателей для выполнения каких-либо общественных заданий не связанных с обучением детей. </w:t>
      </w:r>
    </w:p>
    <w:p w:rsidR="00BC447E" w:rsidRPr="001B61B3" w:rsidRDefault="00BC447E" w:rsidP="00BC447E">
      <w:pPr>
        <w:pStyle w:val="a3"/>
        <w:ind w:firstLine="708"/>
        <w:jc w:val="both"/>
        <w:rPr>
          <w:rFonts w:ascii="Times New Roman" w:hAnsi="Times New Roman" w:cs="Times New Roman"/>
          <w:sz w:val="28"/>
          <w:szCs w:val="28"/>
        </w:rPr>
      </w:pPr>
      <w:r w:rsidRPr="001B61B3">
        <w:rPr>
          <w:rFonts w:ascii="Times New Roman" w:hAnsi="Times New Roman" w:cs="Times New Roman"/>
          <w:sz w:val="28"/>
          <w:szCs w:val="28"/>
        </w:rPr>
        <w:t>Ответ прошу дать письменно в установленный законодательством срок.</w:t>
      </w:r>
    </w:p>
    <w:p w:rsidR="00BC447E" w:rsidRDefault="00BC447E" w:rsidP="00BC447E">
      <w:pPr>
        <w:pStyle w:val="a3"/>
        <w:ind w:firstLine="708"/>
        <w:rPr>
          <w:rFonts w:ascii="Times New Roman" w:hAnsi="Times New Roman" w:cs="Times New Roman"/>
          <w:b/>
          <w:i/>
          <w:sz w:val="28"/>
          <w:szCs w:val="28"/>
        </w:rPr>
      </w:pPr>
    </w:p>
    <w:p w:rsidR="00BC447E" w:rsidRPr="00990F7D" w:rsidRDefault="00BC447E" w:rsidP="00BC447E">
      <w:pPr>
        <w:pStyle w:val="a3"/>
        <w:rPr>
          <w:rFonts w:ascii="Times New Roman" w:hAnsi="Times New Roman" w:cs="Times New Roman"/>
          <w:b/>
          <w:sz w:val="28"/>
          <w:szCs w:val="28"/>
        </w:rPr>
      </w:pPr>
      <w:r w:rsidRPr="00990F7D">
        <w:rPr>
          <w:rFonts w:ascii="Times New Roman" w:hAnsi="Times New Roman" w:cs="Times New Roman"/>
          <w:b/>
          <w:sz w:val="28"/>
          <w:szCs w:val="28"/>
        </w:rPr>
        <w:t>Депутаты фракции</w:t>
      </w:r>
    </w:p>
    <w:p w:rsidR="00BC447E" w:rsidRPr="00990F7D" w:rsidRDefault="00BC447E" w:rsidP="00BC447E">
      <w:pPr>
        <w:pStyle w:val="a3"/>
        <w:rPr>
          <w:rFonts w:ascii="Times New Roman" w:hAnsi="Times New Roman" w:cs="Times New Roman"/>
          <w:b/>
          <w:sz w:val="28"/>
          <w:szCs w:val="28"/>
        </w:rPr>
      </w:pPr>
      <w:r w:rsidRPr="00990F7D">
        <w:rPr>
          <w:rFonts w:ascii="Times New Roman" w:hAnsi="Times New Roman" w:cs="Times New Roman"/>
          <w:b/>
          <w:sz w:val="28"/>
          <w:szCs w:val="28"/>
        </w:rPr>
        <w:t>«Народные коммунисты»</w:t>
      </w:r>
      <w:r w:rsidRPr="00990F7D">
        <w:rPr>
          <w:rFonts w:ascii="Times New Roman" w:hAnsi="Times New Roman" w:cs="Times New Roman"/>
          <w:b/>
          <w:sz w:val="28"/>
          <w:szCs w:val="28"/>
        </w:rPr>
        <w:tab/>
      </w:r>
      <w:r w:rsidRPr="00990F7D">
        <w:rPr>
          <w:rFonts w:ascii="Times New Roman" w:hAnsi="Times New Roman" w:cs="Times New Roman"/>
          <w:b/>
          <w:sz w:val="28"/>
          <w:szCs w:val="28"/>
        </w:rPr>
        <w:tab/>
      </w:r>
      <w:r w:rsidRPr="00990F7D">
        <w:rPr>
          <w:rFonts w:ascii="Times New Roman" w:hAnsi="Times New Roman" w:cs="Times New Roman"/>
          <w:b/>
          <w:sz w:val="28"/>
          <w:szCs w:val="28"/>
        </w:rPr>
        <w:tab/>
      </w:r>
      <w:r w:rsidRPr="00990F7D">
        <w:rPr>
          <w:rFonts w:ascii="Times New Roman" w:hAnsi="Times New Roman" w:cs="Times New Roman"/>
          <w:b/>
          <w:sz w:val="28"/>
          <w:szCs w:val="28"/>
        </w:rPr>
        <w:tab/>
      </w:r>
      <w:r w:rsidRPr="00990F7D">
        <w:rPr>
          <w:rFonts w:ascii="Times New Roman" w:hAnsi="Times New Roman" w:cs="Times New Roman"/>
          <w:b/>
          <w:sz w:val="28"/>
          <w:szCs w:val="28"/>
        </w:rPr>
        <w:tab/>
      </w:r>
      <w:r w:rsidRPr="00990F7D">
        <w:rPr>
          <w:rFonts w:ascii="Times New Roman" w:hAnsi="Times New Roman" w:cs="Times New Roman"/>
          <w:b/>
          <w:sz w:val="28"/>
          <w:szCs w:val="28"/>
        </w:rPr>
        <w:tab/>
        <w:t>И. Смирнова</w:t>
      </w:r>
    </w:p>
    <w:p w:rsidR="00BC447E" w:rsidRPr="00990F7D" w:rsidRDefault="00BC447E" w:rsidP="00BC447E">
      <w:pPr>
        <w:pStyle w:val="a3"/>
        <w:ind w:left="7080"/>
        <w:rPr>
          <w:rFonts w:ascii="Times New Roman" w:hAnsi="Times New Roman" w:cs="Times New Roman"/>
          <w:b/>
          <w:sz w:val="28"/>
          <w:szCs w:val="28"/>
        </w:rPr>
      </w:pPr>
      <w:r w:rsidRPr="00990F7D">
        <w:rPr>
          <w:rFonts w:ascii="Times New Roman" w:hAnsi="Times New Roman" w:cs="Times New Roman"/>
          <w:b/>
          <w:sz w:val="28"/>
          <w:szCs w:val="28"/>
        </w:rPr>
        <w:t xml:space="preserve">Ж. </w:t>
      </w:r>
      <w:proofErr w:type="spellStart"/>
      <w:r w:rsidRPr="00990F7D">
        <w:rPr>
          <w:rFonts w:ascii="Times New Roman" w:hAnsi="Times New Roman" w:cs="Times New Roman"/>
          <w:b/>
          <w:sz w:val="28"/>
          <w:szCs w:val="28"/>
        </w:rPr>
        <w:t>Ахметбеков</w:t>
      </w:r>
      <w:proofErr w:type="spellEnd"/>
      <w:r w:rsidRPr="00990F7D">
        <w:rPr>
          <w:rFonts w:ascii="Times New Roman" w:hAnsi="Times New Roman" w:cs="Times New Roman"/>
          <w:b/>
          <w:sz w:val="28"/>
          <w:szCs w:val="28"/>
        </w:rPr>
        <w:t xml:space="preserve"> </w:t>
      </w:r>
    </w:p>
    <w:p w:rsidR="00BC447E" w:rsidRPr="00990F7D" w:rsidRDefault="00BC447E" w:rsidP="00BC447E">
      <w:pPr>
        <w:spacing w:after="0" w:line="240" w:lineRule="auto"/>
        <w:ind w:left="240" w:firstLine="6840"/>
        <w:rPr>
          <w:rFonts w:ascii="Times New Roman" w:hAnsi="Times New Roman"/>
          <w:b/>
          <w:sz w:val="28"/>
          <w:szCs w:val="28"/>
        </w:rPr>
      </w:pPr>
      <w:r w:rsidRPr="00990F7D">
        <w:rPr>
          <w:rFonts w:ascii="Times New Roman" w:hAnsi="Times New Roman"/>
          <w:b/>
          <w:sz w:val="28"/>
          <w:szCs w:val="28"/>
        </w:rPr>
        <w:t xml:space="preserve">Г. </w:t>
      </w:r>
      <w:proofErr w:type="spellStart"/>
      <w:r w:rsidRPr="00990F7D">
        <w:rPr>
          <w:rFonts w:ascii="Times New Roman" w:hAnsi="Times New Roman"/>
          <w:b/>
          <w:sz w:val="28"/>
          <w:szCs w:val="28"/>
        </w:rPr>
        <w:t>Баймаханова</w:t>
      </w:r>
      <w:proofErr w:type="spellEnd"/>
    </w:p>
    <w:p w:rsidR="00BC447E" w:rsidRPr="00990F7D" w:rsidRDefault="00BC447E" w:rsidP="00BC447E">
      <w:pPr>
        <w:spacing w:after="0" w:line="240" w:lineRule="auto"/>
        <w:ind w:left="240" w:firstLine="6840"/>
        <w:rPr>
          <w:rFonts w:ascii="Times New Roman" w:hAnsi="Times New Roman"/>
          <w:b/>
          <w:sz w:val="28"/>
          <w:szCs w:val="28"/>
        </w:rPr>
      </w:pPr>
      <w:r w:rsidRPr="00990F7D">
        <w:rPr>
          <w:rFonts w:ascii="Times New Roman" w:hAnsi="Times New Roman"/>
          <w:b/>
          <w:sz w:val="28"/>
          <w:szCs w:val="28"/>
        </w:rPr>
        <w:t xml:space="preserve">А. </w:t>
      </w:r>
      <w:proofErr w:type="spellStart"/>
      <w:r w:rsidRPr="00990F7D">
        <w:rPr>
          <w:rFonts w:ascii="Times New Roman" w:hAnsi="Times New Roman"/>
          <w:b/>
          <w:sz w:val="28"/>
          <w:szCs w:val="28"/>
        </w:rPr>
        <w:t>Конуров</w:t>
      </w:r>
      <w:proofErr w:type="spellEnd"/>
    </w:p>
    <w:p w:rsidR="00BC447E" w:rsidRPr="00990F7D" w:rsidRDefault="00BC447E" w:rsidP="00BC447E">
      <w:pPr>
        <w:spacing w:after="0" w:line="240" w:lineRule="auto"/>
        <w:ind w:left="6372" w:firstLine="708"/>
        <w:jc w:val="both"/>
        <w:rPr>
          <w:rFonts w:ascii="Times New Roman" w:hAnsi="Times New Roman"/>
          <w:b/>
          <w:sz w:val="28"/>
          <w:szCs w:val="28"/>
        </w:rPr>
      </w:pPr>
      <w:r w:rsidRPr="00990F7D">
        <w:rPr>
          <w:rFonts w:ascii="Times New Roman" w:hAnsi="Times New Roman"/>
          <w:b/>
          <w:sz w:val="28"/>
          <w:szCs w:val="28"/>
        </w:rPr>
        <w:t xml:space="preserve">М. </w:t>
      </w:r>
      <w:proofErr w:type="spellStart"/>
      <w:r w:rsidRPr="00990F7D">
        <w:rPr>
          <w:rFonts w:ascii="Times New Roman" w:hAnsi="Times New Roman"/>
          <w:b/>
          <w:sz w:val="28"/>
          <w:szCs w:val="28"/>
        </w:rPr>
        <w:t>Магеррамов</w:t>
      </w:r>
      <w:proofErr w:type="spellEnd"/>
      <w:r w:rsidRPr="00990F7D">
        <w:rPr>
          <w:rFonts w:ascii="Times New Roman" w:hAnsi="Times New Roman"/>
          <w:b/>
          <w:sz w:val="28"/>
          <w:szCs w:val="28"/>
        </w:rPr>
        <w:t xml:space="preserve"> </w:t>
      </w:r>
    </w:p>
    <w:p w:rsidR="00BC447E" w:rsidRPr="00990F7D" w:rsidRDefault="00BC447E" w:rsidP="00BC447E">
      <w:pPr>
        <w:spacing w:after="0" w:line="240" w:lineRule="auto"/>
        <w:ind w:left="6372" w:firstLine="708"/>
        <w:jc w:val="both"/>
        <w:rPr>
          <w:rFonts w:ascii="Times New Roman" w:hAnsi="Times New Roman"/>
          <w:b/>
          <w:sz w:val="28"/>
          <w:szCs w:val="28"/>
        </w:rPr>
      </w:pPr>
      <w:r w:rsidRPr="00990F7D">
        <w:rPr>
          <w:rFonts w:ascii="Times New Roman" w:hAnsi="Times New Roman"/>
          <w:b/>
          <w:sz w:val="28"/>
          <w:szCs w:val="28"/>
        </w:rPr>
        <w:t xml:space="preserve">Т. </w:t>
      </w:r>
      <w:proofErr w:type="spellStart"/>
      <w:r w:rsidRPr="00990F7D">
        <w:rPr>
          <w:rFonts w:ascii="Times New Roman" w:hAnsi="Times New Roman"/>
          <w:b/>
          <w:sz w:val="28"/>
          <w:szCs w:val="28"/>
        </w:rPr>
        <w:t>Сыздыков</w:t>
      </w:r>
      <w:proofErr w:type="spellEnd"/>
    </w:p>
    <w:p w:rsidR="00BC447E" w:rsidRPr="00990F7D" w:rsidRDefault="00BC447E" w:rsidP="00BC447E">
      <w:pPr>
        <w:pStyle w:val="a4"/>
        <w:rPr>
          <w:rFonts w:ascii="Times New Roman" w:hAnsi="Times New Roman" w:cs="Times New Roman"/>
          <w:i/>
          <w:sz w:val="28"/>
          <w:szCs w:val="28"/>
        </w:rPr>
      </w:pPr>
    </w:p>
    <w:p w:rsidR="00BC447E" w:rsidRPr="00990F7D" w:rsidRDefault="00BC447E" w:rsidP="00BC447E">
      <w:pPr>
        <w:pStyle w:val="a4"/>
        <w:rPr>
          <w:rFonts w:ascii="Times New Roman" w:hAnsi="Times New Roman" w:cs="Times New Roman"/>
          <w:i/>
          <w:sz w:val="28"/>
          <w:szCs w:val="28"/>
        </w:rPr>
      </w:pPr>
    </w:p>
    <w:p w:rsidR="00BC447E" w:rsidRPr="00990F7D" w:rsidRDefault="00BC447E" w:rsidP="00BC447E">
      <w:pPr>
        <w:pStyle w:val="a4"/>
        <w:rPr>
          <w:rFonts w:ascii="Times New Roman" w:hAnsi="Times New Roman" w:cs="Times New Roman"/>
          <w:i/>
          <w:sz w:val="28"/>
          <w:szCs w:val="28"/>
        </w:rPr>
      </w:pPr>
    </w:p>
    <w:p w:rsidR="00BC447E" w:rsidRDefault="00BC447E" w:rsidP="00BC447E">
      <w:pPr>
        <w:pStyle w:val="a4"/>
        <w:rPr>
          <w:rFonts w:ascii="Times New Roman" w:hAnsi="Times New Roman" w:cs="Times New Roman"/>
          <w:i/>
          <w:sz w:val="28"/>
          <w:szCs w:val="28"/>
        </w:rPr>
      </w:pPr>
    </w:p>
    <w:p w:rsidR="00BC447E" w:rsidRDefault="00BC447E" w:rsidP="00BC447E">
      <w:pPr>
        <w:pStyle w:val="a4"/>
        <w:rPr>
          <w:rFonts w:ascii="Times New Roman" w:hAnsi="Times New Roman" w:cs="Times New Roman"/>
          <w:i/>
          <w:sz w:val="28"/>
          <w:szCs w:val="28"/>
        </w:rPr>
      </w:pPr>
    </w:p>
    <w:sectPr w:rsidR="00BC447E" w:rsidSect="00CA152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7E"/>
    <w:rsid w:val="000A4B47"/>
    <w:rsid w:val="00BC447E"/>
    <w:rsid w:val="00C22031"/>
    <w:rsid w:val="00CA1529"/>
    <w:rsid w:val="00CD2F6C"/>
    <w:rsid w:val="00FB2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9444D-86A6-4BB8-930F-5E637F85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4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C447E"/>
    <w:pPr>
      <w:spacing w:after="0" w:line="240" w:lineRule="auto"/>
    </w:pPr>
  </w:style>
  <w:style w:type="paragraph" w:styleId="a4">
    <w:name w:val="Plain Text"/>
    <w:link w:val="a5"/>
    <w:uiPriority w:val="99"/>
    <w:unhideWhenUsed/>
    <w:rsid w:val="00BC447E"/>
    <w:pPr>
      <w:spacing w:after="0" w:line="240" w:lineRule="auto"/>
    </w:pPr>
    <w:rPr>
      <w:rFonts w:ascii="Arial Unicode MS" w:eastAsia="Arial Unicode MS" w:hAnsi="Arial Unicode MS" w:cs="Arial Unicode MS"/>
      <w:color w:val="000000"/>
      <w:lang w:eastAsia="ru-RU"/>
    </w:rPr>
  </w:style>
  <w:style w:type="character" w:customStyle="1" w:styleId="a5">
    <w:name w:val="Текст Знак"/>
    <w:basedOn w:val="a0"/>
    <w:link w:val="a4"/>
    <w:uiPriority w:val="99"/>
    <w:rsid w:val="00BC447E"/>
    <w:rPr>
      <w:rFonts w:ascii="Arial Unicode MS" w:eastAsia="Arial Unicode MS" w:hAnsi="Arial Unicode MS" w:cs="Arial Unicode M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564</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2017-02-15T09:31:00Z</dcterms:created>
  <dcterms:modified xsi:type="dcterms:W3CDTF">2017-02-15T10:01:00Z</dcterms:modified>
</cp:coreProperties>
</file>