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C86A" w14:textId="77777777" w:rsidR="00656002" w:rsidRPr="00DC1E64" w:rsidRDefault="00656002" w:rsidP="00DC1E64">
      <w:pPr>
        <w:spacing w:after="0" w:line="240" w:lineRule="auto"/>
        <w:jc w:val="both"/>
        <w:rPr>
          <w:rFonts w:ascii="Times New Roman" w:eastAsia="Times New Roman" w:hAnsi="Times New Roman" w:cs="Times New Roman"/>
          <w:bCs/>
          <w:sz w:val="24"/>
          <w:szCs w:val="24"/>
        </w:rPr>
      </w:pPr>
    </w:p>
    <w:p w14:paraId="19046087" w14:textId="77777777" w:rsidR="004B339C" w:rsidRPr="00DC1E64" w:rsidRDefault="004B339C" w:rsidP="00DC1E64">
      <w:pPr>
        <w:spacing w:after="0" w:line="240" w:lineRule="auto"/>
        <w:jc w:val="center"/>
        <w:rPr>
          <w:rFonts w:ascii="Times New Roman" w:eastAsia="Times New Roman" w:hAnsi="Times New Roman" w:cs="Times New Roman"/>
          <w:b/>
          <w:bCs/>
          <w:i/>
          <w:sz w:val="24"/>
          <w:szCs w:val="24"/>
          <w:lang w:val="kk-KZ"/>
        </w:rPr>
      </w:pPr>
    </w:p>
    <w:p w14:paraId="3AC8C6FE" w14:textId="77777777" w:rsidR="008001DC" w:rsidRDefault="00957F79" w:rsidP="008001DC">
      <w:pPr>
        <w:spacing w:after="0" w:line="240" w:lineRule="auto"/>
        <w:ind w:right="-2"/>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0C5D36" w:rsidRPr="001D63AC">
        <w:rPr>
          <w:rFonts w:ascii="Times New Roman" w:hAnsi="Times New Roman" w:cs="Times New Roman"/>
          <w:b/>
          <w:bCs/>
          <w:sz w:val="28"/>
          <w:szCs w:val="28"/>
          <w:lang w:val="kk-KZ"/>
        </w:rPr>
        <w:t>«Қазақстан Республикасының кейбір заңнамалық актілеріне атқарушылық іс жүргізуді жетілдіру мәселелері</w:t>
      </w:r>
      <w:r w:rsidR="008001DC">
        <w:rPr>
          <w:rFonts w:ascii="Times New Roman" w:hAnsi="Times New Roman" w:cs="Times New Roman"/>
          <w:b/>
          <w:bCs/>
          <w:sz w:val="28"/>
          <w:szCs w:val="28"/>
          <w:lang w:val="kk-KZ"/>
        </w:rPr>
        <w:t xml:space="preserve"> </w:t>
      </w:r>
      <w:r w:rsidR="000C5D36" w:rsidRPr="001D63AC">
        <w:rPr>
          <w:rFonts w:ascii="Times New Roman" w:hAnsi="Times New Roman" w:cs="Times New Roman"/>
          <w:b/>
          <w:bCs/>
          <w:sz w:val="28"/>
          <w:szCs w:val="28"/>
          <w:lang w:val="kk-KZ"/>
        </w:rPr>
        <w:t xml:space="preserve"> бойынша</w:t>
      </w:r>
      <w:r w:rsidR="000C5D36">
        <w:rPr>
          <w:rFonts w:ascii="Times New Roman" w:hAnsi="Times New Roman" w:cs="Times New Roman"/>
          <w:b/>
          <w:bCs/>
          <w:sz w:val="28"/>
          <w:szCs w:val="28"/>
          <w:lang w:val="kk-KZ"/>
        </w:rPr>
        <w:t xml:space="preserve"> </w:t>
      </w:r>
      <w:r w:rsidR="000C5D36" w:rsidRPr="001D63AC">
        <w:rPr>
          <w:rFonts w:ascii="Times New Roman" w:hAnsi="Times New Roman" w:cs="Times New Roman"/>
          <w:b/>
          <w:bCs/>
          <w:sz w:val="28"/>
          <w:szCs w:val="28"/>
          <w:lang w:val="kk-KZ"/>
        </w:rPr>
        <w:t>өзгерістер мен толықтырулар енгізу туралы»</w:t>
      </w:r>
      <w:r>
        <w:rPr>
          <w:rFonts w:ascii="Times New Roman" w:eastAsia="Times New Roman" w:hAnsi="Times New Roman" w:cs="Times New Roman"/>
          <w:b/>
          <w:sz w:val="28"/>
          <w:szCs w:val="28"/>
          <w:lang w:val="kk-KZ"/>
        </w:rPr>
        <w:t xml:space="preserve"> </w:t>
      </w:r>
    </w:p>
    <w:p w14:paraId="508B1A7D" w14:textId="27E5ED2E" w:rsidR="00FD3308" w:rsidRDefault="00957F79" w:rsidP="008001DC">
      <w:pPr>
        <w:spacing w:after="0" w:line="240" w:lineRule="auto"/>
        <w:ind w:right="-2"/>
        <w:contextualSpacing/>
        <w:jc w:val="center"/>
        <w:rPr>
          <w:rFonts w:ascii="Times New Roman" w:eastAsia="Times New Roman" w:hAnsi="Times New Roman" w:cs="Times New Roman"/>
          <w:b/>
          <w:sz w:val="28"/>
          <w:szCs w:val="28"/>
          <w:lang w:val="kk-KZ"/>
        </w:rPr>
      </w:pPr>
      <w:r w:rsidRPr="00957F79">
        <w:rPr>
          <w:rFonts w:ascii="Times New Roman" w:eastAsia="Times New Roman" w:hAnsi="Times New Roman" w:cs="Times New Roman"/>
          <w:b/>
          <w:sz w:val="28"/>
          <w:szCs w:val="28"/>
          <w:lang w:val="kk-KZ"/>
        </w:rPr>
        <w:t>Қазақстан Республикасы Заңы</w:t>
      </w:r>
      <w:r w:rsidR="003A16F0">
        <w:rPr>
          <w:rFonts w:ascii="Times New Roman" w:eastAsia="Times New Roman" w:hAnsi="Times New Roman" w:cs="Times New Roman"/>
          <w:b/>
          <w:sz w:val="28"/>
          <w:szCs w:val="28"/>
          <w:lang w:val="kk-KZ"/>
        </w:rPr>
        <w:t>ның</w:t>
      </w:r>
      <w:r w:rsidRPr="00957F79">
        <w:rPr>
          <w:rFonts w:ascii="Times New Roman" w:eastAsia="Times New Roman" w:hAnsi="Times New Roman" w:cs="Times New Roman"/>
          <w:b/>
          <w:sz w:val="28"/>
          <w:szCs w:val="28"/>
          <w:lang w:val="kk-KZ"/>
        </w:rPr>
        <w:t xml:space="preserve"> жобасына</w:t>
      </w:r>
    </w:p>
    <w:p w14:paraId="46115CEF" w14:textId="000CE713" w:rsidR="00957F79" w:rsidRPr="00957F79" w:rsidRDefault="003A16F0" w:rsidP="004F4911">
      <w:pPr>
        <w:tabs>
          <w:tab w:val="left" w:pos="2076"/>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w:t>
      </w:r>
      <w:r w:rsidR="00957F79">
        <w:rPr>
          <w:rFonts w:ascii="Times New Roman" w:eastAsia="Times New Roman" w:hAnsi="Times New Roman" w:cs="Times New Roman"/>
          <w:b/>
          <w:sz w:val="28"/>
          <w:szCs w:val="28"/>
          <w:lang w:val="kk-KZ"/>
        </w:rPr>
        <w:t>алыстырма кесте</w:t>
      </w:r>
    </w:p>
    <w:p w14:paraId="3509DDE6" w14:textId="77777777" w:rsidR="00957F79" w:rsidRPr="004F4911" w:rsidRDefault="00957F79" w:rsidP="004F4911">
      <w:pPr>
        <w:tabs>
          <w:tab w:val="left" w:pos="2076"/>
        </w:tabs>
        <w:spacing w:after="0" w:line="240" w:lineRule="auto"/>
        <w:jc w:val="center"/>
        <w:rPr>
          <w:rFonts w:ascii="Times New Roman" w:hAnsi="Times New Roman" w:cs="Times New Roman"/>
          <w:b/>
          <w:sz w:val="28"/>
          <w:szCs w:val="28"/>
        </w:rPr>
      </w:pPr>
    </w:p>
    <w:tbl>
      <w:tblPr>
        <w:tblW w:w="14895"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2"/>
        <w:gridCol w:w="1354"/>
        <w:gridCol w:w="4253"/>
        <w:gridCol w:w="4252"/>
        <w:gridCol w:w="4394"/>
      </w:tblGrid>
      <w:tr w:rsidR="006700D3" w:rsidRPr="004F4911" w14:paraId="2F4E3307" w14:textId="77777777" w:rsidTr="00027785">
        <w:tc>
          <w:tcPr>
            <w:tcW w:w="642" w:type="dxa"/>
            <w:tcBorders>
              <w:top w:val="single" w:sz="6" w:space="0" w:color="auto"/>
              <w:left w:val="single" w:sz="6" w:space="0" w:color="auto"/>
              <w:bottom w:val="single" w:sz="6" w:space="0" w:color="auto"/>
              <w:right w:val="single" w:sz="6" w:space="0" w:color="auto"/>
            </w:tcBorders>
            <w:hideMark/>
          </w:tcPr>
          <w:p w14:paraId="0EDF228B" w14:textId="77777777" w:rsidR="006700D3" w:rsidRPr="00B45408" w:rsidRDefault="006700D3" w:rsidP="00BA41A9">
            <w:pPr>
              <w:spacing w:after="0" w:line="240" w:lineRule="auto"/>
              <w:jc w:val="center"/>
              <w:rPr>
                <w:rFonts w:ascii="Times New Roman" w:eastAsia="Times New Roman" w:hAnsi="Times New Roman" w:cs="Times New Roman"/>
                <w:b/>
                <w:sz w:val="28"/>
                <w:szCs w:val="28"/>
              </w:rPr>
            </w:pPr>
            <w:r w:rsidRPr="00B45408">
              <w:rPr>
                <w:rFonts w:ascii="Times New Roman" w:eastAsia="Times New Roman" w:hAnsi="Times New Roman" w:cs="Times New Roman"/>
                <w:b/>
                <w:sz w:val="28"/>
                <w:szCs w:val="28"/>
              </w:rPr>
              <w:t>№</w:t>
            </w:r>
          </w:p>
          <w:p w14:paraId="213CE32C" w14:textId="0FCEF647" w:rsidR="006700D3" w:rsidRPr="00B45408" w:rsidRDefault="0048712C" w:rsidP="00BA41A9">
            <w:pPr>
              <w:spacing w:after="0" w:line="240" w:lineRule="auto"/>
              <w:jc w:val="center"/>
              <w:rPr>
                <w:rFonts w:ascii="Times New Roman" w:eastAsia="Times New Roman" w:hAnsi="Times New Roman" w:cs="Times New Roman"/>
                <w:b/>
                <w:sz w:val="28"/>
                <w:szCs w:val="28"/>
              </w:rPr>
            </w:pPr>
            <w:r w:rsidRPr="00B45408">
              <w:rPr>
                <w:rFonts w:ascii="Times New Roman" w:eastAsia="Times New Roman" w:hAnsi="Times New Roman" w:cs="Times New Roman"/>
                <w:b/>
                <w:sz w:val="28"/>
                <w:szCs w:val="28"/>
              </w:rPr>
              <w:t>р</w:t>
            </w:r>
            <w:r w:rsidR="006700D3" w:rsidRPr="00B45408">
              <w:rPr>
                <w:rFonts w:ascii="Times New Roman" w:eastAsia="Times New Roman" w:hAnsi="Times New Roman" w:cs="Times New Roman"/>
                <w:b/>
                <w:sz w:val="28"/>
                <w:szCs w:val="28"/>
              </w:rPr>
              <w:t>/</w:t>
            </w:r>
            <w:r w:rsidRPr="00B45408">
              <w:rPr>
                <w:rFonts w:ascii="Times New Roman" w:eastAsia="Times New Roman" w:hAnsi="Times New Roman" w:cs="Times New Roman"/>
                <w:b/>
                <w:sz w:val="28"/>
                <w:szCs w:val="28"/>
              </w:rPr>
              <w:t>с</w:t>
            </w:r>
          </w:p>
        </w:tc>
        <w:tc>
          <w:tcPr>
            <w:tcW w:w="1354" w:type="dxa"/>
            <w:tcBorders>
              <w:top w:val="single" w:sz="6" w:space="0" w:color="auto"/>
              <w:left w:val="single" w:sz="6" w:space="0" w:color="auto"/>
              <w:bottom w:val="single" w:sz="6" w:space="0" w:color="auto"/>
              <w:right w:val="single" w:sz="6" w:space="0" w:color="auto"/>
            </w:tcBorders>
            <w:hideMark/>
          </w:tcPr>
          <w:p w14:paraId="65D60EDF" w14:textId="3769C0AF" w:rsidR="00B45408" w:rsidRDefault="0048712C" w:rsidP="00BA41A9">
            <w:pPr>
              <w:spacing w:after="0" w:line="240" w:lineRule="auto"/>
              <w:jc w:val="center"/>
              <w:rPr>
                <w:rFonts w:ascii="Times New Roman" w:hAnsi="Times New Roman"/>
                <w:b/>
                <w:bCs/>
                <w:color w:val="000000" w:themeColor="text1"/>
                <w:sz w:val="28"/>
                <w:szCs w:val="28"/>
                <w:lang w:val="kk-KZ"/>
              </w:rPr>
            </w:pPr>
            <w:r w:rsidRPr="00B45408">
              <w:rPr>
                <w:rFonts w:ascii="Times New Roman" w:hAnsi="Times New Roman"/>
                <w:b/>
                <w:bCs/>
                <w:color w:val="000000" w:themeColor="text1"/>
                <w:sz w:val="28"/>
                <w:szCs w:val="28"/>
                <w:lang w:val="kk-KZ"/>
              </w:rPr>
              <w:t>Құры</w:t>
            </w:r>
            <w:r w:rsidR="007D0E27">
              <w:rPr>
                <w:rFonts w:ascii="Times New Roman" w:hAnsi="Times New Roman"/>
                <w:b/>
                <w:bCs/>
                <w:color w:val="000000" w:themeColor="text1"/>
                <w:sz w:val="28"/>
                <w:szCs w:val="28"/>
                <w:lang w:val="kk-KZ"/>
              </w:rPr>
              <w:t>л</w:t>
            </w:r>
          </w:p>
          <w:p w14:paraId="37E3DD0F" w14:textId="6F11C087" w:rsidR="006700D3" w:rsidRPr="00B45408" w:rsidRDefault="0048712C" w:rsidP="00BA41A9">
            <w:pPr>
              <w:spacing w:after="0" w:line="240" w:lineRule="auto"/>
              <w:jc w:val="center"/>
              <w:rPr>
                <w:rFonts w:ascii="Times New Roman" w:eastAsia="Times New Roman" w:hAnsi="Times New Roman" w:cs="Times New Roman"/>
                <w:b/>
                <w:sz w:val="28"/>
                <w:szCs w:val="28"/>
              </w:rPr>
            </w:pPr>
            <w:r w:rsidRPr="00B45408">
              <w:rPr>
                <w:rFonts w:ascii="Times New Roman" w:hAnsi="Times New Roman"/>
                <w:b/>
                <w:bCs/>
                <w:color w:val="000000" w:themeColor="text1"/>
                <w:sz w:val="28"/>
                <w:szCs w:val="28"/>
                <w:lang w:val="kk-KZ"/>
              </w:rPr>
              <w:t>ымдық элемент</w:t>
            </w:r>
          </w:p>
        </w:tc>
        <w:tc>
          <w:tcPr>
            <w:tcW w:w="4253" w:type="dxa"/>
            <w:tcBorders>
              <w:top w:val="single" w:sz="6" w:space="0" w:color="auto"/>
              <w:left w:val="single" w:sz="6" w:space="0" w:color="auto"/>
              <w:bottom w:val="single" w:sz="6" w:space="0" w:color="auto"/>
              <w:right w:val="single" w:sz="6" w:space="0" w:color="auto"/>
            </w:tcBorders>
            <w:hideMark/>
          </w:tcPr>
          <w:p w14:paraId="3BA46CA1" w14:textId="2BCED7BC" w:rsidR="006700D3" w:rsidRPr="00B45408" w:rsidRDefault="003A16F0" w:rsidP="00BA41A9">
            <w:pPr>
              <w:spacing w:after="0" w:line="240" w:lineRule="auto"/>
              <w:jc w:val="center"/>
              <w:rPr>
                <w:rFonts w:ascii="Times New Roman" w:eastAsia="Times New Roman" w:hAnsi="Times New Roman" w:cs="Times New Roman"/>
                <w:b/>
                <w:sz w:val="28"/>
                <w:szCs w:val="28"/>
              </w:rPr>
            </w:pPr>
            <w:r>
              <w:rPr>
                <w:rFonts w:ascii="Times New Roman" w:hAnsi="Times New Roman"/>
                <w:b/>
                <w:bCs/>
                <w:color w:val="000000" w:themeColor="text1"/>
                <w:sz w:val="28"/>
                <w:szCs w:val="28"/>
                <w:lang w:val="kk-KZ"/>
              </w:rPr>
              <w:t xml:space="preserve">Заңнамалық актінің </w:t>
            </w:r>
            <w:r w:rsidR="0048712C" w:rsidRPr="00B45408">
              <w:rPr>
                <w:rFonts w:ascii="Times New Roman" w:hAnsi="Times New Roman"/>
                <w:b/>
                <w:bCs/>
                <w:color w:val="000000" w:themeColor="text1"/>
                <w:sz w:val="28"/>
                <w:szCs w:val="28"/>
                <w:lang w:val="kk-KZ"/>
              </w:rPr>
              <w:t>редакциясы</w:t>
            </w:r>
          </w:p>
        </w:tc>
        <w:tc>
          <w:tcPr>
            <w:tcW w:w="4252" w:type="dxa"/>
            <w:tcBorders>
              <w:top w:val="single" w:sz="6" w:space="0" w:color="auto"/>
              <w:left w:val="single" w:sz="6" w:space="0" w:color="auto"/>
              <w:bottom w:val="single" w:sz="6" w:space="0" w:color="auto"/>
              <w:right w:val="single" w:sz="6" w:space="0" w:color="auto"/>
            </w:tcBorders>
            <w:hideMark/>
          </w:tcPr>
          <w:p w14:paraId="2DE830B6" w14:textId="67FF63D0" w:rsidR="006700D3" w:rsidRPr="00B45408" w:rsidRDefault="003A16F0" w:rsidP="00BA41A9">
            <w:pPr>
              <w:spacing w:after="0" w:line="240" w:lineRule="auto"/>
              <w:jc w:val="center"/>
              <w:rPr>
                <w:rFonts w:ascii="Times New Roman" w:eastAsia="Times New Roman" w:hAnsi="Times New Roman" w:cs="Times New Roman"/>
                <w:b/>
                <w:sz w:val="28"/>
                <w:szCs w:val="28"/>
              </w:rPr>
            </w:pPr>
            <w:r>
              <w:rPr>
                <w:rFonts w:ascii="Times New Roman" w:hAnsi="Times New Roman"/>
                <w:b/>
                <w:bCs/>
                <w:color w:val="000000" w:themeColor="text1"/>
                <w:sz w:val="28"/>
                <w:szCs w:val="28"/>
                <w:lang w:val="kk-KZ"/>
              </w:rPr>
              <w:t>Жобаның</w:t>
            </w:r>
            <w:r w:rsidR="0048712C" w:rsidRPr="00B45408">
              <w:rPr>
                <w:rFonts w:ascii="Times New Roman" w:hAnsi="Times New Roman"/>
                <w:b/>
                <w:bCs/>
                <w:color w:val="000000" w:themeColor="text1"/>
                <w:sz w:val="28"/>
                <w:szCs w:val="28"/>
                <w:lang w:val="kk-KZ"/>
              </w:rPr>
              <w:t xml:space="preserve"> редакциясы</w:t>
            </w:r>
          </w:p>
        </w:tc>
        <w:tc>
          <w:tcPr>
            <w:tcW w:w="4394" w:type="dxa"/>
            <w:tcBorders>
              <w:top w:val="single" w:sz="6" w:space="0" w:color="auto"/>
              <w:left w:val="single" w:sz="6" w:space="0" w:color="auto"/>
              <w:bottom w:val="single" w:sz="6" w:space="0" w:color="auto"/>
              <w:right w:val="single" w:sz="6" w:space="0" w:color="auto"/>
            </w:tcBorders>
            <w:hideMark/>
          </w:tcPr>
          <w:p w14:paraId="3FA16FE3" w14:textId="653E5DAF" w:rsidR="006700D3" w:rsidRPr="004F4911" w:rsidRDefault="0048712C" w:rsidP="0048712C">
            <w:pPr>
              <w:tabs>
                <w:tab w:val="left" w:pos="1272"/>
                <w:tab w:val="center" w:pos="212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Негіздеме</w:t>
            </w:r>
          </w:p>
        </w:tc>
      </w:tr>
      <w:tr w:rsidR="005338EE" w:rsidRPr="000C5D36" w14:paraId="7AE9F3B8" w14:textId="77777777" w:rsidTr="005A4C83">
        <w:tc>
          <w:tcPr>
            <w:tcW w:w="14895" w:type="dxa"/>
            <w:gridSpan w:val="5"/>
            <w:tcBorders>
              <w:top w:val="single" w:sz="6" w:space="0" w:color="auto"/>
              <w:left w:val="single" w:sz="6" w:space="0" w:color="auto"/>
              <w:bottom w:val="single" w:sz="4" w:space="0" w:color="auto"/>
              <w:right w:val="single" w:sz="6" w:space="0" w:color="auto"/>
            </w:tcBorders>
          </w:tcPr>
          <w:p w14:paraId="3438E5E3" w14:textId="77777777" w:rsidR="00423C4E" w:rsidRDefault="00915EF3" w:rsidP="00423C4E">
            <w:pPr>
              <w:tabs>
                <w:tab w:val="left" w:pos="2076"/>
              </w:tabs>
              <w:spacing w:after="0" w:line="240" w:lineRule="auto"/>
              <w:jc w:val="center"/>
              <w:rPr>
                <w:rFonts w:ascii="Times New Roman" w:hAnsi="Times New Roman" w:cs="Times New Roman"/>
                <w:b/>
                <w:sz w:val="28"/>
                <w:szCs w:val="28"/>
                <w:lang w:val="kk-KZ"/>
              </w:rPr>
            </w:pPr>
            <w:r w:rsidRPr="00423C4E">
              <w:rPr>
                <w:rFonts w:ascii="Times New Roman" w:hAnsi="Times New Roman" w:cs="Times New Roman"/>
                <w:b/>
                <w:sz w:val="28"/>
                <w:szCs w:val="28"/>
                <w:lang w:val="kk-KZ"/>
              </w:rPr>
              <w:t>«Атқарушылық іс жүргізу және сот орындаушыларының</w:t>
            </w:r>
            <w:r w:rsidR="009A0AEE" w:rsidRPr="00423C4E">
              <w:rPr>
                <w:rFonts w:ascii="Times New Roman" w:hAnsi="Times New Roman" w:cs="Times New Roman"/>
                <w:b/>
                <w:sz w:val="28"/>
                <w:szCs w:val="28"/>
                <w:lang w:val="kk-KZ"/>
              </w:rPr>
              <w:t xml:space="preserve"> мәртебесі</w:t>
            </w:r>
            <w:r w:rsidR="009A0AEE">
              <w:rPr>
                <w:rFonts w:ascii="Times New Roman" w:hAnsi="Times New Roman" w:cs="Times New Roman"/>
                <w:b/>
                <w:sz w:val="28"/>
                <w:szCs w:val="28"/>
                <w:lang w:val="kk-KZ"/>
              </w:rPr>
              <w:t xml:space="preserve"> туралы</w:t>
            </w:r>
            <w:r>
              <w:rPr>
                <w:rFonts w:ascii="Times New Roman" w:hAnsi="Times New Roman" w:cs="Times New Roman"/>
                <w:b/>
                <w:sz w:val="28"/>
                <w:szCs w:val="28"/>
              </w:rPr>
              <w:t>»</w:t>
            </w:r>
            <w:r w:rsidR="009A0AEE">
              <w:rPr>
                <w:rFonts w:ascii="Times New Roman" w:hAnsi="Times New Roman" w:cs="Times New Roman"/>
                <w:b/>
                <w:sz w:val="28"/>
                <w:szCs w:val="28"/>
                <w:lang w:val="kk-KZ"/>
              </w:rPr>
              <w:t xml:space="preserve"> </w:t>
            </w:r>
          </w:p>
          <w:p w14:paraId="078E589B" w14:textId="3F271046" w:rsidR="005338EE" w:rsidRPr="00423C4E" w:rsidRDefault="003A16F0" w:rsidP="002F2C6D">
            <w:pPr>
              <w:tabs>
                <w:tab w:val="left" w:pos="207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2010 жылғы 2 сәуірдегі </w:t>
            </w:r>
            <w:r w:rsidR="009A0AEE">
              <w:rPr>
                <w:rFonts w:ascii="Times New Roman" w:hAnsi="Times New Roman" w:cs="Times New Roman"/>
                <w:b/>
                <w:sz w:val="28"/>
                <w:szCs w:val="28"/>
                <w:lang w:val="kk-KZ"/>
              </w:rPr>
              <w:t>Қазақстан Республикасының</w:t>
            </w:r>
            <w:r>
              <w:rPr>
                <w:rFonts w:ascii="Times New Roman" w:hAnsi="Times New Roman" w:cs="Times New Roman"/>
                <w:b/>
                <w:sz w:val="28"/>
                <w:szCs w:val="28"/>
                <w:lang w:val="kk-KZ"/>
              </w:rPr>
              <w:t xml:space="preserve"> </w:t>
            </w:r>
            <w:r w:rsidR="002F2C6D">
              <w:rPr>
                <w:rFonts w:ascii="Times New Roman" w:hAnsi="Times New Roman" w:cs="Times New Roman"/>
                <w:b/>
                <w:color w:val="000000" w:themeColor="text1"/>
                <w:sz w:val="28"/>
                <w:szCs w:val="28"/>
                <w:lang w:val="kk-KZ"/>
              </w:rPr>
              <w:t>Заңы</w:t>
            </w:r>
          </w:p>
        </w:tc>
      </w:tr>
      <w:tr w:rsidR="00A32E12" w:rsidRPr="000C5D36" w14:paraId="31E4818F" w14:textId="77777777" w:rsidTr="004F4911">
        <w:tc>
          <w:tcPr>
            <w:tcW w:w="642" w:type="dxa"/>
            <w:tcBorders>
              <w:top w:val="single" w:sz="6" w:space="0" w:color="auto"/>
              <w:left w:val="single" w:sz="6" w:space="0" w:color="auto"/>
              <w:bottom w:val="single" w:sz="4" w:space="0" w:color="auto"/>
              <w:right w:val="single" w:sz="6" w:space="0" w:color="auto"/>
            </w:tcBorders>
          </w:tcPr>
          <w:p w14:paraId="156176E4" w14:textId="67DF0176" w:rsidR="00A32E12" w:rsidRPr="00FD3308" w:rsidRDefault="00FD3308" w:rsidP="00027785">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354" w:type="dxa"/>
            <w:tcBorders>
              <w:top w:val="single" w:sz="6" w:space="0" w:color="auto"/>
              <w:left w:val="single" w:sz="6" w:space="0" w:color="auto"/>
              <w:bottom w:val="single" w:sz="4" w:space="0" w:color="auto"/>
              <w:right w:val="single" w:sz="6" w:space="0" w:color="auto"/>
            </w:tcBorders>
          </w:tcPr>
          <w:p w14:paraId="571ACCC9" w14:textId="6A2F86B7" w:rsidR="00A32E12" w:rsidRPr="00DD2D89" w:rsidRDefault="00A32E12" w:rsidP="00027785">
            <w:pPr>
              <w:spacing w:after="0"/>
              <w:jc w:val="both"/>
              <w:rPr>
                <w:rFonts w:ascii="Times New Roman" w:hAnsi="Times New Roman" w:cs="Times New Roman"/>
                <w:sz w:val="28"/>
                <w:szCs w:val="28"/>
                <w:lang w:val="kk-KZ"/>
              </w:rPr>
            </w:pPr>
            <w:r w:rsidRPr="00FD3308">
              <w:rPr>
                <w:rFonts w:ascii="Times New Roman" w:hAnsi="Times New Roman" w:cs="Times New Roman"/>
                <w:sz w:val="28"/>
                <w:szCs w:val="28"/>
              </w:rPr>
              <w:t>27</w:t>
            </w:r>
            <w:r w:rsidR="00DD2D89">
              <w:rPr>
                <w:rFonts w:ascii="Times New Roman" w:hAnsi="Times New Roman" w:cs="Times New Roman"/>
                <w:sz w:val="28"/>
                <w:szCs w:val="28"/>
                <w:lang w:val="kk-KZ"/>
              </w:rPr>
              <w:t>-бап</w:t>
            </w:r>
          </w:p>
        </w:tc>
        <w:tc>
          <w:tcPr>
            <w:tcW w:w="4253" w:type="dxa"/>
            <w:tcBorders>
              <w:top w:val="single" w:sz="6" w:space="0" w:color="auto"/>
              <w:left w:val="single" w:sz="6" w:space="0" w:color="auto"/>
              <w:bottom w:val="single" w:sz="4" w:space="0" w:color="auto"/>
              <w:right w:val="single" w:sz="6" w:space="0" w:color="auto"/>
            </w:tcBorders>
          </w:tcPr>
          <w:p w14:paraId="46D5BC4C" w14:textId="77777777" w:rsidR="00DD2D89" w:rsidRPr="000C5D36" w:rsidRDefault="00DD2D89" w:rsidP="00112B92">
            <w:pPr>
              <w:jc w:val="both"/>
              <w:rPr>
                <w:rFonts w:ascii="Times New Roman" w:hAnsi="Times New Roman" w:cs="Times New Roman"/>
                <w:b/>
                <w:sz w:val="28"/>
                <w:szCs w:val="28"/>
                <w:lang w:val="kk-KZ"/>
              </w:rPr>
            </w:pPr>
            <w:r w:rsidRPr="000C5D36">
              <w:rPr>
                <w:rFonts w:ascii="Times New Roman" w:hAnsi="Times New Roman" w:cs="Times New Roman"/>
                <w:b/>
                <w:sz w:val="28"/>
                <w:szCs w:val="28"/>
                <w:lang w:val="kk-KZ"/>
              </w:rPr>
              <w:t>27-бап. Атқарушылық іс жүргізудегі хабархаттар мен шақырулар</w:t>
            </w:r>
          </w:p>
          <w:p w14:paraId="768D23DE" w14:textId="77777777" w:rsidR="00DD2D89" w:rsidRPr="000C5D36" w:rsidRDefault="00DD2D89" w:rsidP="00112B92">
            <w:pPr>
              <w:jc w:val="both"/>
              <w:rPr>
                <w:rFonts w:ascii="Times New Roman" w:hAnsi="Times New Roman" w:cs="Times New Roman"/>
                <w:sz w:val="28"/>
                <w:szCs w:val="28"/>
                <w:lang w:val="kk-KZ"/>
              </w:rPr>
            </w:pPr>
            <w:r w:rsidRPr="000C5D36">
              <w:rPr>
                <w:rFonts w:ascii="Times New Roman" w:hAnsi="Times New Roman" w:cs="Times New Roman"/>
                <w:sz w:val="28"/>
                <w:szCs w:val="28"/>
                <w:lang w:val="kk-KZ"/>
              </w:rPr>
              <w:t> 1. Атқарушылық іс жүргізуге қатысушылар атқарушылық әрекеттер және мәжбүрлеп орындату шаралары туралы хабархатпен хабарландырылады.</w:t>
            </w:r>
          </w:p>
          <w:p w14:paraId="1FA5F6C2" w14:textId="3E7F943B" w:rsidR="00DD2D89" w:rsidRPr="000C5D36" w:rsidRDefault="00DD2D89" w:rsidP="00112B92">
            <w:pPr>
              <w:jc w:val="both"/>
              <w:rPr>
                <w:rFonts w:ascii="Times New Roman" w:hAnsi="Times New Roman" w:cs="Times New Roman"/>
                <w:sz w:val="28"/>
                <w:szCs w:val="28"/>
                <w:lang w:val="kk-KZ"/>
              </w:rPr>
            </w:pPr>
            <w:r w:rsidRPr="000C5D36">
              <w:rPr>
                <w:rFonts w:ascii="Times New Roman" w:hAnsi="Times New Roman" w:cs="Times New Roman"/>
                <w:sz w:val="28"/>
                <w:szCs w:val="28"/>
                <w:lang w:val="kk-KZ"/>
              </w:rPr>
              <w:t xml:space="preserve">    Атқарушылық құжат дереу орындалуға жататын жағдайларда, сондай-ақ мүлікке тыйым салу және өзге де қамтамасыз ету шараларын </w:t>
            </w:r>
            <w:r w:rsidRPr="000C5D36">
              <w:rPr>
                <w:rFonts w:ascii="Times New Roman" w:hAnsi="Times New Roman" w:cs="Times New Roman"/>
                <w:sz w:val="28"/>
                <w:szCs w:val="28"/>
                <w:lang w:val="kk-KZ"/>
              </w:rPr>
              <w:lastRenderedPageBreak/>
              <w:t>қабылдау кезінде сот орындаушысы атқарушылық әрекеттер жасауға және атқарушылық іс жүргізуге қатысушыларды бұл туралы алдын ала хабардар етпей, мәжбүрлеп орындату шараларын қабылдауға құқылы.</w:t>
            </w:r>
          </w:p>
          <w:p w14:paraId="0D30EDAD" w14:textId="74A5C704" w:rsidR="00DD2D89" w:rsidRPr="000C5D36" w:rsidRDefault="00DD2D89" w:rsidP="00112B92">
            <w:pPr>
              <w:jc w:val="both"/>
              <w:rPr>
                <w:rFonts w:ascii="Times New Roman" w:hAnsi="Times New Roman" w:cs="Times New Roman"/>
                <w:b/>
                <w:sz w:val="28"/>
                <w:szCs w:val="28"/>
                <w:lang w:val="kk-KZ"/>
              </w:rPr>
            </w:pPr>
            <w:r w:rsidRPr="000C5D36">
              <w:rPr>
                <w:rFonts w:ascii="Times New Roman" w:hAnsi="Times New Roman" w:cs="Times New Roman"/>
                <w:sz w:val="28"/>
                <w:szCs w:val="28"/>
                <w:lang w:val="kk-KZ"/>
              </w:rPr>
              <w:t xml:space="preserve">    </w:t>
            </w:r>
            <w:r w:rsidRPr="000C5D36">
              <w:rPr>
                <w:rFonts w:ascii="Times New Roman" w:hAnsi="Times New Roman" w:cs="Times New Roman"/>
                <w:b/>
                <w:sz w:val="28"/>
                <w:szCs w:val="28"/>
                <w:lang w:val="kk-KZ"/>
              </w:rPr>
              <w:t>Сот орындаушысына не атқарушылық әрекеттер жасалатын жерге шақырулар шақыру қағазын жіберу арқылы жүзеге асырылады.</w:t>
            </w:r>
          </w:p>
          <w:p w14:paraId="291ABB33" w14:textId="314B144D" w:rsidR="00DD2D89" w:rsidRPr="000C5D36" w:rsidRDefault="00DD2D89" w:rsidP="00112B92">
            <w:pPr>
              <w:jc w:val="both"/>
              <w:rPr>
                <w:rFonts w:ascii="Times New Roman" w:hAnsi="Times New Roman" w:cs="Times New Roman"/>
                <w:sz w:val="28"/>
                <w:szCs w:val="28"/>
                <w:lang w:val="kk-KZ"/>
              </w:rPr>
            </w:pPr>
            <w:r w:rsidRPr="000C5D36">
              <w:rPr>
                <w:rFonts w:ascii="Times New Roman" w:hAnsi="Times New Roman" w:cs="Times New Roman"/>
                <w:sz w:val="28"/>
                <w:szCs w:val="28"/>
                <w:lang w:val="kk-KZ"/>
              </w:rPr>
              <w:t xml:space="preserve">   Шақыру қағазында мыналар көрсетіледі:</w:t>
            </w:r>
          </w:p>
          <w:p w14:paraId="000A29E9" w14:textId="14B88FC6" w:rsidR="00DD2D89" w:rsidRPr="000C5D36" w:rsidRDefault="00DD2D89" w:rsidP="00112B92">
            <w:pPr>
              <w:jc w:val="both"/>
              <w:rPr>
                <w:rFonts w:ascii="Times New Roman" w:hAnsi="Times New Roman" w:cs="Times New Roman"/>
                <w:sz w:val="28"/>
                <w:szCs w:val="28"/>
                <w:lang w:val="kk-KZ"/>
              </w:rPr>
            </w:pPr>
            <w:r w:rsidRPr="000C5D36">
              <w:rPr>
                <w:rFonts w:ascii="Times New Roman" w:hAnsi="Times New Roman" w:cs="Times New Roman"/>
                <w:sz w:val="28"/>
                <w:szCs w:val="28"/>
                <w:lang w:val="kk-KZ"/>
              </w:rPr>
              <w:t>1) адам шақырылатын сот орындаушысының тегі, аты, әкесінің аты (егер ол жеке басты куәландыратын құжатта көрсетілсе), оның мекенжайы;</w:t>
            </w:r>
          </w:p>
          <w:p w14:paraId="20F68226" w14:textId="2A7AEC99" w:rsidR="00DD2D89" w:rsidRPr="000C5D36" w:rsidRDefault="00DD2D89" w:rsidP="00112B92">
            <w:pPr>
              <w:jc w:val="both"/>
              <w:rPr>
                <w:rFonts w:ascii="Times New Roman" w:hAnsi="Times New Roman" w:cs="Times New Roman"/>
                <w:sz w:val="28"/>
                <w:szCs w:val="28"/>
                <w:lang w:val="kk-KZ"/>
              </w:rPr>
            </w:pPr>
            <w:r w:rsidRPr="000C5D36">
              <w:rPr>
                <w:rFonts w:ascii="Times New Roman" w:hAnsi="Times New Roman" w:cs="Times New Roman"/>
                <w:sz w:val="28"/>
                <w:szCs w:val="28"/>
                <w:lang w:val="kk-KZ"/>
              </w:rPr>
              <w:t xml:space="preserve">2) шақырылатын жеке тұлғаның тегі, аты, әкесінің аты (егер ол </w:t>
            </w:r>
            <w:r w:rsidRPr="000C5D36">
              <w:rPr>
                <w:rFonts w:ascii="Times New Roman" w:hAnsi="Times New Roman" w:cs="Times New Roman"/>
                <w:sz w:val="28"/>
                <w:szCs w:val="28"/>
                <w:lang w:val="kk-KZ"/>
              </w:rPr>
              <w:lastRenderedPageBreak/>
              <w:t>жеке басты куәландыратын құжатта көрсетілсе) не заңды тұлғаның атауы;</w:t>
            </w:r>
          </w:p>
          <w:p w14:paraId="2BEBAF9E" w14:textId="7D2159EA" w:rsidR="00DD2D89" w:rsidRPr="00112B92" w:rsidRDefault="00DD2D89" w:rsidP="00112B92">
            <w:pPr>
              <w:jc w:val="both"/>
              <w:rPr>
                <w:rFonts w:ascii="Times New Roman" w:hAnsi="Times New Roman" w:cs="Times New Roman"/>
                <w:sz w:val="28"/>
                <w:szCs w:val="28"/>
              </w:rPr>
            </w:pPr>
            <w:r w:rsidRPr="000C5D36">
              <w:rPr>
                <w:rFonts w:ascii="Times New Roman" w:hAnsi="Times New Roman" w:cs="Times New Roman"/>
                <w:sz w:val="28"/>
                <w:szCs w:val="28"/>
                <w:lang w:val="kk-KZ"/>
              </w:rPr>
              <w:t xml:space="preserve"> </w:t>
            </w:r>
            <w:r w:rsidRPr="00112B92">
              <w:rPr>
                <w:rFonts w:ascii="Times New Roman" w:hAnsi="Times New Roman" w:cs="Times New Roman"/>
                <w:sz w:val="28"/>
                <w:szCs w:val="28"/>
              </w:rPr>
              <w:t xml:space="preserve">3) </w:t>
            </w:r>
            <w:proofErr w:type="spellStart"/>
            <w:r w:rsidRPr="00112B92">
              <w:rPr>
                <w:rFonts w:ascii="Times New Roman" w:hAnsi="Times New Roman" w:cs="Times New Roman"/>
                <w:sz w:val="28"/>
                <w:szCs w:val="28"/>
              </w:rPr>
              <w:t>келу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орны</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уақытын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0BBD1047" w14:textId="5CD480B7" w:rsidR="00DD2D89" w:rsidRPr="00112B92" w:rsidRDefault="00DD2D8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4) </w:t>
            </w:r>
            <w:proofErr w:type="spellStart"/>
            <w:r w:rsidRPr="00112B92">
              <w:rPr>
                <w:rFonts w:ascii="Times New Roman" w:hAnsi="Times New Roman" w:cs="Times New Roman"/>
                <w:sz w:val="28"/>
                <w:szCs w:val="28"/>
              </w:rPr>
              <w:t>шақырудың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негізі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нөмірі</w:t>
            </w:r>
            <w:proofErr w:type="spellEnd"/>
            <w:r w:rsidRPr="00112B92">
              <w:rPr>
                <w:rFonts w:ascii="Times New Roman" w:hAnsi="Times New Roman" w:cs="Times New Roman"/>
                <w:sz w:val="28"/>
                <w:szCs w:val="28"/>
              </w:rPr>
              <w:t>;</w:t>
            </w:r>
          </w:p>
          <w:p w14:paraId="6F261908" w14:textId="6CFE550F" w:rsidR="00DD2D89" w:rsidRPr="00112B92" w:rsidRDefault="00DD2D8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5)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қажетті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онда</w:t>
            </w:r>
            <w:proofErr w:type="spellEnd"/>
            <w:r w:rsidRPr="00112B92">
              <w:rPr>
                <w:rFonts w:ascii="Times New Roman" w:hAnsi="Times New Roman" w:cs="Times New Roman"/>
                <w:sz w:val="28"/>
                <w:szCs w:val="28"/>
              </w:rPr>
              <w:t xml:space="preserve"> бар </w:t>
            </w:r>
            <w:proofErr w:type="spellStart"/>
            <w:r w:rsidRPr="00112B92">
              <w:rPr>
                <w:rFonts w:ascii="Times New Roman" w:hAnsi="Times New Roman" w:cs="Times New Roman"/>
                <w:sz w:val="28"/>
                <w:szCs w:val="28"/>
              </w:rPr>
              <w:t>құжаттарды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ұсынуға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ұсыныс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жасау</w:t>
            </w:r>
            <w:proofErr w:type="spellEnd"/>
            <w:r w:rsidRPr="00112B92">
              <w:rPr>
                <w:rFonts w:ascii="Times New Roman" w:hAnsi="Times New Roman" w:cs="Times New Roman"/>
                <w:sz w:val="28"/>
                <w:szCs w:val="28"/>
              </w:rPr>
              <w:t>;</w:t>
            </w:r>
          </w:p>
          <w:p w14:paraId="239B2C50" w14:textId="3AEF1D04" w:rsidR="00DD2D89" w:rsidRPr="00112B92" w:rsidRDefault="00DD2D8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6) осы </w:t>
            </w:r>
            <w:proofErr w:type="spellStart"/>
            <w:r w:rsidRPr="00112B92">
              <w:rPr>
                <w:rFonts w:ascii="Times New Roman" w:hAnsi="Times New Roman" w:cs="Times New Roman"/>
                <w:sz w:val="28"/>
                <w:szCs w:val="28"/>
              </w:rPr>
              <w:t>Заңның</w:t>
            </w:r>
            <w:proofErr w:type="spellEnd"/>
            <w:r w:rsidRPr="00112B92">
              <w:rPr>
                <w:rFonts w:ascii="Times New Roman" w:hAnsi="Times New Roman" w:cs="Times New Roman"/>
                <w:sz w:val="28"/>
                <w:szCs w:val="28"/>
              </w:rPr>
              <w:t> </w:t>
            </w:r>
            <w:hyperlink r:id="rId8" w:anchor="z104" w:history="1">
              <w:r w:rsidRPr="00112B92">
                <w:rPr>
                  <w:rStyle w:val="a5"/>
                  <w:rFonts w:ascii="Times New Roman" w:hAnsi="Times New Roman" w:cs="Times New Roman"/>
                  <w:sz w:val="28"/>
                  <w:szCs w:val="28"/>
                </w:rPr>
                <w:t>16-бабында</w:t>
              </w:r>
            </w:hyperlink>
            <w:r w:rsidRPr="00112B92">
              <w:rPr>
                <w:rFonts w:ascii="Times New Roman" w:hAnsi="Times New Roman" w:cs="Times New Roman"/>
                <w:sz w:val="28"/>
                <w:szCs w:val="28"/>
              </w:rPr>
              <w:t>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құқықтар</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міндеттерді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12FFBBD4" w14:textId="7C56411D" w:rsidR="00DD2D89" w:rsidRPr="00112B92" w:rsidRDefault="00DD2D8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7) </w:t>
            </w:r>
            <w:proofErr w:type="spellStart"/>
            <w:r w:rsidRPr="00112B92">
              <w:rPr>
                <w:rFonts w:ascii="Times New Roman" w:hAnsi="Times New Roman" w:cs="Times New Roman"/>
                <w:sz w:val="28"/>
                <w:szCs w:val="28"/>
              </w:rPr>
              <w:t>хабарланатын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келмеуінің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салдарын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келмеу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себептерін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хабарлау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міндетін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77D5616B" w14:textId="615F3C13" w:rsidR="00DD2D89" w:rsidRPr="00112B92" w:rsidRDefault="00DD2D89" w:rsidP="00112B92">
            <w:pPr>
              <w:jc w:val="both"/>
              <w:rPr>
                <w:rFonts w:ascii="Times New Roman" w:hAnsi="Times New Roman" w:cs="Times New Roman"/>
                <w:sz w:val="28"/>
                <w:szCs w:val="28"/>
              </w:rPr>
            </w:pPr>
            <w:r w:rsidRPr="00112B92">
              <w:rPr>
                <w:rFonts w:ascii="Times New Roman" w:hAnsi="Times New Roman" w:cs="Times New Roman"/>
                <w:sz w:val="28"/>
                <w:szCs w:val="28"/>
              </w:rPr>
              <w:lastRenderedPageBreak/>
              <w:t xml:space="preserve">8) </w:t>
            </w:r>
            <w:proofErr w:type="spellStart"/>
            <w:r w:rsidRPr="00112B92">
              <w:rPr>
                <w:rFonts w:ascii="Times New Roman" w:hAnsi="Times New Roman" w:cs="Times New Roman"/>
                <w:sz w:val="28"/>
                <w:szCs w:val="28"/>
              </w:rPr>
              <w:t>шақыру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қағазын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хабархатты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шақыруды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қолы</w:t>
            </w:r>
            <w:proofErr w:type="spellEnd"/>
            <w:r w:rsidRPr="00112B92">
              <w:rPr>
                <w:rFonts w:ascii="Times New Roman" w:hAnsi="Times New Roman" w:cs="Times New Roman"/>
                <w:sz w:val="28"/>
                <w:szCs w:val="28"/>
              </w:rPr>
              <w:t>.</w:t>
            </w:r>
          </w:p>
          <w:p w14:paraId="500748EC" w14:textId="1B808237" w:rsidR="00DD2D89" w:rsidRPr="00112B92" w:rsidRDefault="00DD2D89" w:rsidP="00112B92">
            <w:pPr>
              <w:jc w:val="both"/>
              <w:rPr>
                <w:rFonts w:ascii="Times New Roman" w:hAnsi="Times New Roman" w:cs="Times New Roman"/>
                <w:sz w:val="28"/>
                <w:szCs w:val="28"/>
              </w:rPr>
            </w:pPr>
            <w:proofErr w:type="spellStart"/>
            <w:r w:rsidRPr="00112B92">
              <w:rPr>
                <w:rFonts w:ascii="Times New Roman" w:hAnsi="Times New Roman" w:cs="Times New Roman"/>
                <w:sz w:val="28"/>
                <w:szCs w:val="28"/>
              </w:rPr>
              <w:t>Шақыру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қағазы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тұлғаның</w:t>
            </w:r>
            <w:proofErr w:type="spellEnd"/>
            <w:r w:rsidRPr="00112B92">
              <w:rPr>
                <w:rFonts w:ascii="Times New Roman" w:hAnsi="Times New Roman" w:cs="Times New Roman"/>
                <w:sz w:val="28"/>
                <w:szCs w:val="28"/>
              </w:rPr>
              <w:t xml:space="preserve"> </w:t>
            </w:r>
            <w:r w:rsidRPr="00112B92">
              <w:rPr>
                <w:rFonts w:ascii="Times New Roman" w:hAnsi="Times New Roman" w:cs="Times New Roman"/>
                <w:b/>
                <w:sz w:val="28"/>
                <w:szCs w:val="28"/>
              </w:rPr>
              <w:t xml:space="preserve">сот </w:t>
            </w:r>
            <w:proofErr w:type="spellStart"/>
            <w:r w:rsidRPr="00112B92">
              <w:rPr>
                <w:rFonts w:ascii="Times New Roman" w:hAnsi="Times New Roman" w:cs="Times New Roman"/>
                <w:b/>
                <w:sz w:val="28"/>
                <w:szCs w:val="28"/>
              </w:rPr>
              <w:t>орындаушысына</w:t>
            </w:r>
            <w:proofErr w:type="spellEnd"/>
            <w:r w:rsidRPr="00112B92">
              <w:rPr>
                <w:rFonts w:ascii="Times New Roman" w:hAnsi="Times New Roman" w:cs="Times New Roman"/>
                <w:b/>
                <w:sz w:val="28"/>
                <w:szCs w:val="28"/>
              </w:rPr>
              <w:t xml:space="preserve"> не </w:t>
            </w:r>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әрекеттер</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жасалатын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орынға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уақтылы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келуі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жеткілікті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мерзім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болатындай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есеппен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жіберілуге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w:t>
            </w:r>
            <w:proofErr w:type="spellEnd"/>
            <w:r w:rsidRPr="00112B92">
              <w:rPr>
                <w:rFonts w:ascii="Times New Roman" w:hAnsi="Times New Roman" w:cs="Times New Roman"/>
                <w:sz w:val="28"/>
                <w:szCs w:val="28"/>
              </w:rPr>
              <w:t>.</w:t>
            </w:r>
          </w:p>
          <w:p w14:paraId="3A2F318F" w14:textId="77777777" w:rsidR="00A32E12" w:rsidRPr="00112B92" w:rsidRDefault="00A32E12" w:rsidP="00112B92">
            <w:pPr>
              <w:jc w:val="both"/>
              <w:rPr>
                <w:rFonts w:ascii="Times New Roman" w:hAnsi="Times New Roman" w:cs="Times New Roman"/>
                <w:sz w:val="28"/>
                <w:szCs w:val="28"/>
              </w:rPr>
            </w:pPr>
          </w:p>
        </w:tc>
        <w:tc>
          <w:tcPr>
            <w:tcW w:w="4252" w:type="dxa"/>
            <w:tcBorders>
              <w:top w:val="single" w:sz="6" w:space="0" w:color="auto"/>
              <w:left w:val="single" w:sz="6" w:space="0" w:color="auto"/>
              <w:bottom w:val="single" w:sz="4" w:space="0" w:color="auto"/>
              <w:right w:val="single" w:sz="6" w:space="0" w:color="auto"/>
            </w:tcBorders>
          </w:tcPr>
          <w:p w14:paraId="5D721121" w14:textId="77777777" w:rsidR="00F76C29" w:rsidRPr="00112B92" w:rsidRDefault="00F76C29" w:rsidP="00112B92">
            <w:pPr>
              <w:jc w:val="both"/>
              <w:rPr>
                <w:rFonts w:ascii="Times New Roman" w:hAnsi="Times New Roman" w:cs="Times New Roman"/>
                <w:b/>
                <w:sz w:val="28"/>
                <w:szCs w:val="28"/>
              </w:rPr>
            </w:pPr>
            <w:r w:rsidRPr="00112B92">
              <w:rPr>
                <w:rFonts w:ascii="Times New Roman" w:hAnsi="Times New Roman" w:cs="Times New Roman"/>
                <w:b/>
                <w:sz w:val="28"/>
                <w:szCs w:val="28"/>
              </w:rPr>
              <w:lastRenderedPageBreak/>
              <w:t xml:space="preserve">27-бап. </w:t>
            </w:r>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іс</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жүргізудегі</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хабархаттар</w:t>
            </w:r>
            <w:proofErr w:type="spellEnd"/>
            <w:r w:rsidRPr="00112B92">
              <w:rPr>
                <w:rFonts w:ascii="Times New Roman" w:hAnsi="Times New Roman" w:cs="Times New Roman"/>
                <w:b/>
                <w:sz w:val="28"/>
                <w:szCs w:val="28"/>
              </w:rPr>
              <w:t xml:space="preserve"> мен </w:t>
            </w:r>
            <w:proofErr w:type="spellStart"/>
            <w:r w:rsidRPr="00112B92">
              <w:rPr>
                <w:rFonts w:ascii="Times New Roman" w:hAnsi="Times New Roman" w:cs="Times New Roman"/>
                <w:b/>
                <w:sz w:val="28"/>
                <w:szCs w:val="28"/>
              </w:rPr>
              <w:t>шақырулар</w:t>
            </w:r>
            <w:proofErr w:type="spellEnd"/>
          </w:p>
          <w:p w14:paraId="7C08070F" w14:textId="77777777" w:rsidR="00F76C29" w:rsidRPr="00112B92" w:rsidRDefault="00F76C2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1.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қатысушылар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әрекеттер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мәжбүрлеп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хабархатпен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хабарландырылады</w:t>
            </w:r>
            <w:proofErr w:type="spellEnd"/>
            <w:r w:rsidRPr="00112B92">
              <w:rPr>
                <w:rFonts w:ascii="Times New Roman" w:hAnsi="Times New Roman" w:cs="Times New Roman"/>
                <w:sz w:val="28"/>
                <w:szCs w:val="28"/>
              </w:rPr>
              <w:t>.</w:t>
            </w:r>
          </w:p>
          <w:p w14:paraId="64DFA366" w14:textId="77777777" w:rsidR="00F76C29" w:rsidRPr="00112B92" w:rsidRDefault="00F76C2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дереу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жататын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жағдайларда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сондай-ақ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мүлікке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тыйым</w:t>
            </w:r>
            <w:proofErr w:type="spellEnd"/>
            <w:r w:rsidRPr="00112B92">
              <w:rPr>
                <w:rFonts w:ascii="Times New Roman" w:hAnsi="Times New Roman" w:cs="Times New Roman"/>
                <w:sz w:val="28"/>
                <w:szCs w:val="28"/>
              </w:rPr>
              <w:t xml:space="preserve"> салу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өзге</w:t>
            </w:r>
            <w:proofErr w:type="spellEnd"/>
            <w:r w:rsidRPr="00112B92">
              <w:rPr>
                <w:rFonts w:ascii="Times New Roman" w:hAnsi="Times New Roman" w:cs="Times New Roman"/>
                <w:sz w:val="28"/>
                <w:szCs w:val="28"/>
              </w:rPr>
              <w:t xml:space="preserve"> де </w:t>
            </w:r>
            <w:proofErr w:type="spellStart"/>
            <w:r w:rsidRPr="00112B92">
              <w:rPr>
                <w:rFonts w:ascii="Times New Roman" w:hAnsi="Times New Roman" w:cs="Times New Roman"/>
                <w:sz w:val="28"/>
                <w:szCs w:val="28"/>
              </w:rPr>
              <w:t>қамтамасыз</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lastRenderedPageBreak/>
              <w:t>қабылдау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кезінде</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әрекеттер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қатысушыларды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бұл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алдын</w:t>
            </w:r>
            <w:proofErr w:type="spellEnd"/>
            <w:r w:rsidRPr="00112B92">
              <w:rPr>
                <w:rFonts w:ascii="Times New Roman" w:hAnsi="Times New Roman" w:cs="Times New Roman"/>
                <w:sz w:val="28"/>
                <w:szCs w:val="28"/>
              </w:rPr>
              <w:t xml:space="preserve"> ала </w:t>
            </w:r>
            <w:proofErr w:type="spellStart"/>
            <w:r w:rsidRPr="00112B92">
              <w:rPr>
                <w:rFonts w:ascii="Times New Roman" w:hAnsi="Times New Roman" w:cs="Times New Roman"/>
                <w:sz w:val="28"/>
                <w:szCs w:val="28"/>
              </w:rPr>
              <w:t>хабардар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етпей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мәжбүрлеп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қабылдауға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құқылы</w:t>
            </w:r>
            <w:proofErr w:type="spellEnd"/>
            <w:r w:rsidRPr="00112B92">
              <w:rPr>
                <w:rFonts w:ascii="Times New Roman" w:hAnsi="Times New Roman" w:cs="Times New Roman"/>
                <w:sz w:val="28"/>
                <w:szCs w:val="28"/>
              </w:rPr>
              <w:t>.</w:t>
            </w:r>
          </w:p>
          <w:p w14:paraId="48322D78" w14:textId="61823ED4" w:rsidR="003A16F0" w:rsidRPr="00112B92" w:rsidRDefault="003A16F0" w:rsidP="00112B92">
            <w:pPr>
              <w:jc w:val="both"/>
              <w:rPr>
                <w:rFonts w:ascii="Times New Roman" w:hAnsi="Times New Roman" w:cs="Times New Roman"/>
                <w:b/>
                <w:sz w:val="28"/>
                <w:szCs w:val="28"/>
              </w:rPr>
            </w:pPr>
            <w:proofErr w:type="spellStart"/>
            <w:r w:rsidRPr="00112B92">
              <w:rPr>
                <w:rFonts w:ascii="Times New Roman" w:hAnsi="Times New Roman" w:cs="Times New Roman"/>
                <w:b/>
                <w:sz w:val="28"/>
                <w:szCs w:val="28"/>
              </w:rPr>
              <w:t>Борышкердің</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жеке</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қатысуы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талап</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етілетін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жағдайларда</w:t>
            </w:r>
            <w:proofErr w:type="spellEnd"/>
            <w:r w:rsidRPr="00112B92">
              <w:rPr>
                <w:rFonts w:ascii="Times New Roman" w:hAnsi="Times New Roman" w:cs="Times New Roman"/>
                <w:b/>
                <w:sz w:val="28"/>
                <w:szCs w:val="28"/>
              </w:rPr>
              <w:t xml:space="preserve"> сот </w:t>
            </w:r>
            <w:proofErr w:type="spellStart"/>
            <w:r w:rsidRPr="00112B92">
              <w:rPr>
                <w:rFonts w:ascii="Times New Roman" w:hAnsi="Times New Roman" w:cs="Times New Roman"/>
                <w:b/>
                <w:sz w:val="28"/>
                <w:szCs w:val="28"/>
              </w:rPr>
              <w:t>орындаушысы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шақыру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қағазын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жіберу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арқылы</w:t>
            </w:r>
            <w:proofErr w:type="spellEnd"/>
            <w:r w:rsidRPr="00112B92">
              <w:rPr>
                <w:rFonts w:ascii="Times New Roman" w:hAnsi="Times New Roman" w:cs="Times New Roman"/>
                <w:b/>
                <w:sz w:val="28"/>
                <w:szCs w:val="28"/>
              </w:rPr>
              <w:t xml:space="preserve"> оны </w:t>
            </w:r>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әрекеттер</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жасалатын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жерге</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шақыруға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құқылы</w:t>
            </w:r>
            <w:proofErr w:type="spellEnd"/>
            <w:r w:rsidR="00560AB4" w:rsidRPr="00112B92">
              <w:rPr>
                <w:rFonts w:ascii="Times New Roman" w:hAnsi="Times New Roman" w:cs="Times New Roman"/>
                <w:b/>
                <w:sz w:val="28"/>
                <w:szCs w:val="28"/>
              </w:rPr>
              <w:t>.</w:t>
            </w:r>
          </w:p>
          <w:p w14:paraId="2AD1F195" w14:textId="6D16002D" w:rsidR="00A32E12" w:rsidRPr="00112B92" w:rsidRDefault="002C13C1" w:rsidP="00112B92">
            <w:pPr>
              <w:jc w:val="both"/>
              <w:rPr>
                <w:rFonts w:ascii="Times New Roman" w:hAnsi="Times New Roman" w:cs="Times New Roman"/>
                <w:sz w:val="28"/>
                <w:szCs w:val="28"/>
              </w:rPr>
            </w:pPr>
            <w:proofErr w:type="spellStart"/>
            <w:r w:rsidRPr="00112B92">
              <w:rPr>
                <w:rFonts w:ascii="Times New Roman" w:hAnsi="Times New Roman" w:cs="Times New Roman"/>
                <w:sz w:val="28"/>
                <w:szCs w:val="28"/>
              </w:rPr>
              <w:t>Шақыру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қағазында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мыналар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көрсетіледі</w:t>
            </w:r>
            <w:proofErr w:type="spellEnd"/>
            <w:r w:rsidR="00A32E12" w:rsidRPr="00112B92">
              <w:rPr>
                <w:rFonts w:ascii="Times New Roman" w:hAnsi="Times New Roman" w:cs="Times New Roman"/>
                <w:sz w:val="28"/>
                <w:szCs w:val="28"/>
              </w:rPr>
              <w:t>:</w:t>
            </w:r>
          </w:p>
          <w:p w14:paraId="34090469"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1) </w:t>
            </w:r>
            <w:proofErr w:type="spellStart"/>
            <w:r w:rsidRPr="00112B92">
              <w:rPr>
                <w:rFonts w:ascii="Times New Roman" w:hAnsi="Times New Roman" w:cs="Times New Roman"/>
                <w:sz w:val="28"/>
                <w:szCs w:val="28"/>
              </w:rPr>
              <w:t>адам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тегі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әкесінің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егер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басты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куәландыратын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көрсетілсе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мекенжайы</w:t>
            </w:r>
            <w:proofErr w:type="spellEnd"/>
            <w:r w:rsidRPr="00112B92">
              <w:rPr>
                <w:rFonts w:ascii="Times New Roman" w:hAnsi="Times New Roman" w:cs="Times New Roman"/>
                <w:sz w:val="28"/>
                <w:szCs w:val="28"/>
              </w:rPr>
              <w:t>;</w:t>
            </w:r>
          </w:p>
          <w:p w14:paraId="58FB00FE"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lastRenderedPageBreak/>
              <w:t xml:space="preserve">2)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тұлғаның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тегі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әкесінің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егер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басты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куәландыратын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көрсетілсе</w:t>
            </w:r>
            <w:proofErr w:type="spellEnd"/>
            <w:r w:rsidRPr="00112B92">
              <w:rPr>
                <w:rFonts w:ascii="Times New Roman" w:hAnsi="Times New Roman" w:cs="Times New Roman"/>
                <w:sz w:val="28"/>
                <w:szCs w:val="28"/>
              </w:rPr>
              <w:t xml:space="preserve">) не </w:t>
            </w:r>
            <w:proofErr w:type="spellStart"/>
            <w:r w:rsidRPr="00112B92">
              <w:rPr>
                <w:rFonts w:ascii="Times New Roman" w:hAnsi="Times New Roman" w:cs="Times New Roman"/>
                <w:sz w:val="28"/>
                <w:szCs w:val="28"/>
              </w:rPr>
              <w:t>заңды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тұлғаның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атауы</w:t>
            </w:r>
            <w:proofErr w:type="spellEnd"/>
            <w:r w:rsidRPr="00112B92">
              <w:rPr>
                <w:rFonts w:ascii="Times New Roman" w:hAnsi="Times New Roman" w:cs="Times New Roman"/>
                <w:sz w:val="28"/>
                <w:szCs w:val="28"/>
              </w:rPr>
              <w:t>;</w:t>
            </w:r>
          </w:p>
          <w:p w14:paraId="15E3D366" w14:textId="31CFB531" w:rsidR="00A32E12"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3) </w:t>
            </w:r>
            <w:proofErr w:type="spellStart"/>
            <w:r w:rsidRPr="00112B92">
              <w:rPr>
                <w:rFonts w:ascii="Times New Roman" w:hAnsi="Times New Roman" w:cs="Times New Roman"/>
                <w:sz w:val="28"/>
                <w:szCs w:val="28"/>
              </w:rPr>
              <w:t>келу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орны</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уақытын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22A5AF52"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4) </w:t>
            </w:r>
            <w:proofErr w:type="spellStart"/>
            <w:r w:rsidRPr="00112B92">
              <w:rPr>
                <w:rFonts w:ascii="Times New Roman" w:hAnsi="Times New Roman" w:cs="Times New Roman"/>
                <w:sz w:val="28"/>
                <w:szCs w:val="28"/>
              </w:rPr>
              <w:t>шақырудың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негізі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нөмірі</w:t>
            </w:r>
            <w:proofErr w:type="spellEnd"/>
            <w:r w:rsidRPr="00112B92">
              <w:rPr>
                <w:rFonts w:ascii="Times New Roman" w:hAnsi="Times New Roman" w:cs="Times New Roman"/>
                <w:sz w:val="28"/>
                <w:szCs w:val="28"/>
              </w:rPr>
              <w:t>;</w:t>
            </w:r>
          </w:p>
          <w:p w14:paraId="4943B461"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5)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қажетті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онда</w:t>
            </w:r>
            <w:proofErr w:type="spellEnd"/>
            <w:r w:rsidRPr="00112B92">
              <w:rPr>
                <w:rFonts w:ascii="Times New Roman" w:hAnsi="Times New Roman" w:cs="Times New Roman"/>
                <w:sz w:val="28"/>
                <w:szCs w:val="28"/>
              </w:rPr>
              <w:t xml:space="preserve"> бар </w:t>
            </w:r>
            <w:proofErr w:type="spellStart"/>
            <w:r w:rsidRPr="00112B92">
              <w:rPr>
                <w:rFonts w:ascii="Times New Roman" w:hAnsi="Times New Roman" w:cs="Times New Roman"/>
                <w:sz w:val="28"/>
                <w:szCs w:val="28"/>
              </w:rPr>
              <w:t>құжаттарды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ұсынуға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ұсыныс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жасау</w:t>
            </w:r>
            <w:proofErr w:type="spellEnd"/>
            <w:r w:rsidRPr="00112B92">
              <w:rPr>
                <w:rFonts w:ascii="Times New Roman" w:hAnsi="Times New Roman" w:cs="Times New Roman"/>
                <w:sz w:val="28"/>
                <w:szCs w:val="28"/>
              </w:rPr>
              <w:t>;</w:t>
            </w:r>
          </w:p>
          <w:p w14:paraId="719C6CDC" w14:textId="2F8D7189"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6) осы </w:t>
            </w:r>
            <w:proofErr w:type="spellStart"/>
            <w:r w:rsidRPr="00112B92">
              <w:rPr>
                <w:rFonts w:ascii="Times New Roman" w:hAnsi="Times New Roman" w:cs="Times New Roman"/>
                <w:sz w:val="28"/>
                <w:szCs w:val="28"/>
              </w:rPr>
              <w:t>Заңның</w:t>
            </w:r>
            <w:proofErr w:type="spellEnd"/>
            <w:r w:rsidRPr="00112B92">
              <w:rPr>
                <w:rFonts w:ascii="Times New Roman" w:hAnsi="Times New Roman" w:cs="Times New Roman"/>
                <w:sz w:val="28"/>
                <w:szCs w:val="28"/>
              </w:rPr>
              <w:t> </w:t>
            </w:r>
            <w:hyperlink r:id="rId9" w:anchor="z104" w:history="1">
              <w:r w:rsidRPr="00112B92">
                <w:rPr>
                  <w:rStyle w:val="a5"/>
                  <w:rFonts w:ascii="Times New Roman" w:hAnsi="Times New Roman" w:cs="Times New Roman"/>
                  <w:sz w:val="28"/>
                  <w:szCs w:val="28"/>
                </w:rPr>
                <w:t>16-бабында</w:t>
              </w:r>
            </w:hyperlink>
            <w:r w:rsidRPr="00112B92">
              <w:rPr>
                <w:rFonts w:ascii="Times New Roman" w:hAnsi="Times New Roman" w:cs="Times New Roman"/>
                <w:sz w:val="28"/>
                <w:szCs w:val="28"/>
              </w:rPr>
              <w:t>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құқықтар</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міндеттерді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19092956"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7) </w:t>
            </w:r>
            <w:proofErr w:type="spellStart"/>
            <w:r w:rsidRPr="00112B92">
              <w:rPr>
                <w:rFonts w:ascii="Times New Roman" w:hAnsi="Times New Roman" w:cs="Times New Roman"/>
                <w:sz w:val="28"/>
                <w:szCs w:val="28"/>
              </w:rPr>
              <w:t>хабарланатын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келмеуінің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салдарын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келмеу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себептерін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хабарлау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міндетін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көрсету</w:t>
            </w:r>
            <w:proofErr w:type="spellEnd"/>
            <w:r w:rsidRPr="00112B92">
              <w:rPr>
                <w:rFonts w:ascii="Times New Roman" w:hAnsi="Times New Roman" w:cs="Times New Roman"/>
                <w:sz w:val="28"/>
                <w:szCs w:val="28"/>
              </w:rPr>
              <w:t>;</w:t>
            </w:r>
          </w:p>
          <w:p w14:paraId="0F8393FF" w14:textId="77777777" w:rsidR="002C13C1" w:rsidRPr="00112B92" w:rsidRDefault="002C13C1" w:rsidP="00112B92">
            <w:pPr>
              <w:jc w:val="both"/>
              <w:rPr>
                <w:rFonts w:ascii="Times New Roman" w:hAnsi="Times New Roman" w:cs="Times New Roman"/>
                <w:sz w:val="28"/>
                <w:szCs w:val="28"/>
              </w:rPr>
            </w:pPr>
            <w:r w:rsidRPr="00112B92">
              <w:rPr>
                <w:rFonts w:ascii="Times New Roman" w:hAnsi="Times New Roman" w:cs="Times New Roman"/>
                <w:sz w:val="28"/>
                <w:szCs w:val="28"/>
              </w:rPr>
              <w:lastRenderedPageBreak/>
              <w:t xml:space="preserve">8) </w:t>
            </w:r>
            <w:proofErr w:type="spellStart"/>
            <w:r w:rsidRPr="00112B92">
              <w:rPr>
                <w:rFonts w:ascii="Times New Roman" w:hAnsi="Times New Roman" w:cs="Times New Roman"/>
                <w:sz w:val="28"/>
                <w:szCs w:val="28"/>
              </w:rPr>
              <w:t>шақыру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қағазын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хабархатты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шақыруды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адамның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қолы</w:t>
            </w:r>
            <w:proofErr w:type="spellEnd"/>
            <w:r w:rsidRPr="00112B92">
              <w:rPr>
                <w:rFonts w:ascii="Times New Roman" w:hAnsi="Times New Roman" w:cs="Times New Roman"/>
                <w:sz w:val="28"/>
                <w:szCs w:val="28"/>
              </w:rPr>
              <w:t>.</w:t>
            </w:r>
          </w:p>
          <w:p w14:paraId="0DCD8CEC" w14:textId="731A55A4" w:rsidR="002C13C1" w:rsidRPr="00112B92" w:rsidRDefault="002C13C1" w:rsidP="00112B92">
            <w:pPr>
              <w:jc w:val="both"/>
              <w:rPr>
                <w:rFonts w:ascii="Times New Roman" w:hAnsi="Times New Roman" w:cs="Times New Roman"/>
                <w:sz w:val="28"/>
                <w:szCs w:val="28"/>
              </w:rPr>
            </w:pPr>
            <w:proofErr w:type="spellStart"/>
            <w:r w:rsidRPr="00112B92">
              <w:rPr>
                <w:rFonts w:ascii="Times New Roman" w:hAnsi="Times New Roman" w:cs="Times New Roman"/>
                <w:sz w:val="28"/>
                <w:szCs w:val="28"/>
              </w:rPr>
              <w:t>Шақыру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қағазы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шақырылатын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тұлғаның</w:t>
            </w:r>
            <w:proofErr w:type="spellEnd"/>
            <w:r w:rsidRPr="00112B92">
              <w:rPr>
                <w:rFonts w:ascii="Times New Roman" w:hAnsi="Times New Roman" w:cs="Times New Roman"/>
                <w:sz w:val="28"/>
                <w:szCs w:val="28"/>
              </w:rPr>
              <w:t xml:space="preserve"> </w:t>
            </w:r>
            <w:bookmarkStart w:id="0" w:name="_Hlk82077326"/>
            <w:proofErr w:type="spellStart"/>
            <w:r w:rsidRPr="00112B92">
              <w:rPr>
                <w:rFonts w:ascii="Times New Roman" w:hAnsi="Times New Roman" w:cs="Times New Roman"/>
                <w:b/>
                <w:sz w:val="28"/>
                <w:szCs w:val="28"/>
              </w:rPr>
              <w:t>атқар</w:t>
            </w:r>
            <w:r w:rsidR="00E73058" w:rsidRPr="00112B92">
              <w:rPr>
                <w:rFonts w:ascii="Times New Roman" w:hAnsi="Times New Roman" w:cs="Times New Roman"/>
                <w:b/>
                <w:sz w:val="28"/>
                <w:szCs w:val="28"/>
              </w:rPr>
              <w:t>ушылық</w:t>
            </w:r>
            <w:proofErr w:type="spellEnd"/>
            <w:r w:rsidR="00E73058" w:rsidRPr="00112B92">
              <w:rPr>
                <w:rFonts w:ascii="Times New Roman" w:hAnsi="Times New Roman" w:cs="Times New Roman"/>
                <w:b/>
                <w:sz w:val="28"/>
                <w:szCs w:val="28"/>
              </w:rPr>
              <w:t xml:space="preserve"> </w:t>
            </w:r>
            <w:proofErr w:type="spellStart"/>
            <w:r w:rsidR="00E73058" w:rsidRPr="00112B92">
              <w:rPr>
                <w:rFonts w:ascii="Times New Roman" w:hAnsi="Times New Roman" w:cs="Times New Roman"/>
                <w:b/>
                <w:sz w:val="28"/>
                <w:szCs w:val="28"/>
              </w:rPr>
              <w:t>әрекеттер</w:t>
            </w:r>
            <w:proofErr w:type="spellEnd"/>
            <w:r w:rsidR="00E73058" w:rsidRPr="00112B92">
              <w:rPr>
                <w:rFonts w:ascii="Times New Roman" w:hAnsi="Times New Roman" w:cs="Times New Roman"/>
                <w:b/>
                <w:sz w:val="28"/>
                <w:szCs w:val="28"/>
              </w:rPr>
              <w:t xml:space="preserve"> </w:t>
            </w:r>
            <w:proofErr w:type="spellStart"/>
            <w:r w:rsidR="00E73058" w:rsidRPr="00112B92">
              <w:rPr>
                <w:rFonts w:ascii="Times New Roman" w:hAnsi="Times New Roman" w:cs="Times New Roman"/>
                <w:b/>
                <w:sz w:val="28"/>
                <w:szCs w:val="28"/>
              </w:rPr>
              <w:t>жаса</w:t>
            </w:r>
            <w:r w:rsidR="003A16F0" w:rsidRPr="00112B92">
              <w:rPr>
                <w:rFonts w:ascii="Times New Roman" w:hAnsi="Times New Roman" w:cs="Times New Roman"/>
                <w:b/>
                <w:sz w:val="28"/>
                <w:szCs w:val="28"/>
              </w:rPr>
              <w:t>латын</w:t>
            </w:r>
            <w:proofErr w:type="spellEnd"/>
            <w:r w:rsidR="00E73058" w:rsidRPr="00112B92">
              <w:rPr>
                <w:rFonts w:ascii="Times New Roman" w:hAnsi="Times New Roman" w:cs="Times New Roman"/>
                <w:b/>
                <w:sz w:val="28"/>
                <w:szCs w:val="28"/>
              </w:rPr>
              <w:t xml:space="preserve"> </w:t>
            </w:r>
            <w:proofErr w:type="spellStart"/>
            <w:r w:rsidR="00E73058" w:rsidRPr="00112B92">
              <w:rPr>
                <w:rFonts w:ascii="Times New Roman" w:hAnsi="Times New Roman" w:cs="Times New Roman"/>
                <w:b/>
                <w:sz w:val="28"/>
                <w:szCs w:val="28"/>
              </w:rPr>
              <w:t>ор</w:t>
            </w:r>
            <w:r w:rsidR="000F0EDF" w:rsidRPr="00112B92">
              <w:rPr>
                <w:rFonts w:ascii="Times New Roman" w:hAnsi="Times New Roman" w:cs="Times New Roman"/>
                <w:b/>
                <w:sz w:val="28"/>
                <w:szCs w:val="28"/>
              </w:rPr>
              <w:t>ы</w:t>
            </w:r>
            <w:r w:rsidR="00E73058" w:rsidRPr="00112B92">
              <w:rPr>
                <w:rFonts w:ascii="Times New Roman" w:hAnsi="Times New Roman" w:cs="Times New Roman"/>
                <w:b/>
                <w:sz w:val="28"/>
                <w:szCs w:val="28"/>
              </w:rPr>
              <w:t>н</w:t>
            </w:r>
            <w:r w:rsidR="003A16F0" w:rsidRPr="00112B92">
              <w:rPr>
                <w:rFonts w:ascii="Times New Roman" w:hAnsi="Times New Roman" w:cs="Times New Roman"/>
                <w:b/>
                <w:sz w:val="28"/>
                <w:szCs w:val="28"/>
              </w:rPr>
              <w:t>ға</w:t>
            </w:r>
            <w:proofErr w:type="spellEnd"/>
            <w:r w:rsidR="00E73058" w:rsidRPr="00112B92">
              <w:rPr>
                <w:rFonts w:ascii="Times New Roman" w:hAnsi="Times New Roman" w:cs="Times New Roman"/>
                <w:sz w:val="28"/>
                <w:szCs w:val="28"/>
              </w:rPr>
              <w:t xml:space="preserve"> </w:t>
            </w:r>
            <w:bookmarkEnd w:id="0"/>
            <w:proofErr w:type="spellStart"/>
            <w:r w:rsidRPr="00112B92">
              <w:rPr>
                <w:rFonts w:ascii="Times New Roman" w:hAnsi="Times New Roman" w:cs="Times New Roman"/>
                <w:sz w:val="28"/>
                <w:szCs w:val="28"/>
              </w:rPr>
              <w:t>уақтылы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келуі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жеткілікті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мерзім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болатындай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есеппен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жіберілуге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w:t>
            </w:r>
            <w:proofErr w:type="spellEnd"/>
            <w:r w:rsidRPr="00112B92">
              <w:rPr>
                <w:rFonts w:ascii="Times New Roman" w:hAnsi="Times New Roman" w:cs="Times New Roman"/>
                <w:sz w:val="28"/>
                <w:szCs w:val="28"/>
              </w:rPr>
              <w:t>.</w:t>
            </w:r>
          </w:p>
          <w:p w14:paraId="3F8CFC10" w14:textId="180A03D9" w:rsidR="00A32E12" w:rsidRPr="00112B92" w:rsidRDefault="00A32E12"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4" w:space="0" w:color="auto"/>
              <w:right w:val="single" w:sz="6" w:space="0" w:color="auto"/>
            </w:tcBorders>
          </w:tcPr>
          <w:p w14:paraId="5354C3F0" w14:textId="5F7A7FE9" w:rsidR="00EC60B0" w:rsidRDefault="00EC60B0" w:rsidP="004155E8">
            <w:pPr>
              <w:spacing w:after="0"/>
              <w:ind w:firstLine="13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EC60B0">
              <w:rPr>
                <w:rFonts w:ascii="Times New Roman" w:hAnsi="Times New Roman" w:cs="Times New Roman"/>
                <w:sz w:val="28"/>
                <w:szCs w:val="28"/>
                <w:lang w:val="kk-KZ"/>
              </w:rPr>
              <w:t>Атқарушылық іс жүргізу және сот орындаушыларының мәртебесі туралы</w:t>
            </w:r>
            <w:r>
              <w:rPr>
                <w:rFonts w:ascii="Times New Roman" w:hAnsi="Times New Roman" w:cs="Times New Roman"/>
                <w:sz w:val="28"/>
                <w:szCs w:val="28"/>
                <w:lang w:val="kk-KZ"/>
              </w:rPr>
              <w:t>»</w:t>
            </w:r>
            <w:r w:rsidRPr="00EC60B0">
              <w:rPr>
                <w:rFonts w:ascii="Times New Roman" w:hAnsi="Times New Roman" w:cs="Times New Roman"/>
                <w:sz w:val="28"/>
                <w:szCs w:val="28"/>
                <w:lang w:val="kk-KZ"/>
              </w:rPr>
              <w:t xml:space="preserve"> Заңның 27-бабының 1-тармағына сәйкес сот орындаушысына не атқарушылық әрекеттер жаса</w:t>
            </w:r>
            <w:r w:rsidR="004155E8">
              <w:rPr>
                <w:rFonts w:ascii="Times New Roman" w:hAnsi="Times New Roman" w:cs="Times New Roman"/>
                <w:sz w:val="28"/>
                <w:szCs w:val="28"/>
                <w:lang w:val="kk-KZ"/>
              </w:rPr>
              <w:t xml:space="preserve">латын жерге </w:t>
            </w:r>
            <w:r w:rsidRPr="00EC60B0">
              <w:rPr>
                <w:rFonts w:ascii="Times New Roman" w:hAnsi="Times New Roman" w:cs="Times New Roman"/>
                <w:sz w:val="28"/>
                <w:szCs w:val="28"/>
                <w:lang w:val="kk-KZ"/>
              </w:rPr>
              <w:t xml:space="preserve"> шақырулар шақыру қағазын жіберу арқылы жүзеге асырылады.</w:t>
            </w:r>
          </w:p>
          <w:p w14:paraId="1E83E668" w14:textId="77777777" w:rsidR="00320256" w:rsidRDefault="00320256" w:rsidP="004155E8">
            <w:pPr>
              <w:spacing w:after="0"/>
              <w:ind w:firstLine="136"/>
              <w:jc w:val="both"/>
              <w:rPr>
                <w:rFonts w:ascii="Times New Roman" w:hAnsi="Times New Roman" w:cs="Times New Roman"/>
                <w:sz w:val="28"/>
                <w:szCs w:val="28"/>
                <w:lang w:val="kk-KZ"/>
              </w:rPr>
            </w:pPr>
            <w:r w:rsidRPr="00320256">
              <w:rPr>
                <w:rFonts w:ascii="Times New Roman" w:hAnsi="Times New Roman" w:cs="Times New Roman"/>
                <w:sz w:val="28"/>
                <w:szCs w:val="28"/>
                <w:lang w:val="kk-KZ"/>
              </w:rPr>
              <w:t>Іс жүзінде сот орындаушылары борышкерлерді негізсіз және қажеттіліксіз өздеріне шақыра алады.</w:t>
            </w:r>
          </w:p>
          <w:p w14:paraId="1EAEC5BC" w14:textId="35819DA7" w:rsidR="00A32E12" w:rsidRPr="00320256" w:rsidRDefault="00320256" w:rsidP="000277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20256">
              <w:rPr>
                <w:rFonts w:ascii="Times New Roman" w:hAnsi="Times New Roman" w:cs="Times New Roman"/>
                <w:sz w:val="28"/>
                <w:szCs w:val="28"/>
                <w:lang w:val="kk-KZ"/>
              </w:rPr>
              <w:t xml:space="preserve">Осыған байланысты сот орындаушысына шақыруларды </w:t>
            </w:r>
            <w:r w:rsidRPr="00320256">
              <w:rPr>
                <w:rFonts w:ascii="Times New Roman" w:hAnsi="Times New Roman" w:cs="Times New Roman"/>
                <w:sz w:val="28"/>
                <w:szCs w:val="28"/>
                <w:lang w:val="kk-KZ"/>
              </w:rPr>
              <w:lastRenderedPageBreak/>
              <w:t xml:space="preserve">жеке алып тастау және Атқарушылық іс жүргізу </w:t>
            </w:r>
            <w:r w:rsidR="004155E8">
              <w:rPr>
                <w:rFonts w:ascii="Times New Roman" w:hAnsi="Times New Roman" w:cs="Times New Roman"/>
                <w:sz w:val="28"/>
                <w:szCs w:val="28"/>
                <w:lang w:val="kk-KZ"/>
              </w:rPr>
              <w:t xml:space="preserve">орындалатын </w:t>
            </w:r>
            <w:r w:rsidRPr="00320256">
              <w:rPr>
                <w:rFonts w:ascii="Times New Roman" w:hAnsi="Times New Roman" w:cs="Times New Roman"/>
                <w:sz w:val="28"/>
                <w:szCs w:val="28"/>
                <w:lang w:val="kk-KZ"/>
              </w:rPr>
              <w:t>жерге шақыруларды ғана қалдыру және шақырулар борышкердің жеке қатысуын талап ететін жағдайларда ғана жүзеге асырылуы мүмкін екендігі туралы нақтылау енгізу ұсынылады.</w:t>
            </w:r>
            <w:r w:rsidR="00A32E12" w:rsidRPr="00320256">
              <w:rPr>
                <w:rFonts w:ascii="Times New Roman" w:hAnsi="Times New Roman" w:cs="Times New Roman"/>
                <w:sz w:val="28"/>
                <w:szCs w:val="28"/>
                <w:lang w:val="kk-KZ"/>
              </w:rPr>
              <w:t xml:space="preserve"> </w:t>
            </w:r>
          </w:p>
        </w:tc>
      </w:tr>
      <w:tr w:rsidR="00D54D12" w:rsidRPr="000C5D36" w14:paraId="09F09E2C" w14:textId="77777777" w:rsidTr="004F4911">
        <w:tc>
          <w:tcPr>
            <w:tcW w:w="642" w:type="dxa"/>
            <w:tcBorders>
              <w:top w:val="single" w:sz="6" w:space="0" w:color="auto"/>
              <w:left w:val="single" w:sz="6" w:space="0" w:color="auto"/>
              <w:bottom w:val="single" w:sz="4" w:space="0" w:color="auto"/>
              <w:right w:val="single" w:sz="6" w:space="0" w:color="auto"/>
            </w:tcBorders>
          </w:tcPr>
          <w:p w14:paraId="0DF6B0F7" w14:textId="2B5A062F" w:rsidR="00D54D12" w:rsidRPr="004F4911" w:rsidRDefault="00FD3308" w:rsidP="00027785">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p>
        </w:tc>
        <w:tc>
          <w:tcPr>
            <w:tcW w:w="1354" w:type="dxa"/>
            <w:tcBorders>
              <w:top w:val="single" w:sz="6" w:space="0" w:color="auto"/>
              <w:left w:val="single" w:sz="6" w:space="0" w:color="auto"/>
              <w:bottom w:val="single" w:sz="4" w:space="0" w:color="auto"/>
              <w:right w:val="single" w:sz="6" w:space="0" w:color="auto"/>
            </w:tcBorders>
          </w:tcPr>
          <w:p w14:paraId="441C6BDB" w14:textId="667883D5" w:rsidR="00D54D12" w:rsidRPr="004F4911" w:rsidRDefault="00D21054" w:rsidP="00320256">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t xml:space="preserve"> </w:t>
            </w:r>
            <w:r w:rsidR="00D54D12" w:rsidRPr="004F4911">
              <w:rPr>
                <w:rFonts w:ascii="Times New Roman" w:eastAsia="Times New Roman" w:hAnsi="Times New Roman" w:cs="Times New Roman"/>
                <w:sz w:val="28"/>
                <w:szCs w:val="28"/>
              </w:rPr>
              <w:t>37</w:t>
            </w:r>
            <w:r w:rsidR="00320256">
              <w:rPr>
                <w:rFonts w:ascii="Times New Roman" w:eastAsia="Times New Roman" w:hAnsi="Times New Roman" w:cs="Times New Roman"/>
                <w:sz w:val="28"/>
                <w:szCs w:val="28"/>
              </w:rPr>
              <w:t>-бап</w:t>
            </w:r>
            <w:r w:rsidR="00D54D12" w:rsidRPr="004F4911">
              <w:rPr>
                <w:rFonts w:ascii="Times New Roman" w:eastAsia="Times New Roman" w:hAnsi="Times New Roman" w:cs="Times New Roman"/>
                <w:sz w:val="28"/>
                <w:szCs w:val="28"/>
              </w:rPr>
              <w:t xml:space="preserve"> </w:t>
            </w:r>
          </w:p>
        </w:tc>
        <w:tc>
          <w:tcPr>
            <w:tcW w:w="4253" w:type="dxa"/>
            <w:tcBorders>
              <w:top w:val="single" w:sz="6" w:space="0" w:color="auto"/>
              <w:left w:val="single" w:sz="6" w:space="0" w:color="auto"/>
              <w:bottom w:val="single" w:sz="4" w:space="0" w:color="auto"/>
              <w:right w:val="single" w:sz="6" w:space="0" w:color="auto"/>
            </w:tcBorders>
          </w:tcPr>
          <w:p w14:paraId="5C524C8D" w14:textId="77777777" w:rsidR="00320256" w:rsidRPr="00112B92" w:rsidRDefault="0022437E" w:rsidP="00112B92">
            <w:pPr>
              <w:jc w:val="both"/>
              <w:rPr>
                <w:rFonts w:ascii="Times New Roman" w:hAnsi="Times New Roman" w:cs="Times New Roman"/>
                <w:b/>
                <w:sz w:val="28"/>
                <w:szCs w:val="28"/>
              </w:rPr>
            </w:pPr>
            <w:r w:rsidRPr="00112B92">
              <w:rPr>
                <w:rFonts w:ascii="Times New Roman" w:hAnsi="Times New Roman" w:cs="Times New Roman"/>
                <w:sz w:val="28"/>
                <w:szCs w:val="28"/>
              </w:rPr>
              <w:t xml:space="preserve">   </w:t>
            </w:r>
            <w:r w:rsidR="00320256" w:rsidRPr="00112B92">
              <w:rPr>
                <w:rFonts w:ascii="Times New Roman" w:hAnsi="Times New Roman" w:cs="Times New Roman"/>
                <w:b/>
                <w:sz w:val="28"/>
                <w:szCs w:val="28"/>
              </w:rPr>
              <w:t xml:space="preserve">37-бап. </w:t>
            </w:r>
            <w:proofErr w:type="spellStart"/>
            <w:r w:rsidR="00320256" w:rsidRPr="00112B92">
              <w:rPr>
                <w:rFonts w:ascii="Times New Roman" w:hAnsi="Times New Roman" w:cs="Times New Roman"/>
                <w:b/>
                <w:sz w:val="28"/>
                <w:szCs w:val="28"/>
              </w:rPr>
              <w:t>Атқарушылық</w:t>
            </w:r>
            <w:proofErr w:type="spellEnd"/>
            <w:r w:rsidR="00320256" w:rsidRPr="00112B92">
              <w:rPr>
                <w:rFonts w:ascii="Times New Roman" w:hAnsi="Times New Roman" w:cs="Times New Roman"/>
                <w:b/>
                <w:sz w:val="28"/>
                <w:szCs w:val="28"/>
              </w:rPr>
              <w:t xml:space="preserve"> </w:t>
            </w:r>
            <w:proofErr w:type="spellStart"/>
            <w:r w:rsidR="00320256" w:rsidRPr="00112B92">
              <w:rPr>
                <w:rFonts w:ascii="Times New Roman" w:hAnsi="Times New Roman" w:cs="Times New Roman"/>
                <w:b/>
                <w:sz w:val="28"/>
                <w:szCs w:val="28"/>
              </w:rPr>
              <w:t>құжатты</w:t>
            </w:r>
            <w:proofErr w:type="spellEnd"/>
            <w:r w:rsidR="00320256" w:rsidRPr="00112B92">
              <w:rPr>
                <w:rFonts w:ascii="Times New Roman" w:hAnsi="Times New Roman" w:cs="Times New Roman"/>
                <w:b/>
                <w:sz w:val="28"/>
                <w:szCs w:val="28"/>
              </w:rPr>
              <w:t xml:space="preserve"> </w:t>
            </w:r>
            <w:proofErr w:type="spellStart"/>
            <w:r w:rsidR="00320256" w:rsidRPr="00112B92">
              <w:rPr>
                <w:rFonts w:ascii="Times New Roman" w:hAnsi="Times New Roman" w:cs="Times New Roman"/>
                <w:b/>
                <w:sz w:val="28"/>
                <w:szCs w:val="28"/>
              </w:rPr>
              <w:t>iс</w:t>
            </w:r>
            <w:proofErr w:type="spellEnd"/>
            <w:r w:rsidR="00320256" w:rsidRPr="00112B92">
              <w:rPr>
                <w:rFonts w:ascii="Times New Roman" w:hAnsi="Times New Roman" w:cs="Times New Roman"/>
                <w:b/>
                <w:sz w:val="28"/>
                <w:szCs w:val="28"/>
              </w:rPr>
              <w:t xml:space="preserve"> </w:t>
            </w:r>
            <w:proofErr w:type="spellStart"/>
            <w:r w:rsidR="00320256" w:rsidRPr="00112B92">
              <w:rPr>
                <w:rFonts w:ascii="Times New Roman" w:hAnsi="Times New Roman" w:cs="Times New Roman"/>
                <w:b/>
                <w:sz w:val="28"/>
                <w:szCs w:val="28"/>
              </w:rPr>
              <w:t>жүргiзуге</w:t>
            </w:r>
            <w:proofErr w:type="spellEnd"/>
            <w:r w:rsidR="00320256" w:rsidRPr="00112B92">
              <w:rPr>
                <w:rFonts w:ascii="Times New Roman" w:hAnsi="Times New Roman" w:cs="Times New Roman"/>
                <w:b/>
                <w:sz w:val="28"/>
                <w:szCs w:val="28"/>
              </w:rPr>
              <w:t xml:space="preserve"> </w:t>
            </w:r>
            <w:proofErr w:type="spellStart"/>
            <w:r w:rsidR="00320256" w:rsidRPr="00112B92">
              <w:rPr>
                <w:rFonts w:ascii="Times New Roman" w:hAnsi="Times New Roman" w:cs="Times New Roman"/>
                <w:b/>
                <w:sz w:val="28"/>
                <w:szCs w:val="28"/>
              </w:rPr>
              <w:t>қабылдау</w:t>
            </w:r>
            <w:proofErr w:type="spellEnd"/>
          </w:p>
          <w:p w14:paraId="0DF0EAE2" w14:textId="412CA434" w:rsidR="00B22975" w:rsidRPr="00112B92" w:rsidRDefault="00D21054"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r w:rsidR="00112B92">
              <w:rPr>
                <w:rFonts w:ascii="Times New Roman" w:hAnsi="Times New Roman" w:cs="Times New Roman"/>
                <w:sz w:val="28"/>
                <w:szCs w:val="28"/>
              </w:rPr>
              <w:t>…</w:t>
            </w:r>
          </w:p>
          <w:p w14:paraId="5C07E82F" w14:textId="77777777" w:rsidR="007619C6" w:rsidRPr="00112B92" w:rsidRDefault="007619C6" w:rsidP="00112B92">
            <w:pPr>
              <w:jc w:val="both"/>
              <w:rPr>
                <w:rFonts w:ascii="Times New Roman" w:hAnsi="Times New Roman" w:cs="Times New Roman"/>
                <w:b/>
                <w:sz w:val="28"/>
                <w:szCs w:val="28"/>
              </w:rPr>
            </w:pPr>
            <w:r w:rsidRPr="00112B92">
              <w:rPr>
                <w:rFonts w:ascii="Times New Roman" w:hAnsi="Times New Roman" w:cs="Times New Roman"/>
                <w:sz w:val="28"/>
                <w:szCs w:val="28"/>
              </w:rPr>
              <w:t xml:space="preserve">  2. </w:t>
            </w:r>
            <w:proofErr w:type="spellStart"/>
            <w:r w:rsidRPr="00112B92">
              <w:rPr>
                <w:rFonts w:ascii="Times New Roman" w:hAnsi="Times New Roman" w:cs="Times New Roman"/>
                <w:sz w:val="28"/>
                <w:szCs w:val="28"/>
              </w:rPr>
              <w:t>Арызға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w:t>
            </w:r>
            <w:proofErr w:type="spellEnd"/>
            <w:r w:rsidRPr="00112B92">
              <w:rPr>
                <w:rFonts w:ascii="Times New Roman" w:hAnsi="Times New Roman" w:cs="Times New Roman"/>
                <w:sz w:val="28"/>
                <w:szCs w:val="28"/>
              </w:rPr>
              <w:t xml:space="preserve"> не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қояды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өкілеттігін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куәландыратын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сенімхатты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өзге</w:t>
            </w:r>
            <w:proofErr w:type="spellEnd"/>
            <w:r w:rsidRPr="00112B92">
              <w:rPr>
                <w:rFonts w:ascii="Times New Roman" w:hAnsi="Times New Roman" w:cs="Times New Roman"/>
                <w:sz w:val="28"/>
                <w:szCs w:val="28"/>
              </w:rPr>
              <w:t xml:space="preserve"> де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арызға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қоса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береді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Арызда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құжаттағы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талаптардың</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lastRenderedPageBreak/>
              <w:t>орындалуын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қамтамасыз</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ету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мақсатында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борышкердің</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мүлкіне</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тыйым</w:t>
            </w:r>
            <w:proofErr w:type="spellEnd"/>
            <w:r w:rsidRPr="00112B92">
              <w:rPr>
                <w:rFonts w:ascii="Times New Roman" w:hAnsi="Times New Roman" w:cs="Times New Roman"/>
                <w:b/>
                <w:sz w:val="28"/>
                <w:szCs w:val="28"/>
              </w:rPr>
              <w:t xml:space="preserve"> салу </w:t>
            </w:r>
            <w:proofErr w:type="spellStart"/>
            <w:r w:rsidRPr="00112B92">
              <w:rPr>
                <w:rFonts w:ascii="Times New Roman" w:hAnsi="Times New Roman" w:cs="Times New Roman"/>
                <w:b/>
                <w:sz w:val="28"/>
                <w:szCs w:val="28"/>
              </w:rPr>
              <w:t>туралы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сондай-ақ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борышкер</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үшін</w:t>
            </w:r>
            <w:proofErr w:type="spellEnd"/>
            <w:r w:rsidRPr="00112B92">
              <w:rPr>
                <w:rFonts w:ascii="Times New Roman" w:hAnsi="Times New Roman" w:cs="Times New Roman"/>
                <w:b/>
                <w:sz w:val="28"/>
                <w:szCs w:val="28"/>
              </w:rPr>
              <w:t xml:space="preserve"> осы </w:t>
            </w:r>
            <w:proofErr w:type="spellStart"/>
            <w:r w:rsidRPr="00112B92">
              <w:rPr>
                <w:rFonts w:ascii="Times New Roman" w:hAnsi="Times New Roman" w:cs="Times New Roman"/>
                <w:b/>
                <w:sz w:val="28"/>
                <w:szCs w:val="28"/>
              </w:rPr>
              <w:t>Заңда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көзделген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шектеулерді</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белгілеу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туралы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өтініш</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болуы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мүмкін</w:t>
            </w:r>
            <w:proofErr w:type="spellEnd"/>
            <w:r w:rsidRPr="00112B92">
              <w:rPr>
                <w:rFonts w:ascii="Times New Roman" w:hAnsi="Times New Roman" w:cs="Times New Roman"/>
                <w:b/>
                <w:sz w:val="28"/>
                <w:szCs w:val="28"/>
              </w:rPr>
              <w:t>.</w:t>
            </w:r>
          </w:p>
          <w:p w14:paraId="4A6EDB93" w14:textId="36633B73" w:rsidR="00D21054" w:rsidRPr="00112B92" w:rsidRDefault="009E489E" w:rsidP="00112B92">
            <w:pPr>
              <w:jc w:val="both"/>
              <w:rPr>
                <w:rFonts w:ascii="Times New Roman" w:hAnsi="Times New Roman" w:cs="Times New Roman"/>
                <w:sz w:val="28"/>
                <w:szCs w:val="28"/>
              </w:rPr>
            </w:pPr>
            <w:r w:rsidRPr="00112B92">
              <w:rPr>
                <w:rFonts w:ascii="Times New Roman" w:hAnsi="Times New Roman" w:cs="Times New Roman"/>
                <w:sz w:val="28"/>
                <w:szCs w:val="28"/>
              </w:rPr>
              <w:t>…</w:t>
            </w:r>
          </w:p>
          <w:p w14:paraId="74CC4800" w14:textId="77777777" w:rsidR="007619C6" w:rsidRPr="00112B92" w:rsidRDefault="007619C6"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4.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Қазақстан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Республикасының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заңнамасында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белгіленген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талаптарға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сәйкес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келетін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өзіне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түскеннен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кейін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жұмыс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күнінен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кешіктірмей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қаулы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шығарады</w:t>
            </w:r>
            <w:proofErr w:type="spellEnd"/>
            <w:r w:rsidRPr="00112B92">
              <w:rPr>
                <w:rFonts w:ascii="Times New Roman" w:hAnsi="Times New Roman" w:cs="Times New Roman"/>
                <w:sz w:val="28"/>
                <w:szCs w:val="28"/>
              </w:rPr>
              <w:t>.</w:t>
            </w:r>
          </w:p>
          <w:p w14:paraId="5BF32EB9" w14:textId="42CE31B4" w:rsidR="007619C6" w:rsidRPr="00112B92" w:rsidRDefault="007619C6"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Жеке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кезде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шарттары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келісім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lastRenderedPageBreak/>
              <w:t>жасасады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алушының</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құқықтары</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міндеттерін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түсіндіреді</w:t>
            </w:r>
            <w:proofErr w:type="spellEnd"/>
            <w:r w:rsidRPr="00112B92">
              <w:rPr>
                <w:rFonts w:ascii="Times New Roman" w:hAnsi="Times New Roman" w:cs="Times New Roman"/>
                <w:sz w:val="28"/>
                <w:szCs w:val="28"/>
              </w:rPr>
              <w:t>.</w:t>
            </w:r>
          </w:p>
          <w:p w14:paraId="1B545064" w14:textId="6E40B0DE" w:rsidR="007619C6" w:rsidRPr="00112B92" w:rsidRDefault="007619C6"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Мемлекеттің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кірісіне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істердің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әлеуметтік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маңызы</w:t>
            </w:r>
            <w:proofErr w:type="spellEnd"/>
            <w:r w:rsidRPr="00112B92">
              <w:rPr>
                <w:rFonts w:ascii="Times New Roman" w:hAnsi="Times New Roman" w:cs="Times New Roman"/>
                <w:sz w:val="28"/>
                <w:szCs w:val="28"/>
              </w:rPr>
              <w:t xml:space="preserve"> бар </w:t>
            </w:r>
            <w:proofErr w:type="spellStart"/>
            <w:r w:rsidRPr="00112B92">
              <w:rPr>
                <w:rFonts w:ascii="Times New Roman" w:hAnsi="Times New Roman" w:cs="Times New Roman"/>
                <w:sz w:val="28"/>
                <w:szCs w:val="28"/>
              </w:rPr>
              <w:t>санаттары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бойынша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келісім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жасаспай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қозғайды</w:t>
            </w:r>
            <w:proofErr w:type="spellEnd"/>
            <w:r w:rsidRPr="00112B92">
              <w:rPr>
                <w:rFonts w:ascii="Times New Roman" w:hAnsi="Times New Roman" w:cs="Times New Roman"/>
                <w:sz w:val="28"/>
                <w:szCs w:val="28"/>
              </w:rPr>
              <w:t>.</w:t>
            </w:r>
          </w:p>
          <w:p w14:paraId="0C9CD65C" w14:textId="071A2562" w:rsidR="007619C6" w:rsidRPr="00112B92" w:rsidRDefault="007619C6"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қозғаумен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бір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мезгілде</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құжаттардың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қамтамасыз</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жөнінде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қабылдайды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сондай-ақ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мемлекеттік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автоматтандырылған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ақпараттық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жүйесі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арқылы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тексеру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жолымен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борышкерге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қатысты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өзге</w:t>
            </w:r>
            <w:proofErr w:type="spellEnd"/>
            <w:r w:rsidRPr="00112B92">
              <w:rPr>
                <w:rFonts w:ascii="Times New Roman" w:hAnsi="Times New Roman" w:cs="Times New Roman"/>
                <w:sz w:val="28"/>
                <w:szCs w:val="28"/>
              </w:rPr>
              <w:t xml:space="preserve"> де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бар-</w:t>
            </w:r>
            <w:proofErr w:type="spellStart"/>
            <w:r w:rsidRPr="00112B92">
              <w:rPr>
                <w:rFonts w:ascii="Times New Roman" w:hAnsi="Times New Roman" w:cs="Times New Roman"/>
                <w:sz w:val="28"/>
                <w:szCs w:val="28"/>
              </w:rPr>
              <w:t>жоғын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анықтайды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lastRenderedPageBreak/>
              <w:t>анықталған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жағдайда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хабарлайды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сәйкес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талаптарын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қанағаттандырудың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кезектілік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тәртібін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түсіндіреді</w:t>
            </w:r>
            <w:proofErr w:type="spellEnd"/>
            <w:r w:rsidRPr="00112B92">
              <w:rPr>
                <w:rFonts w:ascii="Times New Roman" w:hAnsi="Times New Roman" w:cs="Times New Roman"/>
                <w:sz w:val="28"/>
                <w:szCs w:val="28"/>
              </w:rPr>
              <w:t>.</w:t>
            </w:r>
          </w:p>
          <w:p w14:paraId="19EA6F0C" w14:textId="76DABA21" w:rsidR="00D21054" w:rsidRPr="00112B92" w:rsidRDefault="007619C6" w:rsidP="00112B92">
            <w:pPr>
              <w:jc w:val="both"/>
              <w:rPr>
                <w:rFonts w:ascii="Times New Roman" w:hAnsi="Times New Roman" w:cs="Times New Roman"/>
                <w:b/>
                <w:sz w:val="28"/>
                <w:szCs w:val="28"/>
              </w:rPr>
            </w:pPr>
            <w:proofErr w:type="spellStart"/>
            <w:r w:rsidRPr="00112B92">
              <w:rPr>
                <w:rFonts w:ascii="Times New Roman" w:hAnsi="Times New Roman" w:cs="Times New Roman"/>
                <w:b/>
                <w:sz w:val="28"/>
                <w:szCs w:val="28"/>
              </w:rPr>
              <w:t>Жоқ</w:t>
            </w:r>
            <w:proofErr w:type="spellEnd"/>
            <w:r w:rsidR="00D21054" w:rsidRPr="00112B92">
              <w:rPr>
                <w:rFonts w:ascii="Times New Roman" w:hAnsi="Times New Roman" w:cs="Times New Roman"/>
                <w:b/>
                <w:sz w:val="28"/>
                <w:szCs w:val="28"/>
              </w:rPr>
              <w:t>.</w:t>
            </w:r>
          </w:p>
          <w:p w14:paraId="51B2CE44" w14:textId="77777777" w:rsidR="00D54D12" w:rsidRPr="00112B92" w:rsidRDefault="00D54D12"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4" w:space="0" w:color="auto"/>
              <w:right w:val="single" w:sz="6" w:space="0" w:color="auto"/>
            </w:tcBorders>
          </w:tcPr>
          <w:p w14:paraId="539FD54D" w14:textId="3E6BF9CA" w:rsidR="00D21054" w:rsidRPr="00112B92" w:rsidRDefault="0022437E" w:rsidP="00112B92">
            <w:pPr>
              <w:jc w:val="both"/>
              <w:rPr>
                <w:rFonts w:ascii="Times New Roman" w:hAnsi="Times New Roman" w:cs="Times New Roman"/>
                <w:b/>
                <w:sz w:val="28"/>
                <w:szCs w:val="28"/>
              </w:rPr>
            </w:pPr>
            <w:r w:rsidRPr="00112B92">
              <w:rPr>
                <w:rFonts w:ascii="Times New Roman" w:hAnsi="Times New Roman" w:cs="Times New Roman"/>
                <w:sz w:val="28"/>
                <w:szCs w:val="28"/>
              </w:rPr>
              <w:lastRenderedPageBreak/>
              <w:t xml:space="preserve">    </w:t>
            </w:r>
            <w:r w:rsidR="00D54D12" w:rsidRPr="00112B92">
              <w:rPr>
                <w:rFonts w:ascii="Times New Roman" w:hAnsi="Times New Roman" w:cs="Times New Roman"/>
                <w:b/>
                <w:sz w:val="28"/>
                <w:szCs w:val="28"/>
              </w:rPr>
              <w:t>37</w:t>
            </w:r>
            <w:r w:rsidR="007619C6" w:rsidRPr="00112B92">
              <w:rPr>
                <w:rFonts w:ascii="Times New Roman" w:hAnsi="Times New Roman" w:cs="Times New Roman"/>
                <w:b/>
                <w:sz w:val="28"/>
                <w:szCs w:val="28"/>
              </w:rPr>
              <w:t>-бап</w:t>
            </w:r>
            <w:r w:rsidR="00D54D12" w:rsidRPr="00112B92">
              <w:rPr>
                <w:rFonts w:ascii="Times New Roman" w:hAnsi="Times New Roman" w:cs="Times New Roman"/>
                <w:b/>
                <w:sz w:val="28"/>
                <w:szCs w:val="28"/>
              </w:rPr>
              <w:t>.</w:t>
            </w:r>
            <w:r w:rsidR="007619C6" w:rsidRPr="00112B92">
              <w:rPr>
                <w:rFonts w:ascii="Times New Roman" w:hAnsi="Times New Roman" w:cs="Times New Roman"/>
                <w:b/>
                <w:sz w:val="28"/>
                <w:szCs w:val="28"/>
              </w:rPr>
              <w:t xml:space="preserve"> </w:t>
            </w:r>
            <w:proofErr w:type="spellStart"/>
            <w:r w:rsidR="007619C6" w:rsidRPr="00112B92">
              <w:rPr>
                <w:rFonts w:ascii="Times New Roman" w:hAnsi="Times New Roman" w:cs="Times New Roman"/>
                <w:b/>
                <w:sz w:val="28"/>
                <w:szCs w:val="28"/>
              </w:rPr>
              <w:t>Атқарушылық</w:t>
            </w:r>
            <w:proofErr w:type="spellEnd"/>
            <w:r w:rsidR="007619C6" w:rsidRPr="00112B92">
              <w:rPr>
                <w:rFonts w:ascii="Times New Roman" w:hAnsi="Times New Roman" w:cs="Times New Roman"/>
                <w:b/>
                <w:sz w:val="28"/>
                <w:szCs w:val="28"/>
              </w:rPr>
              <w:t xml:space="preserve"> </w:t>
            </w:r>
            <w:proofErr w:type="spellStart"/>
            <w:r w:rsidR="007619C6" w:rsidRPr="00112B92">
              <w:rPr>
                <w:rFonts w:ascii="Times New Roman" w:hAnsi="Times New Roman" w:cs="Times New Roman"/>
                <w:b/>
                <w:sz w:val="28"/>
                <w:szCs w:val="28"/>
              </w:rPr>
              <w:t>құжатты</w:t>
            </w:r>
            <w:proofErr w:type="spellEnd"/>
            <w:r w:rsidR="007619C6" w:rsidRPr="00112B92">
              <w:rPr>
                <w:rFonts w:ascii="Times New Roman" w:hAnsi="Times New Roman" w:cs="Times New Roman"/>
                <w:b/>
                <w:sz w:val="28"/>
                <w:szCs w:val="28"/>
              </w:rPr>
              <w:t xml:space="preserve"> </w:t>
            </w:r>
            <w:proofErr w:type="spellStart"/>
            <w:r w:rsidR="007619C6" w:rsidRPr="00112B92">
              <w:rPr>
                <w:rFonts w:ascii="Times New Roman" w:hAnsi="Times New Roman" w:cs="Times New Roman"/>
                <w:b/>
                <w:sz w:val="28"/>
                <w:szCs w:val="28"/>
              </w:rPr>
              <w:t>әс</w:t>
            </w:r>
            <w:proofErr w:type="spellEnd"/>
            <w:r w:rsidR="007619C6" w:rsidRPr="00112B92">
              <w:rPr>
                <w:rFonts w:ascii="Times New Roman" w:hAnsi="Times New Roman" w:cs="Times New Roman"/>
                <w:b/>
                <w:sz w:val="28"/>
                <w:szCs w:val="28"/>
              </w:rPr>
              <w:t xml:space="preserve"> </w:t>
            </w:r>
            <w:proofErr w:type="spellStart"/>
            <w:r w:rsidR="007619C6" w:rsidRPr="00112B92">
              <w:rPr>
                <w:rFonts w:ascii="Times New Roman" w:hAnsi="Times New Roman" w:cs="Times New Roman"/>
                <w:b/>
                <w:sz w:val="28"/>
                <w:szCs w:val="28"/>
              </w:rPr>
              <w:t>жүргізуге</w:t>
            </w:r>
            <w:proofErr w:type="spellEnd"/>
            <w:r w:rsidR="007619C6" w:rsidRPr="00112B92">
              <w:rPr>
                <w:rFonts w:ascii="Times New Roman" w:hAnsi="Times New Roman" w:cs="Times New Roman"/>
                <w:b/>
                <w:sz w:val="28"/>
                <w:szCs w:val="28"/>
              </w:rPr>
              <w:t xml:space="preserve"> </w:t>
            </w:r>
            <w:proofErr w:type="spellStart"/>
            <w:r w:rsidR="007619C6" w:rsidRPr="00112B92">
              <w:rPr>
                <w:rFonts w:ascii="Times New Roman" w:hAnsi="Times New Roman" w:cs="Times New Roman"/>
                <w:b/>
                <w:sz w:val="28"/>
                <w:szCs w:val="28"/>
              </w:rPr>
              <w:t>қабылдау</w:t>
            </w:r>
            <w:proofErr w:type="spellEnd"/>
          </w:p>
          <w:p w14:paraId="35C6D991" w14:textId="2B5BF9B1" w:rsidR="005053CC" w:rsidRPr="00112B92" w:rsidRDefault="00112B92" w:rsidP="00112B92">
            <w:pPr>
              <w:jc w:val="both"/>
              <w:rPr>
                <w:rFonts w:ascii="Times New Roman" w:hAnsi="Times New Roman" w:cs="Times New Roman"/>
                <w:sz w:val="28"/>
                <w:szCs w:val="28"/>
              </w:rPr>
            </w:pPr>
            <w:r>
              <w:rPr>
                <w:rFonts w:ascii="Times New Roman" w:hAnsi="Times New Roman" w:cs="Times New Roman"/>
                <w:sz w:val="28"/>
                <w:szCs w:val="28"/>
              </w:rPr>
              <w:t>…</w:t>
            </w:r>
          </w:p>
          <w:p w14:paraId="4DDCBE6A" w14:textId="62CBE49F" w:rsidR="001A051F" w:rsidRPr="00112B92" w:rsidRDefault="001A051F" w:rsidP="00112B92">
            <w:pPr>
              <w:jc w:val="both"/>
              <w:rPr>
                <w:rFonts w:ascii="Times New Roman" w:hAnsi="Times New Roman" w:cs="Times New Roman"/>
                <w:b/>
                <w:sz w:val="28"/>
                <w:szCs w:val="28"/>
              </w:rPr>
            </w:pPr>
            <w:r w:rsidRPr="00112B92">
              <w:rPr>
                <w:rFonts w:ascii="Times New Roman" w:hAnsi="Times New Roman" w:cs="Times New Roman"/>
                <w:sz w:val="28"/>
                <w:szCs w:val="28"/>
              </w:rPr>
              <w:t xml:space="preserve">2. </w:t>
            </w:r>
            <w:proofErr w:type="spellStart"/>
            <w:r w:rsidRPr="00112B92">
              <w:rPr>
                <w:rFonts w:ascii="Times New Roman" w:hAnsi="Times New Roman" w:cs="Times New Roman"/>
                <w:sz w:val="28"/>
                <w:szCs w:val="28"/>
              </w:rPr>
              <w:t>Арызға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w:t>
            </w:r>
            <w:proofErr w:type="spellEnd"/>
            <w:r w:rsidRPr="00112B92">
              <w:rPr>
                <w:rFonts w:ascii="Times New Roman" w:hAnsi="Times New Roman" w:cs="Times New Roman"/>
                <w:sz w:val="28"/>
                <w:szCs w:val="28"/>
              </w:rPr>
              <w:t xml:space="preserve"> не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қояды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өкілеттігін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куәландыратын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сенімхатты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өзге</w:t>
            </w:r>
            <w:proofErr w:type="spellEnd"/>
            <w:r w:rsidRPr="00112B92">
              <w:rPr>
                <w:rFonts w:ascii="Times New Roman" w:hAnsi="Times New Roman" w:cs="Times New Roman"/>
                <w:sz w:val="28"/>
                <w:szCs w:val="28"/>
              </w:rPr>
              <w:t xml:space="preserve"> де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арызға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қоса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береді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Арызда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b/>
                <w:sz w:val="28"/>
                <w:szCs w:val="28"/>
              </w:rPr>
              <w:t>борыштың</w:t>
            </w:r>
            <w:proofErr w:type="spellEnd"/>
            <w:r w:rsidRPr="00112B92">
              <w:rPr>
                <w:rFonts w:ascii="Times New Roman" w:hAnsi="Times New Roman" w:cs="Times New Roman"/>
                <w:b/>
                <w:sz w:val="28"/>
                <w:szCs w:val="28"/>
              </w:rPr>
              <w:t xml:space="preserve"> бар</w:t>
            </w:r>
            <w:r w:rsidR="004155E8" w:rsidRPr="00112B92">
              <w:rPr>
                <w:rFonts w:ascii="Times New Roman" w:hAnsi="Times New Roman" w:cs="Times New Roman"/>
                <w:b/>
                <w:sz w:val="28"/>
                <w:szCs w:val="28"/>
              </w:rPr>
              <w:t>-</w:t>
            </w:r>
            <w:proofErr w:type="spellStart"/>
            <w:proofErr w:type="gramStart"/>
            <w:r w:rsidR="004155E8" w:rsidRPr="00112B92">
              <w:rPr>
                <w:rFonts w:ascii="Times New Roman" w:hAnsi="Times New Roman" w:cs="Times New Roman"/>
                <w:b/>
                <w:sz w:val="28"/>
                <w:szCs w:val="28"/>
              </w:rPr>
              <w:t>жоғы</w:t>
            </w:r>
            <w:proofErr w:type="spellEnd"/>
            <w:r w:rsidR="004155E8" w:rsidRPr="00112B92">
              <w:rPr>
                <w:rFonts w:ascii="Times New Roman" w:hAnsi="Times New Roman" w:cs="Times New Roman"/>
                <w:b/>
                <w:sz w:val="28"/>
                <w:szCs w:val="28"/>
              </w:rPr>
              <w:t xml:space="preserve"> </w:t>
            </w:r>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туралы</w:t>
            </w:r>
            <w:proofErr w:type="spellEnd"/>
            <w:proofErr w:type="gram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борышкердің</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lastRenderedPageBreak/>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құжатты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ішінара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орындауы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туралы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ақпарат</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көрсетіледі</w:t>
            </w:r>
            <w:proofErr w:type="spellEnd"/>
            <w:r w:rsidRPr="00112B92">
              <w:rPr>
                <w:rFonts w:ascii="Times New Roman" w:hAnsi="Times New Roman" w:cs="Times New Roman"/>
                <w:b/>
                <w:sz w:val="28"/>
                <w:szCs w:val="28"/>
              </w:rPr>
              <w:t xml:space="preserve">, </w:t>
            </w:r>
            <w:bookmarkStart w:id="1" w:name="_Hlk82077385"/>
            <w:proofErr w:type="spellStart"/>
            <w:r w:rsidRPr="00112B92">
              <w:rPr>
                <w:rFonts w:ascii="Times New Roman" w:hAnsi="Times New Roman" w:cs="Times New Roman"/>
                <w:b/>
                <w:sz w:val="28"/>
                <w:szCs w:val="28"/>
              </w:rPr>
              <w:t>сондай-ақ</w:t>
            </w:r>
            <w:proofErr w:type="spellEnd"/>
            <w:r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атқарушылық</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құжаттағы</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талаптардың</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орындалуын</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қамтамасыз</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ету</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мақсатында</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борышкердің</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мүлкіне</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тыйым</w:t>
            </w:r>
            <w:proofErr w:type="spellEnd"/>
            <w:r w:rsidR="003A16F0" w:rsidRPr="00112B92">
              <w:rPr>
                <w:rFonts w:ascii="Times New Roman" w:hAnsi="Times New Roman" w:cs="Times New Roman"/>
                <w:b/>
                <w:sz w:val="28"/>
                <w:szCs w:val="28"/>
              </w:rPr>
              <w:t xml:space="preserve"> салу </w:t>
            </w:r>
            <w:proofErr w:type="spellStart"/>
            <w:r w:rsidR="003A16F0" w:rsidRPr="00112B92">
              <w:rPr>
                <w:rFonts w:ascii="Times New Roman" w:hAnsi="Times New Roman" w:cs="Times New Roman"/>
                <w:b/>
                <w:sz w:val="28"/>
                <w:szCs w:val="28"/>
              </w:rPr>
              <w:t>туралы</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сондай-ақ</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борышкер</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үшін</w:t>
            </w:r>
            <w:proofErr w:type="spellEnd"/>
            <w:r w:rsidR="003A16F0" w:rsidRPr="00112B92">
              <w:rPr>
                <w:rFonts w:ascii="Times New Roman" w:hAnsi="Times New Roman" w:cs="Times New Roman"/>
                <w:b/>
                <w:sz w:val="28"/>
                <w:szCs w:val="28"/>
              </w:rPr>
              <w:t xml:space="preserve"> осы </w:t>
            </w:r>
            <w:proofErr w:type="spellStart"/>
            <w:r w:rsidR="003A16F0" w:rsidRPr="00112B92">
              <w:rPr>
                <w:rFonts w:ascii="Times New Roman" w:hAnsi="Times New Roman" w:cs="Times New Roman"/>
                <w:b/>
                <w:sz w:val="28"/>
                <w:szCs w:val="28"/>
              </w:rPr>
              <w:t>Заңда</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көзделген</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шектеулерді</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белгілеу</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туралы</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өтініш</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болуы</w:t>
            </w:r>
            <w:proofErr w:type="spellEnd"/>
            <w:r w:rsidR="003A16F0" w:rsidRPr="00112B92">
              <w:rPr>
                <w:rFonts w:ascii="Times New Roman" w:hAnsi="Times New Roman" w:cs="Times New Roman"/>
                <w:b/>
                <w:sz w:val="28"/>
                <w:szCs w:val="28"/>
              </w:rPr>
              <w:t xml:space="preserve"> </w:t>
            </w:r>
            <w:proofErr w:type="spellStart"/>
            <w:r w:rsidR="003A16F0" w:rsidRPr="00112B92">
              <w:rPr>
                <w:rFonts w:ascii="Times New Roman" w:hAnsi="Times New Roman" w:cs="Times New Roman"/>
                <w:b/>
                <w:sz w:val="28"/>
                <w:szCs w:val="28"/>
              </w:rPr>
              <w:t>мүмкін</w:t>
            </w:r>
            <w:bookmarkEnd w:id="1"/>
            <w:proofErr w:type="spellEnd"/>
            <w:r w:rsidRPr="00112B92">
              <w:rPr>
                <w:rFonts w:ascii="Times New Roman" w:hAnsi="Times New Roman" w:cs="Times New Roman"/>
                <w:b/>
                <w:sz w:val="28"/>
                <w:szCs w:val="28"/>
              </w:rPr>
              <w:t>.</w:t>
            </w:r>
          </w:p>
          <w:p w14:paraId="526F11DC" w14:textId="2881B8D4" w:rsidR="004F4911" w:rsidRPr="00112B92" w:rsidRDefault="00D21054"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r w:rsidR="009E489E" w:rsidRPr="00112B92">
              <w:rPr>
                <w:rFonts w:ascii="Times New Roman" w:hAnsi="Times New Roman" w:cs="Times New Roman"/>
                <w:sz w:val="28"/>
                <w:szCs w:val="28"/>
              </w:rPr>
              <w:t>…</w:t>
            </w:r>
          </w:p>
          <w:p w14:paraId="3C28CCB8" w14:textId="77777777" w:rsidR="001A051F" w:rsidRPr="00112B92" w:rsidRDefault="001A051F"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4.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Қазақстан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Республикасының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заңнамасында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белгіленген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талаптарға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сәйкес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келетін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өзіне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түскеннен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кейін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үш</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жұмыс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күнінен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кешіктірмей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қаулы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шығарады</w:t>
            </w:r>
            <w:proofErr w:type="spellEnd"/>
            <w:r w:rsidRPr="00112B92">
              <w:rPr>
                <w:rFonts w:ascii="Times New Roman" w:hAnsi="Times New Roman" w:cs="Times New Roman"/>
                <w:sz w:val="28"/>
                <w:szCs w:val="28"/>
              </w:rPr>
              <w:t>.</w:t>
            </w:r>
          </w:p>
          <w:p w14:paraId="09375F98" w14:textId="77777777" w:rsidR="001A051F" w:rsidRPr="00112B92" w:rsidRDefault="001A051F" w:rsidP="00112B92">
            <w:pPr>
              <w:jc w:val="both"/>
              <w:rPr>
                <w:rFonts w:ascii="Times New Roman" w:hAnsi="Times New Roman" w:cs="Times New Roman"/>
                <w:sz w:val="28"/>
                <w:szCs w:val="28"/>
              </w:rPr>
            </w:pPr>
            <w:r w:rsidRPr="00112B92">
              <w:rPr>
                <w:rFonts w:ascii="Times New Roman" w:hAnsi="Times New Roman" w:cs="Times New Roman"/>
                <w:sz w:val="28"/>
                <w:szCs w:val="28"/>
              </w:rPr>
              <w:lastRenderedPageBreak/>
              <w:t xml:space="preserve">    Жеке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кезде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шарттары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келісім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жасасады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алушының</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құқықтары</w:t>
            </w:r>
            <w:proofErr w:type="spellEnd"/>
            <w:r w:rsidRPr="00112B92">
              <w:rPr>
                <w:rFonts w:ascii="Times New Roman" w:hAnsi="Times New Roman" w:cs="Times New Roman"/>
                <w:sz w:val="28"/>
                <w:szCs w:val="28"/>
              </w:rPr>
              <w:t xml:space="preserve"> мен </w:t>
            </w:r>
            <w:proofErr w:type="spellStart"/>
            <w:r w:rsidRPr="00112B92">
              <w:rPr>
                <w:rFonts w:ascii="Times New Roman" w:hAnsi="Times New Roman" w:cs="Times New Roman"/>
                <w:sz w:val="28"/>
                <w:szCs w:val="28"/>
              </w:rPr>
              <w:t>міндеттерін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түсіндіреді</w:t>
            </w:r>
            <w:proofErr w:type="spellEnd"/>
            <w:r w:rsidRPr="00112B92">
              <w:rPr>
                <w:rFonts w:ascii="Times New Roman" w:hAnsi="Times New Roman" w:cs="Times New Roman"/>
                <w:sz w:val="28"/>
                <w:szCs w:val="28"/>
              </w:rPr>
              <w:t>.</w:t>
            </w:r>
          </w:p>
          <w:p w14:paraId="4E5CA0D3" w14:textId="77777777" w:rsidR="001A051F" w:rsidRPr="00112B92" w:rsidRDefault="001A051F"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Мемлекеттің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кірісіне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істердің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әлеуметтік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маңызы</w:t>
            </w:r>
            <w:proofErr w:type="spellEnd"/>
            <w:r w:rsidRPr="00112B92">
              <w:rPr>
                <w:rFonts w:ascii="Times New Roman" w:hAnsi="Times New Roman" w:cs="Times New Roman"/>
                <w:sz w:val="28"/>
                <w:szCs w:val="28"/>
              </w:rPr>
              <w:t xml:space="preserve"> бар </w:t>
            </w:r>
            <w:proofErr w:type="spellStart"/>
            <w:r w:rsidRPr="00112B92">
              <w:rPr>
                <w:rFonts w:ascii="Times New Roman" w:hAnsi="Times New Roman" w:cs="Times New Roman"/>
                <w:sz w:val="28"/>
                <w:szCs w:val="28"/>
              </w:rPr>
              <w:t>санаттары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бойынша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келісім</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шарт</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жасаспай</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қозғайды</w:t>
            </w:r>
            <w:proofErr w:type="spellEnd"/>
            <w:r w:rsidRPr="00112B92">
              <w:rPr>
                <w:rFonts w:ascii="Times New Roman" w:hAnsi="Times New Roman" w:cs="Times New Roman"/>
                <w:sz w:val="28"/>
                <w:szCs w:val="28"/>
              </w:rPr>
              <w:t>.</w:t>
            </w:r>
          </w:p>
          <w:p w14:paraId="429F7BC6" w14:textId="77777777" w:rsidR="00A827E5" w:rsidRPr="00112B92" w:rsidRDefault="00A827E5"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қозғаумен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бір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мезгілде</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көзделген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құжаттардың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қамтамасыз</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жөнінде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қабылдайды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сондай-ақ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мемлекеттік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lastRenderedPageBreak/>
              <w:t>автоматтандырылған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ақпараттық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жүйесі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арқылы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тексеру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жолымен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борышкерге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қатысты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өзге</w:t>
            </w:r>
            <w:proofErr w:type="spellEnd"/>
            <w:r w:rsidRPr="00112B92">
              <w:rPr>
                <w:rFonts w:ascii="Times New Roman" w:hAnsi="Times New Roman" w:cs="Times New Roman"/>
                <w:sz w:val="28"/>
                <w:szCs w:val="28"/>
              </w:rPr>
              <w:t xml:space="preserve"> де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бар-</w:t>
            </w:r>
            <w:proofErr w:type="spellStart"/>
            <w:r w:rsidRPr="00112B92">
              <w:rPr>
                <w:rFonts w:ascii="Times New Roman" w:hAnsi="Times New Roman" w:cs="Times New Roman"/>
                <w:sz w:val="28"/>
                <w:szCs w:val="28"/>
              </w:rPr>
              <w:t>жоғын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анықтайды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анықталған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жағдайда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алушыға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хабарлайды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Заңға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сәйкес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талаптарын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қанағаттандырудың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кезектілік</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тәртібін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түсіндіреді</w:t>
            </w:r>
            <w:proofErr w:type="spellEnd"/>
            <w:r w:rsidRPr="00112B92">
              <w:rPr>
                <w:rFonts w:ascii="Times New Roman" w:hAnsi="Times New Roman" w:cs="Times New Roman"/>
                <w:sz w:val="28"/>
                <w:szCs w:val="28"/>
              </w:rPr>
              <w:t>.</w:t>
            </w:r>
          </w:p>
          <w:p w14:paraId="079337E7" w14:textId="11E0FBFC" w:rsidR="00560AB4" w:rsidRPr="00112B92" w:rsidRDefault="00560AB4" w:rsidP="00112B92">
            <w:pPr>
              <w:jc w:val="both"/>
              <w:rPr>
                <w:rFonts w:ascii="Times New Roman" w:hAnsi="Times New Roman" w:cs="Times New Roman"/>
                <w:b/>
                <w:sz w:val="28"/>
                <w:szCs w:val="28"/>
              </w:rPr>
            </w:pPr>
            <w:bookmarkStart w:id="2" w:name="_Hlk82077419"/>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іс</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жүргізуді</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қозғау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туралы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қаулы</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қоса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берілген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хабарлама</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атқарушылық</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құжаттың</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орындалуын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қамтамасыз</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ету</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жөнінде</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шаралар</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қабылданған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кезден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бастап</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үш</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жұмыс</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күнінен</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кешіктірілмей</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борышкерге</w:t>
            </w:r>
            <w:proofErr w:type="spellEnd"/>
            <w:r w:rsidRPr="00112B92">
              <w:rPr>
                <w:rFonts w:ascii="Times New Roman" w:hAnsi="Times New Roman" w:cs="Times New Roman"/>
                <w:b/>
                <w:sz w:val="28"/>
                <w:szCs w:val="28"/>
              </w:rPr>
              <w:t xml:space="preserve"> </w:t>
            </w:r>
            <w:proofErr w:type="spellStart"/>
            <w:r w:rsidRPr="00112B92">
              <w:rPr>
                <w:rFonts w:ascii="Times New Roman" w:hAnsi="Times New Roman" w:cs="Times New Roman"/>
                <w:b/>
                <w:sz w:val="28"/>
                <w:szCs w:val="28"/>
              </w:rPr>
              <w:t>жіберіледі</w:t>
            </w:r>
            <w:bookmarkEnd w:id="2"/>
            <w:proofErr w:type="spellEnd"/>
            <w:r w:rsidRPr="00112B92">
              <w:rPr>
                <w:rFonts w:ascii="Times New Roman" w:hAnsi="Times New Roman" w:cs="Times New Roman"/>
                <w:b/>
                <w:sz w:val="28"/>
                <w:szCs w:val="28"/>
              </w:rPr>
              <w:t>.</w:t>
            </w:r>
          </w:p>
        </w:tc>
        <w:tc>
          <w:tcPr>
            <w:tcW w:w="4394" w:type="dxa"/>
            <w:tcBorders>
              <w:top w:val="single" w:sz="6" w:space="0" w:color="auto"/>
              <w:left w:val="single" w:sz="6" w:space="0" w:color="auto"/>
              <w:bottom w:val="single" w:sz="4" w:space="0" w:color="auto"/>
              <w:right w:val="single" w:sz="6" w:space="0" w:color="auto"/>
            </w:tcBorders>
          </w:tcPr>
          <w:p w14:paraId="18D45776" w14:textId="77777777" w:rsidR="00A827E5" w:rsidRPr="00A827E5" w:rsidRDefault="00A827E5" w:rsidP="004155E8">
            <w:pPr>
              <w:spacing w:after="0"/>
              <w:jc w:val="both"/>
              <w:rPr>
                <w:rFonts w:ascii="Times New Roman" w:hAnsi="Times New Roman" w:cs="Times New Roman"/>
                <w:color w:val="000000"/>
                <w:spacing w:val="2"/>
                <w:sz w:val="28"/>
                <w:szCs w:val="28"/>
                <w:shd w:val="clear" w:color="auto" w:fill="FFFFFF"/>
                <w:lang w:val="kk-KZ"/>
              </w:rPr>
            </w:pPr>
            <w:r w:rsidRPr="00A827E5">
              <w:rPr>
                <w:rFonts w:ascii="Times New Roman" w:hAnsi="Times New Roman" w:cs="Times New Roman"/>
                <w:color w:val="000000"/>
                <w:spacing w:val="2"/>
                <w:sz w:val="28"/>
                <w:szCs w:val="28"/>
                <w:shd w:val="clear" w:color="auto" w:fill="FFFFFF"/>
                <w:lang w:val="kk-KZ"/>
              </w:rPr>
              <w:lastRenderedPageBreak/>
              <w:t>Заңның қолданыстағы редакциясында атқарушылық іс жүргізуді қозғау алдында борышкерде берешектің бар-жоғын тексеру жөніндегі талап жоқ.</w:t>
            </w:r>
          </w:p>
          <w:p w14:paraId="49E54DDF" w14:textId="77777777" w:rsidR="00A827E5" w:rsidRPr="00A827E5" w:rsidRDefault="00A827E5" w:rsidP="00027785">
            <w:pPr>
              <w:spacing w:after="0" w:line="240" w:lineRule="auto"/>
              <w:jc w:val="both"/>
              <w:rPr>
                <w:rFonts w:ascii="Times New Roman" w:hAnsi="Times New Roman" w:cs="Times New Roman"/>
                <w:color w:val="000000"/>
                <w:spacing w:val="2"/>
                <w:sz w:val="28"/>
                <w:szCs w:val="28"/>
                <w:shd w:val="clear" w:color="auto" w:fill="FFFFFF"/>
                <w:lang w:val="kk-KZ"/>
              </w:rPr>
            </w:pPr>
            <w:r w:rsidRPr="00A827E5">
              <w:rPr>
                <w:rFonts w:ascii="Times New Roman" w:hAnsi="Times New Roman" w:cs="Times New Roman"/>
                <w:color w:val="000000"/>
                <w:spacing w:val="2"/>
                <w:sz w:val="28"/>
                <w:szCs w:val="28"/>
                <w:shd w:val="clear" w:color="auto" w:fill="FFFFFF"/>
                <w:lang w:val="kk-KZ"/>
              </w:rPr>
              <w:t xml:space="preserve">Іс жүзінде борышкер атқарушылық іс жүргізу басталғанға дейін қарызды өтеген жағдайларда атқарушылық іс жүргізу қозғалған кезде жағдайлар жиі туындайды. Осыған </w:t>
            </w:r>
            <w:r w:rsidRPr="00A827E5">
              <w:rPr>
                <w:rFonts w:ascii="Times New Roman" w:hAnsi="Times New Roman" w:cs="Times New Roman"/>
                <w:color w:val="000000"/>
                <w:spacing w:val="2"/>
                <w:sz w:val="28"/>
                <w:szCs w:val="28"/>
                <w:shd w:val="clear" w:color="auto" w:fill="FFFFFF"/>
                <w:lang w:val="kk-KZ"/>
              </w:rPr>
              <w:lastRenderedPageBreak/>
              <w:t>байланысты, атқарушылық іс жүргізу басталар алдында тұлғада берешектің болуын тексеруге мүмкіндік беретін норманы енгізуді ұсынамыз.</w:t>
            </w:r>
          </w:p>
          <w:p w14:paraId="19A92B58" w14:textId="65466775" w:rsidR="00D54D12" w:rsidRPr="008A7228" w:rsidRDefault="00A827E5" w:rsidP="00D269B2">
            <w:pPr>
              <w:spacing w:after="0" w:line="240" w:lineRule="auto"/>
              <w:ind w:firstLine="277"/>
              <w:jc w:val="both"/>
              <w:rPr>
                <w:rFonts w:ascii="Times New Roman" w:eastAsia="Times New Roman" w:hAnsi="Times New Roman" w:cs="Times New Roman"/>
                <w:sz w:val="28"/>
                <w:szCs w:val="28"/>
                <w:lang w:val="kk-KZ"/>
              </w:rPr>
            </w:pPr>
            <w:r w:rsidRPr="00A827E5">
              <w:rPr>
                <w:rFonts w:ascii="Times New Roman" w:hAnsi="Times New Roman" w:cs="Times New Roman"/>
                <w:color w:val="000000" w:themeColor="text1"/>
                <w:sz w:val="28"/>
                <w:szCs w:val="28"/>
                <w:lang w:val="kk-KZ"/>
              </w:rPr>
              <w:t>Сондай-ақ сот орындаушысының борышкерді үш жұмыс күні ішінде мәжбүрлеп орындату шаралары туралы хабардар ету міндетін белгілеу ұсынылады.</w:t>
            </w:r>
          </w:p>
        </w:tc>
      </w:tr>
      <w:tr w:rsidR="005338EE" w:rsidRPr="000C5D36" w14:paraId="1C2F9584" w14:textId="77777777" w:rsidTr="004F4911">
        <w:tc>
          <w:tcPr>
            <w:tcW w:w="642" w:type="dxa"/>
            <w:tcBorders>
              <w:top w:val="single" w:sz="6" w:space="0" w:color="auto"/>
              <w:left w:val="single" w:sz="6" w:space="0" w:color="auto"/>
              <w:bottom w:val="single" w:sz="4" w:space="0" w:color="auto"/>
              <w:right w:val="single" w:sz="6" w:space="0" w:color="auto"/>
            </w:tcBorders>
          </w:tcPr>
          <w:p w14:paraId="69481C7B" w14:textId="37AC0D4B" w:rsidR="005338EE" w:rsidRPr="004F4911" w:rsidRDefault="00865EE1" w:rsidP="00027785">
            <w:pPr>
              <w:spacing w:after="0" w:line="240" w:lineRule="auto"/>
              <w:jc w:val="both"/>
              <w:rPr>
                <w:rFonts w:ascii="Times New Roman" w:eastAsia="Times New Roman" w:hAnsi="Times New Roman" w:cs="Times New Roman"/>
                <w:sz w:val="28"/>
                <w:szCs w:val="28"/>
                <w:lang w:val="kk-KZ"/>
              </w:rPr>
            </w:pPr>
            <w:r w:rsidRPr="004F4911">
              <w:rPr>
                <w:rFonts w:ascii="Times New Roman" w:eastAsia="Times New Roman" w:hAnsi="Times New Roman" w:cs="Times New Roman"/>
                <w:sz w:val="28"/>
                <w:szCs w:val="28"/>
                <w:lang w:val="kk-KZ"/>
              </w:rPr>
              <w:lastRenderedPageBreak/>
              <w:t>3</w:t>
            </w:r>
            <w:r w:rsidR="00FD3308">
              <w:rPr>
                <w:rFonts w:ascii="Times New Roman" w:eastAsia="Times New Roman" w:hAnsi="Times New Roman" w:cs="Times New Roman"/>
                <w:sz w:val="28"/>
                <w:szCs w:val="28"/>
                <w:lang w:val="kk-KZ"/>
              </w:rPr>
              <w:t>.</w:t>
            </w:r>
          </w:p>
        </w:tc>
        <w:tc>
          <w:tcPr>
            <w:tcW w:w="1354" w:type="dxa"/>
            <w:tcBorders>
              <w:top w:val="single" w:sz="6" w:space="0" w:color="auto"/>
              <w:left w:val="single" w:sz="6" w:space="0" w:color="auto"/>
              <w:bottom w:val="single" w:sz="4" w:space="0" w:color="auto"/>
              <w:right w:val="single" w:sz="6" w:space="0" w:color="auto"/>
            </w:tcBorders>
          </w:tcPr>
          <w:p w14:paraId="4F35AA46" w14:textId="77777777" w:rsidR="005338EE" w:rsidRDefault="005338EE"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t>47</w:t>
            </w:r>
            <w:r w:rsidR="00A827E5">
              <w:rPr>
                <w:rFonts w:ascii="Times New Roman" w:eastAsia="Times New Roman" w:hAnsi="Times New Roman" w:cs="Times New Roman"/>
                <w:sz w:val="28"/>
                <w:szCs w:val="28"/>
                <w:lang w:val="kk-KZ"/>
              </w:rPr>
              <w:t>-бап</w:t>
            </w:r>
            <w:r w:rsidRPr="004F4911">
              <w:rPr>
                <w:rFonts w:ascii="Times New Roman" w:eastAsia="Times New Roman" w:hAnsi="Times New Roman" w:cs="Times New Roman"/>
                <w:sz w:val="28"/>
                <w:szCs w:val="28"/>
              </w:rPr>
              <w:t xml:space="preserve"> </w:t>
            </w:r>
          </w:p>
          <w:p w14:paraId="1CA0CE5B" w14:textId="77777777" w:rsidR="00112B92" w:rsidRDefault="00112B92" w:rsidP="00027785">
            <w:pPr>
              <w:spacing w:after="0" w:line="240" w:lineRule="auto"/>
              <w:jc w:val="both"/>
              <w:rPr>
                <w:rFonts w:ascii="Times New Roman" w:eastAsia="Times New Roman" w:hAnsi="Times New Roman" w:cs="Times New Roman"/>
                <w:sz w:val="28"/>
                <w:szCs w:val="28"/>
              </w:rPr>
            </w:pPr>
          </w:p>
          <w:p w14:paraId="0E798D41" w14:textId="5F6C35FB" w:rsidR="00112B92" w:rsidRPr="004F4911" w:rsidRDefault="00112B92" w:rsidP="00027785">
            <w:pPr>
              <w:spacing w:after="0" w:line="240" w:lineRule="auto"/>
              <w:jc w:val="both"/>
              <w:rPr>
                <w:rFonts w:ascii="Times New Roman" w:eastAsia="Times New Roman" w:hAnsi="Times New Roman" w:cs="Times New Roman"/>
                <w:sz w:val="28"/>
                <w:szCs w:val="28"/>
              </w:rPr>
            </w:pPr>
            <w:r w:rsidRPr="00266EE9">
              <w:rPr>
                <w:rFonts w:ascii="Times New Roman" w:hAnsi="Times New Roman" w:cs="Times New Roman"/>
                <w:color w:val="000000"/>
                <w:spacing w:val="2"/>
                <w:sz w:val="28"/>
                <w:szCs w:val="28"/>
                <w:shd w:val="clear" w:color="auto" w:fill="F4F5F6"/>
                <w:lang w:val="kk-KZ"/>
              </w:rPr>
              <w:t xml:space="preserve"> </w:t>
            </w:r>
          </w:p>
        </w:tc>
        <w:tc>
          <w:tcPr>
            <w:tcW w:w="4253" w:type="dxa"/>
            <w:tcBorders>
              <w:top w:val="single" w:sz="6" w:space="0" w:color="auto"/>
              <w:left w:val="single" w:sz="6" w:space="0" w:color="auto"/>
              <w:bottom w:val="single" w:sz="4" w:space="0" w:color="auto"/>
              <w:right w:val="single" w:sz="6" w:space="0" w:color="auto"/>
            </w:tcBorders>
          </w:tcPr>
          <w:p w14:paraId="682C9FAC" w14:textId="300A7C00" w:rsidR="005338EE" w:rsidRPr="00112B92" w:rsidRDefault="005338EE" w:rsidP="00112B92">
            <w:pPr>
              <w:jc w:val="both"/>
              <w:rPr>
                <w:rFonts w:ascii="Times New Roman" w:hAnsi="Times New Roman" w:cs="Times New Roman"/>
                <w:b/>
                <w:sz w:val="28"/>
                <w:szCs w:val="28"/>
              </w:rPr>
            </w:pPr>
            <w:r w:rsidRPr="00112B92">
              <w:rPr>
                <w:rFonts w:ascii="Times New Roman" w:hAnsi="Times New Roman" w:cs="Times New Roman"/>
                <w:b/>
                <w:sz w:val="28"/>
                <w:szCs w:val="28"/>
              </w:rPr>
              <w:t>47</w:t>
            </w:r>
            <w:r w:rsidR="00A827E5" w:rsidRPr="00112B92">
              <w:rPr>
                <w:rFonts w:ascii="Times New Roman" w:hAnsi="Times New Roman" w:cs="Times New Roman"/>
                <w:b/>
                <w:sz w:val="28"/>
                <w:szCs w:val="28"/>
              </w:rPr>
              <w:t>-бап</w:t>
            </w:r>
            <w:r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Атқарушылық</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іс</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жүргізуді</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тоқтатудың</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негіздері</w:t>
            </w:r>
            <w:proofErr w:type="spellEnd"/>
            <w:r w:rsidR="00266EE9" w:rsidRPr="00112B92">
              <w:rPr>
                <w:rFonts w:ascii="Times New Roman" w:hAnsi="Times New Roman" w:cs="Times New Roman"/>
                <w:b/>
                <w:sz w:val="28"/>
                <w:szCs w:val="28"/>
              </w:rPr>
              <w:t xml:space="preserve"> мен </w:t>
            </w:r>
            <w:proofErr w:type="spellStart"/>
            <w:r w:rsidR="00266EE9" w:rsidRPr="00112B92">
              <w:rPr>
                <w:rFonts w:ascii="Times New Roman" w:hAnsi="Times New Roman" w:cs="Times New Roman"/>
                <w:b/>
                <w:sz w:val="28"/>
                <w:szCs w:val="28"/>
              </w:rPr>
              <w:t>салдары</w:t>
            </w:r>
            <w:proofErr w:type="spellEnd"/>
          </w:p>
          <w:p w14:paraId="3EB9FC4E" w14:textId="195C40E9" w:rsidR="005338EE" w:rsidRPr="00112B92" w:rsidRDefault="004F4911" w:rsidP="00112B92">
            <w:pPr>
              <w:jc w:val="both"/>
              <w:rPr>
                <w:rFonts w:ascii="Times New Roman" w:hAnsi="Times New Roman" w:cs="Times New Roman"/>
                <w:sz w:val="28"/>
                <w:szCs w:val="28"/>
              </w:rPr>
            </w:pPr>
            <w:r w:rsidRPr="00112B92">
              <w:rPr>
                <w:rFonts w:ascii="Times New Roman" w:hAnsi="Times New Roman" w:cs="Times New Roman"/>
                <w:sz w:val="28"/>
                <w:szCs w:val="28"/>
              </w:rPr>
              <w:lastRenderedPageBreak/>
              <w:t>…</w:t>
            </w:r>
          </w:p>
          <w:p w14:paraId="58C371E9" w14:textId="77777777" w:rsidR="00266EE9" w:rsidRPr="00112B92" w:rsidRDefault="00266EE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2.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тоқтатылған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жағдайларда</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бір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тәуліктің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ішінде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бұл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қаулы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шығарады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белгісімен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не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көшірмесін</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сотқа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берген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басқа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органға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жібереді</w:t>
            </w:r>
            <w:proofErr w:type="spellEnd"/>
            <w:r w:rsidRPr="00112B92">
              <w:rPr>
                <w:rFonts w:ascii="Times New Roman" w:hAnsi="Times New Roman" w:cs="Times New Roman"/>
                <w:sz w:val="28"/>
                <w:szCs w:val="28"/>
              </w:rPr>
              <w:t>.</w:t>
            </w:r>
          </w:p>
          <w:p w14:paraId="27146CFC" w14:textId="2C103F64" w:rsidR="005338EE" w:rsidRPr="00112B92" w:rsidRDefault="00266EE9" w:rsidP="00112B92">
            <w:pPr>
              <w:jc w:val="both"/>
              <w:rPr>
                <w:rFonts w:ascii="Times New Roman" w:hAnsi="Times New Roman" w:cs="Times New Roman"/>
                <w:sz w:val="28"/>
                <w:szCs w:val="28"/>
              </w:rPr>
            </w:pPr>
            <w:r w:rsidRPr="00112B92">
              <w:rPr>
                <w:rFonts w:ascii="Times New Roman" w:hAnsi="Times New Roman" w:cs="Times New Roman"/>
                <w:sz w:val="28"/>
                <w:szCs w:val="28"/>
              </w:rPr>
              <w:t>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жүргізудің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тоқтатылуымен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бір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мезгілде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мәжбүрлеп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күші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жойылуға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w:t>
            </w:r>
            <w:proofErr w:type="spellEnd"/>
            <w:r w:rsidRPr="00112B92">
              <w:rPr>
                <w:rFonts w:ascii="Times New Roman" w:hAnsi="Times New Roman" w:cs="Times New Roman"/>
                <w:sz w:val="28"/>
                <w:szCs w:val="28"/>
              </w:rPr>
              <w:t xml:space="preserve">. Осы </w:t>
            </w:r>
            <w:proofErr w:type="spellStart"/>
            <w:r w:rsidRPr="00112B92">
              <w:rPr>
                <w:rFonts w:ascii="Times New Roman" w:hAnsi="Times New Roman" w:cs="Times New Roman"/>
                <w:sz w:val="28"/>
                <w:szCs w:val="28"/>
              </w:rPr>
              <w:t>баптың</w:t>
            </w:r>
            <w:proofErr w:type="spellEnd"/>
            <w:r w:rsidRPr="00112B92">
              <w:rPr>
                <w:rFonts w:ascii="Times New Roman" w:hAnsi="Times New Roman" w:cs="Times New Roman"/>
                <w:sz w:val="28"/>
                <w:szCs w:val="28"/>
              </w:rPr>
              <w:t xml:space="preserve"> 1-тармағының 1), 2), 2-1) </w:t>
            </w:r>
            <w:proofErr w:type="spellStart"/>
            <w:r w:rsidRPr="00112B92">
              <w:rPr>
                <w:rFonts w:ascii="Times New Roman" w:hAnsi="Times New Roman" w:cs="Times New Roman"/>
                <w:sz w:val="28"/>
                <w:szCs w:val="28"/>
              </w:rPr>
              <w:t>және</w:t>
            </w:r>
            <w:proofErr w:type="spellEnd"/>
            <w:r w:rsidR="00BA41A9" w:rsidRPr="00112B92">
              <w:rPr>
                <w:rFonts w:ascii="Times New Roman" w:hAnsi="Times New Roman" w:cs="Times New Roman"/>
                <w:sz w:val="28"/>
                <w:szCs w:val="28"/>
              </w:rPr>
              <w:t xml:space="preserve"> </w:t>
            </w:r>
            <w:r w:rsidRPr="00112B92">
              <w:rPr>
                <w:rFonts w:ascii="Times New Roman" w:hAnsi="Times New Roman" w:cs="Times New Roman"/>
                <w:sz w:val="28"/>
                <w:szCs w:val="28"/>
              </w:rPr>
              <w:t xml:space="preserve"> </w:t>
            </w:r>
            <w:r w:rsidR="00953616" w:rsidRPr="00112B92">
              <w:rPr>
                <w:rFonts w:ascii="Times New Roman" w:hAnsi="Times New Roman" w:cs="Times New Roman"/>
                <w:sz w:val="28"/>
                <w:szCs w:val="28"/>
              </w:rPr>
              <w:t xml:space="preserve">                                                </w:t>
            </w:r>
            <w:r w:rsidRPr="00112B92">
              <w:rPr>
                <w:rFonts w:ascii="Times New Roman" w:hAnsi="Times New Roman" w:cs="Times New Roman"/>
                <w:sz w:val="28"/>
                <w:szCs w:val="28"/>
              </w:rPr>
              <w:t xml:space="preserve">7) </w:t>
            </w:r>
            <w:proofErr w:type="spellStart"/>
            <w:r w:rsidRPr="00112B92">
              <w:rPr>
                <w:rFonts w:ascii="Times New Roman" w:hAnsi="Times New Roman" w:cs="Times New Roman"/>
                <w:sz w:val="28"/>
                <w:szCs w:val="28"/>
              </w:rPr>
              <w:t>тармақшаларының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негізінде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тоқтатылған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орындалғаннан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кейін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санкция, </w:t>
            </w:r>
            <w:proofErr w:type="spellStart"/>
            <w:r w:rsidRPr="00112B92">
              <w:rPr>
                <w:rFonts w:ascii="Times New Roman" w:hAnsi="Times New Roman" w:cs="Times New Roman"/>
                <w:sz w:val="28"/>
                <w:szCs w:val="28"/>
              </w:rPr>
              <w:t>орындау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бойынша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шығыстар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өсімпұл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және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жеке</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қызметіне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ақы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төлеу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сомасы</w:t>
            </w:r>
            <w:bookmarkStart w:id="3" w:name="_GoBack"/>
            <w:bookmarkEnd w:id="3"/>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алынуға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lastRenderedPageBreak/>
              <w:t>жататын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бойынша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орындалуын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қамтамасыз</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ету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шараларының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күші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олар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өндіріліп</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алынғаннан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кейін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ғана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тоқтатылуға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w:t>
            </w:r>
            <w:proofErr w:type="spellEnd"/>
            <w:r w:rsidRPr="00112B92">
              <w:rPr>
                <w:rFonts w:ascii="Times New Roman" w:hAnsi="Times New Roman" w:cs="Times New Roman"/>
                <w:sz w:val="28"/>
                <w:szCs w:val="28"/>
              </w:rPr>
              <w:t>.</w:t>
            </w:r>
          </w:p>
        </w:tc>
        <w:tc>
          <w:tcPr>
            <w:tcW w:w="4252" w:type="dxa"/>
            <w:tcBorders>
              <w:top w:val="single" w:sz="6" w:space="0" w:color="auto"/>
              <w:left w:val="single" w:sz="6" w:space="0" w:color="auto"/>
              <w:bottom w:val="single" w:sz="4" w:space="0" w:color="auto"/>
              <w:right w:val="single" w:sz="6" w:space="0" w:color="auto"/>
            </w:tcBorders>
          </w:tcPr>
          <w:p w14:paraId="55A5D74A" w14:textId="4621BF52" w:rsidR="005338EE" w:rsidRPr="00112B92" w:rsidRDefault="00CC0CEA" w:rsidP="00112B92">
            <w:pPr>
              <w:jc w:val="both"/>
              <w:rPr>
                <w:rFonts w:ascii="Times New Roman" w:hAnsi="Times New Roman" w:cs="Times New Roman"/>
                <w:b/>
                <w:sz w:val="28"/>
                <w:szCs w:val="28"/>
              </w:rPr>
            </w:pPr>
            <w:r w:rsidRPr="00112B92">
              <w:rPr>
                <w:rFonts w:ascii="Times New Roman" w:hAnsi="Times New Roman" w:cs="Times New Roman"/>
                <w:sz w:val="28"/>
                <w:szCs w:val="28"/>
              </w:rPr>
              <w:lastRenderedPageBreak/>
              <w:t xml:space="preserve">   </w:t>
            </w:r>
            <w:r w:rsidR="00C35F4F" w:rsidRPr="00112B92">
              <w:rPr>
                <w:rFonts w:ascii="Times New Roman" w:hAnsi="Times New Roman" w:cs="Times New Roman"/>
                <w:b/>
                <w:sz w:val="28"/>
                <w:szCs w:val="28"/>
              </w:rPr>
              <w:t xml:space="preserve">47-бап. </w:t>
            </w:r>
            <w:proofErr w:type="spellStart"/>
            <w:r w:rsidR="00C35F4F" w:rsidRPr="00112B92">
              <w:rPr>
                <w:rFonts w:ascii="Times New Roman" w:hAnsi="Times New Roman" w:cs="Times New Roman"/>
                <w:b/>
                <w:sz w:val="28"/>
                <w:szCs w:val="28"/>
              </w:rPr>
              <w:t>Атқарушылық</w:t>
            </w:r>
            <w:proofErr w:type="spellEnd"/>
            <w:r w:rsidR="00C35F4F" w:rsidRPr="00112B92">
              <w:rPr>
                <w:rFonts w:ascii="Times New Roman" w:hAnsi="Times New Roman" w:cs="Times New Roman"/>
                <w:b/>
                <w:sz w:val="28"/>
                <w:szCs w:val="28"/>
              </w:rPr>
              <w:t xml:space="preserve"> </w:t>
            </w:r>
            <w:proofErr w:type="spellStart"/>
            <w:r w:rsidR="00C35F4F" w:rsidRPr="00112B92">
              <w:rPr>
                <w:rFonts w:ascii="Times New Roman" w:hAnsi="Times New Roman" w:cs="Times New Roman"/>
                <w:b/>
                <w:sz w:val="28"/>
                <w:szCs w:val="28"/>
              </w:rPr>
              <w:t>іс</w:t>
            </w:r>
            <w:proofErr w:type="spellEnd"/>
            <w:r w:rsidR="00C35F4F" w:rsidRPr="00112B92">
              <w:rPr>
                <w:rFonts w:ascii="Times New Roman" w:hAnsi="Times New Roman" w:cs="Times New Roman"/>
                <w:b/>
                <w:sz w:val="28"/>
                <w:szCs w:val="28"/>
              </w:rPr>
              <w:t xml:space="preserve"> </w:t>
            </w:r>
            <w:proofErr w:type="spellStart"/>
            <w:r w:rsidR="00C35F4F" w:rsidRPr="00112B92">
              <w:rPr>
                <w:rFonts w:ascii="Times New Roman" w:hAnsi="Times New Roman" w:cs="Times New Roman"/>
                <w:b/>
                <w:sz w:val="28"/>
                <w:szCs w:val="28"/>
              </w:rPr>
              <w:t>жүргізуді</w:t>
            </w:r>
            <w:proofErr w:type="spellEnd"/>
            <w:r w:rsidR="00C35F4F" w:rsidRPr="00112B92">
              <w:rPr>
                <w:rFonts w:ascii="Times New Roman" w:hAnsi="Times New Roman" w:cs="Times New Roman"/>
                <w:b/>
                <w:sz w:val="28"/>
                <w:szCs w:val="28"/>
              </w:rPr>
              <w:t xml:space="preserve"> </w:t>
            </w:r>
            <w:proofErr w:type="spellStart"/>
            <w:r w:rsidR="00C35F4F" w:rsidRPr="00112B92">
              <w:rPr>
                <w:rFonts w:ascii="Times New Roman" w:hAnsi="Times New Roman" w:cs="Times New Roman"/>
                <w:b/>
                <w:sz w:val="28"/>
                <w:szCs w:val="28"/>
              </w:rPr>
              <w:t>тоқтатудың</w:t>
            </w:r>
            <w:proofErr w:type="spellEnd"/>
            <w:r w:rsidR="00C35F4F" w:rsidRPr="00112B92">
              <w:rPr>
                <w:rFonts w:ascii="Times New Roman" w:hAnsi="Times New Roman" w:cs="Times New Roman"/>
                <w:b/>
                <w:sz w:val="28"/>
                <w:szCs w:val="28"/>
              </w:rPr>
              <w:t xml:space="preserve"> </w:t>
            </w:r>
            <w:proofErr w:type="spellStart"/>
            <w:r w:rsidR="00C35F4F" w:rsidRPr="00112B92">
              <w:rPr>
                <w:rFonts w:ascii="Times New Roman" w:hAnsi="Times New Roman" w:cs="Times New Roman"/>
                <w:b/>
                <w:sz w:val="28"/>
                <w:szCs w:val="28"/>
              </w:rPr>
              <w:t>негіздері</w:t>
            </w:r>
            <w:proofErr w:type="spellEnd"/>
            <w:r w:rsidR="00C35F4F" w:rsidRPr="00112B92">
              <w:rPr>
                <w:rFonts w:ascii="Times New Roman" w:hAnsi="Times New Roman" w:cs="Times New Roman"/>
                <w:b/>
                <w:sz w:val="28"/>
                <w:szCs w:val="28"/>
              </w:rPr>
              <w:t xml:space="preserve"> мен </w:t>
            </w:r>
            <w:proofErr w:type="spellStart"/>
            <w:r w:rsidR="00C35F4F" w:rsidRPr="00112B92">
              <w:rPr>
                <w:rFonts w:ascii="Times New Roman" w:hAnsi="Times New Roman" w:cs="Times New Roman"/>
                <w:b/>
                <w:sz w:val="28"/>
                <w:szCs w:val="28"/>
              </w:rPr>
              <w:t>салдары</w:t>
            </w:r>
            <w:proofErr w:type="spellEnd"/>
          </w:p>
          <w:p w14:paraId="0BBB1419" w14:textId="378D1419" w:rsidR="00766211" w:rsidRPr="00112B92" w:rsidRDefault="005338EE"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r w:rsidR="004F4911" w:rsidRPr="00112B92">
              <w:rPr>
                <w:rFonts w:ascii="Times New Roman" w:hAnsi="Times New Roman" w:cs="Times New Roman"/>
                <w:sz w:val="28"/>
                <w:szCs w:val="28"/>
              </w:rPr>
              <w:t>…</w:t>
            </w:r>
          </w:p>
          <w:p w14:paraId="06186C84" w14:textId="77777777" w:rsidR="00266EE9" w:rsidRPr="00112B92" w:rsidRDefault="00266EE9"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2.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іс</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жүргізу</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тоқтатылған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жағдайларда</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бір</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тәуліктің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ішінде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бұл</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туралы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қаулы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шығарады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Тиісті</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белгісімен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атқарушылық</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не </w:t>
            </w:r>
            <w:proofErr w:type="spellStart"/>
            <w:r w:rsidRPr="00112B92">
              <w:rPr>
                <w:rFonts w:ascii="Times New Roman" w:hAnsi="Times New Roman" w:cs="Times New Roman"/>
                <w:sz w:val="28"/>
                <w:szCs w:val="28"/>
              </w:rPr>
              <w:t>оның</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көшірмесін</w:t>
            </w:r>
            <w:proofErr w:type="spellEnd"/>
            <w:r w:rsidRPr="00112B92">
              <w:rPr>
                <w:rFonts w:ascii="Times New Roman" w:hAnsi="Times New Roman" w:cs="Times New Roman"/>
                <w:sz w:val="28"/>
                <w:szCs w:val="28"/>
              </w:rPr>
              <w:t xml:space="preserve"> сот </w:t>
            </w:r>
            <w:proofErr w:type="spellStart"/>
            <w:r w:rsidRPr="00112B92">
              <w:rPr>
                <w:rFonts w:ascii="Times New Roman" w:hAnsi="Times New Roman" w:cs="Times New Roman"/>
                <w:sz w:val="28"/>
                <w:szCs w:val="28"/>
              </w:rPr>
              <w:t>орындаушысы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сотқа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немесе</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құжатты</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берген</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басқа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органға</w:t>
            </w:r>
            <w:proofErr w:type="spellEnd"/>
            <w:r w:rsidRPr="00112B92">
              <w:rPr>
                <w:rFonts w:ascii="Times New Roman" w:hAnsi="Times New Roman" w:cs="Times New Roman"/>
                <w:sz w:val="28"/>
                <w:szCs w:val="28"/>
              </w:rPr>
              <w:t xml:space="preserve"> </w:t>
            </w:r>
            <w:proofErr w:type="spellStart"/>
            <w:r w:rsidRPr="00112B92">
              <w:rPr>
                <w:rFonts w:ascii="Times New Roman" w:hAnsi="Times New Roman" w:cs="Times New Roman"/>
                <w:sz w:val="28"/>
                <w:szCs w:val="28"/>
              </w:rPr>
              <w:t>жібереді</w:t>
            </w:r>
            <w:proofErr w:type="spellEnd"/>
            <w:r w:rsidRPr="00112B92">
              <w:rPr>
                <w:rFonts w:ascii="Times New Roman" w:hAnsi="Times New Roman" w:cs="Times New Roman"/>
                <w:sz w:val="28"/>
                <w:szCs w:val="28"/>
              </w:rPr>
              <w:t>.</w:t>
            </w:r>
          </w:p>
          <w:p w14:paraId="20861F6F" w14:textId="1377A927" w:rsidR="005338EE" w:rsidRPr="00112B92" w:rsidRDefault="005338EE" w:rsidP="00112B92">
            <w:pPr>
              <w:jc w:val="both"/>
              <w:rPr>
                <w:rFonts w:ascii="Times New Roman" w:hAnsi="Times New Roman" w:cs="Times New Roman"/>
                <w:sz w:val="28"/>
                <w:szCs w:val="28"/>
              </w:rPr>
            </w:pPr>
            <w:r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Атқарушылық</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іс</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жүргізудің</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тоқтатылуымен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бір</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мезгілде</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мәжбүрлеп</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орындату</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шараларының</w:t>
            </w:r>
            <w:proofErr w:type="spellEnd"/>
            <w:r w:rsidR="00560AB4" w:rsidRPr="00112B92">
              <w:rPr>
                <w:rFonts w:ascii="Times New Roman" w:hAnsi="Times New Roman" w:cs="Times New Roman"/>
                <w:b/>
                <w:sz w:val="28"/>
                <w:szCs w:val="28"/>
              </w:rPr>
              <w:t>,</w:t>
            </w:r>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оның</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ішінде</w:t>
            </w:r>
            <w:proofErr w:type="spellEnd"/>
            <w:r w:rsidR="00266EE9" w:rsidRPr="00112B92">
              <w:rPr>
                <w:rFonts w:ascii="Times New Roman" w:hAnsi="Times New Roman" w:cs="Times New Roman"/>
                <w:b/>
                <w:sz w:val="28"/>
                <w:szCs w:val="28"/>
              </w:rPr>
              <w:t xml:space="preserve"> осы </w:t>
            </w:r>
            <w:proofErr w:type="spellStart"/>
            <w:r w:rsidR="00266EE9" w:rsidRPr="00112B92">
              <w:rPr>
                <w:rFonts w:ascii="Times New Roman" w:hAnsi="Times New Roman" w:cs="Times New Roman"/>
                <w:b/>
                <w:sz w:val="28"/>
                <w:szCs w:val="28"/>
              </w:rPr>
              <w:t>атқару</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құжаты</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бойынша</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басқа</w:t>
            </w:r>
            <w:proofErr w:type="spellEnd"/>
            <w:r w:rsidR="00266EE9" w:rsidRPr="00112B92">
              <w:rPr>
                <w:rFonts w:ascii="Times New Roman" w:hAnsi="Times New Roman" w:cs="Times New Roman"/>
                <w:b/>
                <w:sz w:val="28"/>
                <w:szCs w:val="28"/>
              </w:rPr>
              <w:t xml:space="preserve"> сот </w:t>
            </w:r>
            <w:proofErr w:type="spellStart"/>
            <w:r w:rsidR="00266EE9" w:rsidRPr="00112B92">
              <w:rPr>
                <w:rFonts w:ascii="Times New Roman" w:hAnsi="Times New Roman" w:cs="Times New Roman"/>
                <w:b/>
                <w:sz w:val="28"/>
                <w:szCs w:val="28"/>
              </w:rPr>
              <w:t>орындаушылары</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қабылдаған</w:t>
            </w:r>
            <w:proofErr w:type="spellEnd"/>
            <w:r w:rsidR="00266EE9" w:rsidRPr="00112B92">
              <w:rPr>
                <w:rFonts w:ascii="Times New Roman" w:hAnsi="Times New Roman" w:cs="Times New Roman"/>
                <w:b/>
                <w:sz w:val="28"/>
                <w:szCs w:val="28"/>
              </w:rPr>
              <w:t xml:space="preserve"> </w:t>
            </w:r>
            <w:proofErr w:type="spellStart"/>
            <w:r w:rsidR="00266EE9" w:rsidRPr="00112B92">
              <w:rPr>
                <w:rFonts w:ascii="Times New Roman" w:hAnsi="Times New Roman" w:cs="Times New Roman"/>
                <w:b/>
                <w:sz w:val="28"/>
                <w:szCs w:val="28"/>
              </w:rPr>
              <w:t>құжаттардың</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күші</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жойылуға</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тиіс</w:t>
            </w:r>
            <w:proofErr w:type="spellEnd"/>
            <w:r w:rsidR="00266EE9" w:rsidRPr="00112B92">
              <w:rPr>
                <w:rFonts w:ascii="Times New Roman" w:hAnsi="Times New Roman" w:cs="Times New Roman"/>
                <w:sz w:val="28"/>
                <w:szCs w:val="28"/>
              </w:rPr>
              <w:t xml:space="preserve">. Осы </w:t>
            </w:r>
            <w:proofErr w:type="spellStart"/>
            <w:r w:rsidR="00266EE9" w:rsidRPr="00112B92">
              <w:rPr>
                <w:rFonts w:ascii="Times New Roman" w:hAnsi="Times New Roman" w:cs="Times New Roman"/>
                <w:sz w:val="28"/>
                <w:szCs w:val="28"/>
              </w:rPr>
              <w:t>баптың</w:t>
            </w:r>
            <w:proofErr w:type="spellEnd"/>
            <w:r w:rsidR="00266EE9" w:rsidRPr="00112B92">
              <w:rPr>
                <w:rFonts w:ascii="Times New Roman" w:hAnsi="Times New Roman" w:cs="Times New Roman"/>
                <w:sz w:val="28"/>
                <w:szCs w:val="28"/>
              </w:rPr>
              <w:t xml:space="preserve"> </w:t>
            </w:r>
            <w:r w:rsidR="00953616" w:rsidRPr="00112B92">
              <w:rPr>
                <w:rFonts w:ascii="Times New Roman" w:hAnsi="Times New Roman" w:cs="Times New Roman"/>
                <w:sz w:val="28"/>
                <w:szCs w:val="28"/>
              </w:rPr>
              <w:t xml:space="preserve">          </w:t>
            </w:r>
            <w:r w:rsidR="00266EE9" w:rsidRPr="00112B92">
              <w:rPr>
                <w:rFonts w:ascii="Times New Roman" w:hAnsi="Times New Roman" w:cs="Times New Roman"/>
                <w:sz w:val="28"/>
                <w:szCs w:val="28"/>
              </w:rPr>
              <w:t xml:space="preserve">1-тармағының 1), 2), 2-1) </w:t>
            </w:r>
            <w:proofErr w:type="spellStart"/>
            <w:r w:rsidR="00266EE9" w:rsidRPr="00112B92">
              <w:rPr>
                <w:rFonts w:ascii="Times New Roman" w:hAnsi="Times New Roman" w:cs="Times New Roman"/>
                <w:sz w:val="28"/>
                <w:szCs w:val="28"/>
              </w:rPr>
              <w:t>және</w:t>
            </w:r>
            <w:proofErr w:type="spellEnd"/>
            <w:r w:rsidR="00266EE9" w:rsidRPr="00112B92">
              <w:rPr>
                <w:rFonts w:ascii="Times New Roman" w:hAnsi="Times New Roman" w:cs="Times New Roman"/>
                <w:sz w:val="28"/>
                <w:szCs w:val="28"/>
              </w:rPr>
              <w:t xml:space="preserve"> 7) </w:t>
            </w:r>
            <w:proofErr w:type="spellStart"/>
            <w:r w:rsidR="00266EE9" w:rsidRPr="00112B92">
              <w:rPr>
                <w:rFonts w:ascii="Times New Roman" w:hAnsi="Times New Roman" w:cs="Times New Roman"/>
                <w:sz w:val="28"/>
                <w:szCs w:val="28"/>
              </w:rPr>
              <w:t>тармақшаларының</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негізінде</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тоқтатылған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орындалғаннан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кейін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атқарушылық</w:t>
            </w:r>
            <w:proofErr w:type="spellEnd"/>
            <w:r w:rsidR="00266EE9" w:rsidRPr="00112B92">
              <w:rPr>
                <w:rFonts w:ascii="Times New Roman" w:hAnsi="Times New Roman" w:cs="Times New Roman"/>
                <w:sz w:val="28"/>
                <w:szCs w:val="28"/>
              </w:rPr>
              <w:t xml:space="preserve"> санкция, </w:t>
            </w:r>
            <w:proofErr w:type="spellStart"/>
            <w:r w:rsidR="00266EE9" w:rsidRPr="00112B92">
              <w:rPr>
                <w:rFonts w:ascii="Times New Roman" w:hAnsi="Times New Roman" w:cs="Times New Roman"/>
                <w:sz w:val="28"/>
                <w:szCs w:val="28"/>
              </w:rPr>
              <w:t>орындау</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бойынша</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шығыстар</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lastRenderedPageBreak/>
              <w:t>өсімпұл</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және</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жеке</w:t>
            </w:r>
            <w:proofErr w:type="spellEnd"/>
            <w:r w:rsidR="00266EE9" w:rsidRPr="00112B92">
              <w:rPr>
                <w:rFonts w:ascii="Times New Roman" w:hAnsi="Times New Roman" w:cs="Times New Roman"/>
                <w:sz w:val="28"/>
                <w:szCs w:val="28"/>
              </w:rPr>
              <w:t xml:space="preserve"> сот </w:t>
            </w:r>
            <w:proofErr w:type="spellStart"/>
            <w:r w:rsidR="00266EE9" w:rsidRPr="00112B92">
              <w:rPr>
                <w:rFonts w:ascii="Times New Roman" w:hAnsi="Times New Roman" w:cs="Times New Roman"/>
                <w:sz w:val="28"/>
                <w:szCs w:val="28"/>
              </w:rPr>
              <w:t>орындаушысының</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қызметіне</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ақы</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төлеу</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сомасы</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өндіріп</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алынуға</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жататын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атқарушылық</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құжаттар</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бойынша</w:t>
            </w:r>
            <w:proofErr w:type="spellEnd"/>
            <w:r w:rsidR="00266EE9" w:rsidRPr="00112B92">
              <w:rPr>
                <w:rFonts w:ascii="Times New Roman" w:hAnsi="Times New Roman" w:cs="Times New Roman"/>
                <w:sz w:val="28"/>
                <w:szCs w:val="28"/>
              </w:rPr>
              <w:t xml:space="preserve"> </w:t>
            </w:r>
            <w:proofErr w:type="spellStart"/>
            <w:r w:rsidR="00560AB4" w:rsidRPr="00112B92">
              <w:rPr>
                <w:rFonts w:ascii="Times New Roman" w:hAnsi="Times New Roman" w:cs="Times New Roman"/>
                <w:b/>
                <w:sz w:val="28"/>
                <w:szCs w:val="28"/>
              </w:rPr>
              <w:t>мәжбүрлеп</w:t>
            </w:r>
            <w:proofErr w:type="spellEnd"/>
            <w:r w:rsidR="00560AB4" w:rsidRPr="00112B92">
              <w:rPr>
                <w:rFonts w:ascii="Times New Roman" w:hAnsi="Times New Roman" w:cs="Times New Roman"/>
                <w:b/>
                <w:sz w:val="28"/>
                <w:szCs w:val="28"/>
              </w:rPr>
              <w:t xml:space="preserve"> </w:t>
            </w:r>
            <w:proofErr w:type="spellStart"/>
            <w:r w:rsidR="00560AB4" w:rsidRPr="00112B92">
              <w:rPr>
                <w:rFonts w:ascii="Times New Roman" w:hAnsi="Times New Roman" w:cs="Times New Roman"/>
                <w:b/>
                <w:sz w:val="28"/>
                <w:szCs w:val="28"/>
              </w:rPr>
              <w:t>орындату</w:t>
            </w:r>
            <w:proofErr w:type="spellEnd"/>
            <w:r w:rsidR="00560AB4" w:rsidRPr="00112B92">
              <w:rPr>
                <w:rFonts w:ascii="Times New Roman" w:hAnsi="Times New Roman" w:cs="Times New Roman"/>
                <w:sz w:val="28"/>
                <w:szCs w:val="28"/>
              </w:rPr>
              <w:t xml:space="preserve"> </w:t>
            </w:r>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шараларының</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күші</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олар</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өндіріліп</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алынғаннан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кейін</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ғана</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тоқтатылуға</w:t>
            </w:r>
            <w:proofErr w:type="spellEnd"/>
            <w:r w:rsidR="00266EE9" w:rsidRPr="00112B92">
              <w:rPr>
                <w:rFonts w:ascii="Times New Roman" w:hAnsi="Times New Roman" w:cs="Times New Roman"/>
                <w:sz w:val="28"/>
                <w:szCs w:val="28"/>
              </w:rPr>
              <w:t xml:space="preserve"> </w:t>
            </w:r>
            <w:proofErr w:type="spellStart"/>
            <w:r w:rsidR="00266EE9" w:rsidRPr="00112B92">
              <w:rPr>
                <w:rFonts w:ascii="Times New Roman" w:hAnsi="Times New Roman" w:cs="Times New Roman"/>
                <w:sz w:val="28"/>
                <w:szCs w:val="28"/>
              </w:rPr>
              <w:t>тиіс</w:t>
            </w:r>
            <w:proofErr w:type="spellEnd"/>
            <w:r w:rsidR="00266EE9" w:rsidRPr="00112B92">
              <w:rPr>
                <w:rFonts w:ascii="Times New Roman" w:hAnsi="Times New Roman" w:cs="Times New Roman"/>
                <w:sz w:val="28"/>
                <w:szCs w:val="28"/>
              </w:rPr>
              <w:t>.</w:t>
            </w:r>
          </w:p>
        </w:tc>
        <w:tc>
          <w:tcPr>
            <w:tcW w:w="4394" w:type="dxa"/>
            <w:tcBorders>
              <w:top w:val="single" w:sz="6" w:space="0" w:color="auto"/>
              <w:left w:val="single" w:sz="6" w:space="0" w:color="auto"/>
              <w:bottom w:val="single" w:sz="4" w:space="0" w:color="auto"/>
              <w:right w:val="single" w:sz="6" w:space="0" w:color="auto"/>
            </w:tcBorders>
          </w:tcPr>
          <w:p w14:paraId="11241B1A" w14:textId="77777777" w:rsidR="00887A04" w:rsidRDefault="00887A04" w:rsidP="004155E8">
            <w:pPr>
              <w:pStyle w:val="ac"/>
              <w:spacing w:after="0"/>
              <w:ind w:left="0" w:firstLine="277"/>
              <w:jc w:val="both"/>
              <w:rPr>
                <w:rFonts w:ascii="Times New Roman" w:eastAsia="Times New Roman" w:hAnsi="Times New Roman" w:cs="Times New Roman"/>
                <w:sz w:val="28"/>
                <w:szCs w:val="28"/>
                <w:lang w:val="kk-KZ"/>
              </w:rPr>
            </w:pPr>
            <w:r w:rsidRPr="00887A04">
              <w:rPr>
                <w:rFonts w:ascii="Times New Roman" w:eastAsia="Times New Roman" w:hAnsi="Times New Roman" w:cs="Times New Roman"/>
                <w:sz w:val="28"/>
                <w:szCs w:val="28"/>
                <w:lang w:val="kk-KZ"/>
              </w:rPr>
              <w:lastRenderedPageBreak/>
              <w:t xml:space="preserve">Сот орындаушысының барлық алдыңғы сот орындаушыларының қаулыларын жою жөніндегі міндетін белгілеу ұсынылады, </w:t>
            </w:r>
            <w:r w:rsidRPr="00887A04">
              <w:rPr>
                <w:rFonts w:ascii="Times New Roman" w:eastAsia="Times New Roman" w:hAnsi="Times New Roman" w:cs="Times New Roman"/>
                <w:sz w:val="28"/>
                <w:szCs w:val="28"/>
                <w:lang w:val="kk-KZ"/>
              </w:rPr>
              <w:lastRenderedPageBreak/>
              <w:t>өйткені қазіргі уақытта атқарушылық іс жүргізу борышты толық өтеуге байланысты тоқтатылған жағдайларда бұл міндет жоқ.</w:t>
            </w:r>
          </w:p>
          <w:p w14:paraId="4B7BC03E" w14:textId="77777777" w:rsidR="00887A04" w:rsidRDefault="00887A04" w:rsidP="004155E8">
            <w:pPr>
              <w:spacing w:after="0"/>
              <w:ind w:firstLine="277"/>
              <w:jc w:val="both"/>
              <w:rPr>
                <w:rFonts w:ascii="Times New Roman" w:eastAsia="Times New Roman" w:hAnsi="Times New Roman" w:cs="Times New Roman"/>
                <w:sz w:val="28"/>
                <w:szCs w:val="28"/>
                <w:lang w:val="kk-KZ"/>
              </w:rPr>
            </w:pPr>
            <w:r w:rsidRPr="00887A04">
              <w:rPr>
                <w:rFonts w:ascii="Times New Roman" w:eastAsia="Times New Roman" w:hAnsi="Times New Roman" w:cs="Times New Roman"/>
                <w:sz w:val="28"/>
                <w:szCs w:val="28"/>
                <w:lang w:val="kk-KZ"/>
              </w:rPr>
              <w:t>Бұл қарызды толығымен өтеген борышкерді бұрын осы іс қозғалған әрбір сот орындаушысынан ол шығарған қаулының күшін жоюды сұрауға мәжбүр етеді.</w:t>
            </w:r>
          </w:p>
          <w:p w14:paraId="272A01C0" w14:textId="77777777" w:rsidR="00887A04" w:rsidRDefault="00887A04" w:rsidP="004155E8">
            <w:pPr>
              <w:spacing w:after="0"/>
              <w:ind w:firstLine="277"/>
              <w:jc w:val="both"/>
              <w:rPr>
                <w:rFonts w:ascii="Times New Roman" w:eastAsia="Times New Roman" w:hAnsi="Times New Roman" w:cs="Times New Roman"/>
                <w:sz w:val="28"/>
                <w:szCs w:val="28"/>
                <w:lang w:val="kk-KZ"/>
              </w:rPr>
            </w:pPr>
            <w:r w:rsidRPr="00887A04">
              <w:rPr>
                <w:rFonts w:ascii="Times New Roman" w:eastAsia="Times New Roman" w:hAnsi="Times New Roman" w:cs="Times New Roman"/>
                <w:sz w:val="28"/>
                <w:szCs w:val="28"/>
                <w:lang w:val="kk-KZ"/>
              </w:rPr>
              <w:t>Қарызды өтеген сәттен бастап тұлға борышкер болып табылмайтындықтан, оның мүлкіне қатысты шектеу шараларының болуы оның заңды түрде сатып алынған мүлікке конституциялық құқықтарын бұзады, өйткені азамат өзінің жеке меншік құқығына билік ету мүмкіндігінен заңсыз айырылады.</w:t>
            </w:r>
          </w:p>
          <w:p w14:paraId="3FD652B4" w14:textId="63255E2B" w:rsidR="005338EE" w:rsidRPr="00887A04" w:rsidRDefault="00887A04" w:rsidP="004155E8">
            <w:pPr>
              <w:spacing w:after="0"/>
              <w:ind w:firstLine="277"/>
              <w:jc w:val="both"/>
              <w:rPr>
                <w:rFonts w:ascii="Times New Roman" w:eastAsia="Times New Roman" w:hAnsi="Times New Roman" w:cs="Times New Roman"/>
                <w:sz w:val="28"/>
                <w:szCs w:val="28"/>
                <w:lang w:val="kk-KZ"/>
              </w:rPr>
            </w:pPr>
            <w:r w:rsidRPr="00887A04">
              <w:rPr>
                <w:rFonts w:ascii="Times New Roman" w:eastAsia="Times New Roman" w:hAnsi="Times New Roman" w:cs="Times New Roman"/>
                <w:sz w:val="28"/>
                <w:szCs w:val="28"/>
                <w:lang w:val="kk-KZ"/>
              </w:rPr>
              <w:t xml:space="preserve">Азаматтардың конституциялық құқықтарының бұзылуын болдырмау мақсатында сот орындаушысының мәжбүрлеу </w:t>
            </w:r>
            <w:r w:rsidRPr="00887A04">
              <w:rPr>
                <w:rFonts w:ascii="Times New Roman" w:eastAsia="Times New Roman" w:hAnsi="Times New Roman" w:cs="Times New Roman"/>
                <w:sz w:val="28"/>
                <w:szCs w:val="28"/>
                <w:lang w:val="kk-KZ"/>
              </w:rPr>
              <w:lastRenderedPageBreak/>
              <w:t>шараларын қолдану туралы барлық қаулылардың, оның ішінде алдыңғы орындаушылар шығарған қаулылардың күшін дереу жою міндетін енгізу қажет.</w:t>
            </w:r>
          </w:p>
        </w:tc>
      </w:tr>
    </w:tbl>
    <w:p w14:paraId="7D7343FA" w14:textId="68ED888D" w:rsidR="0027304C" w:rsidRDefault="0027304C" w:rsidP="00DC1E64">
      <w:pPr>
        <w:spacing w:after="0" w:line="240" w:lineRule="auto"/>
        <w:rPr>
          <w:rFonts w:ascii="Times New Roman" w:hAnsi="Times New Roman" w:cs="Times New Roman"/>
          <w:sz w:val="28"/>
          <w:szCs w:val="28"/>
          <w:lang w:val="kk-KZ"/>
        </w:rPr>
      </w:pPr>
    </w:p>
    <w:tbl>
      <w:tblPr>
        <w:tblW w:w="13320" w:type="dxa"/>
        <w:tblLook w:val="01E0" w:firstRow="1" w:lastRow="1" w:firstColumn="1" w:lastColumn="1" w:noHBand="0" w:noVBand="0"/>
      </w:tblPr>
      <w:tblGrid>
        <w:gridCol w:w="11057"/>
        <w:gridCol w:w="2263"/>
      </w:tblGrid>
      <w:tr w:rsidR="000C5D36" w:rsidRPr="00387831" w14:paraId="0B8454AB" w14:textId="77777777" w:rsidTr="000C5D36">
        <w:tc>
          <w:tcPr>
            <w:tcW w:w="11057" w:type="dxa"/>
            <w:hideMark/>
          </w:tcPr>
          <w:p w14:paraId="29FED7D7" w14:textId="77777777" w:rsidR="000C5D36" w:rsidRPr="00387831" w:rsidRDefault="000C5D36" w:rsidP="00252A1B">
            <w:pPr>
              <w:spacing w:after="0" w:line="240" w:lineRule="auto"/>
              <w:ind w:left="462"/>
              <w:contextualSpacing/>
              <w:jc w:val="both"/>
              <w:rPr>
                <w:rFonts w:ascii="Times New Roman" w:eastAsia="Times New Roman" w:hAnsi="Times New Roman" w:cs="Times New Roman"/>
                <w:b/>
                <w:sz w:val="28"/>
                <w:szCs w:val="28"/>
                <w:lang w:val="kk-KZ"/>
              </w:rPr>
            </w:pPr>
            <w:r w:rsidRPr="00387831">
              <w:rPr>
                <w:rFonts w:ascii="Times New Roman" w:eastAsia="Times New Roman" w:hAnsi="Times New Roman" w:cs="Times New Roman"/>
                <w:b/>
                <w:sz w:val="28"/>
                <w:szCs w:val="28"/>
                <w:lang w:val="kk-KZ"/>
              </w:rPr>
              <w:t>Қазақстан Республикасы</w:t>
            </w:r>
          </w:p>
          <w:p w14:paraId="30AB2D18" w14:textId="77777777" w:rsidR="000C5D36" w:rsidRPr="005F5936" w:rsidRDefault="000C5D36" w:rsidP="00252A1B">
            <w:pPr>
              <w:spacing w:after="0" w:line="240" w:lineRule="auto"/>
              <w:ind w:left="462"/>
              <w:contextualSpacing/>
              <w:jc w:val="both"/>
              <w:rPr>
                <w:rFonts w:ascii="Times New Roman" w:eastAsia="Times New Roman" w:hAnsi="Times New Roman" w:cs="Times New Roman"/>
                <w:b/>
                <w:sz w:val="28"/>
                <w:szCs w:val="28"/>
                <w:lang w:val="kk-KZ"/>
              </w:rPr>
            </w:pPr>
            <w:r w:rsidRPr="00387831">
              <w:rPr>
                <w:rFonts w:ascii="Times New Roman" w:eastAsia="Times New Roman" w:hAnsi="Times New Roman" w:cs="Times New Roman"/>
                <w:b/>
                <w:sz w:val="28"/>
                <w:szCs w:val="28"/>
                <w:lang w:val="kk-KZ"/>
              </w:rPr>
              <w:t>Парламентінің депутат</w:t>
            </w:r>
            <w:r>
              <w:rPr>
                <w:rFonts w:ascii="Times New Roman" w:eastAsia="Times New Roman" w:hAnsi="Times New Roman" w:cs="Times New Roman"/>
                <w:b/>
                <w:sz w:val="28"/>
                <w:szCs w:val="28"/>
                <w:lang w:val="kk-KZ"/>
              </w:rPr>
              <w:t>тары</w:t>
            </w:r>
            <w:r w:rsidRPr="00387831">
              <w:rPr>
                <w:rFonts w:ascii="Times New Roman" w:eastAsia="Times New Roman" w:hAnsi="Times New Roman" w:cs="Times New Roman"/>
                <w:b/>
                <w:sz w:val="28"/>
                <w:szCs w:val="28"/>
                <w:lang w:val="kk-KZ"/>
              </w:rPr>
              <w:tab/>
            </w:r>
          </w:p>
        </w:tc>
        <w:tc>
          <w:tcPr>
            <w:tcW w:w="2263" w:type="dxa"/>
          </w:tcPr>
          <w:p w14:paraId="31EDD154" w14:textId="77777777" w:rsidR="000C5D36" w:rsidRPr="00387831"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p>
        </w:tc>
      </w:tr>
      <w:tr w:rsidR="000C5D36" w:rsidRPr="005F5936" w14:paraId="301ECEEF" w14:textId="77777777" w:rsidTr="000C5D36">
        <w:tc>
          <w:tcPr>
            <w:tcW w:w="11057" w:type="dxa"/>
          </w:tcPr>
          <w:p w14:paraId="6EB0CCBB"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0FAB0D02"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 Колода</w:t>
            </w:r>
          </w:p>
        </w:tc>
      </w:tr>
      <w:tr w:rsidR="000C5D36" w:rsidRPr="005F5936" w14:paraId="19C6546C" w14:textId="77777777" w:rsidTr="000C5D36">
        <w:tc>
          <w:tcPr>
            <w:tcW w:w="11057" w:type="dxa"/>
          </w:tcPr>
          <w:p w14:paraId="28F56C0F"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6A3F4EFE"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p>
        </w:tc>
      </w:tr>
      <w:tr w:rsidR="000C5D36" w:rsidRPr="005F5936" w14:paraId="6AD30B1D" w14:textId="77777777" w:rsidTr="000C5D36">
        <w:tc>
          <w:tcPr>
            <w:tcW w:w="11057" w:type="dxa"/>
          </w:tcPr>
          <w:p w14:paraId="68A16728"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12FF6504"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 Сафинов</w:t>
            </w:r>
          </w:p>
        </w:tc>
      </w:tr>
      <w:tr w:rsidR="000C5D36" w:rsidRPr="005F5936" w14:paraId="7A5504AC" w14:textId="77777777" w:rsidTr="000C5D36">
        <w:tc>
          <w:tcPr>
            <w:tcW w:w="11057" w:type="dxa"/>
          </w:tcPr>
          <w:p w14:paraId="3D5E4E5F"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65F16FA5"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p>
        </w:tc>
      </w:tr>
      <w:tr w:rsidR="000C5D36" w:rsidRPr="005F5936" w14:paraId="48EDDE48" w14:textId="77777777" w:rsidTr="000C5D36">
        <w:tc>
          <w:tcPr>
            <w:tcW w:w="11057" w:type="dxa"/>
          </w:tcPr>
          <w:p w14:paraId="2AA144BB"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07D6725C"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Л. Сүлеймен</w:t>
            </w:r>
          </w:p>
        </w:tc>
      </w:tr>
      <w:tr w:rsidR="000C5D36" w:rsidRPr="005F5936" w14:paraId="3B8066C6" w14:textId="77777777" w:rsidTr="000C5D36">
        <w:tc>
          <w:tcPr>
            <w:tcW w:w="11057" w:type="dxa"/>
          </w:tcPr>
          <w:p w14:paraId="68754619"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760F1408"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p>
        </w:tc>
      </w:tr>
      <w:tr w:rsidR="000C5D36" w:rsidRPr="005F5936" w14:paraId="781B8CD5" w14:textId="77777777" w:rsidTr="000C5D36">
        <w:tc>
          <w:tcPr>
            <w:tcW w:w="11057" w:type="dxa"/>
          </w:tcPr>
          <w:p w14:paraId="47F39B1D"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67927190" w14:textId="77777777" w:rsidR="000C5D36" w:rsidRPr="005F5936" w:rsidRDefault="000C5D36" w:rsidP="00252A1B">
            <w:pPr>
              <w:tabs>
                <w:tab w:val="left" w:pos="0"/>
              </w:tabs>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 xml:space="preserve">Н. </w:t>
            </w:r>
            <w:r>
              <w:rPr>
                <w:rFonts w:ascii="Times New Roman" w:eastAsia="Times New Roman" w:hAnsi="Times New Roman" w:cs="Times New Roman"/>
                <w:b/>
                <w:sz w:val="28"/>
                <w:szCs w:val="28"/>
                <w:lang w:val="kk-KZ"/>
              </w:rPr>
              <w:t>Раззақ</w:t>
            </w:r>
          </w:p>
        </w:tc>
      </w:tr>
      <w:tr w:rsidR="000C5D36" w:rsidRPr="005F5936" w14:paraId="0671CAF6" w14:textId="77777777" w:rsidTr="000C5D36">
        <w:tc>
          <w:tcPr>
            <w:tcW w:w="11057" w:type="dxa"/>
          </w:tcPr>
          <w:p w14:paraId="53F6BA51"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3B56A7D8" w14:textId="77777777" w:rsidR="000C5D36" w:rsidRDefault="000C5D36" w:rsidP="00252A1B">
            <w:pPr>
              <w:tabs>
                <w:tab w:val="left" w:pos="0"/>
              </w:tabs>
              <w:spacing w:after="0" w:line="240" w:lineRule="auto"/>
              <w:contextualSpacing/>
              <w:rPr>
                <w:rFonts w:ascii="Times New Roman" w:eastAsia="Times New Roman" w:hAnsi="Times New Roman" w:cs="Times New Roman"/>
                <w:b/>
                <w:sz w:val="28"/>
                <w:szCs w:val="28"/>
              </w:rPr>
            </w:pPr>
          </w:p>
        </w:tc>
      </w:tr>
      <w:tr w:rsidR="000C5D36" w:rsidRPr="005F5936" w14:paraId="4E37923E" w14:textId="77777777" w:rsidTr="000C5D36">
        <w:tc>
          <w:tcPr>
            <w:tcW w:w="11057" w:type="dxa"/>
          </w:tcPr>
          <w:p w14:paraId="5683E967"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1D9DEA70" w14:textId="77777777" w:rsidR="000C5D36" w:rsidRDefault="000C5D36" w:rsidP="00252A1B">
            <w:pPr>
              <w:tabs>
                <w:tab w:val="left" w:pos="0"/>
              </w:tabs>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Н. Дементьева</w:t>
            </w:r>
          </w:p>
        </w:tc>
      </w:tr>
      <w:tr w:rsidR="000C5D36" w:rsidRPr="005F5936" w14:paraId="205578C4" w14:textId="77777777" w:rsidTr="000C5D36">
        <w:tc>
          <w:tcPr>
            <w:tcW w:w="11057" w:type="dxa"/>
          </w:tcPr>
          <w:p w14:paraId="44F24045"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1C98788D" w14:textId="77777777" w:rsidR="000C5D36" w:rsidRDefault="000C5D36" w:rsidP="00252A1B">
            <w:pPr>
              <w:tabs>
                <w:tab w:val="left" w:pos="0"/>
              </w:tabs>
              <w:spacing w:after="0" w:line="240" w:lineRule="auto"/>
              <w:contextualSpacing/>
              <w:rPr>
                <w:rFonts w:ascii="Times New Roman" w:eastAsia="Times New Roman" w:hAnsi="Times New Roman" w:cs="Times New Roman"/>
                <w:b/>
                <w:sz w:val="28"/>
                <w:szCs w:val="28"/>
              </w:rPr>
            </w:pPr>
          </w:p>
        </w:tc>
      </w:tr>
      <w:tr w:rsidR="000C5D36" w:rsidRPr="005F5936" w14:paraId="434BA3BE" w14:textId="77777777" w:rsidTr="000C5D36">
        <w:tc>
          <w:tcPr>
            <w:tcW w:w="11057" w:type="dxa"/>
          </w:tcPr>
          <w:p w14:paraId="0A06ABE2" w14:textId="77777777" w:rsidR="000C5D36" w:rsidRPr="005F5936" w:rsidRDefault="000C5D36" w:rsidP="00252A1B">
            <w:pPr>
              <w:tabs>
                <w:tab w:val="left" w:pos="0"/>
              </w:tabs>
              <w:spacing w:after="0" w:line="240" w:lineRule="auto"/>
              <w:contextualSpacing/>
              <w:jc w:val="both"/>
              <w:rPr>
                <w:rFonts w:ascii="Times New Roman" w:eastAsia="Times New Roman" w:hAnsi="Times New Roman" w:cs="Times New Roman"/>
                <w:b/>
                <w:sz w:val="28"/>
                <w:szCs w:val="28"/>
                <w:lang w:val="kk-KZ"/>
              </w:rPr>
            </w:pPr>
          </w:p>
        </w:tc>
        <w:tc>
          <w:tcPr>
            <w:tcW w:w="2263" w:type="dxa"/>
          </w:tcPr>
          <w:p w14:paraId="3CFCA4D0" w14:textId="77777777" w:rsidR="000C5D36" w:rsidRDefault="000C5D36" w:rsidP="00252A1B">
            <w:pPr>
              <w:tabs>
                <w:tab w:val="left" w:pos="0"/>
              </w:tabs>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Смирнова</w:t>
            </w:r>
          </w:p>
        </w:tc>
      </w:tr>
    </w:tbl>
    <w:p w14:paraId="7B9C6A07" w14:textId="77777777" w:rsidR="0042047C" w:rsidRPr="00887A04" w:rsidRDefault="0042047C" w:rsidP="00DC1E64">
      <w:pPr>
        <w:spacing w:after="0" w:line="240" w:lineRule="auto"/>
        <w:rPr>
          <w:rFonts w:ascii="Times New Roman" w:hAnsi="Times New Roman" w:cs="Times New Roman"/>
          <w:sz w:val="28"/>
          <w:szCs w:val="28"/>
          <w:lang w:val="kk-KZ"/>
        </w:rPr>
      </w:pPr>
    </w:p>
    <w:sectPr w:rsidR="0042047C" w:rsidRPr="00887A04" w:rsidSect="00B371E6">
      <w:footerReference w:type="default" r:id="rId1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1B84" w14:textId="77777777" w:rsidR="0068546A" w:rsidRDefault="0068546A" w:rsidP="002500C1">
      <w:pPr>
        <w:spacing w:after="0" w:line="240" w:lineRule="auto"/>
      </w:pPr>
      <w:r>
        <w:separator/>
      </w:r>
    </w:p>
  </w:endnote>
  <w:endnote w:type="continuationSeparator" w:id="0">
    <w:p w14:paraId="752ADEC3" w14:textId="77777777" w:rsidR="0068546A" w:rsidRDefault="0068546A" w:rsidP="0025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8442"/>
      <w:docPartObj>
        <w:docPartGallery w:val="Page Numbers (Bottom of Page)"/>
        <w:docPartUnique/>
      </w:docPartObj>
    </w:sdtPr>
    <w:sdtEndPr/>
    <w:sdtContent>
      <w:p w14:paraId="65259775" w14:textId="031EABD7" w:rsidR="00355974" w:rsidRDefault="00355974">
        <w:pPr>
          <w:pStyle w:val="a8"/>
          <w:jc w:val="right"/>
        </w:pPr>
        <w:r>
          <w:fldChar w:fldCharType="begin"/>
        </w:r>
        <w:r>
          <w:instrText xml:space="preserve"> PAGE   \* MERGEFORMAT </w:instrText>
        </w:r>
        <w:r>
          <w:fldChar w:fldCharType="separate"/>
        </w:r>
        <w:r w:rsidR="00B371E6">
          <w:rPr>
            <w:noProof/>
          </w:rPr>
          <w:t>2</w:t>
        </w:r>
        <w:r>
          <w:rPr>
            <w:noProof/>
          </w:rPr>
          <w:fldChar w:fldCharType="end"/>
        </w:r>
      </w:p>
    </w:sdtContent>
  </w:sdt>
  <w:p w14:paraId="6E304548" w14:textId="77777777" w:rsidR="00355974" w:rsidRDefault="003559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F6D6" w14:textId="77777777" w:rsidR="0068546A" w:rsidRDefault="0068546A" w:rsidP="002500C1">
      <w:pPr>
        <w:spacing w:after="0" w:line="240" w:lineRule="auto"/>
      </w:pPr>
      <w:r>
        <w:separator/>
      </w:r>
    </w:p>
  </w:footnote>
  <w:footnote w:type="continuationSeparator" w:id="0">
    <w:p w14:paraId="014522EF" w14:textId="77777777" w:rsidR="0068546A" w:rsidRDefault="0068546A" w:rsidP="0025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7D09"/>
    <w:multiLevelType w:val="hybridMultilevel"/>
    <w:tmpl w:val="F474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24F86"/>
    <w:multiLevelType w:val="multilevel"/>
    <w:tmpl w:val="9992223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428" w:hanging="72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1788" w:hanging="1080"/>
      </w:pPr>
      <w:rPr>
        <w:rFonts w:hint="default"/>
      </w:rPr>
    </w:lvl>
  </w:abstractNum>
  <w:abstractNum w:abstractNumId="2" w15:restartNumberingAfterBreak="0">
    <w:nsid w:val="7E141A43"/>
    <w:multiLevelType w:val="hybridMultilevel"/>
    <w:tmpl w:val="A8D0A606"/>
    <w:lvl w:ilvl="0" w:tplc="641E480C">
      <w:start w:val="1"/>
      <w:numFmt w:val="decimal"/>
      <w:lvlText w:val="%1."/>
      <w:lvlJc w:val="left"/>
      <w:pPr>
        <w:tabs>
          <w:tab w:val="num" w:pos="1145"/>
        </w:tabs>
        <w:ind w:left="114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F330AD5"/>
    <w:multiLevelType w:val="hybridMultilevel"/>
    <w:tmpl w:val="9576445E"/>
    <w:lvl w:ilvl="0" w:tplc="5FB4DDE8">
      <w:start w:val="1"/>
      <w:numFmt w:val="decimal"/>
      <w:lvlText w:val="%1."/>
      <w:lvlJc w:val="left"/>
      <w:pPr>
        <w:ind w:left="10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9D8CB4F8">
      <w:start w:val="1"/>
      <w:numFmt w:val="lowerLetter"/>
      <w:lvlText w:val="%2"/>
      <w:lvlJc w:val="left"/>
      <w:pPr>
        <w:ind w:left="217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418C1A6C">
      <w:start w:val="1"/>
      <w:numFmt w:val="lowerRoman"/>
      <w:lvlText w:val="%3"/>
      <w:lvlJc w:val="left"/>
      <w:pPr>
        <w:ind w:left="28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1E24A3FE">
      <w:start w:val="1"/>
      <w:numFmt w:val="decimal"/>
      <w:lvlText w:val="%4"/>
      <w:lvlJc w:val="left"/>
      <w:pPr>
        <w:ind w:left="361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F1249936">
      <w:start w:val="1"/>
      <w:numFmt w:val="lowerLetter"/>
      <w:lvlText w:val="%5"/>
      <w:lvlJc w:val="left"/>
      <w:pPr>
        <w:ind w:left="433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4DDA140E">
      <w:start w:val="1"/>
      <w:numFmt w:val="lowerRoman"/>
      <w:lvlText w:val="%6"/>
      <w:lvlJc w:val="left"/>
      <w:pPr>
        <w:ind w:left="505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B8C2627E">
      <w:start w:val="1"/>
      <w:numFmt w:val="decimal"/>
      <w:lvlText w:val="%7"/>
      <w:lvlJc w:val="left"/>
      <w:pPr>
        <w:ind w:left="577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1708D666">
      <w:start w:val="1"/>
      <w:numFmt w:val="lowerLetter"/>
      <w:lvlText w:val="%8"/>
      <w:lvlJc w:val="left"/>
      <w:pPr>
        <w:ind w:left="64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9DF2E816">
      <w:start w:val="1"/>
      <w:numFmt w:val="lowerRoman"/>
      <w:lvlText w:val="%9"/>
      <w:lvlJc w:val="left"/>
      <w:pPr>
        <w:ind w:left="721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4C"/>
    <w:rsid w:val="00002A35"/>
    <w:rsid w:val="00007245"/>
    <w:rsid w:val="000144F4"/>
    <w:rsid w:val="00016FEB"/>
    <w:rsid w:val="00020A80"/>
    <w:rsid w:val="00020E9F"/>
    <w:rsid w:val="00023F82"/>
    <w:rsid w:val="000243EC"/>
    <w:rsid w:val="00025C43"/>
    <w:rsid w:val="00026B23"/>
    <w:rsid w:val="00027785"/>
    <w:rsid w:val="00031F9E"/>
    <w:rsid w:val="00031FA4"/>
    <w:rsid w:val="00032685"/>
    <w:rsid w:val="000328F6"/>
    <w:rsid w:val="00037749"/>
    <w:rsid w:val="0004180D"/>
    <w:rsid w:val="00041B98"/>
    <w:rsid w:val="00045F79"/>
    <w:rsid w:val="000478E6"/>
    <w:rsid w:val="00051117"/>
    <w:rsid w:val="00051662"/>
    <w:rsid w:val="000547CC"/>
    <w:rsid w:val="00060E09"/>
    <w:rsid w:val="00065F9F"/>
    <w:rsid w:val="00067F69"/>
    <w:rsid w:val="0007799D"/>
    <w:rsid w:val="000807CD"/>
    <w:rsid w:val="0008368E"/>
    <w:rsid w:val="00085967"/>
    <w:rsid w:val="0009420A"/>
    <w:rsid w:val="0009607C"/>
    <w:rsid w:val="000A0B57"/>
    <w:rsid w:val="000A1471"/>
    <w:rsid w:val="000A4EFD"/>
    <w:rsid w:val="000C18C5"/>
    <w:rsid w:val="000C5D36"/>
    <w:rsid w:val="000D13A0"/>
    <w:rsid w:val="000D2079"/>
    <w:rsid w:val="000E4A66"/>
    <w:rsid w:val="000E6894"/>
    <w:rsid w:val="000F0EDF"/>
    <w:rsid w:val="000F18A9"/>
    <w:rsid w:val="000F3E01"/>
    <w:rsid w:val="000F41BE"/>
    <w:rsid w:val="000F45DB"/>
    <w:rsid w:val="000F7863"/>
    <w:rsid w:val="001045DF"/>
    <w:rsid w:val="0010517D"/>
    <w:rsid w:val="00107EE0"/>
    <w:rsid w:val="00112B92"/>
    <w:rsid w:val="00114D7C"/>
    <w:rsid w:val="00127A0C"/>
    <w:rsid w:val="00133AAB"/>
    <w:rsid w:val="0013487A"/>
    <w:rsid w:val="001367BC"/>
    <w:rsid w:val="00137417"/>
    <w:rsid w:val="001374FD"/>
    <w:rsid w:val="00137C11"/>
    <w:rsid w:val="00140A54"/>
    <w:rsid w:val="00140EF1"/>
    <w:rsid w:val="00141623"/>
    <w:rsid w:val="00153D21"/>
    <w:rsid w:val="00154C4C"/>
    <w:rsid w:val="001607A1"/>
    <w:rsid w:val="001649D2"/>
    <w:rsid w:val="00164B2C"/>
    <w:rsid w:val="00173EFC"/>
    <w:rsid w:val="001752A2"/>
    <w:rsid w:val="001842EC"/>
    <w:rsid w:val="00184D63"/>
    <w:rsid w:val="00192221"/>
    <w:rsid w:val="001939BF"/>
    <w:rsid w:val="00193A86"/>
    <w:rsid w:val="001946C1"/>
    <w:rsid w:val="001A051F"/>
    <w:rsid w:val="001A3260"/>
    <w:rsid w:val="001A3FC9"/>
    <w:rsid w:val="001B1CC3"/>
    <w:rsid w:val="001B2694"/>
    <w:rsid w:val="001C3593"/>
    <w:rsid w:val="001C467D"/>
    <w:rsid w:val="001C5E5B"/>
    <w:rsid w:val="001C737A"/>
    <w:rsid w:val="001D0C3E"/>
    <w:rsid w:val="001D191A"/>
    <w:rsid w:val="001D538F"/>
    <w:rsid w:val="001E5C2E"/>
    <w:rsid w:val="001E67F5"/>
    <w:rsid w:val="001F2B71"/>
    <w:rsid w:val="00202604"/>
    <w:rsid w:val="00204361"/>
    <w:rsid w:val="00213ABA"/>
    <w:rsid w:val="0021548D"/>
    <w:rsid w:val="00222998"/>
    <w:rsid w:val="0022437E"/>
    <w:rsid w:val="00234FF3"/>
    <w:rsid w:val="00237AB9"/>
    <w:rsid w:val="00240C7E"/>
    <w:rsid w:val="00241154"/>
    <w:rsid w:val="00244173"/>
    <w:rsid w:val="00245436"/>
    <w:rsid w:val="002500C1"/>
    <w:rsid w:val="002503BE"/>
    <w:rsid w:val="00251E27"/>
    <w:rsid w:val="00252D17"/>
    <w:rsid w:val="00255DF4"/>
    <w:rsid w:val="0026036D"/>
    <w:rsid w:val="00266A3A"/>
    <w:rsid w:val="00266EE9"/>
    <w:rsid w:val="0027128E"/>
    <w:rsid w:val="0027232D"/>
    <w:rsid w:val="0027304C"/>
    <w:rsid w:val="0027321E"/>
    <w:rsid w:val="00274EA5"/>
    <w:rsid w:val="00281385"/>
    <w:rsid w:val="002823A8"/>
    <w:rsid w:val="002824A6"/>
    <w:rsid w:val="002833F1"/>
    <w:rsid w:val="0028772E"/>
    <w:rsid w:val="002905A4"/>
    <w:rsid w:val="00295CD8"/>
    <w:rsid w:val="002C13C1"/>
    <w:rsid w:val="002C5699"/>
    <w:rsid w:val="002C57A3"/>
    <w:rsid w:val="002C75F9"/>
    <w:rsid w:val="002D688D"/>
    <w:rsid w:val="002D7E98"/>
    <w:rsid w:val="002E6516"/>
    <w:rsid w:val="002F2C6D"/>
    <w:rsid w:val="002F387F"/>
    <w:rsid w:val="00302529"/>
    <w:rsid w:val="00303098"/>
    <w:rsid w:val="00303915"/>
    <w:rsid w:val="00306CF9"/>
    <w:rsid w:val="00307AF4"/>
    <w:rsid w:val="00315BCB"/>
    <w:rsid w:val="00317256"/>
    <w:rsid w:val="00317787"/>
    <w:rsid w:val="00320256"/>
    <w:rsid w:val="00320998"/>
    <w:rsid w:val="00326AE4"/>
    <w:rsid w:val="00332EFF"/>
    <w:rsid w:val="00336AD1"/>
    <w:rsid w:val="00337224"/>
    <w:rsid w:val="00340530"/>
    <w:rsid w:val="00341303"/>
    <w:rsid w:val="003532A1"/>
    <w:rsid w:val="00353963"/>
    <w:rsid w:val="0035463A"/>
    <w:rsid w:val="00354C19"/>
    <w:rsid w:val="00355974"/>
    <w:rsid w:val="00355DB4"/>
    <w:rsid w:val="00357176"/>
    <w:rsid w:val="00357EEB"/>
    <w:rsid w:val="0036089B"/>
    <w:rsid w:val="00362C94"/>
    <w:rsid w:val="00367893"/>
    <w:rsid w:val="00372605"/>
    <w:rsid w:val="00374CD8"/>
    <w:rsid w:val="00377EAB"/>
    <w:rsid w:val="00383970"/>
    <w:rsid w:val="00383C4D"/>
    <w:rsid w:val="00386C2B"/>
    <w:rsid w:val="00393654"/>
    <w:rsid w:val="003A16F0"/>
    <w:rsid w:val="003A1BBF"/>
    <w:rsid w:val="003A3E29"/>
    <w:rsid w:val="003B11E8"/>
    <w:rsid w:val="003C01E0"/>
    <w:rsid w:val="003C13E6"/>
    <w:rsid w:val="003C2E11"/>
    <w:rsid w:val="003C421E"/>
    <w:rsid w:val="003C71EE"/>
    <w:rsid w:val="003C7EB8"/>
    <w:rsid w:val="003D22C1"/>
    <w:rsid w:val="003D3171"/>
    <w:rsid w:val="003D7032"/>
    <w:rsid w:val="003D721F"/>
    <w:rsid w:val="003D7243"/>
    <w:rsid w:val="003E2D2A"/>
    <w:rsid w:val="003E48E2"/>
    <w:rsid w:val="003E4E9A"/>
    <w:rsid w:val="003E5E4E"/>
    <w:rsid w:val="003E724D"/>
    <w:rsid w:val="003F2089"/>
    <w:rsid w:val="003F37F5"/>
    <w:rsid w:val="003F4A12"/>
    <w:rsid w:val="0041050F"/>
    <w:rsid w:val="004155E8"/>
    <w:rsid w:val="0042047C"/>
    <w:rsid w:val="00423C4E"/>
    <w:rsid w:val="00424725"/>
    <w:rsid w:val="00425823"/>
    <w:rsid w:val="004316CE"/>
    <w:rsid w:val="004401FF"/>
    <w:rsid w:val="00442CEF"/>
    <w:rsid w:val="00443E1B"/>
    <w:rsid w:val="00451A2A"/>
    <w:rsid w:val="00452401"/>
    <w:rsid w:val="004529D9"/>
    <w:rsid w:val="004542E6"/>
    <w:rsid w:val="004630AD"/>
    <w:rsid w:val="00471F52"/>
    <w:rsid w:val="00481613"/>
    <w:rsid w:val="004832C6"/>
    <w:rsid w:val="0048712C"/>
    <w:rsid w:val="004940BE"/>
    <w:rsid w:val="004B339C"/>
    <w:rsid w:val="004B3BA5"/>
    <w:rsid w:val="004B5120"/>
    <w:rsid w:val="004B5B91"/>
    <w:rsid w:val="004B7AFA"/>
    <w:rsid w:val="004C77AA"/>
    <w:rsid w:val="004C7B9C"/>
    <w:rsid w:val="004C7CE9"/>
    <w:rsid w:val="004D21C6"/>
    <w:rsid w:val="004D42E2"/>
    <w:rsid w:val="004D7EF2"/>
    <w:rsid w:val="004E1FCA"/>
    <w:rsid w:val="004E7979"/>
    <w:rsid w:val="004F16A9"/>
    <w:rsid w:val="004F2144"/>
    <w:rsid w:val="004F2C2A"/>
    <w:rsid w:val="004F4911"/>
    <w:rsid w:val="004F7F22"/>
    <w:rsid w:val="00500218"/>
    <w:rsid w:val="005053CC"/>
    <w:rsid w:val="005078D1"/>
    <w:rsid w:val="00510C00"/>
    <w:rsid w:val="005138BC"/>
    <w:rsid w:val="00514EB7"/>
    <w:rsid w:val="00522EC8"/>
    <w:rsid w:val="005236BA"/>
    <w:rsid w:val="00524D7A"/>
    <w:rsid w:val="00531AEF"/>
    <w:rsid w:val="005338CA"/>
    <w:rsid w:val="005338EE"/>
    <w:rsid w:val="00536DCA"/>
    <w:rsid w:val="00536E10"/>
    <w:rsid w:val="005404A5"/>
    <w:rsid w:val="0054683C"/>
    <w:rsid w:val="00547D9A"/>
    <w:rsid w:val="005521A0"/>
    <w:rsid w:val="005531A7"/>
    <w:rsid w:val="00554315"/>
    <w:rsid w:val="00560AB4"/>
    <w:rsid w:val="0056579F"/>
    <w:rsid w:val="005718C2"/>
    <w:rsid w:val="00577321"/>
    <w:rsid w:val="005940C7"/>
    <w:rsid w:val="00597890"/>
    <w:rsid w:val="005A2466"/>
    <w:rsid w:val="005A4C83"/>
    <w:rsid w:val="005A52A4"/>
    <w:rsid w:val="005A5E0E"/>
    <w:rsid w:val="005B0907"/>
    <w:rsid w:val="005B5D82"/>
    <w:rsid w:val="005C03C9"/>
    <w:rsid w:val="005C1C84"/>
    <w:rsid w:val="005C43EE"/>
    <w:rsid w:val="005E2A12"/>
    <w:rsid w:val="005E43DA"/>
    <w:rsid w:val="005E5DD2"/>
    <w:rsid w:val="005F4E27"/>
    <w:rsid w:val="00607233"/>
    <w:rsid w:val="0060774C"/>
    <w:rsid w:val="0061205E"/>
    <w:rsid w:val="0062010A"/>
    <w:rsid w:val="006203D5"/>
    <w:rsid w:val="00621AC8"/>
    <w:rsid w:val="0062393A"/>
    <w:rsid w:val="0063204B"/>
    <w:rsid w:val="00636F14"/>
    <w:rsid w:val="00637299"/>
    <w:rsid w:val="00640CAA"/>
    <w:rsid w:val="00641E1B"/>
    <w:rsid w:val="00645209"/>
    <w:rsid w:val="006469F3"/>
    <w:rsid w:val="00652578"/>
    <w:rsid w:val="00656002"/>
    <w:rsid w:val="00665F3E"/>
    <w:rsid w:val="006700D3"/>
    <w:rsid w:val="006717D8"/>
    <w:rsid w:val="00683CA6"/>
    <w:rsid w:val="0068546A"/>
    <w:rsid w:val="006925A4"/>
    <w:rsid w:val="00693C6C"/>
    <w:rsid w:val="00694FA8"/>
    <w:rsid w:val="006A026B"/>
    <w:rsid w:val="006A1A8A"/>
    <w:rsid w:val="006A22D1"/>
    <w:rsid w:val="006A3B53"/>
    <w:rsid w:val="006A7B2B"/>
    <w:rsid w:val="006B00B2"/>
    <w:rsid w:val="006B64AE"/>
    <w:rsid w:val="006B765F"/>
    <w:rsid w:val="006C19C7"/>
    <w:rsid w:val="006D305C"/>
    <w:rsid w:val="006D4DE7"/>
    <w:rsid w:val="006D5968"/>
    <w:rsid w:val="006F1490"/>
    <w:rsid w:val="006F1AB0"/>
    <w:rsid w:val="006F1C3F"/>
    <w:rsid w:val="006F3CC3"/>
    <w:rsid w:val="006F5C12"/>
    <w:rsid w:val="007036D9"/>
    <w:rsid w:val="00704E55"/>
    <w:rsid w:val="007051BC"/>
    <w:rsid w:val="00712EFB"/>
    <w:rsid w:val="00724452"/>
    <w:rsid w:val="007246B3"/>
    <w:rsid w:val="00735877"/>
    <w:rsid w:val="0074354F"/>
    <w:rsid w:val="00747E93"/>
    <w:rsid w:val="0075523B"/>
    <w:rsid w:val="007619C6"/>
    <w:rsid w:val="00762CF4"/>
    <w:rsid w:val="00763F15"/>
    <w:rsid w:val="00766211"/>
    <w:rsid w:val="007663BE"/>
    <w:rsid w:val="00766504"/>
    <w:rsid w:val="00766AB3"/>
    <w:rsid w:val="00770A9A"/>
    <w:rsid w:val="00773501"/>
    <w:rsid w:val="0077473F"/>
    <w:rsid w:val="00775CD1"/>
    <w:rsid w:val="007775DC"/>
    <w:rsid w:val="00777EB0"/>
    <w:rsid w:val="00780BC8"/>
    <w:rsid w:val="00780C4D"/>
    <w:rsid w:val="007819E0"/>
    <w:rsid w:val="0078337F"/>
    <w:rsid w:val="0079133E"/>
    <w:rsid w:val="0079204D"/>
    <w:rsid w:val="00792AD4"/>
    <w:rsid w:val="007B3300"/>
    <w:rsid w:val="007C2B18"/>
    <w:rsid w:val="007C5323"/>
    <w:rsid w:val="007C7EB7"/>
    <w:rsid w:val="007D0E27"/>
    <w:rsid w:val="007D362B"/>
    <w:rsid w:val="007E40B7"/>
    <w:rsid w:val="007E4919"/>
    <w:rsid w:val="007E52B9"/>
    <w:rsid w:val="007E5718"/>
    <w:rsid w:val="007F205C"/>
    <w:rsid w:val="007F2E2B"/>
    <w:rsid w:val="007F4E48"/>
    <w:rsid w:val="007F693C"/>
    <w:rsid w:val="007F6962"/>
    <w:rsid w:val="008001DC"/>
    <w:rsid w:val="008032A7"/>
    <w:rsid w:val="00804F40"/>
    <w:rsid w:val="008058D7"/>
    <w:rsid w:val="00807185"/>
    <w:rsid w:val="00807712"/>
    <w:rsid w:val="00811B05"/>
    <w:rsid w:val="008120D7"/>
    <w:rsid w:val="00812AF4"/>
    <w:rsid w:val="008132B0"/>
    <w:rsid w:val="008274AE"/>
    <w:rsid w:val="00831CA5"/>
    <w:rsid w:val="008325F7"/>
    <w:rsid w:val="008336B4"/>
    <w:rsid w:val="008344D6"/>
    <w:rsid w:val="00841916"/>
    <w:rsid w:val="00845F74"/>
    <w:rsid w:val="00851551"/>
    <w:rsid w:val="00851659"/>
    <w:rsid w:val="00855DCD"/>
    <w:rsid w:val="0086146C"/>
    <w:rsid w:val="00865EE1"/>
    <w:rsid w:val="00870FB1"/>
    <w:rsid w:val="00875322"/>
    <w:rsid w:val="00875D34"/>
    <w:rsid w:val="00881DAA"/>
    <w:rsid w:val="00887A04"/>
    <w:rsid w:val="00891157"/>
    <w:rsid w:val="0089281B"/>
    <w:rsid w:val="008930D7"/>
    <w:rsid w:val="00893836"/>
    <w:rsid w:val="00896C14"/>
    <w:rsid w:val="008A24FA"/>
    <w:rsid w:val="008A6058"/>
    <w:rsid w:val="008A7228"/>
    <w:rsid w:val="008B019C"/>
    <w:rsid w:val="008B108C"/>
    <w:rsid w:val="008C086E"/>
    <w:rsid w:val="008C0E59"/>
    <w:rsid w:val="008C1D6F"/>
    <w:rsid w:val="008C2322"/>
    <w:rsid w:val="008C6A92"/>
    <w:rsid w:val="008D0573"/>
    <w:rsid w:val="008D331D"/>
    <w:rsid w:val="008E046B"/>
    <w:rsid w:val="008F3CB8"/>
    <w:rsid w:val="008F3DC9"/>
    <w:rsid w:val="009014F0"/>
    <w:rsid w:val="00906C1A"/>
    <w:rsid w:val="0091322A"/>
    <w:rsid w:val="00915EF3"/>
    <w:rsid w:val="00921686"/>
    <w:rsid w:val="00924DA4"/>
    <w:rsid w:val="00930CD3"/>
    <w:rsid w:val="00932712"/>
    <w:rsid w:val="0094223E"/>
    <w:rsid w:val="00951024"/>
    <w:rsid w:val="0095273D"/>
    <w:rsid w:val="00953616"/>
    <w:rsid w:val="0095616D"/>
    <w:rsid w:val="00957433"/>
    <w:rsid w:val="00957452"/>
    <w:rsid w:val="009579A7"/>
    <w:rsid w:val="00957F79"/>
    <w:rsid w:val="00961EAB"/>
    <w:rsid w:val="00961FD8"/>
    <w:rsid w:val="0097001A"/>
    <w:rsid w:val="0097551B"/>
    <w:rsid w:val="00975910"/>
    <w:rsid w:val="0097687A"/>
    <w:rsid w:val="00982377"/>
    <w:rsid w:val="0098367C"/>
    <w:rsid w:val="00985B1C"/>
    <w:rsid w:val="009A0988"/>
    <w:rsid w:val="009A0AEE"/>
    <w:rsid w:val="009A26FE"/>
    <w:rsid w:val="009A384D"/>
    <w:rsid w:val="009A5605"/>
    <w:rsid w:val="009B0BA0"/>
    <w:rsid w:val="009B3162"/>
    <w:rsid w:val="009B3C7D"/>
    <w:rsid w:val="009B6CF6"/>
    <w:rsid w:val="009C42F3"/>
    <w:rsid w:val="009C43FC"/>
    <w:rsid w:val="009C51DF"/>
    <w:rsid w:val="009D03F2"/>
    <w:rsid w:val="009D2D5F"/>
    <w:rsid w:val="009D2E96"/>
    <w:rsid w:val="009D557C"/>
    <w:rsid w:val="009D5830"/>
    <w:rsid w:val="009D5F4D"/>
    <w:rsid w:val="009E0173"/>
    <w:rsid w:val="009E489E"/>
    <w:rsid w:val="009E5F56"/>
    <w:rsid w:val="009E5FE8"/>
    <w:rsid w:val="009F431E"/>
    <w:rsid w:val="00A002B8"/>
    <w:rsid w:val="00A01C84"/>
    <w:rsid w:val="00A02AB8"/>
    <w:rsid w:val="00A176A2"/>
    <w:rsid w:val="00A17D94"/>
    <w:rsid w:val="00A20335"/>
    <w:rsid w:val="00A21931"/>
    <w:rsid w:val="00A22927"/>
    <w:rsid w:val="00A32E12"/>
    <w:rsid w:val="00A4082B"/>
    <w:rsid w:val="00A42474"/>
    <w:rsid w:val="00A455FC"/>
    <w:rsid w:val="00A50954"/>
    <w:rsid w:val="00A50E38"/>
    <w:rsid w:val="00A5534C"/>
    <w:rsid w:val="00A56705"/>
    <w:rsid w:val="00A56EAD"/>
    <w:rsid w:val="00A6197C"/>
    <w:rsid w:val="00A669DD"/>
    <w:rsid w:val="00A710D9"/>
    <w:rsid w:val="00A75967"/>
    <w:rsid w:val="00A827E5"/>
    <w:rsid w:val="00A832CF"/>
    <w:rsid w:val="00A838C1"/>
    <w:rsid w:val="00A87A6F"/>
    <w:rsid w:val="00A91E8E"/>
    <w:rsid w:val="00A957D9"/>
    <w:rsid w:val="00A9688A"/>
    <w:rsid w:val="00A96F89"/>
    <w:rsid w:val="00AA045E"/>
    <w:rsid w:val="00AA4906"/>
    <w:rsid w:val="00AB2C0D"/>
    <w:rsid w:val="00AB5186"/>
    <w:rsid w:val="00AB7A3E"/>
    <w:rsid w:val="00AC1D43"/>
    <w:rsid w:val="00AC639A"/>
    <w:rsid w:val="00AC70EF"/>
    <w:rsid w:val="00AD161C"/>
    <w:rsid w:val="00AE1917"/>
    <w:rsid w:val="00AE1AA6"/>
    <w:rsid w:val="00AE536D"/>
    <w:rsid w:val="00AE5EB3"/>
    <w:rsid w:val="00AE66C7"/>
    <w:rsid w:val="00AE7D22"/>
    <w:rsid w:val="00AF0569"/>
    <w:rsid w:val="00AF722D"/>
    <w:rsid w:val="00B01A4A"/>
    <w:rsid w:val="00B10C4C"/>
    <w:rsid w:val="00B119CB"/>
    <w:rsid w:val="00B11D40"/>
    <w:rsid w:val="00B13FCB"/>
    <w:rsid w:val="00B17D35"/>
    <w:rsid w:val="00B22975"/>
    <w:rsid w:val="00B265E7"/>
    <w:rsid w:val="00B26AE0"/>
    <w:rsid w:val="00B3708C"/>
    <w:rsid w:val="00B371E6"/>
    <w:rsid w:val="00B3745D"/>
    <w:rsid w:val="00B40A61"/>
    <w:rsid w:val="00B42498"/>
    <w:rsid w:val="00B45408"/>
    <w:rsid w:val="00B502F7"/>
    <w:rsid w:val="00B57A7D"/>
    <w:rsid w:val="00B70C2D"/>
    <w:rsid w:val="00B718A6"/>
    <w:rsid w:val="00B719B4"/>
    <w:rsid w:val="00B771FD"/>
    <w:rsid w:val="00B82256"/>
    <w:rsid w:val="00B83E28"/>
    <w:rsid w:val="00B8426B"/>
    <w:rsid w:val="00B903CE"/>
    <w:rsid w:val="00B9448C"/>
    <w:rsid w:val="00B96683"/>
    <w:rsid w:val="00BA0A95"/>
    <w:rsid w:val="00BA0D78"/>
    <w:rsid w:val="00BA24F9"/>
    <w:rsid w:val="00BA41A9"/>
    <w:rsid w:val="00BA6966"/>
    <w:rsid w:val="00BB7AA8"/>
    <w:rsid w:val="00BC1FE8"/>
    <w:rsid w:val="00BC321C"/>
    <w:rsid w:val="00BC3F71"/>
    <w:rsid w:val="00BC45C6"/>
    <w:rsid w:val="00BC5AF3"/>
    <w:rsid w:val="00BC783E"/>
    <w:rsid w:val="00BD083E"/>
    <w:rsid w:val="00BD394C"/>
    <w:rsid w:val="00BD4A93"/>
    <w:rsid w:val="00BD6842"/>
    <w:rsid w:val="00BE64EB"/>
    <w:rsid w:val="00BF402C"/>
    <w:rsid w:val="00BF540E"/>
    <w:rsid w:val="00BF6A6A"/>
    <w:rsid w:val="00BF79C2"/>
    <w:rsid w:val="00C0267E"/>
    <w:rsid w:val="00C0497A"/>
    <w:rsid w:val="00C07086"/>
    <w:rsid w:val="00C10C6D"/>
    <w:rsid w:val="00C12CAD"/>
    <w:rsid w:val="00C14403"/>
    <w:rsid w:val="00C155D6"/>
    <w:rsid w:val="00C24167"/>
    <w:rsid w:val="00C26AF3"/>
    <w:rsid w:val="00C26D87"/>
    <w:rsid w:val="00C3019F"/>
    <w:rsid w:val="00C30729"/>
    <w:rsid w:val="00C3194C"/>
    <w:rsid w:val="00C319DF"/>
    <w:rsid w:val="00C32164"/>
    <w:rsid w:val="00C32BB0"/>
    <w:rsid w:val="00C35E5A"/>
    <w:rsid w:val="00C35F4F"/>
    <w:rsid w:val="00C36265"/>
    <w:rsid w:val="00C53118"/>
    <w:rsid w:val="00C53F32"/>
    <w:rsid w:val="00C54B36"/>
    <w:rsid w:val="00C60CE7"/>
    <w:rsid w:val="00C6196B"/>
    <w:rsid w:val="00C6377D"/>
    <w:rsid w:val="00C6386A"/>
    <w:rsid w:val="00C8291C"/>
    <w:rsid w:val="00C83713"/>
    <w:rsid w:val="00C84FB4"/>
    <w:rsid w:val="00C85480"/>
    <w:rsid w:val="00C85CBE"/>
    <w:rsid w:val="00C904E5"/>
    <w:rsid w:val="00C91A28"/>
    <w:rsid w:val="00C97C7E"/>
    <w:rsid w:val="00CA0828"/>
    <w:rsid w:val="00CA29C4"/>
    <w:rsid w:val="00CA3D92"/>
    <w:rsid w:val="00CA55F2"/>
    <w:rsid w:val="00CA6007"/>
    <w:rsid w:val="00CB65C8"/>
    <w:rsid w:val="00CC0C10"/>
    <w:rsid w:val="00CC0CEA"/>
    <w:rsid w:val="00CE353E"/>
    <w:rsid w:val="00CE4EFD"/>
    <w:rsid w:val="00CF15C5"/>
    <w:rsid w:val="00D01CEB"/>
    <w:rsid w:val="00D02567"/>
    <w:rsid w:val="00D05A32"/>
    <w:rsid w:val="00D06321"/>
    <w:rsid w:val="00D103AA"/>
    <w:rsid w:val="00D104FE"/>
    <w:rsid w:val="00D11F11"/>
    <w:rsid w:val="00D16BD4"/>
    <w:rsid w:val="00D21054"/>
    <w:rsid w:val="00D21CBE"/>
    <w:rsid w:val="00D22E52"/>
    <w:rsid w:val="00D269B2"/>
    <w:rsid w:val="00D35928"/>
    <w:rsid w:val="00D40A19"/>
    <w:rsid w:val="00D4362F"/>
    <w:rsid w:val="00D45473"/>
    <w:rsid w:val="00D47476"/>
    <w:rsid w:val="00D50467"/>
    <w:rsid w:val="00D52058"/>
    <w:rsid w:val="00D52A33"/>
    <w:rsid w:val="00D54D12"/>
    <w:rsid w:val="00D63CA3"/>
    <w:rsid w:val="00D6404F"/>
    <w:rsid w:val="00D653A0"/>
    <w:rsid w:val="00D65469"/>
    <w:rsid w:val="00D6677B"/>
    <w:rsid w:val="00D729C1"/>
    <w:rsid w:val="00D7414B"/>
    <w:rsid w:val="00D74859"/>
    <w:rsid w:val="00D74C11"/>
    <w:rsid w:val="00D826F0"/>
    <w:rsid w:val="00D832AF"/>
    <w:rsid w:val="00D91ED9"/>
    <w:rsid w:val="00DA157A"/>
    <w:rsid w:val="00DA186B"/>
    <w:rsid w:val="00DA3792"/>
    <w:rsid w:val="00DA5EB4"/>
    <w:rsid w:val="00DA6F3D"/>
    <w:rsid w:val="00DB06EA"/>
    <w:rsid w:val="00DB1F28"/>
    <w:rsid w:val="00DB2934"/>
    <w:rsid w:val="00DB2E57"/>
    <w:rsid w:val="00DB4486"/>
    <w:rsid w:val="00DB51DA"/>
    <w:rsid w:val="00DB52D1"/>
    <w:rsid w:val="00DC013E"/>
    <w:rsid w:val="00DC0B11"/>
    <w:rsid w:val="00DC1E64"/>
    <w:rsid w:val="00DD2D89"/>
    <w:rsid w:val="00DD3930"/>
    <w:rsid w:val="00DD49EC"/>
    <w:rsid w:val="00DD7E83"/>
    <w:rsid w:val="00DE1E48"/>
    <w:rsid w:val="00DE239C"/>
    <w:rsid w:val="00DE5526"/>
    <w:rsid w:val="00DF19FD"/>
    <w:rsid w:val="00DF1D18"/>
    <w:rsid w:val="00DF3B54"/>
    <w:rsid w:val="00DF710D"/>
    <w:rsid w:val="00E101C6"/>
    <w:rsid w:val="00E11CBF"/>
    <w:rsid w:val="00E24BE3"/>
    <w:rsid w:val="00E33604"/>
    <w:rsid w:val="00E409FE"/>
    <w:rsid w:val="00E40C29"/>
    <w:rsid w:val="00E41513"/>
    <w:rsid w:val="00E523FB"/>
    <w:rsid w:val="00E5335D"/>
    <w:rsid w:val="00E538B3"/>
    <w:rsid w:val="00E578E2"/>
    <w:rsid w:val="00E57EEC"/>
    <w:rsid w:val="00E6114C"/>
    <w:rsid w:val="00E73058"/>
    <w:rsid w:val="00E74926"/>
    <w:rsid w:val="00E75303"/>
    <w:rsid w:val="00E76B40"/>
    <w:rsid w:val="00E83FA5"/>
    <w:rsid w:val="00E86B21"/>
    <w:rsid w:val="00E9128B"/>
    <w:rsid w:val="00E936CB"/>
    <w:rsid w:val="00E955D4"/>
    <w:rsid w:val="00EA0037"/>
    <w:rsid w:val="00EA0B74"/>
    <w:rsid w:val="00EA417A"/>
    <w:rsid w:val="00EA59DF"/>
    <w:rsid w:val="00EB0BA3"/>
    <w:rsid w:val="00EB36D0"/>
    <w:rsid w:val="00EB54C0"/>
    <w:rsid w:val="00EB6AFD"/>
    <w:rsid w:val="00EB6BBA"/>
    <w:rsid w:val="00EC48E8"/>
    <w:rsid w:val="00EC50B5"/>
    <w:rsid w:val="00EC60B0"/>
    <w:rsid w:val="00ED7C3F"/>
    <w:rsid w:val="00EE5E1E"/>
    <w:rsid w:val="00EF0469"/>
    <w:rsid w:val="00F03334"/>
    <w:rsid w:val="00F038E5"/>
    <w:rsid w:val="00F04CAE"/>
    <w:rsid w:val="00F051A0"/>
    <w:rsid w:val="00F0765B"/>
    <w:rsid w:val="00F10B9B"/>
    <w:rsid w:val="00F11A81"/>
    <w:rsid w:val="00F1331C"/>
    <w:rsid w:val="00F14508"/>
    <w:rsid w:val="00F16B4E"/>
    <w:rsid w:val="00F23BBD"/>
    <w:rsid w:val="00F246E4"/>
    <w:rsid w:val="00F27C65"/>
    <w:rsid w:val="00F3021B"/>
    <w:rsid w:val="00F307D4"/>
    <w:rsid w:val="00F3146E"/>
    <w:rsid w:val="00F32BB2"/>
    <w:rsid w:val="00F34F01"/>
    <w:rsid w:val="00F375DC"/>
    <w:rsid w:val="00F50716"/>
    <w:rsid w:val="00F60EBA"/>
    <w:rsid w:val="00F635FD"/>
    <w:rsid w:val="00F75A65"/>
    <w:rsid w:val="00F76C29"/>
    <w:rsid w:val="00F801CA"/>
    <w:rsid w:val="00F816A0"/>
    <w:rsid w:val="00F81A2B"/>
    <w:rsid w:val="00F830DD"/>
    <w:rsid w:val="00F87089"/>
    <w:rsid w:val="00F93A9B"/>
    <w:rsid w:val="00FA3553"/>
    <w:rsid w:val="00FA3596"/>
    <w:rsid w:val="00FA4282"/>
    <w:rsid w:val="00FC6077"/>
    <w:rsid w:val="00FC6E41"/>
    <w:rsid w:val="00FD3308"/>
    <w:rsid w:val="00FD5886"/>
    <w:rsid w:val="00FE671C"/>
    <w:rsid w:val="00FF0DCB"/>
    <w:rsid w:val="00FF4C54"/>
    <w:rsid w:val="00FF5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F8A7"/>
  <w15:docId w15:val="{4E29DFB3-DF26-45A3-B433-32255F4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02"/>
    <w:pPr>
      <w:spacing w:after="200" w:line="276" w:lineRule="auto"/>
    </w:pPr>
    <w:rPr>
      <w:rFonts w:eastAsiaTheme="minorEastAsia"/>
      <w:lang w:eastAsia="ru-RU"/>
    </w:rPr>
  </w:style>
  <w:style w:type="paragraph" w:styleId="3">
    <w:name w:val="heading 3"/>
    <w:basedOn w:val="a"/>
    <w:link w:val="30"/>
    <w:uiPriority w:val="9"/>
    <w:semiHidden/>
    <w:unhideWhenUsed/>
    <w:qFormat/>
    <w:rsid w:val="00656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56002"/>
    <w:rPr>
      <w:rFonts w:ascii="Times New Roman" w:eastAsia="Times New Roman" w:hAnsi="Times New Roman" w:cs="Times New Roman"/>
      <w:b/>
      <w:bCs/>
      <w:sz w:val="27"/>
      <w:szCs w:val="27"/>
      <w:lang w:val="ru-RU" w:eastAsia="ru-RU"/>
    </w:rPr>
  </w:style>
  <w:style w:type="character" w:customStyle="1" w:styleId="a3">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4"/>
    <w:uiPriority w:val="34"/>
    <w:locked/>
    <w:rsid w:val="00656002"/>
    <w:rPr>
      <w:rFonts w:ascii="Times New Roman" w:eastAsia="Times New Roman" w:hAnsi="Times New Roman" w:cs="Times New Roman"/>
      <w:sz w:val="24"/>
      <w:szCs w:val="24"/>
    </w:rPr>
  </w:style>
  <w:style w:type="paragraph" w:styleId="a4">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3"/>
    <w:uiPriority w:val="99"/>
    <w:unhideWhenUsed/>
    <w:qFormat/>
    <w:rsid w:val="0065600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j13">
    <w:name w:val="j13"/>
    <w:basedOn w:val="a"/>
    <w:uiPriority w:val="99"/>
    <w:qFormat/>
    <w:rsid w:val="00656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qFormat/>
    <w:rsid w:val="0065600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j16">
    <w:name w:val="j16"/>
    <w:basedOn w:val="a"/>
    <w:uiPriority w:val="99"/>
    <w:qFormat/>
    <w:rsid w:val="00656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656002"/>
    <w:rPr>
      <w:rFonts w:ascii="Times New Roman" w:hAnsi="Times New Roman" w:cs="Times New Roman" w:hint="default"/>
      <w:b/>
      <w:bCs/>
      <w:color w:val="000000"/>
    </w:rPr>
  </w:style>
  <w:style w:type="character" w:customStyle="1" w:styleId="blk">
    <w:name w:val="blk"/>
    <w:basedOn w:val="a0"/>
    <w:rsid w:val="0077473F"/>
  </w:style>
  <w:style w:type="character" w:styleId="a5">
    <w:name w:val="Hyperlink"/>
    <w:basedOn w:val="a0"/>
    <w:uiPriority w:val="99"/>
    <w:unhideWhenUsed/>
    <w:rsid w:val="0077473F"/>
    <w:rPr>
      <w:color w:val="0000FF"/>
      <w:u w:val="single"/>
    </w:rPr>
  </w:style>
  <w:style w:type="paragraph" w:styleId="a6">
    <w:name w:val="header"/>
    <w:basedOn w:val="a"/>
    <w:link w:val="a7"/>
    <w:uiPriority w:val="99"/>
    <w:semiHidden/>
    <w:unhideWhenUsed/>
    <w:rsid w:val="002500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00C1"/>
    <w:rPr>
      <w:rFonts w:eastAsiaTheme="minorEastAsia"/>
      <w:lang w:eastAsia="ru-RU"/>
    </w:rPr>
  </w:style>
  <w:style w:type="paragraph" w:styleId="a8">
    <w:name w:val="footer"/>
    <w:basedOn w:val="a"/>
    <w:link w:val="a9"/>
    <w:uiPriority w:val="99"/>
    <w:unhideWhenUsed/>
    <w:rsid w:val="002500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0C1"/>
    <w:rPr>
      <w:rFonts w:eastAsiaTheme="minorEastAsia"/>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No Spacing,Clips Body,No SpaciБез интервала14"/>
    <w:link w:val="ab"/>
    <w:uiPriority w:val="99"/>
    <w:qFormat/>
    <w:rsid w:val="008344D6"/>
    <w:pPr>
      <w:spacing w:after="0" w:line="240" w:lineRule="auto"/>
    </w:pPr>
    <w:rPr>
      <w:rFonts w:eastAsiaTheme="minorEastAsia"/>
      <w:lang w:eastAsia="ru-RU"/>
    </w:rPr>
  </w:style>
  <w:style w:type="paragraph" w:styleId="ac">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d"/>
    <w:uiPriority w:val="34"/>
    <w:qFormat/>
    <w:rsid w:val="00315BCB"/>
    <w:pPr>
      <w:ind w:left="720"/>
      <w:contextualSpacing/>
    </w:pPr>
  </w:style>
  <w:style w:type="paragraph" w:customStyle="1" w:styleId="note">
    <w:name w:val="note"/>
    <w:basedOn w:val="a"/>
    <w:rsid w:val="00032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032685"/>
  </w:style>
  <w:style w:type="paragraph" w:styleId="ae">
    <w:name w:val="Body Text Indent"/>
    <w:basedOn w:val="a"/>
    <w:link w:val="af"/>
    <w:uiPriority w:val="99"/>
    <w:rsid w:val="00D35928"/>
    <w:pPr>
      <w:spacing w:after="120"/>
      <w:ind w:left="283"/>
    </w:pPr>
    <w:rPr>
      <w:rFonts w:ascii="Calibri" w:eastAsia="Times New Roman" w:hAnsi="Calibri" w:cs="Times New Roman"/>
      <w:sz w:val="20"/>
      <w:szCs w:val="20"/>
    </w:rPr>
  </w:style>
  <w:style w:type="character" w:customStyle="1" w:styleId="af">
    <w:name w:val="Основной текст с отступом Знак"/>
    <w:basedOn w:val="a0"/>
    <w:link w:val="ae"/>
    <w:uiPriority w:val="99"/>
    <w:rsid w:val="00D35928"/>
    <w:rPr>
      <w:rFonts w:ascii="Calibri" w:eastAsia="Times New Roman" w:hAnsi="Calibri" w:cs="Times New Roman"/>
      <w:sz w:val="20"/>
      <w:szCs w:val="20"/>
      <w:lang w:eastAsia="ru-RU"/>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99"/>
    <w:locked/>
    <w:rsid w:val="00E41513"/>
    <w:rPr>
      <w:rFonts w:eastAsiaTheme="minorEastAsia"/>
      <w:lang w:eastAsia="ru-RU"/>
    </w:rPr>
  </w:style>
  <w:style w:type="paragraph" w:customStyle="1" w:styleId="TableParagraph">
    <w:name w:val="Table Paragraph"/>
    <w:basedOn w:val="a"/>
    <w:uiPriority w:val="1"/>
    <w:qFormat/>
    <w:rsid w:val="00961EAB"/>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0">
    <w:name w:val="Balloon Text"/>
    <w:basedOn w:val="a"/>
    <w:link w:val="af1"/>
    <w:uiPriority w:val="99"/>
    <w:semiHidden/>
    <w:unhideWhenUsed/>
    <w:rsid w:val="00CC0CE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0CEA"/>
    <w:rPr>
      <w:rFonts w:ascii="Tahoma" w:eastAsiaTheme="minorEastAsia" w:hAnsi="Tahoma" w:cs="Tahoma"/>
      <w:sz w:val="16"/>
      <w:szCs w:val="16"/>
      <w:lang w:eastAsia="ru-RU"/>
    </w:rPr>
  </w:style>
  <w:style w:type="paragraph" w:styleId="af2">
    <w:name w:val="Subtitle"/>
    <w:basedOn w:val="a"/>
    <w:next w:val="a"/>
    <w:link w:val="af3"/>
    <w:rsid w:val="00A32E12"/>
    <w:pPr>
      <w:keepNext/>
      <w:keepLines/>
      <w:spacing w:before="360" w:after="80" w:line="240" w:lineRule="auto"/>
    </w:pPr>
    <w:rPr>
      <w:rFonts w:ascii="Georgia" w:eastAsia="Georgia" w:hAnsi="Georgia" w:cs="Georgia"/>
      <w:i/>
      <w:color w:val="666666"/>
      <w:sz w:val="48"/>
      <w:szCs w:val="48"/>
    </w:rPr>
  </w:style>
  <w:style w:type="character" w:customStyle="1" w:styleId="af3">
    <w:name w:val="Подзаголовок Знак"/>
    <w:basedOn w:val="a0"/>
    <w:link w:val="af2"/>
    <w:rsid w:val="00A32E12"/>
    <w:rPr>
      <w:rFonts w:ascii="Georgia" w:eastAsia="Georgia" w:hAnsi="Georgia" w:cs="Georgia"/>
      <w:i/>
      <w:color w:val="666666"/>
      <w:sz w:val="48"/>
      <w:szCs w:val="48"/>
      <w:lang w:eastAsia="ru-RU"/>
    </w:rPr>
  </w:style>
  <w:style w:type="character" w:customStyle="1" w:styleId="ad">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c"/>
    <w:uiPriority w:val="34"/>
    <w:qFormat/>
    <w:locked/>
    <w:rsid w:val="00D025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3289">
      <w:bodyDiv w:val="1"/>
      <w:marLeft w:val="0"/>
      <w:marRight w:val="0"/>
      <w:marTop w:val="0"/>
      <w:marBottom w:val="0"/>
      <w:divBdr>
        <w:top w:val="none" w:sz="0" w:space="0" w:color="auto"/>
        <w:left w:val="none" w:sz="0" w:space="0" w:color="auto"/>
        <w:bottom w:val="none" w:sz="0" w:space="0" w:color="auto"/>
        <w:right w:val="none" w:sz="0" w:space="0" w:color="auto"/>
      </w:divBdr>
    </w:div>
    <w:div w:id="138618328">
      <w:bodyDiv w:val="1"/>
      <w:marLeft w:val="0"/>
      <w:marRight w:val="0"/>
      <w:marTop w:val="0"/>
      <w:marBottom w:val="0"/>
      <w:divBdr>
        <w:top w:val="none" w:sz="0" w:space="0" w:color="auto"/>
        <w:left w:val="none" w:sz="0" w:space="0" w:color="auto"/>
        <w:bottom w:val="none" w:sz="0" w:space="0" w:color="auto"/>
        <w:right w:val="none" w:sz="0" w:space="0" w:color="auto"/>
      </w:divBdr>
    </w:div>
    <w:div w:id="173963159">
      <w:bodyDiv w:val="1"/>
      <w:marLeft w:val="0"/>
      <w:marRight w:val="0"/>
      <w:marTop w:val="0"/>
      <w:marBottom w:val="0"/>
      <w:divBdr>
        <w:top w:val="none" w:sz="0" w:space="0" w:color="auto"/>
        <w:left w:val="none" w:sz="0" w:space="0" w:color="auto"/>
        <w:bottom w:val="none" w:sz="0" w:space="0" w:color="auto"/>
        <w:right w:val="none" w:sz="0" w:space="0" w:color="auto"/>
      </w:divBdr>
    </w:div>
    <w:div w:id="238369828">
      <w:bodyDiv w:val="1"/>
      <w:marLeft w:val="0"/>
      <w:marRight w:val="0"/>
      <w:marTop w:val="0"/>
      <w:marBottom w:val="0"/>
      <w:divBdr>
        <w:top w:val="none" w:sz="0" w:space="0" w:color="auto"/>
        <w:left w:val="none" w:sz="0" w:space="0" w:color="auto"/>
        <w:bottom w:val="none" w:sz="0" w:space="0" w:color="auto"/>
        <w:right w:val="none" w:sz="0" w:space="0" w:color="auto"/>
      </w:divBdr>
    </w:div>
    <w:div w:id="247691398">
      <w:bodyDiv w:val="1"/>
      <w:marLeft w:val="0"/>
      <w:marRight w:val="0"/>
      <w:marTop w:val="0"/>
      <w:marBottom w:val="0"/>
      <w:divBdr>
        <w:top w:val="none" w:sz="0" w:space="0" w:color="auto"/>
        <w:left w:val="none" w:sz="0" w:space="0" w:color="auto"/>
        <w:bottom w:val="none" w:sz="0" w:space="0" w:color="auto"/>
        <w:right w:val="none" w:sz="0" w:space="0" w:color="auto"/>
      </w:divBdr>
    </w:div>
    <w:div w:id="270013062">
      <w:bodyDiv w:val="1"/>
      <w:marLeft w:val="0"/>
      <w:marRight w:val="0"/>
      <w:marTop w:val="0"/>
      <w:marBottom w:val="0"/>
      <w:divBdr>
        <w:top w:val="none" w:sz="0" w:space="0" w:color="auto"/>
        <w:left w:val="none" w:sz="0" w:space="0" w:color="auto"/>
        <w:bottom w:val="none" w:sz="0" w:space="0" w:color="auto"/>
        <w:right w:val="none" w:sz="0" w:space="0" w:color="auto"/>
      </w:divBdr>
    </w:div>
    <w:div w:id="338969280">
      <w:bodyDiv w:val="1"/>
      <w:marLeft w:val="0"/>
      <w:marRight w:val="0"/>
      <w:marTop w:val="0"/>
      <w:marBottom w:val="0"/>
      <w:divBdr>
        <w:top w:val="none" w:sz="0" w:space="0" w:color="auto"/>
        <w:left w:val="none" w:sz="0" w:space="0" w:color="auto"/>
        <w:bottom w:val="none" w:sz="0" w:space="0" w:color="auto"/>
        <w:right w:val="none" w:sz="0" w:space="0" w:color="auto"/>
      </w:divBdr>
    </w:div>
    <w:div w:id="353311259">
      <w:bodyDiv w:val="1"/>
      <w:marLeft w:val="0"/>
      <w:marRight w:val="0"/>
      <w:marTop w:val="0"/>
      <w:marBottom w:val="0"/>
      <w:divBdr>
        <w:top w:val="none" w:sz="0" w:space="0" w:color="auto"/>
        <w:left w:val="none" w:sz="0" w:space="0" w:color="auto"/>
        <w:bottom w:val="none" w:sz="0" w:space="0" w:color="auto"/>
        <w:right w:val="none" w:sz="0" w:space="0" w:color="auto"/>
      </w:divBdr>
    </w:div>
    <w:div w:id="368385683">
      <w:bodyDiv w:val="1"/>
      <w:marLeft w:val="0"/>
      <w:marRight w:val="0"/>
      <w:marTop w:val="0"/>
      <w:marBottom w:val="0"/>
      <w:divBdr>
        <w:top w:val="none" w:sz="0" w:space="0" w:color="auto"/>
        <w:left w:val="none" w:sz="0" w:space="0" w:color="auto"/>
        <w:bottom w:val="none" w:sz="0" w:space="0" w:color="auto"/>
        <w:right w:val="none" w:sz="0" w:space="0" w:color="auto"/>
      </w:divBdr>
    </w:div>
    <w:div w:id="574896833">
      <w:bodyDiv w:val="1"/>
      <w:marLeft w:val="0"/>
      <w:marRight w:val="0"/>
      <w:marTop w:val="0"/>
      <w:marBottom w:val="0"/>
      <w:divBdr>
        <w:top w:val="none" w:sz="0" w:space="0" w:color="auto"/>
        <w:left w:val="none" w:sz="0" w:space="0" w:color="auto"/>
        <w:bottom w:val="none" w:sz="0" w:space="0" w:color="auto"/>
        <w:right w:val="none" w:sz="0" w:space="0" w:color="auto"/>
      </w:divBdr>
    </w:div>
    <w:div w:id="612172255">
      <w:bodyDiv w:val="1"/>
      <w:marLeft w:val="0"/>
      <w:marRight w:val="0"/>
      <w:marTop w:val="0"/>
      <w:marBottom w:val="0"/>
      <w:divBdr>
        <w:top w:val="none" w:sz="0" w:space="0" w:color="auto"/>
        <w:left w:val="none" w:sz="0" w:space="0" w:color="auto"/>
        <w:bottom w:val="none" w:sz="0" w:space="0" w:color="auto"/>
        <w:right w:val="none" w:sz="0" w:space="0" w:color="auto"/>
      </w:divBdr>
    </w:div>
    <w:div w:id="645279313">
      <w:bodyDiv w:val="1"/>
      <w:marLeft w:val="0"/>
      <w:marRight w:val="0"/>
      <w:marTop w:val="0"/>
      <w:marBottom w:val="0"/>
      <w:divBdr>
        <w:top w:val="none" w:sz="0" w:space="0" w:color="auto"/>
        <w:left w:val="none" w:sz="0" w:space="0" w:color="auto"/>
        <w:bottom w:val="none" w:sz="0" w:space="0" w:color="auto"/>
        <w:right w:val="none" w:sz="0" w:space="0" w:color="auto"/>
      </w:divBdr>
    </w:div>
    <w:div w:id="785659604">
      <w:bodyDiv w:val="1"/>
      <w:marLeft w:val="0"/>
      <w:marRight w:val="0"/>
      <w:marTop w:val="0"/>
      <w:marBottom w:val="0"/>
      <w:divBdr>
        <w:top w:val="none" w:sz="0" w:space="0" w:color="auto"/>
        <w:left w:val="none" w:sz="0" w:space="0" w:color="auto"/>
        <w:bottom w:val="none" w:sz="0" w:space="0" w:color="auto"/>
        <w:right w:val="none" w:sz="0" w:space="0" w:color="auto"/>
      </w:divBdr>
    </w:div>
    <w:div w:id="818158704">
      <w:bodyDiv w:val="1"/>
      <w:marLeft w:val="0"/>
      <w:marRight w:val="0"/>
      <w:marTop w:val="0"/>
      <w:marBottom w:val="0"/>
      <w:divBdr>
        <w:top w:val="none" w:sz="0" w:space="0" w:color="auto"/>
        <w:left w:val="none" w:sz="0" w:space="0" w:color="auto"/>
        <w:bottom w:val="none" w:sz="0" w:space="0" w:color="auto"/>
        <w:right w:val="none" w:sz="0" w:space="0" w:color="auto"/>
      </w:divBdr>
    </w:div>
    <w:div w:id="925654632">
      <w:bodyDiv w:val="1"/>
      <w:marLeft w:val="0"/>
      <w:marRight w:val="0"/>
      <w:marTop w:val="0"/>
      <w:marBottom w:val="0"/>
      <w:divBdr>
        <w:top w:val="none" w:sz="0" w:space="0" w:color="auto"/>
        <w:left w:val="none" w:sz="0" w:space="0" w:color="auto"/>
        <w:bottom w:val="none" w:sz="0" w:space="0" w:color="auto"/>
        <w:right w:val="none" w:sz="0" w:space="0" w:color="auto"/>
      </w:divBdr>
    </w:div>
    <w:div w:id="938172940">
      <w:bodyDiv w:val="1"/>
      <w:marLeft w:val="0"/>
      <w:marRight w:val="0"/>
      <w:marTop w:val="0"/>
      <w:marBottom w:val="0"/>
      <w:divBdr>
        <w:top w:val="none" w:sz="0" w:space="0" w:color="auto"/>
        <w:left w:val="none" w:sz="0" w:space="0" w:color="auto"/>
        <w:bottom w:val="none" w:sz="0" w:space="0" w:color="auto"/>
        <w:right w:val="none" w:sz="0" w:space="0" w:color="auto"/>
      </w:divBdr>
    </w:div>
    <w:div w:id="989942591">
      <w:bodyDiv w:val="1"/>
      <w:marLeft w:val="0"/>
      <w:marRight w:val="0"/>
      <w:marTop w:val="0"/>
      <w:marBottom w:val="0"/>
      <w:divBdr>
        <w:top w:val="none" w:sz="0" w:space="0" w:color="auto"/>
        <w:left w:val="none" w:sz="0" w:space="0" w:color="auto"/>
        <w:bottom w:val="none" w:sz="0" w:space="0" w:color="auto"/>
        <w:right w:val="none" w:sz="0" w:space="0" w:color="auto"/>
      </w:divBdr>
    </w:div>
    <w:div w:id="1083599878">
      <w:bodyDiv w:val="1"/>
      <w:marLeft w:val="0"/>
      <w:marRight w:val="0"/>
      <w:marTop w:val="0"/>
      <w:marBottom w:val="0"/>
      <w:divBdr>
        <w:top w:val="none" w:sz="0" w:space="0" w:color="auto"/>
        <w:left w:val="none" w:sz="0" w:space="0" w:color="auto"/>
        <w:bottom w:val="none" w:sz="0" w:space="0" w:color="auto"/>
        <w:right w:val="none" w:sz="0" w:space="0" w:color="auto"/>
      </w:divBdr>
    </w:div>
    <w:div w:id="1183016045">
      <w:bodyDiv w:val="1"/>
      <w:marLeft w:val="0"/>
      <w:marRight w:val="0"/>
      <w:marTop w:val="0"/>
      <w:marBottom w:val="0"/>
      <w:divBdr>
        <w:top w:val="none" w:sz="0" w:space="0" w:color="auto"/>
        <w:left w:val="none" w:sz="0" w:space="0" w:color="auto"/>
        <w:bottom w:val="none" w:sz="0" w:space="0" w:color="auto"/>
        <w:right w:val="none" w:sz="0" w:space="0" w:color="auto"/>
      </w:divBdr>
    </w:div>
    <w:div w:id="1222792145">
      <w:bodyDiv w:val="1"/>
      <w:marLeft w:val="0"/>
      <w:marRight w:val="0"/>
      <w:marTop w:val="0"/>
      <w:marBottom w:val="0"/>
      <w:divBdr>
        <w:top w:val="none" w:sz="0" w:space="0" w:color="auto"/>
        <w:left w:val="none" w:sz="0" w:space="0" w:color="auto"/>
        <w:bottom w:val="none" w:sz="0" w:space="0" w:color="auto"/>
        <w:right w:val="none" w:sz="0" w:space="0" w:color="auto"/>
      </w:divBdr>
    </w:div>
    <w:div w:id="1289048227">
      <w:bodyDiv w:val="1"/>
      <w:marLeft w:val="0"/>
      <w:marRight w:val="0"/>
      <w:marTop w:val="0"/>
      <w:marBottom w:val="0"/>
      <w:divBdr>
        <w:top w:val="none" w:sz="0" w:space="0" w:color="auto"/>
        <w:left w:val="none" w:sz="0" w:space="0" w:color="auto"/>
        <w:bottom w:val="none" w:sz="0" w:space="0" w:color="auto"/>
        <w:right w:val="none" w:sz="0" w:space="0" w:color="auto"/>
      </w:divBdr>
    </w:div>
    <w:div w:id="1298602717">
      <w:bodyDiv w:val="1"/>
      <w:marLeft w:val="0"/>
      <w:marRight w:val="0"/>
      <w:marTop w:val="0"/>
      <w:marBottom w:val="0"/>
      <w:divBdr>
        <w:top w:val="none" w:sz="0" w:space="0" w:color="auto"/>
        <w:left w:val="none" w:sz="0" w:space="0" w:color="auto"/>
        <w:bottom w:val="none" w:sz="0" w:space="0" w:color="auto"/>
        <w:right w:val="none" w:sz="0" w:space="0" w:color="auto"/>
      </w:divBdr>
    </w:div>
    <w:div w:id="1304578280">
      <w:bodyDiv w:val="1"/>
      <w:marLeft w:val="0"/>
      <w:marRight w:val="0"/>
      <w:marTop w:val="0"/>
      <w:marBottom w:val="0"/>
      <w:divBdr>
        <w:top w:val="none" w:sz="0" w:space="0" w:color="auto"/>
        <w:left w:val="none" w:sz="0" w:space="0" w:color="auto"/>
        <w:bottom w:val="none" w:sz="0" w:space="0" w:color="auto"/>
        <w:right w:val="none" w:sz="0" w:space="0" w:color="auto"/>
      </w:divBdr>
    </w:div>
    <w:div w:id="1332413381">
      <w:bodyDiv w:val="1"/>
      <w:marLeft w:val="0"/>
      <w:marRight w:val="0"/>
      <w:marTop w:val="0"/>
      <w:marBottom w:val="0"/>
      <w:divBdr>
        <w:top w:val="none" w:sz="0" w:space="0" w:color="auto"/>
        <w:left w:val="none" w:sz="0" w:space="0" w:color="auto"/>
        <w:bottom w:val="none" w:sz="0" w:space="0" w:color="auto"/>
        <w:right w:val="none" w:sz="0" w:space="0" w:color="auto"/>
      </w:divBdr>
    </w:div>
    <w:div w:id="1354453522">
      <w:bodyDiv w:val="1"/>
      <w:marLeft w:val="0"/>
      <w:marRight w:val="0"/>
      <w:marTop w:val="0"/>
      <w:marBottom w:val="0"/>
      <w:divBdr>
        <w:top w:val="none" w:sz="0" w:space="0" w:color="auto"/>
        <w:left w:val="none" w:sz="0" w:space="0" w:color="auto"/>
        <w:bottom w:val="none" w:sz="0" w:space="0" w:color="auto"/>
        <w:right w:val="none" w:sz="0" w:space="0" w:color="auto"/>
      </w:divBdr>
    </w:div>
    <w:div w:id="1383669858">
      <w:bodyDiv w:val="1"/>
      <w:marLeft w:val="0"/>
      <w:marRight w:val="0"/>
      <w:marTop w:val="0"/>
      <w:marBottom w:val="0"/>
      <w:divBdr>
        <w:top w:val="none" w:sz="0" w:space="0" w:color="auto"/>
        <w:left w:val="none" w:sz="0" w:space="0" w:color="auto"/>
        <w:bottom w:val="none" w:sz="0" w:space="0" w:color="auto"/>
        <w:right w:val="none" w:sz="0" w:space="0" w:color="auto"/>
      </w:divBdr>
    </w:div>
    <w:div w:id="1466267857">
      <w:bodyDiv w:val="1"/>
      <w:marLeft w:val="0"/>
      <w:marRight w:val="0"/>
      <w:marTop w:val="0"/>
      <w:marBottom w:val="0"/>
      <w:divBdr>
        <w:top w:val="none" w:sz="0" w:space="0" w:color="auto"/>
        <w:left w:val="none" w:sz="0" w:space="0" w:color="auto"/>
        <w:bottom w:val="none" w:sz="0" w:space="0" w:color="auto"/>
        <w:right w:val="none" w:sz="0" w:space="0" w:color="auto"/>
      </w:divBdr>
    </w:div>
    <w:div w:id="1471245465">
      <w:bodyDiv w:val="1"/>
      <w:marLeft w:val="0"/>
      <w:marRight w:val="0"/>
      <w:marTop w:val="0"/>
      <w:marBottom w:val="0"/>
      <w:divBdr>
        <w:top w:val="none" w:sz="0" w:space="0" w:color="auto"/>
        <w:left w:val="none" w:sz="0" w:space="0" w:color="auto"/>
        <w:bottom w:val="none" w:sz="0" w:space="0" w:color="auto"/>
        <w:right w:val="none" w:sz="0" w:space="0" w:color="auto"/>
      </w:divBdr>
    </w:div>
    <w:div w:id="1489636587">
      <w:bodyDiv w:val="1"/>
      <w:marLeft w:val="0"/>
      <w:marRight w:val="0"/>
      <w:marTop w:val="0"/>
      <w:marBottom w:val="0"/>
      <w:divBdr>
        <w:top w:val="none" w:sz="0" w:space="0" w:color="auto"/>
        <w:left w:val="none" w:sz="0" w:space="0" w:color="auto"/>
        <w:bottom w:val="none" w:sz="0" w:space="0" w:color="auto"/>
        <w:right w:val="none" w:sz="0" w:space="0" w:color="auto"/>
      </w:divBdr>
    </w:div>
    <w:div w:id="1489859054">
      <w:bodyDiv w:val="1"/>
      <w:marLeft w:val="0"/>
      <w:marRight w:val="0"/>
      <w:marTop w:val="0"/>
      <w:marBottom w:val="0"/>
      <w:divBdr>
        <w:top w:val="none" w:sz="0" w:space="0" w:color="auto"/>
        <w:left w:val="none" w:sz="0" w:space="0" w:color="auto"/>
        <w:bottom w:val="none" w:sz="0" w:space="0" w:color="auto"/>
        <w:right w:val="none" w:sz="0" w:space="0" w:color="auto"/>
      </w:divBdr>
    </w:div>
    <w:div w:id="1498576142">
      <w:bodyDiv w:val="1"/>
      <w:marLeft w:val="0"/>
      <w:marRight w:val="0"/>
      <w:marTop w:val="0"/>
      <w:marBottom w:val="0"/>
      <w:divBdr>
        <w:top w:val="none" w:sz="0" w:space="0" w:color="auto"/>
        <w:left w:val="none" w:sz="0" w:space="0" w:color="auto"/>
        <w:bottom w:val="none" w:sz="0" w:space="0" w:color="auto"/>
        <w:right w:val="none" w:sz="0" w:space="0" w:color="auto"/>
      </w:divBdr>
    </w:div>
    <w:div w:id="1505514525">
      <w:bodyDiv w:val="1"/>
      <w:marLeft w:val="0"/>
      <w:marRight w:val="0"/>
      <w:marTop w:val="0"/>
      <w:marBottom w:val="0"/>
      <w:divBdr>
        <w:top w:val="none" w:sz="0" w:space="0" w:color="auto"/>
        <w:left w:val="none" w:sz="0" w:space="0" w:color="auto"/>
        <w:bottom w:val="none" w:sz="0" w:space="0" w:color="auto"/>
        <w:right w:val="none" w:sz="0" w:space="0" w:color="auto"/>
      </w:divBdr>
    </w:div>
    <w:div w:id="1522011460">
      <w:bodyDiv w:val="1"/>
      <w:marLeft w:val="0"/>
      <w:marRight w:val="0"/>
      <w:marTop w:val="0"/>
      <w:marBottom w:val="0"/>
      <w:divBdr>
        <w:top w:val="none" w:sz="0" w:space="0" w:color="auto"/>
        <w:left w:val="none" w:sz="0" w:space="0" w:color="auto"/>
        <w:bottom w:val="none" w:sz="0" w:space="0" w:color="auto"/>
        <w:right w:val="none" w:sz="0" w:space="0" w:color="auto"/>
      </w:divBdr>
    </w:div>
    <w:div w:id="1525095407">
      <w:bodyDiv w:val="1"/>
      <w:marLeft w:val="0"/>
      <w:marRight w:val="0"/>
      <w:marTop w:val="0"/>
      <w:marBottom w:val="0"/>
      <w:divBdr>
        <w:top w:val="none" w:sz="0" w:space="0" w:color="auto"/>
        <w:left w:val="none" w:sz="0" w:space="0" w:color="auto"/>
        <w:bottom w:val="none" w:sz="0" w:space="0" w:color="auto"/>
        <w:right w:val="none" w:sz="0" w:space="0" w:color="auto"/>
      </w:divBdr>
    </w:div>
    <w:div w:id="1575319169">
      <w:bodyDiv w:val="1"/>
      <w:marLeft w:val="0"/>
      <w:marRight w:val="0"/>
      <w:marTop w:val="0"/>
      <w:marBottom w:val="0"/>
      <w:divBdr>
        <w:top w:val="none" w:sz="0" w:space="0" w:color="auto"/>
        <w:left w:val="none" w:sz="0" w:space="0" w:color="auto"/>
        <w:bottom w:val="none" w:sz="0" w:space="0" w:color="auto"/>
        <w:right w:val="none" w:sz="0" w:space="0" w:color="auto"/>
      </w:divBdr>
    </w:div>
    <w:div w:id="1591352824">
      <w:bodyDiv w:val="1"/>
      <w:marLeft w:val="0"/>
      <w:marRight w:val="0"/>
      <w:marTop w:val="0"/>
      <w:marBottom w:val="0"/>
      <w:divBdr>
        <w:top w:val="none" w:sz="0" w:space="0" w:color="auto"/>
        <w:left w:val="none" w:sz="0" w:space="0" w:color="auto"/>
        <w:bottom w:val="none" w:sz="0" w:space="0" w:color="auto"/>
        <w:right w:val="none" w:sz="0" w:space="0" w:color="auto"/>
      </w:divBdr>
    </w:div>
    <w:div w:id="1698241104">
      <w:bodyDiv w:val="1"/>
      <w:marLeft w:val="0"/>
      <w:marRight w:val="0"/>
      <w:marTop w:val="0"/>
      <w:marBottom w:val="0"/>
      <w:divBdr>
        <w:top w:val="none" w:sz="0" w:space="0" w:color="auto"/>
        <w:left w:val="none" w:sz="0" w:space="0" w:color="auto"/>
        <w:bottom w:val="none" w:sz="0" w:space="0" w:color="auto"/>
        <w:right w:val="none" w:sz="0" w:space="0" w:color="auto"/>
      </w:divBdr>
    </w:div>
    <w:div w:id="1711690149">
      <w:bodyDiv w:val="1"/>
      <w:marLeft w:val="0"/>
      <w:marRight w:val="0"/>
      <w:marTop w:val="0"/>
      <w:marBottom w:val="0"/>
      <w:divBdr>
        <w:top w:val="none" w:sz="0" w:space="0" w:color="auto"/>
        <w:left w:val="none" w:sz="0" w:space="0" w:color="auto"/>
        <w:bottom w:val="none" w:sz="0" w:space="0" w:color="auto"/>
        <w:right w:val="none" w:sz="0" w:space="0" w:color="auto"/>
      </w:divBdr>
    </w:div>
    <w:div w:id="1794707883">
      <w:bodyDiv w:val="1"/>
      <w:marLeft w:val="0"/>
      <w:marRight w:val="0"/>
      <w:marTop w:val="0"/>
      <w:marBottom w:val="0"/>
      <w:divBdr>
        <w:top w:val="none" w:sz="0" w:space="0" w:color="auto"/>
        <w:left w:val="none" w:sz="0" w:space="0" w:color="auto"/>
        <w:bottom w:val="none" w:sz="0" w:space="0" w:color="auto"/>
        <w:right w:val="none" w:sz="0" w:space="0" w:color="auto"/>
      </w:divBdr>
    </w:div>
    <w:div w:id="1926842202">
      <w:bodyDiv w:val="1"/>
      <w:marLeft w:val="0"/>
      <w:marRight w:val="0"/>
      <w:marTop w:val="0"/>
      <w:marBottom w:val="0"/>
      <w:divBdr>
        <w:top w:val="none" w:sz="0" w:space="0" w:color="auto"/>
        <w:left w:val="none" w:sz="0" w:space="0" w:color="auto"/>
        <w:bottom w:val="none" w:sz="0" w:space="0" w:color="auto"/>
        <w:right w:val="none" w:sz="0" w:space="0" w:color="auto"/>
      </w:divBdr>
    </w:div>
    <w:div w:id="2033920348">
      <w:bodyDiv w:val="1"/>
      <w:marLeft w:val="0"/>
      <w:marRight w:val="0"/>
      <w:marTop w:val="0"/>
      <w:marBottom w:val="0"/>
      <w:divBdr>
        <w:top w:val="none" w:sz="0" w:space="0" w:color="auto"/>
        <w:left w:val="none" w:sz="0" w:space="0" w:color="auto"/>
        <w:bottom w:val="none" w:sz="0" w:space="0" w:color="auto"/>
        <w:right w:val="none" w:sz="0" w:space="0" w:color="auto"/>
      </w:divBdr>
    </w:div>
    <w:div w:id="2044668173">
      <w:bodyDiv w:val="1"/>
      <w:marLeft w:val="0"/>
      <w:marRight w:val="0"/>
      <w:marTop w:val="0"/>
      <w:marBottom w:val="0"/>
      <w:divBdr>
        <w:top w:val="none" w:sz="0" w:space="0" w:color="auto"/>
        <w:left w:val="none" w:sz="0" w:space="0" w:color="auto"/>
        <w:bottom w:val="none" w:sz="0" w:space="0" w:color="auto"/>
        <w:right w:val="none" w:sz="0" w:space="0" w:color="auto"/>
      </w:divBdr>
    </w:div>
    <w:div w:id="2065718034">
      <w:bodyDiv w:val="1"/>
      <w:marLeft w:val="0"/>
      <w:marRight w:val="0"/>
      <w:marTop w:val="0"/>
      <w:marBottom w:val="0"/>
      <w:divBdr>
        <w:top w:val="none" w:sz="0" w:space="0" w:color="auto"/>
        <w:left w:val="none" w:sz="0" w:space="0" w:color="auto"/>
        <w:bottom w:val="none" w:sz="0" w:space="0" w:color="auto"/>
        <w:right w:val="none" w:sz="0" w:space="0" w:color="auto"/>
      </w:divBdr>
      <w:divsChild>
        <w:div w:id="1715812249">
          <w:marLeft w:val="0"/>
          <w:marRight w:val="0"/>
          <w:marTop w:val="192"/>
          <w:marBottom w:val="0"/>
          <w:divBdr>
            <w:top w:val="none" w:sz="0" w:space="0" w:color="auto"/>
            <w:left w:val="none" w:sz="0" w:space="0" w:color="auto"/>
            <w:bottom w:val="none" w:sz="0" w:space="0" w:color="auto"/>
            <w:right w:val="none" w:sz="0" w:space="0" w:color="auto"/>
          </w:divBdr>
        </w:div>
      </w:divsChild>
    </w:div>
    <w:div w:id="2077972479">
      <w:bodyDiv w:val="1"/>
      <w:marLeft w:val="0"/>
      <w:marRight w:val="0"/>
      <w:marTop w:val="0"/>
      <w:marBottom w:val="0"/>
      <w:divBdr>
        <w:top w:val="none" w:sz="0" w:space="0" w:color="auto"/>
        <w:left w:val="none" w:sz="0" w:space="0" w:color="auto"/>
        <w:bottom w:val="none" w:sz="0" w:space="0" w:color="auto"/>
        <w:right w:val="none" w:sz="0" w:space="0" w:color="auto"/>
      </w:divBdr>
    </w:div>
    <w:div w:id="20897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00000261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ilet.zan.kz/kaz/docs/Z10000026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964A-8F6B-4F0B-A213-3E1FF787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Какен</dc:creator>
  <cp:lastModifiedBy>Исаметов Бакыт</cp:lastModifiedBy>
  <cp:revision>6</cp:revision>
  <cp:lastPrinted>2021-11-19T07:27:00Z</cp:lastPrinted>
  <dcterms:created xsi:type="dcterms:W3CDTF">2021-09-10T07:43:00Z</dcterms:created>
  <dcterms:modified xsi:type="dcterms:W3CDTF">2021-11-19T07:29:00Z</dcterms:modified>
</cp:coreProperties>
</file>