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94" w:rsidRPr="00DC2555" w:rsidRDefault="00276D94" w:rsidP="00276D94">
      <w:pPr>
        <w:spacing w:after="0" w:line="240" w:lineRule="auto"/>
        <w:jc w:val="center"/>
        <w:rPr>
          <w:rFonts w:ascii="Times New Roman" w:hAnsi="Times New Roman"/>
          <w:b/>
          <w:sz w:val="28"/>
          <w:szCs w:val="28"/>
        </w:rPr>
      </w:pPr>
      <w:r w:rsidRPr="00DC2555">
        <w:rPr>
          <w:rFonts w:ascii="Times New Roman" w:hAnsi="Times New Roman"/>
          <w:b/>
          <w:sz w:val="28"/>
          <w:szCs w:val="28"/>
        </w:rPr>
        <w:t>Сравнительная таблица</w:t>
      </w:r>
    </w:p>
    <w:p w:rsidR="00276D94" w:rsidRPr="00DC2555" w:rsidRDefault="00276D94" w:rsidP="00276D94">
      <w:pPr>
        <w:spacing w:after="0" w:line="240" w:lineRule="auto"/>
        <w:jc w:val="center"/>
        <w:rPr>
          <w:rFonts w:ascii="Times New Roman" w:hAnsi="Times New Roman"/>
          <w:b/>
          <w:sz w:val="28"/>
          <w:szCs w:val="28"/>
        </w:rPr>
      </w:pPr>
      <w:r w:rsidRPr="00DC2555">
        <w:rPr>
          <w:rFonts w:ascii="Times New Roman" w:hAnsi="Times New Roman"/>
          <w:b/>
          <w:sz w:val="28"/>
          <w:szCs w:val="28"/>
        </w:rPr>
        <w:t>к проекту Закона Республики Казахстан «О внесении изменений и дополнений в некоторые законодательные акты Республики Казахстан по вопросам государственной молодежной политики»</w:t>
      </w:r>
    </w:p>
    <w:p w:rsidR="00276D94" w:rsidRPr="00DC2555" w:rsidRDefault="00276D94" w:rsidP="00276D94">
      <w:pPr>
        <w:spacing w:after="0" w:line="240" w:lineRule="auto"/>
        <w:jc w:val="center"/>
        <w:rPr>
          <w:rFonts w:ascii="Times New Roman" w:hAnsi="Times New Roman"/>
          <w:sz w:val="28"/>
          <w:szCs w:val="28"/>
          <w:lang w:val="kk-KZ"/>
        </w:rPr>
      </w:pPr>
    </w:p>
    <w:tbl>
      <w:tblPr>
        <w:tblW w:w="146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560"/>
        <w:gridCol w:w="4536"/>
        <w:gridCol w:w="4819"/>
        <w:gridCol w:w="2977"/>
      </w:tblGrid>
      <w:tr w:rsidR="00276D94" w:rsidRPr="00DC2555" w:rsidTr="000E5CCB">
        <w:trPr>
          <w:trHeight w:val="887"/>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rPr>
                <w:rFonts w:ascii="Times New Roman" w:hAnsi="Times New Roman"/>
                <w:b/>
                <w:sz w:val="28"/>
                <w:szCs w:val="28"/>
              </w:rPr>
            </w:pPr>
            <w:r w:rsidRPr="00DC2555">
              <w:rPr>
                <w:rFonts w:ascii="Times New Roman" w:hAnsi="Times New Roman"/>
                <w:b/>
                <w:sz w:val="28"/>
                <w:szCs w:val="28"/>
              </w:rPr>
              <w:t>№</w:t>
            </w:r>
          </w:p>
          <w:p w:rsidR="00276D94" w:rsidRPr="00DC2555" w:rsidRDefault="00276D94" w:rsidP="000E5CCB">
            <w:pPr>
              <w:spacing w:after="0" w:line="240" w:lineRule="auto"/>
              <w:rPr>
                <w:rFonts w:ascii="Times New Roman" w:hAnsi="Times New Roman"/>
                <w:b/>
                <w:sz w:val="28"/>
                <w:szCs w:val="28"/>
              </w:rPr>
            </w:pPr>
            <w:r w:rsidRPr="00DC2555">
              <w:rPr>
                <w:rFonts w:ascii="Times New Roman" w:hAnsi="Times New Roman"/>
                <w:b/>
                <w:sz w:val="28"/>
                <w:szCs w:val="28"/>
              </w:rPr>
              <w:t>п/п</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
                <w:sz w:val="28"/>
                <w:szCs w:val="28"/>
              </w:rPr>
            </w:pPr>
            <w:r w:rsidRPr="00DC2555">
              <w:rPr>
                <w:rFonts w:ascii="Times New Roman" w:hAnsi="Times New Roman"/>
                <w:b/>
                <w:sz w:val="28"/>
                <w:szCs w:val="28"/>
              </w:rPr>
              <w:t>Структурный элемент</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
                <w:sz w:val="28"/>
                <w:szCs w:val="28"/>
              </w:rPr>
            </w:pPr>
            <w:r w:rsidRPr="00DC2555">
              <w:rPr>
                <w:rFonts w:ascii="Times New Roman" w:hAnsi="Times New Roman"/>
                <w:b/>
                <w:sz w:val="28"/>
                <w:szCs w:val="28"/>
              </w:rPr>
              <w:t>Действующая редакция</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eastAsia="한양신명조" w:hAnsi="Times New Roman"/>
                <w:b/>
                <w:sz w:val="28"/>
                <w:szCs w:val="28"/>
                <w:lang w:eastAsia="ko-KR" w:bidi="en-US"/>
              </w:rPr>
            </w:pPr>
            <w:r w:rsidRPr="00DC2555">
              <w:rPr>
                <w:rFonts w:ascii="Times New Roman" w:eastAsia="한양신명조" w:hAnsi="Times New Roman"/>
                <w:b/>
                <w:sz w:val="28"/>
                <w:szCs w:val="28"/>
                <w:lang w:eastAsia="ko-KR" w:bidi="en-US"/>
              </w:rPr>
              <w:t>Предлагаемая редакция</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
                <w:sz w:val="28"/>
                <w:szCs w:val="28"/>
              </w:rPr>
            </w:pPr>
            <w:r w:rsidRPr="00DC2555">
              <w:rPr>
                <w:rFonts w:ascii="Times New Roman" w:hAnsi="Times New Roman"/>
                <w:b/>
                <w:sz w:val="28"/>
                <w:szCs w:val="28"/>
              </w:rPr>
              <w:t>Обоснование</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
                <w:sz w:val="28"/>
                <w:szCs w:val="28"/>
              </w:rPr>
            </w:pPr>
            <w:r w:rsidRPr="00DC2555">
              <w:rPr>
                <w:rFonts w:ascii="Times New Roman" w:hAnsi="Times New Roman"/>
                <w:b/>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
                <w:sz w:val="28"/>
                <w:szCs w:val="28"/>
              </w:rPr>
            </w:pPr>
            <w:r w:rsidRPr="00DC2555">
              <w:rPr>
                <w:rFonts w:ascii="Times New Roman" w:hAnsi="Times New Roman"/>
                <w:b/>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
                <w:sz w:val="28"/>
                <w:szCs w:val="28"/>
              </w:rPr>
            </w:pPr>
            <w:r w:rsidRPr="00DC2555">
              <w:rPr>
                <w:rFonts w:ascii="Times New Roman" w:hAnsi="Times New Roman"/>
                <w:b/>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eastAsia="한양신명조" w:hAnsi="Times New Roman"/>
                <w:b/>
                <w:sz w:val="28"/>
                <w:szCs w:val="28"/>
                <w:lang w:eastAsia="ko-KR" w:bidi="en-US"/>
              </w:rPr>
            </w:pPr>
            <w:r w:rsidRPr="00DC2555">
              <w:rPr>
                <w:rFonts w:ascii="Times New Roman" w:eastAsia="한양신명조" w:hAnsi="Times New Roman"/>
                <w:b/>
                <w:sz w:val="28"/>
                <w:szCs w:val="28"/>
                <w:lang w:eastAsia="ko-KR" w:bidi="en-US"/>
              </w:rPr>
              <w:t>4</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
                <w:sz w:val="28"/>
                <w:szCs w:val="28"/>
              </w:rPr>
            </w:pPr>
            <w:r w:rsidRPr="00DC2555">
              <w:rPr>
                <w:rFonts w:ascii="Times New Roman" w:hAnsi="Times New Roman"/>
                <w:b/>
                <w:sz w:val="28"/>
                <w:szCs w:val="28"/>
              </w:rPr>
              <w:t>5</w:t>
            </w:r>
          </w:p>
        </w:tc>
      </w:tr>
      <w:tr w:rsidR="00276D94" w:rsidRPr="00DC2555" w:rsidTr="000E5CCB">
        <w:trPr>
          <w:trHeight w:val="344"/>
        </w:trPr>
        <w:tc>
          <w:tcPr>
            <w:tcW w:w="14601" w:type="dxa"/>
            <w:gridSpan w:val="5"/>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
                <w:sz w:val="28"/>
                <w:szCs w:val="28"/>
              </w:rPr>
            </w:pPr>
          </w:p>
          <w:p w:rsidR="00276D94" w:rsidRPr="00DC2555" w:rsidRDefault="00276D94" w:rsidP="000E5CCB">
            <w:pPr>
              <w:spacing w:after="0" w:line="240" w:lineRule="auto"/>
              <w:jc w:val="center"/>
              <w:rPr>
                <w:rFonts w:ascii="Times New Roman" w:hAnsi="Times New Roman"/>
                <w:b/>
                <w:sz w:val="28"/>
                <w:szCs w:val="28"/>
              </w:rPr>
            </w:pPr>
            <w:r w:rsidRPr="00DC2555">
              <w:rPr>
                <w:rFonts w:ascii="Times New Roman" w:hAnsi="Times New Roman"/>
                <w:b/>
                <w:sz w:val="28"/>
                <w:szCs w:val="28"/>
              </w:rPr>
              <w:t>1. Кодекс Республики Казахстан «О здоровье народа и системе здравоохранения» от 7 июля 2020 года</w:t>
            </w:r>
          </w:p>
          <w:p w:rsidR="00276D94" w:rsidRPr="00DC2555" w:rsidRDefault="00276D94" w:rsidP="000E5CCB">
            <w:pPr>
              <w:spacing w:after="0" w:line="240" w:lineRule="auto"/>
              <w:jc w:val="center"/>
              <w:rPr>
                <w:rFonts w:ascii="Times New Roman" w:hAnsi="Times New Roman"/>
                <w:b/>
                <w:sz w:val="28"/>
                <w:szCs w:val="28"/>
              </w:rPr>
            </w:pP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sz w:val="28"/>
                <w:szCs w:val="28"/>
              </w:rPr>
            </w:pPr>
            <w:r w:rsidRPr="00DC2555">
              <w:rPr>
                <w:rFonts w:ascii="Times New Roman" w:hAnsi="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sz w:val="28"/>
                <w:szCs w:val="28"/>
              </w:rPr>
            </w:pPr>
            <w:r w:rsidRPr="00DC2555">
              <w:rPr>
                <w:rFonts w:ascii="Times New Roman" w:hAnsi="Times New Roman"/>
                <w:sz w:val="28"/>
                <w:szCs w:val="28"/>
              </w:rPr>
              <w:t>Подпункт 21-1) статьи 13</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eastAsia="한양신명조" w:hAnsi="Times New Roman"/>
                <w:sz w:val="28"/>
                <w:szCs w:val="28"/>
                <w:lang w:eastAsia="ko-KR" w:bidi="en-US"/>
              </w:rPr>
            </w:pPr>
            <w:r w:rsidRPr="00DC2555">
              <w:rPr>
                <w:rFonts w:ascii="Times New Roman" w:eastAsia="한양신명조" w:hAnsi="Times New Roman"/>
                <w:sz w:val="28"/>
                <w:szCs w:val="28"/>
                <w:lang w:eastAsia="ko-KR" w:bidi="en-US"/>
              </w:rPr>
              <w:t xml:space="preserve">       Статья 13. Компетенция местных органов государственного управления здравоохранением областей, городов республиканского значения и столицы</w:t>
            </w:r>
          </w:p>
          <w:p w:rsidR="00276D94" w:rsidRPr="00DC2555" w:rsidRDefault="00276D94" w:rsidP="000E5CCB">
            <w:pPr>
              <w:spacing w:after="0" w:line="240" w:lineRule="auto"/>
              <w:jc w:val="both"/>
              <w:rPr>
                <w:rFonts w:ascii="Times New Roman" w:eastAsia="한양신명조" w:hAnsi="Times New Roman"/>
                <w:b/>
                <w:sz w:val="28"/>
                <w:szCs w:val="28"/>
                <w:lang w:eastAsia="ko-KR" w:bidi="en-US"/>
              </w:rPr>
            </w:pPr>
            <w:r w:rsidRPr="00DC2555">
              <w:rPr>
                <w:rFonts w:ascii="Times New Roman" w:eastAsia="한양신명조" w:hAnsi="Times New Roman"/>
                <w:b/>
                <w:sz w:val="28"/>
                <w:szCs w:val="28"/>
                <w:lang w:eastAsia="ko-KR" w:bidi="en-US"/>
              </w:rPr>
              <w:t xml:space="preserve">       …</w:t>
            </w:r>
          </w:p>
          <w:p w:rsidR="00276D94" w:rsidRPr="00DC2555" w:rsidRDefault="00276D94" w:rsidP="000E5CCB">
            <w:pPr>
              <w:spacing w:after="0" w:line="240" w:lineRule="auto"/>
              <w:jc w:val="both"/>
              <w:rPr>
                <w:rFonts w:ascii="Times New Roman" w:hAnsi="Times New Roman"/>
                <w:b/>
                <w:sz w:val="28"/>
                <w:szCs w:val="28"/>
              </w:rPr>
            </w:pPr>
            <w:r w:rsidRPr="00DC2555">
              <w:rPr>
                <w:rFonts w:ascii="Times New Roman" w:eastAsia="한양신명조" w:hAnsi="Times New Roman"/>
                <w:sz w:val="28"/>
                <w:szCs w:val="28"/>
                <w:lang w:eastAsia="ko-KR" w:bidi="en-US"/>
              </w:rPr>
              <w:t xml:space="preserve">       </w:t>
            </w:r>
            <w:r w:rsidRPr="00DC2555">
              <w:rPr>
                <w:rFonts w:ascii="Times New Roman" w:eastAsia="한양신명조" w:hAnsi="Times New Roman"/>
                <w:b/>
                <w:sz w:val="28"/>
                <w:szCs w:val="28"/>
                <w:lang w:eastAsia="ko-KR" w:bidi="en-US"/>
              </w:rPr>
              <w:t>21-1)</w:t>
            </w:r>
            <w:r w:rsidRPr="00DC2555">
              <w:rPr>
                <w:rFonts w:ascii="Times New Roman" w:hAnsi="Times New Roman"/>
                <w:b/>
                <w:sz w:val="28"/>
                <w:szCs w:val="28"/>
              </w:rPr>
              <w:t xml:space="preserve"> Отсутствует.</w:t>
            </w:r>
          </w:p>
          <w:p w:rsidR="00276D94" w:rsidRPr="00DC2555" w:rsidRDefault="00276D94" w:rsidP="000E5CCB">
            <w:pPr>
              <w:spacing w:after="0" w:line="240" w:lineRule="auto"/>
              <w:jc w:val="both"/>
              <w:rPr>
                <w:rFonts w:ascii="Times New Roman" w:hAnsi="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eastAsia="한양신명조" w:hAnsi="Times New Roman"/>
                <w:sz w:val="28"/>
                <w:szCs w:val="28"/>
                <w:lang w:eastAsia="ko-KR" w:bidi="en-US"/>
              </w:rPr>
            </w:pPr>
            <w:r w:rsidRPr="00DC2555">
              <w:rPr>
                <w:rFonts w:ascii="Times New Roman" w:eastAsia="한양신명조" w:hAnsi="Times New Roman"/>
                <w:sz w:val="28"/>
                <w:szCs w:val="28"/>
                <w:lang w:eastAsia="ko-KR" w:bidi="en-US"/>
              </w:rPr>
              <w:t xml:space="preserve">       Статья 13. Компетенция местных органов государственного управления здравоохранением областей, городов республиканского значения и столицы</w:t>
            </w:r>
          </w:p>
          <w:p w:rsidR="00276D94" w:rsidRPr="00DC2555" w:rsidRDefault="00276D94" w:rsidP="000E5CCB">
            <w:pPr>
              <w:spacing w:after="0" w:line="240" w:lineRule="auto"/>
              <w:jc w:val="both"/>
              <w:rPr>
                <w:rFonts w:ascii="Times New Roman" w:eastAsia="한양신명조" w:hAnsi="Times New Roman"/>
                <w:b/>
                <w:sz w:val="28"/>
                <w:szCs w:val="28"/>
                <w:lang w:eastAsia="ko-KR" w:bidi="en-US"/>
              </w:rPr>
            </w:pPr>
            <w:r w:rsidRPr="00DC2555">
              <w:rPr>
                <w:rFonts w:ascii="Times New Roman" w:eastAsia="한양신명조" w:hAnsi="Times New Roman"/>
                <w:b/>
                <w:sz w:val="28"/>
                <w:szCs w:val="28"/>
                <w:lang w:eastAsia="ko-KR" w:bidi="en-US"/>
              </w:rPr>
              <w:t xml:space="preserve">       …</w:t>
            </w:r>
          </w:p>
          <w:p w:rsidR="00276D94" w:rsidRPr="00DC2555" w:rsidRDefault="00276D94" w:rsidP="000E5CCB">
            <w:pPr>
              <w:spacing w:after="0" w:line="240" w:lineRule="auto"/>
              <w:jc w:val="both"/>
              <w:rPr>
                <w:rFonts w:ascii="Times New Roman" w:eastAsia="한양신명조" w:hAnsi="Times New Roman"/>
                <w:sz w:val="28"/>
                <w:szCs w:val="28"/>
                <w:lang w:eastAsia="ko-KR" w:bidi="en-US"/>
              </w:rPr>
            </w:pPr>
            <w:r w:rsidRPr="00DC2555">
              <w:rPr>
                <w:rFonts w:ascii="Times New Roman" w:eastAsia="한양신명조" w:hAnsi="Times New Roman"/>
                <w:sz w:val="28"/>
                <w:szCs w:val="28"/>
                <w:lang w:eastAsia="ko-KR" w:bidi="en-US"/>
              </w:rPr>
              <w:t xml:space="preserve">       21-1) совместно с молодежными ресурсными центрами</w:t>
            </w:r>
            <w:r w:rsidRPr="00DC2555">
              <w:rPr>
                <w:rFonts w:ascii="Times New Roman" w:hAnsi="Times New Roman"/>
                <w:sz w:val="28"/>
                <w:szCs w:val="28"/>
              </w:rPr>
              <w:t xml:space="preserve"> </w:t>
            </w:r>
            <w:r w:rsidRPr="00DC2555">
              <w:rPr>
                <w:rFonts w:ascii="Times New Roman" w:eastAsia="한양신명조" w:hAnsi="Times New Roman"/>
                <w:sz w:val="28"/>
                <w:szCs w:val="28"/>
                <w:lang w:eastAsia="ko-KR" w:bidi="en-US"/>
              </w:rPr>
              <w:t>организуют информирование молодежи по вопросам охраны репродуктивного здоровья.</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sz w:val="28"/>
                <w:szCs w:val="28"/>
                <w:lang w:val="kk-KZ"/>
              </w:rPr>
            </w:pPr>
            <w:r w:rsidRPr="00DC2555">
              <w:rPr>
                <w:rFonts w:ascii="Times New Roman" w:hAnsi="Times New Roman"/>
                <w:sz w:val="28"/>
                <w:szCs w:val="28"/>
              </w:rPr>
              <w:t xml:space="preserve">       В целях повышения репродуктивных установок молодого поколения</w:t>
            </w:r>
            <w:r w:rsidRPr="00DC2555">
              <w:rPr>
                <w:rFonts w:ascii="Times New Roman" w:hAnsi="Times New Roman"/>
                <w:sz w:val="28"/>
                <w:szCs w:val="28"/>
                <w:lang w:val="kk-KZ"/>
              </w:rPr>
              <w:t xml:space="preserve">, а также профилактики снижения рождаемости, обусловленного изменениями репродуктивных стереотипов и установок молодежи, также в целях активизации и усиления работы </w:t>
            </w:r>
            <w:r w:rsidRPr="00DC2555">
              <w:rPr>
                <w:rFonts w:ascii="Times New Roman" w:hAnsi="Times New Roman"/>
                <w:sz w:val="28"/>
                <w:szCs w:val="28"/>
                <w:lang w:val="kk-KZ"/>
              </w:rPr>
              <w:lastRenderedPageBreak/>
              <w:t>местных исполнтельных органов в части</w:t>
            </w:r>
            <w:r w:rsidRPr="00DC2555">
              <w:rPr>
                <w:rFonts w:ascii="Times New Roman" w:hAnsi="Times New Roman"/>
                <w:sz w:val="28"/>
                <w:szCs w:val="28"/>
              </w:rPr>
              <w:t xml:space="preserve"> организации информирования молодежи по вопросам охраны репродуктивного здоровья.</w:t>
            </w:r>
          </w:p>
          <w:p w:rsidR="00276D94" w:rsidRPr="00DC2555" w:rsidRDefault="00276D94" w:rsidP="000E5CCB">
            <w:pPr>
              <w:spacing w:after="0" w:line="240" w:lineRule="auto"/>
              <w:jc w:val="both"/>
              <w:rPr>
                <w:rFonts w:ascii="Times New Roman" w:hAnsi="Times New Roman"/>
                <w:i/>
                <w:sz w:val="28"/>
                <w:szCs w:val="28"/>
              </w:rPr>
            </w:pPr>
            <w:r w:rsidRPr="00DC2555">
              <w:rPr>
                <w:rFonts w:ascii="Times New Roman" w:hAnsi="Times New Roman"/>
                <w:i/>
                <w:sz w:val="28"/>
                <w:szCs w:val="28"/>
                <w:lang w:val="kk-KZ"/>
              </w:rPr>
              <w:t>Справочно</w:t>
            </w:r>
            <w:r w:rsidRPr="00DC2555">
              <w:rPr>
                <w:rFonts w:ascii="Times New Roman" w:hAnsi="Times New Roman"/>
                <w:i/>
                <w:sz w:val="28"/>
                <w:szCs w:val="28"/>
              </w:rPr>
              <w:t>: поправка соответствует Национальному плану развития Республики Казахстан до 2025 года, утвержденного Указом Президента Республики Казахстан от 15 февраля 2018 года № 636, в котором указано: «Особое внимание будет уделено охране и укреплению репродуктивного здоровья молодежи».</w:t>
            </w:r>
          </w:p>
          <w:p w:rsidR="00276D94" w:rsidRPr="00DC2555" w:rsidRDefault="00276D94" w:rsidP="000E5CCB">
            <w:pPr>
              <w:spacing w:after="0" w:line="240" w:lineRule="auto"/>
              <w:jc w:val="both"/>
              <w:rPr>
                <w:rFonts w:ascii="Times New Roman" w:hAnsi="Times New Roman"/>
                <w:sz w:val="28"/>
                <w:szCs w:val="28"/>
              </w:rPr>
            </w:pPr>
            <w:r w:rsidRPr="00DC2555">
              <w:rPr>
                <w:rFonts w:ascii="Times New Roman" w:hAnsi="Times New Roman"/>
                <w:i/>
                <w:sz w:val="28"/>
                <w:szCs w:val="28"/>
              </w:rPr>
              <w:t xml:space="preserve">Вместе с тем, отмечаем, что предполагается </w:t>
            </w:r>
            <w:r w:rsidRPr="00DC2555">
              <w:rPr>
                <w:rFonts w:ascii="Times New Roman" w:hAnsi="Times New Roman"/>
                <w:i/>
                <w:sz w:val="28"/>
                <w:szCs w:val="28"/>
              </w:rPr>
              <w:lastRenderedPageBreak/>
              <w:t xml:space="preserve">положительный социальный эффект в результате активизации взаимодействия </w:t>
            </w:r>
            <w:r w:rsidRPr="00DC2555">
              <w:rPr>
                <w:rFonts w:ascii="Times New Roman" w:hAnsi="Times New Roman"/>
                <w:i/>
                <w:sz w:val="28"/>
                <w:szCs w:val="28"/>
                <w:lang w:val="kk-KZ"/>
              </w:rPr>
              <w:t>молодежных центров здоровья (129 МЦЗ по республике) и молодежных ресурсных центров (209 МРЦ по республике)</w:t>
            </w:r>
            <w:r w:rsidRPr="00DC2555">
              <w:rPr>
                <w:rFonts w:ascii="Times New Roman" w:hAnsi="Times New Roman"/>
                <w:sz w:val="28"/>
                <w:szCs w:val="28"/>
              </w:rPr>
              <w:t xml:space="preserve"> </w:t>
            </w:r>
            <w:r w:rsidRPr="00DC2555">
              <w:rPr>
                <w:rFonts w:ascii="Times New Roman" w:hAnsi="Times New Roman"/>
                <w:i/>
                <w:sz w:val="28"/>
                <w:szCs w:val="28"/>
                <w:lang w:val="kk-KZ"/>
              </w:rPr>
              <w:t>в части организации</w:t>
            </w:r>
            <w:r w:rsidRPr="00DC2555">
              <w:rPr>
                <w:rFonts w:ascii="Times New Roman" w:hAnsi="Times New Roman"/>
                <w:sz w:val="28"/>
                <w:szCs w:val="28"/>
              </w:rPr>
              <w:t xml:space="preserve"> </w:t>
            </w:r>
            <w:r w:rsidRPr="00DC2555">
              <w:rPr>
                <w:rFonts w:ascii="Times New Roman" w:hAnsi="Times New Roman"/>
                <w:i/>
                <w:sz w:val="28"/>
                <w:szCs w:val="28"/>
                <w:lang w:val="kk-KZ"/>
              </w:rPr>
              <w:t xml:space="preserve">информирования молодежи по вопросам охраны репродуктивного здоровья. Кроме того, учитывая, что указанная поправка будет реализовываться в информационном поле (круглые столы, семинары, совещания и т.д.), местные органы государственного </w:t>
            </w:r>
            <w:r w:rsidRPr="00DC2555">
              <w:rPr>
                <w:rFonts w:ascii="Times New Roman" w:hAnsi="Times New Roman"/>
                <w:i/>
                <w:sz w:val="28"/>
                <w:szCs w:val="28"/>
                <w:lang w:val="kk-KZ"/>
              </w:rPr>
              <w:lastRenderedPageBreak/>
              <w:t>управления здравоохранением совместно с молодежными ресурсными центрами будут реализовывать данную поправку в рамках предусмотренных средств.</w:t>
            </w:r>
            <w:r w:rsidRPr="00DC2555">
              <w:rPr>
                <w:rFonts w:ascii="Times New Roman" w:hAnsi="Times New Roman"/>
                <w:sz w:val="28"/>
                <w:szCs w:val="28"/>
              </w:rPr>
              <w:t xml:space="preserve"> </w:t>
            </w:r>
          </w:p>
          <w:p w:rsidR="00276D94" w:rsidRPr="00DC2555" w:rsidRDefault="00276D94" w:rsidP="000E5CCB">
            <w:pPr>
              <w:spacing w:after="0" w:line="240" w:lineRule="auto"/>
              <w:jc w:val="both"/>
              <w:rPr>
                <w:rFonts w:ascii="Times New Roman" w:hAnsi="Times New Roman"/>
                <w:i/>
                <w:sz w:val="28"/>
                <w:szCs w:val="28"/>
                <w:lang w:val="kk-KZ"/>
              </w:rPr>
            </w:pPr>
            <w:r w:rsidRPr="00DC2555">
              <w:rPr>
                <w:rFonts w:ascii="Times New Roman" w:hAnsi="Times New Roman"/>
                <w:i/>
                <w:sz w:val="28"/>
                <w:szCs w:val="28"/>
              </w:rPr>
              <w:t>При этом, данная поправка не повлечет дополнительных расходов из государственного бюджета.</w:t>
            </w:r>
          </w:p>
        </w:tc>
      </w:tr>
      <w:tr w:rsidR="00276D94" w:rsidRPr="00DC2555" w:rsidTr="000E5CCB">
        <w:trPr>
          <w:trHeight w:val="344"/>
        </w:trPr>
        <w:tc>
          <w:tcPr>
            <w:tcW w:w="14601" w:type="dxa"/>
            <w:gridSpan w:val="5"/>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
                <w:sz w:val="28"/>
                <w:szCs w:val="28"/>
              </w:rPr>
            </w:pPr>
          </w:p>
          <w:p w:rsidR="00276D94" w:rsidRPr="00DC2555" w:rsidRDefault="00276D94" w:rsidP="000E5CCB">
            <w:pPr>
              <w:spacing w:after="0" w:line="240" w:lineRule="auto"/>
              <w:jc w:val="center"/>
              <w:rPr>
                <w:rFonts w:ascii="Times New Roman" w:hAnsi="Times New Roman"/>
                <w:b/>
                <w:sz w:val="28"/>
                <w:szCs w:val="28"/>
              </w:rPr>
            </w:pPr>
            <w:r w:rsidRPr="00DC2555">
              <w:rPr>
                <w:rFonts w:ascii="Times New Roman" w:hAnsi="Times New Roman"/>
                <w:b/>
                <w:sz w:val="28"/>
                <w:szCs w:val="28"/>
              </w:rPr>
              <w:t>2. Закон Республики Казахстан от 9 февраля 2015 года</w:t>
            </w:r>
            <w:r w:rsidRPr="00DC2555">
              <w:rPr>
                <w:rFonts w:ascii="Times New Roman" w:hAnsi="Times New Roman"/>
                <w:sz w:val="28"/>
                <w:szCs w:val="28"/>
              </w:rPr>
              <w:t xml:space="preserve"> </w:t>
            </w:r>
            <w:r w:rsidRPr="00DC2555">
              <w:rPr>
                <w:rFonts w:ascii="Times New Roman" w:hAnsi="Times New Roman"/>
                <w:b/>
                <w:sz w:val="28"/>
                <w:szCs w:val="28"/>
              </w:rPr>
              <w:t>«О государственной молодежной политике»</w:t>
            </w:r>
          </w:p>
          <w:p w:rsidR="00276D94" w:rsidRPr="00DC2555" w:rsidRDefault="00276D94" w:rsidP="000E5CCB">
            <w:pPr>
              <w:spacing w:after="0" w:line="240" w:lineRule="auto"/>
              <w:jc w:val="center"/>
              <w:rPr>
                <w:rFonts w:ascii="Times New Roman" w:hAnsi="Times New Roman"/>
                <w:b/>
                <w:sz w:val="28"/>
                <w:szCs w:val="28"/>
              </w:rPr>
            </w:pP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 xml:space="preserve">Подпункт </w:t>
            </w:r>
          </w:p>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3-1) статьи 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eastAsia="한양신명조" w:hAnsi="Times New Roman"/>
                <w:bCs/>
                <w:sz w:val="28"/>
                <w:szCs w:val="28"/>
                <w:lang w:eastAsia="ko-KR" w:bidi="en-US"/>
              </w:rPr>
            </w:pPr>
            <w:r w:rsidRPr="00DC2555">
              <w:rPr>
                <w:rFonts w:ascii="Times New Roman" w:eastAsia="한양신명조" w:hAnsi="Times New Roman"/>
                <w:bCs/>
                <w:sz w:val="28"/>
                <w:szCs w:val="28"/>
                <w:lang w:eastAsia="ko-KR" w:bidi="en-US"/>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eastAsia="한양신명조" w:hAnsi="Times New Roman"/>
                <w:b/>
                <w:bCs/>
                <w:sz w:val="28"/>
                <w:szCs w:val="28"/>
                <w:lang w:eastAsia="ko-KR" w:bidi="en-US"/>
              </w:rPr>
            </w:pPr>
            <w:r w:rsidRPr="00DC2555">
              <w:rPr>
                <w:rFonts w:ascii="Times New Roman" w:eastAsia="한양신명조" w:hAnsi="Times New Roman"/>
                <w:b/>
                <w:bCs/>
                <w:sz w:val="28"/>
                <w:szCs w:val="28"/>
                <w:lang w:eastAsia="ko-KR" w:bidi="en-US"/>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
                <w:bCs/>
                <w:sz w:val="28"/>
                <w:szCs w:val="28"/>
              </w:rPr>
              <w:t xml:space="preserve">       3-1)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eastAsia="한양신명조" w:hAnsi="Times New Roman"/>
                <w:bCs/>
                <w:sz w:val="28"/>
                <w:szCs w:val="28"/>
                <w:lang w:eastAsia="ko-KR" w:bidi="en-US"/>
              </w:rPr>
            </w:pPr>
            <w:r w:rsidRPr="00DC2555">
              <w:rPr>
                <w:rFonts w:ascii="Times New Roman" w:eastAsia="한양신명조" w:hAnsi="Times New Roman"/>
                <w:bCs/>
                <w:sz w:val="28"/>
                <w:szCs w:val="28"/>
                <w:lang w:eastAsia="ko-KR" w:bidi="en-US"/>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eastAsia="한양신명조" w:hAnsi="Times New Roman"/>
                <w:b/>
                <w:bCs/>
                <w:sz w:val="28"/>
                <w:szCs w:val="28"/>
                <w:lang w:eastAsia="ko-KR" w:bidi="en-US"/>
              </w:rPr>
            </w:pPr>
            <w:r w:rsidRPr="00DC2555">
              <w:rPr>
                <w:rFonts w:ascii="Times New Roman" w:eastAsia="한양신명조" w:hAnsi="Times New Roman"/>
                <w:b/>
                <w:bCs/>
                <w:sz w:val="28"/>
                <w:szCs w:val="28"/>
                <w:lang w:eastAsia="ko-KR" w:bidi="en-US"/>
              </w:rPr>
              <w:t xml:space="preserve">       …</w:t>
            </w:r>
          </w:p>
          <w:p w:rsidR="00276D94" w:rsidRPr="00DC2555" w:rsidRDefault="00276D94" w:rsidP="000E5CCB">
            <w:pPr>
              <w:spacing w:after="0" w:line="240" w:lineRule="auto"/>
              <w:jc w:val="both"/>
              <w:rPr>
                <w:rFonts w:ascii="Times New Roman" w:eastAsia="한양신명조" w:hAnsi="Times New Roman"/>
                <w:bCs/>
                <w:sz w:val="28"/>
                <w:szCs w:val="28"/>
                <w:lang w:eastAsia="ko-KR" w:bidi="en-US"/>
              </w:rPr>
            </w:pPr>
            <w:r w:rsidRPr="00DC2555">
              <w:rPr>
                <w:rFonts w:ascii="Times New Roman" w:eastAsia="한양신명조" w:hAnsi="Times New Roman"/>
                <w:bCs/>
                <w:sz w:val="28"/>
                <w:szCs w:val="28"/>
                <w:lang w:eastAsia="ko-KR" w:bidi="en-US"/>
              </w:rPr>
              <w:t xml:space="preserve">       3-1) специалист по работе с молодежью – специалист, осуществляющий мероприятия, направленные на поддержку личностного и социального развития молодежи, имеющий необходимую </w:t>
            </w:r>
            <w:r w:rsidRPr="00DC2555">
              <w:rPr>
                <w:rFonts w:ascii="Times New Roman" w:eastAsia="한양신명조" w:hAnsi="Times New Roman"/>
                <w:bCs/>
                <w:sz w:val="28"/>
                <w:szCs w:val="28"/>
                <w:lang w:eastAsia="ko-KR" w:bidi="en-US"/>
              </w:rPr>
              <w:lastRenderedPageBreak/>
              <w:t>квалификацию, соответствующую квалификационным требованиям, утвержденным уполномоченным органом</w:t>
            </w:r>
            <w:r w:rsidRPr="00DC2555">
              <w:rPr>
                <w:rFonts w:ascii="Times New Roman" w:eastAsia="한양신명조" w:hAnsi="Times New Roman"/>
                <w:bCs/>
                <w:sz w:val="28"/>
                <w:szCs w:val="28"/>
                <w:lang w:val="kk-KZ" w:eastAsia="ko-KR" w:bidi="en-US"/>
              </w:rPr>
              <w:t xml:space="preserve"> </w:t>
            </w:r>
            <w:r w:rsidRPr="00DC2555">
              <w:rPr>
                <w:rFonts w:ascii="Times New Roman" w:eastAsia="한양신명조" w:hAnsi="Times New Roman"/>
                <w:bCs/>
                <w:sz w:val="28"/>
                <w:szCs w:val="28"/>
                <w:lang w:eastAsia="ko-KR" w:bidi="en-US"/>
              </w:rPr>
              <w:t>по вопросам государственной молодежной политики;</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lang w:val="kk-KZ"/>
              </w:rPr>
              <w:lastRenderedPageBreak/>
              <w:t xml:space="preserve">       В целях установления правового определения для лиц, работающих непосредственно с молодежью на местном уровне (на сегодняшний день </w:t>
            </w:r>
            <w:r w:rsidRPr="00DC2555">
              <w:rPr>
                <w:rFonts w:ascii="Times New Roman" w:hAnsi="Times New Roman"/>
                <w:bCs/>
                <w:sz w:val="28"/>
                <w:szCs w:val="28"/>
                <w:lang w:val="kk-KZ"/>
              </w:rPr>
              <w:lastRenderedPageBreak/>
              <w:t>только в Молодежных ресурсных центрах с молодежью работают около 3 тысяч человек).</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3</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9) статьи 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9) республиканский форум молодежи – форум представителей молодежи, </w:t>
            </w:r>
            <w:r w:rsidRPr="00DC2555">
              <w:rPr>
                <w:rFonts w:ascii="Times New Roman" w:hAnsi="Times New Roman"/>
                <w:b/>
                <w:bCs/>
                <w:sz w:val="28"/>
                <w:szCs w:val="28"/>
              </w:rPr>
              <w:t>избранных на региональных форумах,</w:t>
            </w:r>
            <w:r w:rsidRPr="00DC2555">
              <w:rPr>
                <w:rFonts w:ascii="Times New Roman" w:hAnsi="Times New Roman"/>
                <w:bCs/>
                <w:sz w:val="28"/>
                <w:szCs w:val="28"/>
              </w:rPr>
              <w:t xml:space="preserve"> проводимый в целях формирования общенационального уровня взаимодействия между государственными органами и молодежью</w:t>
            </w:r>
            <w:r w:rsidRPr="00DC2555">
              <w:rPr>
                <w:rFonts w:ascii="Times New Roman" w:hAnsi="Times New Roman"/>
                <w:b/>
                <w:bCs/>
                <w:sz w:val="28"/>
                <w:szCs w:val="28"/>
              </w:rPr>
              <w:t>.</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eastAsia="한양신명조" w:hAnsi="Times New Roman"/>
                <w:bCs/>
                <w:sz w:val="28"/>
                <w:szCs w:val="28"/>
                <w:lang w:eastAsia="ko-KR" w:bidi="en-US"/>
              </w:rPr>
            </w:pPr>
            <w:r w:rsidRPr="00DC2555">
              <w:rPr>
                <w:rFonts w:ascii="Times New Roman" w:eastAsia="한양신명조" w:hAnsi="Times New Roman"/>
                <w:bCs/>
                <w:sz w:val="28"/>
                <w:szCs w:val="28"/>
                <w:lang w:eastAsia="ko-KR" w:bidi="en-US"/>
              </w:rPr>
              <w:t xml:space="preserve">       9) республиканский форум молодежи – форум представителей молодежи, проводимый в целях формирования общенационального уровня взаимодействия между государственными органами и молодежью</w:t>
            </w:r>
            <w:r w:rsidRPr="00DC2555">
              <w:rPr>
                <w:rFonts w:ascii="Times New Roman" w:eastAsia="한양신명조" w:hAnsi="Times New Roman"/>
                <w:b/>
                <w:bCs/>
                <w:sz w:val="28"/>
                <w:szCs w:val="28"/>
                <w:lang w:eastAsia="ko-KR" w:bidi="en-US"/>
              </w:rPr>
              <w:t>;</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целях исключения излишней детализации исключаются слова «избранных на региональных форумах». </w:t>
            </w:r>
            <w:r w:rsidRPr="00DC2555">
              <w:rPr>
                <w:rFonts w:ascii="Times New Roman" w:hAnsi="Times New Roman"/>
                <w:sz w:val="28"/>
                <w:szCs w:val="28"/>
              </w:rPr>
              <w:t xml:space="preserve">Порядок формирования состава делегатов республиканского форума молодежи описан в пункте 10 </w:t>
            </w:r>
            <w:r w:rsidRPr="00DC2555">
              <w:rPr>
                <w:rFonts w:ascii="Times New Roman" w:hAnsi="Times New Roman"/>
                <w:bCs/>
                <w:sz w:val="28"/>
                <w:szCs w:val="28"/>
              </w:rPr>
              <w:t>приказа Министра образования и науки Республики Казахстан от 23 апреля 2015 года № 233 «Об утверждении порядка проведения республиканского форума молодежи».</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10) статьи 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lastRenderedPageBreak/>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10)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lastRenderedPageBreak/>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10)</w:t>
            </w:r>
            <w:r>
              <w:rPr>
                <w:rFonts w:ascii="Times New Roman" w:hAnsi="Times New Roman"/>
                <w:sz w:val="28"/>
                <w:szCs w:val="28"/>
              </w:rPr>
              <w:t xml:space="preserve"> и</w:t>
            </w:r>
            <w:r w:rsidRPr="00DC2555">
              <w:rPr>
                <w:rFonts w:ascii="Times New Roman" w:hAnsi="Times New Roman"/>
                <w:sz w:val="28"/>
                <w:szCs w:val="28"/>
              </w:rPr>
              <w:t>ндекс развития молодежи – сводный индекс для анализа реализуемой государственной молодежной политики и уровня развития молодежи по семи основным направлениям: образование, здоровье и благополучие, занятость и возможности, политическое участие, гражданское участие, досуг, безопасность;</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текущих условиях </w:t>
            </w:r>
            <w:r w:rsidRPr="00DC2555">
              <w:rPr>
                <w:rFonts w:ascii="Times New Roman" w:hAnsi="Times New Roman"/>
                <w:bCs/>
                <w:sz w:val="28"/>
                <w:szCs w:val="28"/>
              </w:rPr>
              <w:lastRenderedPageBreak/>
              <w:t>глобализации экономики, образования и рынка труда, анализ тенденций в молодежной среде на международном и национальном уровне, позволяет разработать фундамент для долгосрочной молодежной стратегии. В этом контексте представляется важным показателем Глобальный индекс развития молодежи (Global Youth Development Index, YDI). Указанный индекс повсеместно входит в процессы государственной молодежной политики в нашей стране.</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В этой связи, в целях закрепления его на </w:t>
            </w:r>
            <w:r w:rsidRPr="00DC2555">
              <w:rPr>
                <w:rFonts w:ascii="Times New Roman" w:hAnsi="Times New Roman"/>
                <w:bCs/>
                <w:sz w:val="28"/>
                <w:szCs w:val="28"/>
              </w:rPr>
              <w:lastRenderedPageBreak/>
              <w:t>законодательном уровне предлагается дополнить понятийный аппарат Закона указанным термином.</w:t>
            </w:r>
            <w:r w:rsidRPr="00DC2555">
              <w:rPr>
                <w:rFonts w:ascii="Times New Roman" w:hAnsi="Times New Roman"/>
                <w:bCs/>
                <w:sz w:val="28"/>
                <w:szCs w:val="28"/>
                <w:lang w:val="kk-KZ"/>
              </w:rPr>
              <w:t xml:space="preserve"> </w:t>
            </w:r>
            <w:r w:rsidRPr="00DC2555">
              <w:rPr>
                <w:rFonts w:ascii="Times New Roman" w:hAnsi="Times New Roman"/>
                <w:bCs/>
                <w:sz w:val="28"/>
                <w:szCs w:val="28"/>
              </w:rPr>
              <w:t>Данный индекс станет адаптированной к национальной специфике версией Глобального индекса развития молодежи.</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5</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11) статьи 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11)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11) социальн</w:t>
            </w:r>
            <w:r>
              <w:rPr>
                <w:rFonts w:ascii="Times New Roman" w:hAnsi="Times New Roman"/>
                <w:bCs/>
                <w:sz w:val="28"/>
                <w:szCs w:val="28"/>
                <w:lang w:val="kk-KZ"/>
              </w:rPr>
              <w:t>ая</w:t>
            </w:r>
            <w:r w:rsidRPr="00DC2555">
              <w:rPr>
                <w:rFonts w:ascii="Times New Roman" w:hAnsi="Times New Roman"/>
                <w:bCs/>
                <w:sz w:val="28"/>
                <w:szCs w:val="28"/>
              </w:rPr>
              <w:t xml:space="preserve"> служб</w:t>
            </w:r>
            <w:r>
              <w:rPr>
                <w:rFonts w:ascii="Times New Roman" w:hAnsi="Times New Roman"/>
                <w:bCs/>
                <w:sz w:val="28"/>
                <w:szCs w:val="28"/>
                <w:lang w:val="kk-KZ"/>
              </w:rPr>
              <w:t>а</w:t>
            </w:r>
            <w:r w:rsidRPr="00DC2555">
              <w:rPr>
                <w:rFonts w:ascii="Times New Roman" w:hAnsi="Times New Roman"/>
                <w:bCs/>
                <w:sz w:val="28"/>
                <w:szCs w:val="28"/>
              </w:rPr>
              <w:t xml:space="preserve"> для молодежи – юридические лица, оказывающие услуги по</w:t>
            </w:r>
            <w:r w:rsidRPr="00DC2555">
              <w:rPr>
                <w:rFonts w:ascii="Times New Roman" w:hAnsi="Times New Roman"/>
                <w:sz w:val="28"/>
                <w:szCs w:val="28"/>
              </w:rPr>
              <w:t xml:space="preserve"> </w:t>
            </w:r>
            <w:r w:rsidRPr="00DC2555">
              <w:rPr>
                <w:rFonts w:ascii="Times New Roman" w:hAnsi="Times New Roman"/>
                <w:bCs/>
                <w:sz w:val="28"/>
                <w:szCs w:val="28"/>
              </w:rPr>
              <w:t>организации досуга молодежи по месту жительства, поддержке и развитию предпринимательской деятельности молодежи, молодежного самоуправления и</w:t>
            </w:r>
            <w:r w:rsidRPr="00DC2555">
              <w:rPr>
                <w:rFonts w:ascii="Times New Roman" w:hAnsi="Times New Roman"/>
                <w:sz w:val="28"/>
                <w:szCs w:val="28"/>
              </w:rPr>
              <w:t xml:space="preserve"> </w:t>
            </w:r>
            <w:r w:rsidRPr="00DC2555">
              <w:rPr>
                <w:rFonts w:ascii="Times New Roman" w:hAnsi="Times New Roman"/>
                <w:bCs/>
                <w:sz w:val="28"/>
                <w:szCs w:val="28"/>
              </w:rPr>
              <w:t>иным социально значимым направлениям, не противоречащим законодательству Республики Казахстан;</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статье 25 Закона приведено описание социальных служб для молодежи, но понятие отсутствует. В этой связи, предлагается законодательное закрепление термина «социальные службы для молодежи» в понятийном аппарате Закона.</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6</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12) статьи 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lastRenderedPageBreak/>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12)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lastRenderedPageBreak/>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12) социальные услуги молодежи – услуги, оказываемые молодежными ресурсными центрами в соответствии со статьей 23 настоящего Закона;</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целях реализации пункта 10 </w:t>
            </w:r>
            <w:r w:rsidRPr="00DC2555">
              <w:rPr>
                <w:rFonts w:ascii="Times New Roman" w:hAnsi="Times New Roman"/>
                <w:bCs/>
                <w:sz w:val="28"/>
                <w:szCs w:val="28"/>
              </w:rPr>
              <w:lastRenderedPageBreak/>
              <w:t>Плана мероприятий по реализации поручений Президента Республики Казахстан Токаева К.К., данных на открытии первой сессии Мажилиса Парламента Республики Казахстан VII созыва 15 января 2021 года, утвержденного приказом Руководителя Администрации Президента Республики Казахстан № 21-01-38.5 от 25 января 2021 года, предлагается законодательное закрепление понятия «социальные услуги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Вместе с тем, отмечаем, что указанные услуги в настоящее время </w:t>
            </w:r>
            <w:r w:rsidRPr="00DC2555">
              <w:rPr>
                <w:rFonts w:ascii="Times New Roman" w:hAnsi="Times New Roman"/>
                <w:bCs/>
                <w:sz w:val="28"/>
                <w:szCs w:val="28"/>
              </w:rPr>
              <w:lastRenderedPageBreak/>
              <w:t>оказываются молодежными ресурсными центрами.</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7</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13) статьи 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13)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13)</w:t>
            </w:r>
            <w:r w:rsidRPr="00DC2555">
              <w:rPr>
                <w:rFonts w:ascii="Times New Roman" w:hAnsi="Times New Roman"/>
                <w:sz w:val="28"/>
                <w:szCs w:val="28"/>
              </w:rPr>
              <w:t xml:space="preserve"> </w:t>
            </w:r>
            <w:r w:rsidRPr="00DC2555">
              <w:rPr>
                <w:rFonts w:ascii="Times New Roman" w:hAnsi="Times New Roman"/>
                <w:bCs/>
                <w:sz w:val="28"/>
                <w:szCs w:val="28"/>
              </w:rPr>
              <w:t>молодежные трудовые отряды – объединения молодежи в рамках мероприятий по организации временного трудоустройства;</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Данным законопроектом предусматривается обеспечение единообразия порядка и условий деятельности молодежных трудовых отрядов посредством разработки и утверждения уполномоченным органом в области государственной молодежной политики правил организации и мониторинга молодежных трудовых отрядов. При этом, в рамках законопроекта компетенцией по созданию, обеспечению деятельности, мониторингу </w:t>
            </w:r>
            <w:r w:rsidRPr="00DC2555">
              <w:rPr>
                <w:rFonts w:ascii="Times New Roman" w:hAnsi="Times New Roman"/>
                <w:bCs/>
                <w:sz w:val="28"/>
                <w:szCs w:val="28"/>
              </w:rPr>
              <w:lastRenderedPageBreak/>
              <w:t>деятельности молодежных трудовых отрядов наделяются местные исполнительные органы. Таким образом, предлагается дополнить понятий аппарат Закона соответствующим термином.</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8</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14) статьи 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14)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 Основные понятия, используемые в настоящем Законе</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14)</w:t>
            </w:r>
            <w:r w:rsidRPr="00DC2555">
              <w:rPr>
                <w:rFonts w:ascii="Times New Roman" w:hAnsi="Times New Roman"/>
                <w:sz w:val="28"/>
                <w:szCs w:val="28"/>
              </w:rPr>
              <w:t xml:space="preserve"> </w:t>
            </w:r>
            <w:r w:rsidRPr="00DC2555">
              <w:rPr>
                <w:rFonts w:ascii="Times New Roman" w:hAnsi="Times New Roman"/>
                <w:bCs/>
                <w:sz w:val="28"/>
                <w:szCs w:val="28"/>
              </w:rPr>
              <w:t>молодежь категории NEET – часть молодежи, которая не работает, не занята образованием или профессиональной подготовкой и находится вне сферы занятости.</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настоящее время термин «молодежь категории </w:t>
            </w:r>
            <w:r w:rsidRPr="00DC2555">
              <w:rPr>
                <w:rFonts w:ascii="Times New Roman" w:hAnsi="Times New Roman"/>
                <w:bCs/>
                <w:sz w:val="28"/>
                <w:szCs w:val="28"/>
                <w:lang w:val="en-US"/>
              </w:rPr>
              <w:t>NEET</w:t>
            </w:r>
            <w:r w:rsidRPr="00DC2555">
              <w:rPr>
                <w:rFonts w:ascii="Times New Roman" w:hAnsi="Times New Roman"/>
                <w:bCs/>
                <w:sz w:val="28"/>
                <w:szCs w:val="28"/>
              </w:rPr>
              <w:t xml:space="preserve">» плотно вошел в обиход казахстанцев, также закреплен на уровне официальной статистики и на рабочем уровне центральных государственных органов и местных органов государственного управления. Молодежь категории NEET (not in employment, education </w:t>
            </w:r>
            <w:r w:rsidRPr="00DC2555">
              <w:rPr>
                <w:rFonts w:ascii="Times New Roman" w:hAnsi="Times New Roman"/>
                <w:bCs/>
                <w:sz w:val="28"/>
                <w:szCs w:val="28"/>
              </w:rPr>
              <w:lastRenderedPageBreak/>
              <w:t>or training) – это термин, разработанный в Великобритании и позже принятый множеством международных организаций, в том числе и Организацией Объединенных Наций.</w:t>
            </w:r>
          </w:p>
          <w:p w:rsidR="00276D94" w:rsidRPr="00DC2555" w:rsidRDefault="00276D94" w:rsidP="000E5CCB">
            <w:pPr>
              <w:spacing w:after="0" w:line="240" w:lineRule="auto"/>
              <w:jc w:val="both"/>
              <w:rPr>
                <w:rFonts w:ascii="Times New Roman" w:hAnsi="Times New Roman"/>
                <w:bCs/>
                <w:sz w:val="28"/>
                <w:szCs w:val="28"/>
                <w:lang w:val="kk-KZ"/>
              </w:rPr>
            </w:pPr>
            <w:r w:rsidRPr="00DC2555">
              <w:rPr>
                <w:rFonts w:ascii="Times New Roman" w:hAnsi="Times New Roman"/>
                <w:bCs/>
                <w:sz w:val="28"/>
                <w:szCs w:val="28"/>
              </w:rPr>
              <w:t>Согласно методологии Международной организации труда, молодежь NEET – это часть молодежи, которая не работает, не занятая образованием или профессиональной подготовкой, которая находится вне системы образования и сферы занятости. В эту категорию входят молодежь: без трудового опыта, занимающаяся</w:t>
            </w:r>
            <w:r w:rsidRPr="00DC2555">
              <w:rPr>
                <w:rFonts w:ascii="Times New Roman" w:hAnsi="Times New Roman"/>
                <w:sz w:val="28"/>
                <w:szCs w:val="28"/>
              </w:rPr>
              <w:t xml:space="preserve"> </w:t>
            </w:r>
            <w:r w:rsidRPr="00DC2555">
              <w:rPr>
                <w:rFonts w:ascii="Times New Roman" w:hAnsi="Times New Roman"/>
                <w:bCs/>
                <w:sz w:val="28"/>
                <w:szCs w:val="28"/>
              </w:rPr>
              <w:t xml:space="preserve">ведением домашнего хозяйства (молодые </w:t>
            </w:r>
            <w:r w:rsidRPr="00DC2555">
              <w:rPr>
                <w:rFonts w:ascii="Times New Roman" w:hAnsi="Times New Roman"/>
                <w:bCs/>
                <w:sz w:val="28"/>
                <w:szCs w:val="28"/>
              </w:rPr>
              <w:lastRenderedPageBreak/>
              <w:t>матери, молодые одинокие матери), лица с инвалидностью,</w:t>
            </w:r>
            <w:r w:rsidRPr="00DC2555">
              <w:rPr>
                <w:rFonts w:ascii="Times New Roman" w:hAnsi="Times New Roman"/>
                <w:sz w:val="28"/>
                <w:szCs w:val="28"/>
              </w:rPr>
              <w:t xml:space="preserve"> </w:t>
            </w:r>
            <w:r w:rsidRPr="00DC2555">
              <w:rPr>
                <w:rFonts w:ascii="Times New Roman" w:hAnsi="Times New Roman"/>
                <w:bCs/>
                <w:sz w:val="28"/>
                <w:szCs w:val="28"/>
              </w:rPr>
              <w:t>неактивная молодежь, не находящаяся в поиске работы или обучения, при этом не обремененная иными обязательствами или ограничениями здоровья, молодые люди, прекратившие обучение,</w:t>
            </w:r>
            <w:r w:rsidRPr="00DC2555">
              <w:rPr>
                <w:rFonts w:ascii="Times New Roman" w:hAnsi="Times New Roman"/>
                <w:sz w:val="28"/>
                <w:szCs w:val="28"/>
              </w:rPr>
              <w:t xml:space="preserve"> </w:t>
            </w:r>
            <w:r w:rsidRPr="00DC2555">
              <w:rPr>
                <w:rFonts w:ascii="Times New Roman" w:hAnsi="Times New Roman"/>
                <w:bCs/>
                <w:sz w:val="28"/>
                <w:szCs w:val="28"/>
              </w:rPr>
              <w:t>дети из малообеспеченных семей, которые желают продолжить обучение после школы, но не имеют для этого возможности,</w:t>
            </w:r>
            <w:r w:rsidRPr="00DC2555">
              <w:rPr>
                <w:rFonts w:ascii="Times New Roman" w:hAnsi="Times New Roman"/>
                <w:sz w:val="28"/>
                <w:szCs w:val="28"/>
              </w:rPr>
              <w:t xml:space="preserve"> </w:t>
            </w:r>
            <w:r w:rsidRPr="00DC2555">
              <w:rPr>
                <w:rFonts w:ascii="Times New Roman" w:hAnsi="Times New Roman"/>
                <w:bCs/>
                <w:sz w:val="28"/>
                <w:szCs w:val="28"/>
              </w:rPr>
              <w:t xml:space="preserve">асоциальные группы молодежи - освободившиеся из мест лишения свободы, страдающие наркотической и алкогольной зависимостями.  Таким </w:t>
            </w:r>
            <w:r w:rsidRPr="00DC2555">
              <w:rPr>
                <w:rFonts w:ascii="Times New Roman" w:hAnsi="Times New Roman"/>
                <w:bCs/>
                <w:sz w:val="28"/>
                <w:szCs w:val="28"/>
              </w:rPr>
              <w:lastRenderedPageBreak/>
              <w:t>образом, в целях законодательного усиления работы с такой молодежью, предлагается закрепить указанный термин в понятийном аппарате.</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6) статьи 4</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6) повышение уровня правовой культуры, </w:t>
            </w:r>
            <w:r w:rsidRPr="00DC2555">
              <w:rPr>
                <w:rFonts w:ascii="Times New Roman" w:hAnsi="Times New Roman"/>
                <w:b/>
                <w:bCs/>
                <w:sz w:val="28"/>
                <w:szCs w:val="28"/>
              </w:rPr>
              <w:t>воспитание нетерпимости к проявлениям коррупции</w:t>
            </w:r>
            <w:r w:rsidRPr="00DC2555">
              <w:rPr>
                <w:rFonts w:ascii="Times New Roman" w:hAnsi="Times New Roman"/>
                <w:bCs/>
                <w:sz w:val="28"/>
                <w:szCs w:val="28"/>
              </w:rPr>
              <w:t>;</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6) повышение уровня правовой культуры молодежи;</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Слова «воспитание нетерпимости к проявлениям коррупции» предлагается исключить в связи с тем, что по данной тематике предлагается дополнить статью 4 Закона отдельным соответствующим направлением.</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10</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7-1) статьи 4</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7-1)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7-1) формирование у молодежи нетерпимости к проявлениям коррупции</w:t>
            </w:r>
            <w:r w:rsidRPr="00DC2555">
              <w:rPr>
                <w:rFonts w:ascii="Times New Roman" w:hAnsi="Times New Roman"/>
                <w:bCs/>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целях выведения такой объемной тематики, как нетерпимость к коррупции в отдельное направление государственной </w:t>
            </w:r>
            <w:r w:rsidRPr="00DC2555">
              <w:rPr>
                <w:rFonts w:ascii="Times New Roman" w:hAnsi="Times New Roman"/>
                <w:bCs/>
                <w:sz w:val="28"/>
                <w:szCs w:val="28"/>
              </w:rPr>
              <w:lastRenderedPageBreak/>
              <w:t>молодежной политики, также в целях отхода от авторитарного термина «воспитание» к более демократическому термину «формирование».</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11</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10) статьи 4</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10)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283095" w:rsidRDefault="00276D94" w:rsidP="000E5CCB">
            <w:pPr>
              <w:spacing w:after="0" w:line="240" w:lineRule="auto"/>
              <w:jc w:val="both"/>
              <w:rPr>
                <w:rFonts w:ascii="Times New Roman" w:hAnsi="Times New Roman"/>
                <w:bCs/>
                <w:sz w:val="28"/>
                <w:szCs w:val="28"/>
                <w:lang w:val="kk-KZ"/>
              </w:rPr>
            </w:pPr>
            <w:r w:rsidRPr="00DC2555">
              <w:rPr>
                <w:rFonts w:ascii="Times New Roman" w:hAnsi="Times New Roman"/>
                <w:bCs/>
                <w:sz w:val="28"/>
                <w:szCs w:val="28"/>
              </w:rPr>
              <w:t xml:space="preserve">       </w:t>
            </w:r>
            <w:r w:rsidRPr="00DC2555">
              <w:rPr>
                <w:rFonts w:ascii="Times New Roman" w:hAnsi="Times New Roman"/>
                <w:b/>
                <w:bCs/>
                <w:sz w:val="28"/>
                <w:szCs w:val="28"/>
              </w:rPr>
              <w:t>10) повышение цифровой грамотности молодежи;</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Одной из задач Государственной программы «Цифровой Казахстан», утвержденной</w:t>
            </w:r>
            <w:r w:rsidRPr="00DC2555">
              <w:rPr>
                <w:rFonts w:ascii="Times New Roman" w:hAnsi="Times New Roman"/>
                <w:sz w:val="28"/>
                <w:szCs w:val="28"/>
              </w:rPr>
              <w:t xml:space="preserve"> </w:t>
            </w:r>
            <w:r w:rsidRPr="00DC2555">
              <w:rPr>
                <w:rFonts w:ascii="Times New Roman" w:hAnsi="Times New Roman"/>
                <w:bCs/>
                <w:sz w:val="28"/>
                <w:szCs w:val="28"/>
              </w:rPr>
              <w:t>постановлением Правительства Республики Казахстан от 12 декабря 2017 года № 827, является</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«повышение цифровой грамотности населения». Таким образом, в целях повышения цифровой грамотности молодежи, предлагается основные направления </w:t>
            </w:r>
            <w:r w:rsidRPr="00DC2555">
              <w:rPr>
                <w:rFonts w:ascii="Times New Roman" w:hAnsi="Times New Roman"/>
                <w:bCs/>
                <w:sz w:val="28"/>
                <w:szCs w:val="28"/>
              </w:rPr>
              <w:lastRenderedPageBreak/>
              <w:t>государственной молодежной политики дополнить соответствующим подпунктом.</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12</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11) статьи 4</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lang w:val="kk-KZ"/>
              </w:rPr>
              <w:t xml:space="preserve">       </w:t>
            </w:r>
            <w:r w:rsidRPr="00DC2555">
              <w:rPr>
                <w:rFonts w:ascii="Times New Roman" w:hAnsi="Times New Roman"/>
                <w:bCs/>
                <w:sz w:val="28"/>
                <w:szCs w:val="28"/>
              </w:rPr>
              <w:t>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11)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lang w:val="kk-KZ"/>
              </w:rPr>
              <w:t xml:space="preserve">       </w:t>
            </w:r>
            <w:r w:rsidRPr="00DC2555">
              <w:rPr>
                <w:rFonts w:ascii="Times New Roman" w:hAnsi="Times New Roman"/>
                <w:bCs/>
                <w:sz w:val="28"/>
                <w:szCs w:val="28"/>
              </w:rPr>
              <w:t>Статья 4. Основные направления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11) развитие волонтерства среди молодежи.</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Елбасы, выступая на VIII Гражданском форуме поручил расширить программу по поддержке волонтёрского движения в Казахстане. </w:t>
            </w:r>
          </w:p>
          <w:p w:rsidR="00276D94" w:rsidRPr="00DC2555" w:rsidRDefault="00276D94" w:rsidP="000E5CCB">
            <w:pPr>
              <w:spacing w:after="0" w:line="240" w:lineRule="auto"/>
              <w:jc w:val="both"/>
              <w:rPr>
                <w:rFonts w:ascii="Times New Roman" w:hAnsi="Times New Roman"/>
                <w:bCs/>
                <w:sz w:val="28"/>
                <w:szCs w:val="28"/>
                <w:lang w:val="kk-KZ"/>
              </w:rPr>
            </w:pPr>
            <w:r w:rsidRPr="00DC2555">
              <w:rPr>
                <w:rFonts w:ascii="Times New Roman" w:hAnsi="Times New Roman"/>
                <w:bCs/>
                <w:sz w:val="28"/>
                <w:szCs w:val="28"/>
              </w:rPr>
              <w:t xml:space="preserve">Главной целью развития волонтерского движения среди молодежи является объединение усилий молодежи и общественности в решении проблем гуманизации молодежной среды и оказание всесторонней социально-психологической помощи и поддержки </w:t>
            </w:r>
            <w:r w:rsidRPr="00DC2555">
              <w:rPr>
                <w:rFonts w:ascii="Times New Roman" w:hAnsi="Times New Roman"/>
                <w:bCs/>
                <w:sz w:val="28"/>
                <w:szCs w:val="28"/>
              </w:rPr>
              <w:lastRenderedPageBreak/>
              <w:t>нуждающихся категорий граждан.</w:t>
            </w:r>
            <w:r w:rsidRPr="00DC2555">
              <w:rPr>
                <w:rFonts w:ascii="Times New Roman" w:hAnsi="Times New Roman"/>
                <w:bCs/>
                <w:sz w:val="28"/>
                <w:szCs w:val="28"/>
                <w:lang w:val="kk-KZ"/>
              </w:rPr>
              <w:t xml:space="preserve"> В этой связи предлагается дополнить статью 4 Закона столь актуальным направлением.</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1</w:t>
            </w:r>
            <w:r>
              <w:rPr>
                <w:rFonts w:ascii="Times New Roman" w:hAnsi="Times New Roman"/>
                <w:bCs/>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11-1) статьи 6</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6. Компетенция уполномоченного органа</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
                <w:bCs/>
                <w:sz w:val="28"/>
                <w:szCs w:val="28"/>
              </w:rPr>
              <w:t xml:space="preserve">       11-1)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Статья 6. Компетенция уполномоченного органа</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
                <w:bCs/>
                <w:sz w:val="28"/>
                <w:szCs w:val="28"/>
              </w:rPr>
              <w:t xml:space="preserve">       </w:t>
            </w:r>
            <w:r w:rsidRPr="00DC2555">
              <w:rPr>
                <w:rFonts w:ascii="Times New Roman" w:hAnsi="Times New Roman"/>
                <w:bCs/>
                <w:sz w:val="28"/>
                <w:szCs w:val="28"/>
              </w:rPr>
              <w:t xml:space="preserve">11-1) разрабатывает и </w:t>
            </w:r>
            <w:r>
              <w:rPr>
                <w:rFonts w:ascii="Times New Roman" w:hAnsi="Times New Roman"/>
                <w:bCs/>
                <w:sz w:val="28"/>
                <w:szCs w:val="28"/>
                <w:lang w:val="kk-KZ"/>
              </w:rPr>
              <w:t xml:space="preserve">по согласованию с уполномоченным органом по труду </w:t>
            </w:r>
            <w:r w:rsidRPr="00DC2555">
              <w:rPr>
                <w:rFonts w:ascii="Times New Roman" w:hAnsi="Times New Roman"/>
                <w:bCs/>
                <w:sz w:val="28"/>
                <w:szCs w:val="28"/>
              </w:rPr>
              <w:t>утверждает</w:t>
            </w:r>
            <w:r>
              <w:rPr>
                <w:rFonts w:ascii="Times New Roman" w:hAnsi="Times New Roman"/>
                <w:bCs/>
                <w:sz w:val="28"/>
                <w:szCs w:val="28"/>
                <w:lang w:val="kk-KZ"/>
              </w:rPr>
              <w:t xml:space="preserve"> типовые </w:t>
            </w:r>
            <w:r w:rsidRPr="00DC2555">
              <w:rPr>
                <w:rFonts w:ascii="Times New Roman" w:hAnsi="Times New Roman"/>
                <w:bCs/>
                <w:sz w:val="28"/>
                <w:szCs w:val="28"/>
              </w:rPr>
              <w:t xml:space="preserve">квалификационные </w:t>
            </w:r>
            <w:r>
              <w:rPr>
                <w:rFonts w:ascii="Times New Roman" w:hAnsi="Times New Roman"/>
                <w:bCs/>
                <w:sz w:val="28"/>
                <w:szCs w:val="28"/>
                <w:lang w:val="kk-KZ"/>
              </w:rPr>
              <w:t>характеристики</w:t>
            </w:r>
            <w:r w:rsidRPr="00DC2555">
              <w:rPr>
                <w:rFonts w:ascii="Times New Roman" w:hAnsi="Times New Roman"/>
                <w:bCs/>
                <w:sz w:val="28"/>
                <w:szCs w:val="28"/>
              </w:rPr>
              <w:t xml:space="preserve"> к </w:t>
            </w:r>
            <w:r w:rsidRPr="00DC2555">
              <w:rPr>
                <w:rFonts w:ascii="Times New Roman" w:eastAsia="한양신명조" w:hAnsi="Times New Roman"/>
                <w:bCs/>
                <w:sz w:val="28"/>
                <w:szCs w:val="28"/>
                <w:lang w:eastAsia="ko-KR" w:bidi="en-US"/>
              </w:rPr>
              <w:t>специалистам по работе с молодежью;</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целях установления правового определения для лиц, работающих непосредственно с молодежью на местном уровне (на сегодняшний день только в молодежных ресурсных центрах с молодежью работают около 3 тысяч человек). Определение такой должности есть в законодательстве Сербии, Эстонии и ряда других стран.</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1</w:t>
            </w:r>
            <w:r>
              <w:rPr>
                <w:rFonts w:ascii="Times New Roman" w:hAnsi="Times New Roman"/>
                <w:bCs/>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12-2) статьи 6</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6. Компетенция уполномоченного органа</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12-2) </w:t>
            </w:r>
            <w:r w:rsidRPr="00DC2555">
              <w:rPr>
                <w:rFonts w:ascii="Times New Roman" w:hAnsi="Times New Roman"/>
                <w:b/>
                <w:bCs/>
                <w:sz w:val="28"/>
                <w:szCs w:val="28"/>
              </w:rPr>
              <w:t>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6. Компетенция уполномоченного органа</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12-2) разрабатывает</w:t>
            </w:r>
            <w:r>
              <w:rPr>
                <w:rFonts w:ascii="Times New Roman" w:hAnsi="Times New Roman"/>
                <w:bCs/>
                <w:sz w:val="28"/>
                <w:szCs w:val="28"/>
                <w:lang w:val="kk-KZ"/>
              </w:rPr>
              <w:t xml:space="preserve"> и по согласованию с уполномоченным органом по труду</w:t>
            </w:r>
            <w:r w:rsidRPr="00DC2555">
              <w:rPr>
                <w:rFonts w:ascii="Times New Roman" w:hAnsi="Times New Roman"/>
                <w:bCs/>
                <w:sz w:val="28"/>
                <w:szCs w:val="28"/>
              </w:rPr>
              <w:t xml:space="preserve"> утверждает правила организации и мониторинга молодежных трудовых отрядов;</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lang w:val="kk-KZ"/>
              </w:rPr>
            </w:pPr>
            <w:r w:rsidRPr="00DC2555">
              <w:rPr>
                <w:rFonts w:ascii="Times New Roman" w:hAnsi="Times New Roman"/>
                <w:bCs/>
                <w:sz w:val="28"/>
                <w:szCs w:val="28"/>
              </w:rPr>
              <w:t xml:space="preserve">       По всей стране с 2005 года успешно реализовывается инициатива Первого Президента Республики Казахстан – Елбасы Н.А. Назарбаева по озеленению в рамках проекта «Жасыл ел». На современном этапе развития независимого Казахстана, реализация проекта «Жасыл ел» занимает одно из важных мест в реализации государственной молодежной политики в области экологии и занятости молодежи.</w:t>
            </w:r>
            <w:r w:rsidRPr="00DC2555">
              <w:rPr>
                <w:rFonts w:ascii="Times New Roman" w:hAnsi="Times New Roman"/>
                <w:sz w:val="28"/>
                <w:szCs w:val="28"/>
              </w:rPr>
              <w:t xml:space="preserve"> </w:t>
            </w:r>
            <w:r w:rsidRPr="00DC2555">
              <w:rPr>
                <w:rFonts w:ascii="Times New Roman" w:hAnsi="Times New Roman"/>
                <w:bCs/>
                <w:sz w:val="28"/>
                <w:szCs w:val="28"/>
              </w:rPr>
              <w:t xml:space="preserve">В 2017-2019 годах действующие механизмы реализации проекта «Жасыл ел» стали неэффективными. Кроме того, </w:t>
            </w:r>
            <w:r w:rsidRPr="00DC2555">
              <w:rPr>
                <w:rFonts w:ascii="Times New Roman" w:hAnsi="Times New Roman"/>
                <w:bCs/>
                <w:sz w:val="28"/>
                <w:szCs w:val="28"/>
              </w:rPr>
              <w:lastRenderedPageBreak/>
              <w:t>инструменты реализации не позволяют в полной мере решать задачи по обеспечению временной занятости молодежи в период каникул, качественного досуга, реализовать целевые объемы работ по благоустройству, озеленению территорий и строительству объектов. Участниками проекта в большинстве случаев являются молодые люди, оказавшиеся в трудной жизненной ситуации, с которыми необходимо проводить точечную идеологическую работу во избежание их маргинализации.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В этой связи, в целях обеспечения единообразия порядка и условий реализации указанного проекта, предлагается наделить Министерство информации и общественного развития Республики Казахстан, как уполномоченный за реализацию государственной молодежной политики орган, функцией по разработке и утверждению правил организации и мониторинга молодежных трудовых отрядов.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Вместе с тем, следует отметить, что финансирование деятельности молодежных трудовых отрядов </w:t>
            </w:r>
            <w:r w:rsidRPr="00DC2555">
              <w:rPr>
                <w:rFonts w:ascii="Times New Roman" w:hAnsi="Times New Roman"/>
                <w:bCs/>
                <w:sz w:val="28"/>
                <w:szCs w:val="28"/>
              </w:rPr>
              <w:lastRenderedPageBreak/>
              <w:t>осуществляется местными исполнительными органами в рамках предусмотренных средств.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Так, указанные правила организации и мониторинга молодежных трудовых отрядов ставят своей целью именно организацию (обеспечение единообразия) и мониторинг деятельности указанных отрядов.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Таким образом отмечаем, что указанная поправка не предусматривает дополнительной финансовой нагрузки на государственный бюджет.</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1</w:t>
            </w:r>
            <w:r>
              <w:rPr>
                <w:rFonts w:ascii="Times New Roman" w:hAnsi="Times New Roman"/>
                <w:bCs/>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12-3) статьи 6</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6. Компетенция уполномоченного органа</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12-3)</w:t>
            </w:r>
            <w:r w:rsidRPr="00DC2555">
              <w:rPr>
                <w:rFonts w:ascii="Times New Roman" w:hAnsi="Times New Roman"/>
                <w:b/>
                <w:bCs/>
                <w:sz w:val="28"/>
                <w:szCs w:val="28"/>
              </w:rPr>
              <w:t xml:space="preserve">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Статья 6. Компетенция уполномоченного органа</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 xml:space="preserve">12-3) разрабатывает и утверждает </w:t>
            </w:r>
            <w:r>
              <w:rPr>
                <w:rFonts w:ascii="Times New Roman" w:hAnsi="Times New Roman"/>
                <w:b/>
                <w:bCs/>
                <w:sz w:val="28"/>
                <w:szCs w:val="28"/>
              </w:rPr>
              <w:t>правила внедрения и применения и</w:t>
            </w:r>
            <w:r w:rsidRPr="00DC2555">
              <w:rPr>
                <w:rFonts w:ascii="Times New Roman" w:hAnsi="Times New Roman"/>
                <w:b/>
                <w:bCs/>
                <w:sz w:val="28"/>
                <w:szCs w:val="28"/>
              </w:rPr>
              <w:t>ндекса развития молодежи в Республике Казахстан;</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текущих условиях глобализации экономики, образования и рынка труда, анализ тенденций в молодежной среде на международном и национальном уровне, позволяет разработать фундамент для долгосрочной молодежной стратегии. В этом контексте представляется важным показателем международный Индекс развития молодежи (Global Youth Development Index, YDI), который измеряет пять главных областей: образование, здравоохранение и благополучие, трудоустройство, </w:t>
            </w:r>
            <w:r w:rsidRPr="00DC2555">
              <w:rPr>
                <w:rFonts w:ascii="Times New Roman" w:hAnsi="Times New Roman"/>
                <w:bCs/>
                <w:sz w:val="28"/>
                <w:szCs w:val="28"/>
              </w:rPr>
              <w:lastRenderedPageBreak/>
              <w:t>гражданское, политическое участие. Указанный индекс повсеместно входит в процессы государственной молодежной политики в нашей стране.</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В этой связи, в целях закрепления его на законодательном уровне предлагается наделить Министерство информации и общественного развития Республики Казахстан функцией по разработке и утверждению правил внедрения и применения Индекса развития молодежи в Республике Казахстан.</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1</w:t>
            </w:r>
            <w:r>
              <w:rPr>
                <w:rFonts w:ascii="Times New Roman" w:hAnsi="Times New Roman"/>
                <w:bCs/>
                <w:sz w:val="28"/>
                <w:szCs w:val="28"/>
              </w:rPr>
              <w:t>6</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13-1) статьи 6</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6. Компетенция уполномоченного органа</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13-1) </w:t>
            </w:r>
            <w:r w:rsidRPr="00DC2555">
              <w:rPr>
                <w:rFonts w:ascii="Times New Roman" w:hAnsi="Times New Roman"/>
                <w:b/>
                <w:bCs/>
                <w:sz w:val="28"/>
                <w:szCs w:val="28"/>
              </w:rPr>
              <w:t>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6. Компетенция уполномоченного органа</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lastRenderedPageBreak/>
              <w:t xml:space="preserve">       13-1) </w:t>
            </w:r>
            <w:r>
              <w:rPr>
                <w:rFonts w:ascii="Times New Roman" w:hAnsi="Times New Roman"/>
                <w:b/>
                <w:bCs/>
                <w:sz w:val="28"/>
                <w:szCs w:val="28"/>
                <w:lang w:val="kk-KZ"/>
              </w:rPr>
              <w:t xml:space="preserve">организует и проводит информационно-разъяснительную работу для молодежи категории </w:t>
            </w:r>
            <w:r w:rsidRPr="00F75116">
              <w:rPr>
                <w:rFonts w:ascii="Times New Roman" w:hAnsi="Times New Roman"/>
                <w:b/>
                <w:bCs/>
                <w:sz w:val="28"/>
                <w:szCs w:val="28"/>
                <w:lang w:val="kk-KZ"/>
              </w:rPr>
              <w:t>NEET</w:t>
            </w:r>
            <w:r>
              <w:rPr>
                <w:rFonts w:ascii="Times New Roman" w:hAnsi="Times New Roman"/>
                <w:b/>
                <w:bCs/>
                <w:sz w:val="28"/>
                <w:szCs w:val="28"/>
                <w:lang w:val="kk-KZ"/>
              </w:rPr>
              <w:t xml:space="preserve"> о программах поддержки молодежи</w:t>
            </w:r>
            <w:r w:rsidRPr="00DC2555">
              <w:rPr>
                <w:rFonts w:ascii="Times New Roman" w:hAnsi="Times New Roman"/>
                <w:b/>
                <w:bCs/>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целях законодательного закрепления проводимой </w:t>
            </w:r>
            <w:r w:rsidRPr="00DC2555">
              <w:rPr>
                <w:rFonts w:ascii="Times New Roman" w:hAnsi="Times New Roman"/>
                <w:bCs/>
                <w:sz w:val="28"/>
                <w:szCs w:val="28"/>
              </w:rPr>
              <w:lastRenderedPageBreak/>
              <w:t>Министерством информации и общественного развития Республики Казахстан работы</w:t>
            </w:r>
            <w:r w:rsidRPr="00DC2555">
              <w:rPr>
                <w:rFonts w:ascii="Times New Roman" w:hAnsi="Times New Roman"/>
                <w:sz w:val="28"/>
                <w:szCs w:val="28"/>
              </w:rPr>
              <w:t xml:space="preserve"> </w:t>
            </w:r>
            <w:r w:rsidRPr="00DC2555">
              <w:rPr>
                <w:rFonts w:ascii="Times New Roman" w:hAnsi="Times New Roman"/>
                <w:bCs/>
                <w:sz w:val="28"/>
                <w:szCs w:val="28"/>
              </w:rPr>
              <w:t>с молодежью категории NEET.</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1</w:t>
            </w:r>
            <w:r>
              <w:rPr>
                <w:rFonts w:ascii="Times New Roman" w:hAnsi="Times New Roman"/>
                <w:bCs/>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3-1) статьи 7</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lang w:val="kk-KZ"/>
              </w:rPr>
            </w:pPr>
            <w:r w:rsidRPr="00DC2555">
              <w:rPr>
                <w:rFonts w:ascii="Times New Roman" w:hAnsi="Times New Roman"/>
                <w:bCs/>
                <w:sz w:val="28"/>
                <w:szCs w:val="28"/>
                <w:lang w:val="kk-KZ"/>
              </w:rPr>
              <w:t xml:space="preserve">       </w:t>
            </w:r>
            <w:r w:rsidRPr="00DC2555">
              <w:rPr>
                <w:rFonts w:ascii="Times New Roman" w:hAnsi="Times New Roman"/>
                <w:bCs/>
                <w:sz w:val="28"/>
                <w:szCs w:val="28"/>
              </w:rPr>
              <w:t>Статья 7. Компетенция уполномоченного органа в области образования</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3-1) </w:t>
            </w:r>
            <w:r w:rsidRPr="00DC2555">
              <w:rPr>
                <w:rFonts w:ascii="Times New Roman" w:hAnsi="Times New Roman"/>
                <w:b/>
                <w:bCs/>
                <w:sz w:val="28"/>
                <w:szCs w:val="28"/>
              </w:rPr>
              <w:t>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lang w:val="kk-KZ"/>
              </w:rPr>
            </w:pPr>
            <w:r w:rsidRPr="00DC2555">
              <w:rPr>
                <w:rFonts w:ascii="Times New Roman" w:hAnsi="Times New Roman"/>
                <w:bCs/>
                <w:sz w:val="28"/>
                <w:szCs w:val="28"/>
                <w:lang w:val="kk-KZ"/>
              </w:rPr>
              <w:t xml:space="preserve">       </w:t>
            </w:r>
            <w:r w:rsidRPr="00DC2555">
              <w:rPr>
                <w:rFonts w:ascii="Times New Roman" w:hAnsi="Times New Roman"/>
                <w:bCs/>
                <w:sz w:val="28"/>
                <w:szCs w:val="28"/>
              </w:rPr>
              <w:t>Статья 7. Компетенция уполномоченного органа в области образования</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3-1) </w:t>
            </w:r>
            <w:r>
              <w:rPr>
                <w:rFonts w:ascii="Times New Roman" w:hAnsi="Times New Roman"/>
                <w:b/>
                <w:bCs/>
                <w:sz w:val="28"/>
                <w:szCs w:val="28"/>
                <w:lang w:val="kk-KZ"/>
              </w:rPr>
              <w:t xml:space="preserve">обеспечивает предоставление технического и профессионального, послесреднего образования, а также повышение квалификации для </w:t>
            </w:r>
            <w:r w:rsidRPr="000E3787">
              <w:rPr>
                <w:rFonts w:ascii="Times New Roman" w:hAnsi="Times New Roman"/>
                <w:b/>
                <w:bCs/>
                <w:sz w:val="28"/>
                <w:szCs w:val="28"/>
                <w:lang w:val="kk-KZ"/>
              </w:rPr>
              <w:t>молодежи категории NEET</w:t>
            </w:r>
            <w:r w:rsidRPr="00DC2555">
              <w:rPr>
                <w:rFonts w:ascii="Times New Roman" w:hAnsi="Times New Roman"/>
                <w:b/>
                <w:bCs/>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lang w:val="kk-KZ"/>
              </w:rPr>
              <w:t xml:space="preserve">       </w:t>
            </w:r>
            <w:r w:rsidRPr="00DC2555">
              <w:rPr>
                <w:rFonts w:ascii="Times New Roman" w:hAnsi="Times New Roman"/>
                <w:bCs/>
                <w:sz w:val="28"/>
                <w:szCs w:val="28"/>
              </w:rPr>
              <w:t>В целях законодательного закрепления проводимой Министерством образования и науки Республики Казахстан работы с молодежью категории NEET.</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1</w:t>
            </w:r>
            <w:r>
              <w:rPr>
                <w:rFonts w:ascii="Times New Roman" w:hAnsi="Times New Roman"/>
                <w:bCs/>
                <w:sz w:val="28"/>
                <w:szCs w:val="28"/>
              </w:rPr>
              <w:t>8</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4-1) статьи 10</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10. Компетенция уполномоченного государственного органа по труду</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4-1)</w:t>
            </w:r>
            <w:r w:rsidRPr="00DC2555">
              <w:rPr>
                <w:rFonts w:ascii="Times New Roman" w:hAnsi="Times New Roman"/>
                <w:bCs/>
                <w:sz w:val="28"/>
                <w:szCs w:val="28"/>
              </w:rPr>
              <w:t xml:space="preserve"> </w:t>
            </w:r>
            <w:r w:rsidRPr="00DC2555">
              <w:rPr>
                <w:rFonts w:ascii="Times New Roman" w:hAnsi="Times New Roman"/>
                <w:b/>
                <w:bCs/>
                <w:sz w:val="28"/>
                <w:szCs w:val="28"/>
              </w:rPr>
              <w:t>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10. Компетенция уполномоченного государственного органа по труду</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4-1) осуществляет формирование, реализацию, мониторинг реализации и оценку результатов государственного социального заказа по вопросам трудовой занятости молодежи;</w:t>
            </w:r>
          </w:p>
          <w:p w:rsidR="00276D94" w:rsidRPr="00DC2555" w:rsidRDefault="00276D94" w:rsidP="000E5CCB">
            <w:pPr>
              <w:spacing w:after="0" w:line="240" w:lineRule="auto"/>
              <w:jc w:val="both"/>
              <w:rPr>
                <w:rFonts w:ascii="Times New Roman" w:hAnsi="Times New Roman"/>
                <w:bCs/>
                <w:sz w:val="28"/>
                <w:szCs w:val="28"/>
              </w:rPr>
            </w:pP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целях законодательного закреплении осуществления уполномоченным государственным органом по труду</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формирования, реализации, мониторинга реализации и оценки </w:t>
            </w:r>
            <w:r w:rsidRPr="00DC2555">
              <w:rPr>
                <w:rFonts w:ascii="Times New Roman" w:hAnsi="Times New Roman"/>
                <w:bCs/>
                <w:sz w:val="28"/>
                <w:szCs w:val="28"/>
              </w:rPr>
              <w:lastRenderedPageBreak/>
              <w:t>результатов государственного социального заказа по вопросам труда молодежи предлагается дополнить статью 10 Закона указанным подпунктом.</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Отмечаем, что указанная поправка соответствует требованиям статьи 5 Закона «О государственном социальном заказе, грантах и премиях для неправительственных организаций в Республике Казахстан», также составлена в соответствии с аналогией Закона касательно подобных норм в действующем Законе «О государственной </w:t>
            </w:r>
            <w:r w:rsidRPr="00DC2555">
              <w:rPr>
                <w:rFonts w:ascii="Times New Roman" w:hAnsi="Times New Roman"/>
                <w:bCs/>
                <w:sz w:val="28"/>
                <w:szCs w:val="28"/>
              </w:rPr>
              <w:lastRenderedPageBreak/>
              <w:t>молодежной политике», в частности, подобные нормы имеются в статьях 6, 7, 9, 12 и 13 Закона.</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Pr>
                <w:rFonts w:ascii="Times New Roman" w:hAnsi="Times New Roman"/>
                <w:bCs/>
                <w:sz w:val="28"/>
                <w:szCs w:val="28"/>
              </w:rPr>
              <w:lastRenderedPageBreak/>
              <w:t>19</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4-2) статьи 10</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10. Компетенция уполномоченного государственного органа по труду</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4-2) 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10. Компетенция уполномоченного государственного органа по труду</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4-2) </w:t>
            </w:r>
            <w:r>
              <w:rPr>
                <w:rFonts w:ascii="Times New Roman" w:hAnsi="Times New Roman"/>
                <w:b/>
                <w:bCs/>
                <w:sz w:val="28"/>
                <w:szCs w:val="28"/>
                <w:lang w:val="kk-KZ"/>
              </w:rPr>
              <w:t xml:space="preserve">содействует трудоустройству </w:t>
            </w:r>
            <w:r w:rsidRPr="00DC2555">
              <w:rPr>
                <w:rFonts w:ascii="Times New Roman" w:hAnsi="Times New Roman"/>
                <w:b/>
                <w:bCs/>
                <w:sz w:val="28"/>
                <w:szCs w:val="28"/>
              </w:rPr>
              <w:t>молодежи категории NEET;</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В целях законодательного закрепления проводимой Министерством труда и социальной защиты населения Республики Казахстан работы с молодежью категории NEET.</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2</w:t>
            </w:r>
            <w:r>
              <w:rPr>
                <w:rFonts w:ascii="Times New Roman" w:hAnsi="Times New Roman"/>
                <w:bCs/>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Подпункт 4) статьи 12</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12. Компетенция уполномоченного органа в области культуры</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4) осуществляет формирование, реализацию, мониторинг реализации и оценку результатов государственного социального заказа, направленного на поддержку молодежных инициатив по вопросам культуры</w:t>
            </w:r>
            <w:r w:rsidRPr="00DC2555">
              <w:rPr>
                <w:rFonts w:ascii="Times New Roman" w:hAnsi="Times New Roman"/>
                <w:b/>
                <w:bCs/>
                <w:sz w:val="28"/>
                <w:szCs w:val="28"/>
              </w:rPr>
              <w:t>,</w:t>
            </w:r>
            <w:r w:rsidRPr="00DC2555">
              <w:rPr>
                <w:rFonts w:ascii="Times New Roman" w:hAnsi="Times New Roman"/>
                <w:bCs/>
                <w:sz w:val="28"/>
                <w:szCs w:val="28"/>
              </w:rPr>
              <w:t xml:space="preserve"> </w:t>
            </w:r>
            <w:r w:rsidRPr="00DC2555">
              <w:rPr>
                <w:rFonts w:ascii="Times New Roman" w:hAnsi="Times New Roman"/>
                <w:b/>
                <w:bCs/>
                <w:sz w:val="28"/>
                <w:szCs w:val="28"/>
              </w:rPr>
              <w:t xml:space="preserve">укрепления </w:t>
            </w:r>
            <w:r w:rsidRPr="00DC2555">
              <w:rPr>
                <w:rFonts w:ascii="Times New Roman" w:hAnsi="Times New Roman"/>
                <w:b/>
                <w:bCs/>
                <w:sz w:val="28"/>
                <w:szCs w:val="28"/>
              </w:rPr>
              <w:lastRenderedPageBreak/>
              <w:t>общественного согласия и общенационального единства</w:t>
            </w:r>
            <w:r w:rsidRPr="00DC2555">
              <w:rPr>
                <w:rFonts w:ascii="Times New Roman" w:hAnsi="Times New Roman"/>
                <w:bCs/>
                <w:sz w:val="28"/>
                <w:szCs w:val="28"/>
              </w:rPr>
              <w:t>;</w:t>
            </w:r>
          </w:p>
          <w:p w:rsidR="00276D94" w:rsidRPr="00DC2555" w:rsidRDefault="00276D94" w:rsidP="000E5CCB">
            <w:pPr>
              <w:spacing w:after="0" w:line="240" w:lineRule="auto"/>
              <w:jc w:val="both"/>
              <w:rPr>
                <w:rFonts w:ascii="Times New Roman" w:hAnsi="Times New Roman"/>
                <w:bCs/>
                <w:sz w:val="28"/>
                <w:szCs w:val="28"/>
              </w:rPr>
            </w:pP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Статья 12. Компетенция уполномоченного органа в области культуры</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4) осуществляет формирование, реализацию, мониторинг реализации и оценку результатов государственного социального заказа, направленного на поддержку молодежных инициатив по вопросам культуры;</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Слова «укрепления общественного согласия и общенационального единства» предлагается исключить, так как указанные функции в настоящее время находятся в ведении Министерства </w:t>
            </w:r>
            <w:r w:rsidRPr="00DC2555">
              <w:rPr>
                <w:rFonts w:ascii="Times New Roman" w:hAnsi="Times New Roman"/>
                <w:bCs/>
                <w:sz w:val="28"/>
                <w:szCs w:val="28"/>
              </w:rPr>
              <w:lastRenderedPageBreak/>
              <w:t>информации и общественного развития Республики Казахстан.</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2</w:t>
            </w:r>
            <w:r>
              <w:rPr>
                <w:rFonts w:ascii="Times New Roman" w:hAnsi="Times New Roman"/>
                <w:bCs/>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 xml:space="preserve">Статья </w:t>
            </w:r>
          </w:p>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14-1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
                <w:bCs/>
                <w:sz w:val="28"/>
                <w:szCs w:val="28"/>
              </w:rPr>
              <w:t xml:space="preserve">       Статья 14-1.</w:t>
            </w:r>
            <w:r w:rsidRPr="00DC2555">
              <w:rPr>
                <w:rFonts w:ascii="Times New Roman" w:hAnsi="Times New Roman"/>
                <w:bCs/>
                <w:sz w:val="28"/>
                <w:szCs w:val="28"/>
              </w:rPr>
              <w:t xml:space="preserve"> </w:t>
            </w:r>
            <w:r w:rsidRPr="00DC2555">
              <w:rPr>
                <w:rFonts w:ascii="Times New Roman" w:hAnsi="Times New Roman"/>
                <w:b/>
                <w:bCs/>
                <w:sz w:val="28"/>
                <w:szCs w:val="28"/>
              </w:rPr>
              <w:t>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14-1. Компетенция уполномоченного органа в сфере межэтнических отношений</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Уполномоченный орган в сфере межэтнических отношений в пределах своей компетенции: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реализует государственную молодежную политику;</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осуществляет разъяснительную работу среди молодежи по укреплению</w:t>
            </w:r>
            <w:r w:rsidRPr="00DC2555">
              <w:rPr>
                <w:rFonts w:ascii="Times New Roman" w:hAnsi="Times New Roman"/>
                <w:sz w:val="28"/>
                <w:szCs w:val="28"/>
              </w:rPr>
              <w:t xml:space="preserve"> </w:t>
            </w:r>
            <w:r w:rsidRPr="00DC2555">
              <w:rPr>
                <w:rFonts w:ascii="Times New Roman" w:hAnsi="Times New Roman"/>
                <w:bCs/>
                <w:sz w:val="28"/>
                <w:szCs w:val="28"/>
              </w:rPr>
              <w:t>межэтнического согласия и толерантности;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 осуществляет взаимодействие и сотрудничество с молодежными организациями по укреплению</w:t>
            </w:r>
            <w:r w:rsidRPr="00DC2555">
              <w:rPr>
                <w:rFonts w:ascii="Times New Roman" w:hAnsi="Times New Roman"/>
                <w:sz w:val="28"/>
                <w:szCs w:val="28"/>
              </w:rPr>
              <w:t xml:space="preserve"> </w:t>
            </w:r>
            <w:r w:rsidRPr="00DC2555">
              <w:rPr>
                <w:rFonts w:ascii="Times New Roman" w:hAnsi="Times New Roman"/>
                <w:bCs/>
                <w:sz w:val="28"/>
                <w:szCs w:val="28"/>
              </w:rPr>
              <w:t>межэтнического согласия и толерантности;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4) осуществляет</w:t>
            </w:r>
            <w:r w:rsidRPr="00DC2555">
              <w:rPr>
                <w:rFonts w:ascii="Times New Roman" w:hAnsi="Times New Roman"/>
                <w:sz w:val="28"/>
                <w:szCs w:val="28"/>
              </w:rPr>
              <w:t xml:space="preserve"> </w:t>
            </w:r>
            <w:r w:rsidRPr="00DC2555">
              <w:rPr>
                <w:rFonts w:ascii="Times New Roman" w:hAnsi="Times New Roman"/>
                <w:bCs/>
                <w:sz w:val="28"/>
                <w:szCs w:val="28"/>
              </w:rPr>
              <w:t>формирование и реализацию государственного социального заказа по вопросам укрепления межэтнического согласия и толерантности среди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5) осуществляет иные полномочия, предусмотренные </w:t>
            </w:r>
            <w:r w:rsidRPr="00DC2555">
              <w:rPr>
                <w:rFonts w:ascii="Times New Roman" w:hAnsi="Times New Roman"/>
                <w:bCs/>
                <w:sz w:val="28"/>
                <w:szCs w:val="28"/>
              </w:rPr>
              <w:lastRenderedPageBreak/>
              <w:t>настоящим Законом, иными законами Республики Казахстан, актами Президента Республики Казахстан и Правительства Республики Казахстан.</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Постановлением Правительства Республики Казахстан от 29 апреля 2020 года № 253 «Об образовании Комитета по развитию межэтнических отношений Министерства информации и общественного развития Республики Казахстан и некоторых вопросах государственной собственности» образован Комитет по развитию межэтнических отношений Министерства информации и общественного </w:t>
            </w:r>
            <w:r w:rsidRPr="00DC2555">
              <w:rPr>
                <w:rFonts w:ascii="Times New Roman" w:hAnsi="Times New Roman"/>
                <w:bCs/>
                <w:sz w:val="28"/>
                <w:szCs w:val="28"/>
              </w:rPr>
              <w:lastRenderedPageBreak/>
              <w:t>развития Республики Казахстан, которому в том числе переданы функции по осуществлению взаимодействия и сотрудничества с молодежными организациями по укреплению межэтнического согласия и толерантности, осуществлению формирования и реализации государственного социального заказа по вопросам укрепления межэтнического согласия и толерантности среди молодежи. Таким образом, предлагается дополнить Закон</w:t>
            </w:r>
            <w:r w:rsidRPr="00DC2555">
              <w:rPr>
                <w:rFonts w:ascii="Times New Roman" w:hAnsi="Times New Roman"/>
                <w:sz w:val="28"/>
                <w:szCs w:val="28"/>
              </w:rPr>
              <w:t xml:space="preserve"> </w:t>
            </w:r>
            <w:r w:rsidRPr="00DC2555">
              <w:rPr>
                <w:rFonts w:ascii="Times New Roman" w:hAnsi="Times New Roman"/>
                <w:bCs/>
                <w:sz w:val="28"/>
                <w:szCs w:val="28"/>
              </w:rPr>
              <w:t xml:space="preserve">статьей 14-1 «Компетенция уполномоченного </w:t>
            </w:r>
            <w:r w:rsidRPr="00DC2555">
              <w:rPr>
                <w:rFonts w:ascii="Times New Roman" w:hAnsi="Times New Roman"/>
                <w:bCs/>
                <w:sz w:val="28"/>
                <w:szCs w:val="28"/>
              </w:rPr>
              <w:lastRenderedPageBreak/>
              <w:t>органа в сфере межэтнических отношений». Отмечаем, что поправка в контексте предлагаемой статьи</w:t>
            </w:r>
            <w:r w:rsidRPr="00DC2555">
              <w:rPr>
                <w:rFonts w:ascii="Times New Roman" w:hAnsi="Times New Roman"/>
                <w:sz w:val="28"/>
                <w:szCs w:val="28"/>
              </w:rPr>
              <w:t xml:space="preserve"> касательно </w:t>
            </w:r>
            <w:r w:rsidRPr="00DC2555">
              <w:rPr>
                <w:rFonts w:ascii="Times New Roman" w:hAnsi="Times New Roman"/>
                <w:bCs/>
                <w:sz w:val="28"/>
                <w:szCs w:val="28"/>
              </w:rPr>
              <w:t xml:space="preserve">осуществления формирования и реализации государственного социального заказа по вопросам укрепления межэтнического согласия и толерантности среди молодежи соответствует требованиям статьи 5 Закона «О государственном социальном заказе, грантах и премиях для неправительственных организаций в Республике Казахстан», также составлена в </w:t>
            </w:r>
            <w:r w:rsidRPr="00DC2555">
              <w:rPr>
                <w:rFonts w:ascii="Times New Roman" w:hAnsi="Times New Roman"/>
                <w:bCs/>
                <w:sz w:val="28"/>
                <w:szCs w:val="28"/>
              </w:rPr>
              <w:lastRenderedPageBreak/>
              <w:t>соответствии с аналогией Закона касательно подобных норм в действующем Законе «О государственной молодежной политике», в частности, подобные нормы имеются в статьях 6, 7, 9, 12 и 13 Закона.</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lang w:val="en-US"/>
              </w:rPr>
            </w:pPr>
            <w:r w:rsidRPr="00DC2555">
              <w:rPr>
                <w:rFonts w:ascii="Times New Roman" w:hAnsi="Times New Roman"/>
                <w:bCs/>
                <w:sz w:val="28"/>
                <w:szCs w:val="28"/>
              </w:rPr>
              <w:lastRenderedPageBreak/>
              <w:t>2</w:t>
            </w:r>
            <w:r>
              <w:rPr>
                <w:rFonts w:ascii="Times New Roman" w:hAnsi="Times New Roman"/>
                <w:bCs/>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 xml:space="preserve">Статья </w:t>
            </w:r>
          </w:p>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19</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19. Компетенция местных представительных и исполнительных органов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Местный исполнительный орган области, города республиканского значения и столицы</w:t>
            </w:r>
            <w:r w:rsidRPr="00DC2555">
              <w:rPr>
                <w:rFonts w:ascii="Times New Roman" w:hAnsi="Times New Roman"/>
                <w:b/>
                <w:bCs/>
                <w:sz w:val="28"/>
                <w:szCs w:val="28"/>
              </w:rPr>
              <w:t>,</w:t>
            </w:r>
            <w:r w:rsidRPr="00DC2555">
              <w:rPr>
                <w:rFonts w:ascii="Times New Roman" w:hAnsi="Times New Roman"/>
                <w:bCs/>
                <w:sz w:val="28"/>
                <w:szCs w:val="28"/>
              </w:rPr>
              <w:t xml:space="preserve"> </w:t>
            </w:r>
            <w:r w:rsidRPr="00DC2555">
              <w:rPr>
                <w:rFonts w:ascii="Times New Roman" w:hAnsi="Times New Roman"/>
                <w:b/>
                <w:bCs/>
                <w:sz w:val="28"/>
                <w:szCs w:val="28"/>
              </w:rPr>
              <w:t>района (города областного значения)</w:t>
            </w:r>
            <w:r w:rsidRPr="00DC2555">
              <w:rPr>
                <w:rFonts w:ascii="Times New Roman" w:hAnsi="Times New Roman"/>
                <w:bCs/>
                <w:sz w:val="28"/>
                <w:szCs w:val="28"/>
              </w:rPr>
              <w:t xml:space="preserve"> в пределах своей компетенции: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реализует государственную молодежную политику;</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обеспечивает проведение мониторинга и оценки потребностей молодежи для выявления и решения актуальных проблем, повышения </w:t>
            </w:r>
            <w:r w:rsidRPr="00DC2555">
              <w:rPr>
                <w:rFonts w:ascii="Times New Roman" w:hAnsi="Times New Roman"/>
                <w:bCs/>
                <w:sz w:val="28"/>
                <w:szCs w:val="28"/>
              </w:rPr>
              <w:lastRenderedPageBreak/>
              <w:t>эффективности реализации государственной молодежной политики;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 обеспечивает реализацию политики занятости и трудоустройства молодежи, организует мониторинг рынка труда и практики трудоустройства молодых специалистов;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4) содействует развитию волонтерской деятельности молодежи и молодежного самоуправления;</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5) создает молодежные ресурсные центры, обеспечивает и координирует их деятельность;</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6) обеспечивает проведение регионального форума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7) принимает меры по укреплению казахстанского патриотизма, межконфессионального согласия и межэтнической толерантности;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8) осуществляет в интересах местного государственного управления иные полномочия, возлагаемые на местные исполнительные органы </w:t>
            </w:r>
            <w:r w:rsidRPr="00DC2555">
              <w:rPr>
                <w:rFonts w:ascii="Times New Roman" w:hAnsi="Times New Roman"/>
                <w:bCs/>
                <w:sz w:val="28"/>
                <w:szCs w:val="28"/>
              </w:rPr>
              <w:lastRenderedPageBreak/>
              <w:t>законодательством Республики Казахстан.</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Статья 19. Компетенция местных представительных и исполнительных органов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w:t>
            </w:r>
            <w:r w:rsidRPr="00DC2555">
              <w:rPr>
                <w:rFonts w:ascii="Times New Roman" w:hAnsi="Times New Roman"/>
                <w:b/>
                <w:bCs/>
                <w:sz w:val="28"/>
                <w:szCs w:val="28"/>
              </w:rPr>
              <w:t>Местный исполнительный орган области, города республиканского значения и столицы</w:t>
            </w:r>
            <w:r w:rsidRPr="00DC2555">
              <w:rPr>
                <w:rFonts w:ascii="Times New Roman" w:hAnsi="Times New Roman"/>
                <w:bCs/>
                <w:sz w:val="28"/>
                <w:szCs w:val="28"/>
              </w:rPr>
              <w:t xml:space="preserve"> в пределах своей компетенции: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реализует государственную молодежную политику;</w:t>
            </w:r>
          </w:p>
          <w:p w:rsidR="00276D94"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Pr>
                <w:rFonts w:ascii="Times New Roman" w:hAnsi="Times New Roman"/>
                <w:bCs/>
                <w:sz w:val="28"/>
                <w:szCs w:val="28"/>
                <w:lang w:val="kk-KZ"/>
              </w:rPr>
              <w:t>2</w:t>
            </w:r>
            <w:r w:rsidRPr="00DC2555">
              <w:rPr>
                <w:rFonts w:ascii="Times New Roman" w:hAnsi="Times New Roman"/>
                <w:bCs/>
                <w:sz w:val="28"/>
                <w:szCs w:val="28"/>
              </w:rPr>
              <w:t xml:space="preserve">) обеспечивает проведение мониторинга и оценки потребностей молодежи для выявления и решения актуальных проблем, повышения эффективности реализации </w:t>
            </w:r>
            <w:r w:rsidRPr="00DC2555">
              <w:rPr>
                <w:rFonts w:ascii="Times New Roman" w:hAnsi="Times New Roman"/>
                <w:bCs/>
                <w:sz w:val="28"/>
                <w:szCs w:val="28"/>
              </w:rPr>
              <w:lastRenderedPageBreak/>
              <w:t>государственной молодежной политики;</w:t>
            </w:r>
          </w:p>
          <w:p w:rsidR="00276D94" w:rsidRPr="00F76EEE" w:rsidRDefault="00276D94" w:rsidP="000E5CCB">
            <w:pPr>
              <w:spacing w:after="0" w:line="240" w:lineRule="auto"/>
              <w:jc w:val="both"/>
              <w:rPr>
                <w:rFonts w:ascii="Times New Roman" w:hAnsi="Times New Roman"/>
                <w:b/>
                <w:bCs/>
                <w:sz w:val="28"/>
                <w:szCs w:val="28"/>
                <w:lang w:val="kk-KZ"/>
              </w:rPr>
            </w:pPr>
            <w:r w:rsidRPr="00917C06">
              <w:rPr>
                <w:rFonts w:ascii="Times New Roman" w:hAnsi="Times New Roman"/>
                <w:b/>
                <w:bCs/>
                <w:sz w:val="28"/>
                <w:szCs w:val="28"/>
              </w:rPr>
              <w:t xml:space="preserve">       </w:t>
            </w:r>
            <w:r>
              <w:rPr>
                <w:rFonts w:ascii="Times New Roman" w:hAnsi="Times New Roman"/>
                <w:b/>
                <w:bCs/>
                <w:sz w:val="28"/>
                <w:szCs w:val="28"/>
                <w:lang w:val="kk-KZ"/>
              </w:rPr>
              <w:t>3)</w:t>
            </w:r>
            <w:r>
              <w:rPr>
                <w:rFonts w:ascii="Times New Roman" w:hAnsi="Times New Roman"/>
                <w:b/>
                <w:bCs/>
                <w:sz w:val="28"/>
                <w:szCs w:val="28"/>
              </w:rPr>
              <w:t xml:space="preserve"> </w:t>
            </w:r>
            <w:r>
              <w:rPr>
                <w:rFonts w:ascii="Times New Roman" w:hAnsi="Times New Roman"/>
                <w:b/>
                <w:bCs/>
                <w:sz w:val="28"/>
                <w:szCs w:val="28"/>
                <w:lang w:val="kk-KZ"/>
              </w:rPr>
              <w:t xml:space="preserve">обеспечивает </w:t>
            </w:r>
            <w:r w:rsidRPr="00F76EEE">
              <w:rPr>
                <w:rFonts w:ascii="Times New Roman" w:hAnsi="Times New Roman"/>
                <w:b/>
                <w:bCs/>
                <w:sz w:val="28"/>
                <w:szCs w:val="28"/>
                <w:lang w:val="kk-KZ"/>
              </w:rPr>
              <w:t xml:space="preserve">предоставление технического и профессионального, послесреднего образования, а аткже повышение квалификации для молодежи категории </w:t>
            </w:r>
            <w:r w:rsidRPr="00F76EEE">
              <w:rPr>
                <w:rFonts w:ascii="Times New Roman" w:hAnsi="Times New Roman"/>
                <w:b/>
                <w:bCs/>
                <w:sz w:val="28"/>
                <w:szCs w:val="28"/>
                <w:lang w:val="en-US"/>
              </w:rPr>
              <w:t>NEET</w:t>
            </w:r>
            <w:r w:rsidRPr="00F76EEE">
              <w:rPr>
                <w:rFonts w:ascii="Times New Roman" w:hAnsi="Times New Roman"/>
                <w:b/>
                <w:bCs/>
                <w:sz w:val="28"/>
                <w:szCs w:val="28"/>
                <w:lang w:val="kk-KZ"/>
              </w:rPr>
              <w:t>;</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4) обеспечивает реализацию политики занятости и трудоустройства молодежи, организует мониторинг рынка труда и практики трудоустройства молодых специалистов;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5) содействует развитию волонтерской деятельности молодежи и молодежного самоуправления;</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6) создает молодежные ресурсные центры, обеспечивает и координирует их деятельность;</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7) обеспечивает проведение регионального форума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8) принимает меры по укреплению казахстанского патриотизма, межконфессионального согласия и межэтнической толерантности;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9)</w:t>
            </w:r>
            <w:r w:rsidRPr="00DC2555">
              <w:rPr>
                <w:rFonts w:ascii="Times New Roman" w:hAnsi="Times New Roman"/>
                <w:b/>
                <w:sz w:val="28"/>
                <w:szCs w:val="28"/>
              </w:rPr>
              <w:t xml:space="preserve"> создает, обеспечивает деятельность, мониторинг </w:t>
            </w:r>
            <w:r w:rsidRPr="00DC2555">
              <w:rPr>
                <w:rFonts w:ascii="Times New Roman" w:hAnsi="Times New Roman"/>
                <w:b/>
                <w:sz w:val="28"/>
                <w:szCs w:val="28"/>
              </w:rPr>
              <w:lastRenderedPageBreak/>
              <w:t>деятельности молодежных трудовых отрядов в соответствии с правилами организации и мониторинга молодежных трудовых отрядов, утвержденными уполномоченным органом;</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lang w:val="kk-KZ"/>
              </w:rPr>
              <w:t xml:space="preserve">       10)</w:t>
            </w:r>
            <w:r w:rsidRPr="00DC2555">
              <w:rPr>
                <w:rFonts w:ascii="Times New Roman" w:hAnsi="Times New Roman"/>
                <w:b/>
                <w:bCs/>
                <w:sz w:val="28"/>
                <w:szCs w:val="28"/>
              </w:rPr>
              <w:t xml:space="preserve"> обеспечивает проведение мероприятий</w:t>
            </w:r>
            <w:r w:rsidRPr="00DC2555">
              <w:rPr>
                <w:rFonts w:ascii="Times New Roman" w:hAnsi="Times New Roman"/>
                <w:b/>
                <w:bCs/>
                <w:sz w:val="28"/>
                <w:szCs w:val="28"/>
                <w:lang w:val="kk-KZ"/>
              </w:rPr>
              <w:t xml:space="preserve"> по реализации </w:t>
            </w:r>
            <w:r w:rsidRPr="00DC2555">
              <w:rPr>
                <w:rFonts w:ascii="Times New Roman" w:hAnsi="Times New Roman"/>
                <w:b/>
                <w:bCs/>
                <w:sz w:val="28"/>
                <w:szCs w:val="28"/>
              </w:rPr>
              <w:t>и</w:t>
            </w:r>
            <w:r w:rsidRPr="00DC2555">
              <w:rPr>
                <w:rFonts w:ascii="Times New Roman" w:hAnsi="Times New Roman"/>
                <w:b/>
                <w:bCs/>
                <w:sz w:val="28"/>
                <w:szCs w:val="28"/>
                <w:lang w:val="kk-KZ"/>
              </w:rPr>
              <w:t xml:space="preserve">ндекса развития молодежи в соответствии с правилами внедрения и применения </w:t>
            </w:r>
            <w:r>
              <w:rPr>
                <w:rFonts w:ascii="Times New Roman" w:hAnsi="Times New Roman"/>
                <w:b/>
                <w:bCs/>
                <w:sz w:val="28"/>
                <w:szCs w:val="28"/>
                <w:lang w:val="kk-KZ"/>
              </w:rPr>
              <w:t>ин</w:t>
            </w:r>
            <w:r w:rsidRPr="00DC2555">
              <w:rPr>
                <w:rFonts w:ascii="Times New Roman" w:hAnsi="Times New Roman"/>
                <w:b/>
                <w:bCs/>
                <w:sz w:val="28"/>
                <w:szCs w:val="28"/>
                <w:lang w:val="kk-KZ"/>
              </w:rPr>
              <w:t>декса развития молодежи в Республике Казахстан, утвержденными уполномоченным органом;</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3. Местный исполнительный орган района (города областного значения) в пределах своей компетенции:</w:t>
            </w:r>
          </w:p>
          <w:p w:rsidR="00276D94"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1) реализует государственную молодежную политику;</w:t>
            </w:r>
          </w:p>
          <w:p w:rsidR="00276D94" w:rsidRPr="00917C06" w:rsidRDefault="00276D94" w:rsidP="000E5CCB">
            <w:pPr>
              <w:spacing w:after="0" w:line="240" w:lineRule="auto"/>
              <w:jc w:val="both"/>
              <w:rPr>
                <w:rFonts w:ascii="Times New Roman" w:hAnsi="Times New Roman"/>
                <w:b/>
                <w:bCs/>
                <w:sz w:val="28"/>
                <w:szCs w:val="28"/>
                <w:lang w:val="kk-KZ"/>
              </w:rPr>
            </w:pPr>
            <w:r w:rsidRPr="00917C06">
              <w:rPr>
                <w:rFonts w:ascii="Times New Roman" w:hAnsi="Times New Roman"/>
                <w:b/>
                <w:bCs/>
                <w:sz w:val="28"/>
                <w:szCs w:val="28"/>
              </w:rPr>
              <w:lastRenderedPageBreak/>
              <w:t xml:space="preserve">       2</w:t>
            </w:r>
            <w:r>
              <w:rPr>
                <w:rFonts w:ascii="Times New Roman" w:hAnsi="Times New Roman"/>
                <w:b/>
                <w:bCs/>
                <w:sz w:val="28"/>
                <w:szCs w:val="28"/>
                <w:lang w:val="kk-KZ"/>
              </w:rPr>
              <w:t xml:space="preserve">) </w:t>
            </w:r>
            <w:r w:rsidRPr="00917C06">
              <w:rPr>
                <w:rFonts w:ascii="Times New Roman" w:hAnsi="Times New Roman"/>
                <w:b/>
                <w:bCs/>
                <w:sz w:val="28"/>
                <w:szCs w:val="28"/>
                <w:lang w:val="kk-KZ"/>
              </w:rPr>
              <w:t>обеспечивает предоставление технического и профессионального, послесреднего образования, а аткже повышение квалификации для молодежи категории NEET;</w:t>
            </w:r>
          </w:p>
          <w:p w:rsidR="00276D94" w:rsidRPr="00DC2555" w:rsidRDefault="00276D94" w:rsidP="000E5CCB">
            <w:pPr>
              <w:spacing w:after="0" w:line="240" w:lineRule="auto"/>
              <w:jc w:val="both"/>
              <w:rPr>
                <w:rFonts w:ascii="Times New Roman" w:hAnsi="Times New Roman"/>
                <w:b/>
                <w:bCs/>
                <w:sz w:val="28"/>
                <w:szCs w:val="28"/>
              </w:rPr>
            </w:pPr>
            <w:r>
              <w:rPr>
                <w:rFonts w:ascii="Times New Roman" w:hAnsi="Times New Roman"/>
                <w:b/>
                <w:bCs/>
                <w:sz w:val="28"/>
                <w:szCs w:val="28"/>
              </w:rPr>
              <w:t xml:space="preserve">       3</w:t>
            </w:r>
            <w:r w:rsidRPr="00DC2555">
              <w:rPr>
                <w:rFonts w:ascii="Times New Roman" w:hAnsi="Times New Roman"/>
                <w:b/>
                <w:bCs/>
                <w:sz w:val="28"/>
                <w:szCs w:val="28"/>
              </w:rPr>
              <w:t>) обеспечивает проведение мониторинга и оценки потребностей молодежи для выявления и решения актуальных проблем, повышения эффективности реализации государственной молодежной политики;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r>
              <w:rPr>
                <w:rFonts w:ascii="Times New Roman" w:hAnsi="Times New Roman"/>
                <w:b/>
                <w:bCs/>
                <w:sz w:val="28"/>
                <w:szCs w:val="28"/>
                <w:lang w:val="kk-KZ"/>
              </w:rPr>
              <w:t>4</w:t>
            </w:r>
            <w:r w:rsidRPr="00DC2555">
              <w:rPr>
                <w:rFonts w:ascii="Times New Roman" w:hAnsi="Times New Roman"/>
                <w:b/>
                <w:bCs/>
                <w:sz w:val="28"/>
                <w:szCs w:val="28"/>
              </w:rPr>
              <w:t>) обеспечивает реализацию политики занятости и трудоустройства молодежи, организует мониторинг рынка труда и практики трудоустройства молодых специалистов;</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r>
              <w:rPr>
                <w:rFonts w:ascii="Times New Roman" w:hAnsi="Times New Roman"/>
                <w:b/>
                <w:bCs/>
                <w:sz w:val="28"/>
                <w:szCs w:val="28"/>
                <w:lang w:val="kk-KZ"/>
              </w:rPr>
              <w:t>5</w:t>
            </w:r>
            <w:r w:rsidRPr="00DC2555">
              <w:rPr>
                <w:rFonts w:ascii="Times New Roman" w:hAnsi="Times New Roman"/>
                <w:b/>
                <w:bCs/>
                <w:sz w:val="28"/>
                <w:szCs w:val="28"/>
              </w:rPr>
              <w:t>) содействует развитию волонтерской деятельности молодежи и молодежного самоуправления;</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r>
              <w:rPr>
                <w:rFonts w:ascii="Times New Roman" w:hAnsi="Times New Roman"/>
                <w:b/>
                <w:bCs/>
                <w:sz w:val="28"/>
                <w:szCs w:val="28"/>
                <w:lang w:val="kk-KZ"/>
              </w:rPr>
              <w:t>6</w:t>
            </w:r>
            <w:r w:rsidRPr="00DC2555">
              <w:rPr>
                <w:rFonts w:ascii="Times New Roman" w:hAnsi="Times New Roman"/>
                <w:b/>
                <w:bCs/>
                <w:sz w:val="28"/>
                <w:szCs w:val="28"/>
              </w:rPr>
              <w:t>) создает молодежные ресурсные центры, обеспечивает и координирует их деятельность;</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r>
              <w:rPr>
                <w:rFonts w:ascii="Times New Roman" w:hAnsi="Times New Roman"/>
                <w:b/>
                <w:bCs/>
                <w:sz w:val="28"/>
                <w:szCs w:val="28"/>
                <w:lang w:val="kk-KZ"/>
              </w:rPr>
              <w:t>7</w:t>
            </w:r>
            <w:r w:rsidRPr="00DC2555">
              <w:rPr>
                <w:rFonts w:ascii="Times New Roman" w:hAnsi="Times New Roman"/>
                <w:b/>
                <w:bCs/>
                <w:sz w:val="28"/>
                <w:szCs w:val="28"/>
              </w:rPr>
              <w:t>) обеспечивает проведение регионального форума молодежи;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lastRenderedPageBreak/>
              <w:t xml:space="preserve">       </w:t>
            </w:r>
            <w:r>
              <w:rPr>
                <w:rFonts w:ascii="Times New Roman" w:hAnsi="Times New Roman"/>
                <w:b/>
                <w:bCs/>
                <w:sz w:val="28"/>
                <w:szCs w:val="28"/>
                <w:lang w:val="kk-KZ"/>
              </w:rPr>
              <w:t>8</w:t>
            </w:r>
            <w:r w:rsidRPr="00DC2555">
              <w:rPr>
                <w:rFonts w:ascii="Times New Roman" w:hAnsi="Times New Roman"/>
                <w:b/>
                <w:bCs/>
                <w:sz w:val="28"/>
                <w:szCs w:val="28"/>
              </w:rPr>
              <w:t>) принимает меры по укреплению казахстанского патриотизма, межконфессионального согласия и межэтнической толерантности;</w:t>
            </w:r>
          </w:p>
          <w:p w:rsidR="00276D94" w:rsidRPr="00DC2555" w:rsidRDefault="00276D94" w:rsidP="000E5CCB">
            <w:pPr>
              <w:spacing w:after="0" w:line="240" w:lineRule="auto"/>
              <w:jc w:val="both"/>
              <w:rPr>
                <w:rFonts w:ascii="Times New Roman" w:hAnsi="Times New Roman"/>
                <w:b/>
                <w:bCs/>
                <w:sz w:val="28"/>
                <w:szCs w:val="28"/>
                <w:lang w:val="kk-KZ"/>
              </w:rPr>
            </w:pPr>
            <w:r w:rsidRPr="00DC2555">
              <w:rPr>
                <w:rFonts w:ascii="Times New Roman" w:hAnsi="Times New Roman"/>
                <w:b/>
                <w:bCs/>
                <w:sz w:val="28"/>
                <w:szCs w:val="28"/>
              </w:rPr>
              <w:t xml:space="preserve">       </w:t>
            </w:r>
            <w:r>
              <w:rPr>
                <w:rFonts w:ascii="Times New Roman" w:hAnsi="Times New Roman"/>
                <w:b/>
                <w:bCs/>
                <w:sz w:val="28"/>
                <w:szCs w:val="28"/>
                <w:lang w:val="kk-KZ"/>
              </w:rPr>
              <w:t>9</w:t>
            </w:r>
            <w:r w:rsidRPr="00DC2555">
              <w:rPr>
                <w:rFonts w:ascii="Times New Roman" w:hAnsi="Times New Roman"/>
                <w:b/>
                <w:bCs/>
                <w:sz w:val="28"/>
                <w:szCs w:val="28"/>
              </w:rPr>
              <w:t>)</w:t>
            </w:r>
            <w:r w:rsidRPr="00DC2555">
              <w:rPr>
                <w:rFonts w:ascii="Times New Roman" w:hAnsi="Times New Roman"/>
                <w:b/>
                <w:sz w:val="28"/>
                <w:szCs w:val="28"/>
              </w:rPr>
              <w:t xml:space="preserve"> создает, обеспечивает деятельность, мониторинг деятельности молодежных трудовых отрядов в соответствии с правилами организации и мониторинга молодежных трудовых отрядов, утвержденными уполномоченным органом;</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w:t>
            </w:r>
            <w:r>
              <w:rPr>
                <w:rFonts w:ascii="Times New Roman" w:hAnsi="Times New Roman"/>
                <w:b/>
                <w:bCs/>
                <w:sz w:val="28"/>
                <w:szCs w:val="28"/>
                <w:lang w:val="kk-KZ"/>
              </w:rPr>
              <w:t>10</w:t>
            </w:r>
            <w:r w:rsidRPr="00DC2555">
              <w:rPr>
                <w:rFonts w:ascii="Times New Roman" w:hAnsi="Times New Roman"/>
                <w:b/>
                <w:bCs/>
                <w:sz w:val="28"/>
                <w:szCs w:val="28"/>
              </w:rPr>
              <w:t>)</w:t>
            </w:r>
            <w:r w:rsidRPr="00DC2555">
              <w:rPr>
                <w:rFonts w:ascii="Times New Roman" w:hAnsi="Times New Roman"/>
                <w:sz w:val="28"/>
                <w:szCs w:val="28"/>
              </w:rPr>
              <w:t xml:space="preserve"> </w:t>
            </w:r>
            <w:r w:rsidRPr="00DC2555">
              <w:rPr>
                <w:rFonts w:ascii="Times New Roman" w:hAnsi="Times New Roman"/>
                <w:b/>
                <w:bCs/>
                <w:sz w:val="28"/>
                <w:szCs w:val="28"/>
              </w:rPr>
              <w:t>обеспечивает проведение мероприятий по реализации индекса развития молодежи в соответствии с правилами внедрения и применения Индекса развития молодежи в Республике Казахстан, утвержденными уполномоченным органом;</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
                <w:bCs/>
                <w:sz w:val="28"/>
                <w:szCs w:val="28"/>
              </w:rPr>
              <w:t xml:space="preserve">       1</w:t>
            </w:r>
            <w:r>
              <w:rPr>
                <w:rFonts w:ascii="Times New Roman" w:hAnsi="Times New Roman"/>
                <w:b/>
                <w:bCs/>
                <w:sz w:val="28"/>
                <w:szCs w:val="28"/>
                <w:lang w:val="kk-KZ"/>
              </w:rPr>
              <w:t>1</w:t>
            </w:r>
            <w:r w:rsidRPr="00DC2555">
              <w:rPr>
                <w:rFonts w:ascii="Times New Roman" w:hAnsi="Times New Roman"/>
                <w:b/>
                <w:bCs/>
                <w:sz w:val="28"/>
                <w:szCs w:val="28"/>
              </w:rPr>
              <w:t>)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связи с тем, что предлагается уполномоченный орган наделить компетенцией по согласованию назначения на должности и освобождения от должностей первых руководителей органов управления молодежной политикой областей, городов республиканского </w:t>
            </w:r>
            <w:r w:rsidRPr="00DC2555">
              <w:rPr>
                <w:rFonts w:ascii="Times New Roman" w:hAnsi="Times New Roman"/>
                <w:bCs/>
                <w:sz w:val="28"/>
                <w:szCs w:val="28"/>
              </w:rPr>
              <w:lastRenderedPageBreak/>
              <w:t>значения, столицы, статью 19 Закона предлагается изложить в новой редакции в целях разграничения компетенции</w:t>
            </w:r>
            <w:r w:rsidRPr="00DC2555">
              <w:rPr>
                <w:rFonts w:ascii="Times New Roman" w:hAnsi="Times New Roman"/>
                <w:sz w:val="28"/>
                <w:szCs w:val="28"/>
              </w:rPr>
              <w:t xml:space="preserve"> </w:t>
            </w:r>
            <w:r w:rsidRPr="00DC2555">
              <w:rPr>
                <w:rFonts w:ascii="Times New Roman" w:hAnsi="Times New Roman"/>
                <w:bCs/>
                <w:sz w:val="28"/>
                <w:szCs w:val="28"/>
              </w:rPr>
              <w:t>местного исполнительного органа области, города республиканского значения и столицы, и</w:t>
            </w:r>
            <w:r w:rsidRPr="00DC2555">
              <w:rPr>
                <w:rFonts w:ascii="Times New Roman" w:hAnsi="Times New Roman"/>
                <w:sz w:val="28"/>
                <w:szCs w:val="28"/>
              </w:rPr>
              <w:t xml:space="preserve"> </w:t>
            </w:r>
            <w:r w:rsidRPr="00DC2555">
              <w:rPr>
                <w:rFonts w:ascii="Times New Roman" w:hAnsi="Times New Roman"/>
                <w:bCs/>
                <w:sz w:val="28"/>
                <w:szCs w:val="28"/>
              </w:rPr>
              <w:t>местного исполнительного органа района (города областного значения), так как</w:t>
            </w:r>
            <w:r w:rsidRPr="00DC2555">
              <w:rPr>
                <w:rFonts w:ascii="Times New Roman" w:hAnsi="Times New Roman"/>
                <w:sz w:val="28"/>
                <w:szCs w:val="28"/>
              </w:rPr>
              <w:t xml:space="preserve"> </w:t>
            </w:r>
            <w:r w:rsidRPr="00DC2555">
              <w:rPr>
                <w:rFonts w:ascii="Times New Roman" w:hAnsi="Times New Roman"/>
                <w:bCs/>
                <w:sz w:val="28"/>
                <w:szCs w:val="28"/>
              </w:rPr>
              <w:t xml:space="preserve">местный исполнительный орган области, города республиканского значения и столицы предлагается наделить компетенцией по назначению на должность и освобождению от должности первого руководителя органа управления молодежной </w:t>
            </w:r>
            <w:r w:rsidRPr="00DC2555">
              <w:rPr>
                <w:rFonts w:ascii="Times New Roman" w:hAnsi="Times New Roman"/>
                <w:bCs/>
                <w:sz w:val="28"/>
                <w:szCs w:val="28"/>
              </w:rPr>
              <w:lastRenderedPageBreak/>
              <w:t>политикой области, города республиканского значения и столицы по согласованию с уполномоченным органом. Также предлагается наделить местные исполнительные органы функцией по созданию, обеспечению деятельности, мониторингу деятельности молодежных трудовых отрядов, так как непосредственная реализация проекта проходит на местном уровне.</w:t>
            </w:r>
            <w:r w:rsidRPr="00DC2555">
              <w:rPr>
                <w:rFonts w:ascii="Times New Roman" w:hAnsi="Times New Roman"/>
                <w:bCs/>
                <w:sz w:val="28"/>
                <w:szCs w:val="28"/>
                <w:lang w:val="kk-KZ"/>
              </w:rPr>
              <w:t xml:space="preserve"> Вместе с тем</w:t>
            </w:r>
            <w:r w:rsidRPr="00DC2555">
              <w:rPr>
                <w:rFonts w:ascii="Times New Roman" w:hAnsi="Times New Roman"/>
                <w:bCs/>
                <w:sz w:val="28"/>
                <w:szCs w:val="28"/>
              </w:rPr>
              <w:t xml:space="preserve"> учитывая, что</w:t>
            </w:r>
            <w:r w:rsidRPr="00DC2555">
              <w:rPr>
                <w:rFonts w:ascii="Times New Roman" w:hAnsi="Times New Roman"/>
                <w:sz w:val="28"/>
                <w:szCs w:val="28"/>
              </w:rPr>
              <w:t xml:space="preserve"> </w:t>
            </w:r>
            <w:r w:rsidRPr="00DC2555">
              <w:rPr>
                <w:rFonts w:ascii="Times New Roman" w:hAnsi="Times New Roman"/>
                <w:bCs/>
                <w:sz w:val="28"/>
                <w:szCs w:val="28"/>
              </w:rPr>
              <w:t xml:space="preserve">проведение мероприятий по реализации Индекса развития молодежи будет проводиться на </w:t>
            </w:r>
            <w:r w:rsidRPr="00DC2555">
              <w:rPr>
                <w:rFonts w:ascii="Times New Roman" w:hAnsi="Times New Roman"/>
                <w:bCs/>
                <w:sz w:val="28"/>
                <w:szCs w:val="28"/>
              </w:rPr>
              <w:lastRenderedPageBreak/>
              <w:t>региональном уровне, необходимо закрепить в компетенции местных исполнительных органов соответствующую норму.</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2</w:t>
            </w:r>
            <w:r>
              <w:rPr>
                <w:rFonts w:ascii="Times New Roman" w:hAnsi="Times New Roman"/>
                <w:bCs/>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 xml:space="preserve">Статья </w:t>
            </w:r>
          </w:p>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20</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20. Республиканский и региональный форумы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Форум молодежи проводится на республиканском и региональном уровнях.</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Республиканский форум молодежи обеспечивает:</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диалог и взаимодействие между центральными </w:t>
            </w:r>
            <w:r w:rsidRPr="00DC2555">
              <w:rPr>
                <w:rFonts w:ascii="Times New Roman" w:hAnsi="Times New Roman"/>
                <w:b/>
                <w:bCs/>
                <w:sz w:val="28"/>
                <w:szCs w:val="28"/>
              </w:rPr>
              <w:t>государственными</w:t>
            </w:r>
            <w:r w:rsidRPr="00DC2555">
              <w:rPr>
                <w:rFonts w:ascii="Times New Roman" w:hAnsi="Times New Roman"/>
                <w:bCs/>
                <w:sz w:val="28"/>
                <w:szCs w:val="28"/>
              </w:rPr>
              <w:t xml:space="preserve"> органами и молодежью, молодежными организациями;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обсуждение вопросов реализации государственной молодежной политики.</w:t>
            </w:r>
          </w:p>
          <w:p w:rsidR="00276D94" w:rsidRPr="00917C06" w:rsidRDefault="00276D94" w:rsidP="000E5CCB">
            <w:pPr>
              <w:spacing w:after="0" w:line="240" w:lineRule="auto"/>
              <w:jc w:val="both"/>
              <w:rPr>
                <w:rFonts w:ascii="Times New Roman" w:hAnsi="Times New Roman"/>
                <w:bCs/>
                <w:sz w:val="28"/>
                <w:szCs w:val="28"/>
              </w:rPr>
            </w:pPr>
            <w:r w:rsidRPr="00DC2555">
              <w:rPr>
                <w:rFonts w:ascii="Times New Roman" w:hAnsi="Times New Roman"/>
                <w:b/>
                <w:bCs/>
                <w:sz w:val="28"/>
                <w:szCs w:val="28"/>
              </w:rPr>
              <w:t xml:space="preserve">       </w:t>
            </w:r>
            <w:r w:rsidRPr="00917C06">
              <w:rPr>
                <w:rFonts w:ascii="Times New Roman" w:hAnsi="Times New Roman"/>
                <w:bCs/>
                <w:sz w:val="28"/>
                <w:szCs w:val="28"/>
              </w:rPr>
              <w:t>3. На республиканском форуме молодежи обсуждается национальный доклад «Молодежь Казахстана», заслушиваются отчеты центральных и местных исполнительных органов, по итогам которого в Правительство Республики Казахстан вносятся рекомендации по совершенствованию государственной молодежной политики.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w:t>
            </w:r>
            <w:r w:rsidRPr="00DC2555">
              <w:rPr>
                <w:rFonts w:ascii="Times New Roman" w:hAnsi="Times New Roman"/>
                <w:b/>
                <w:bCs/>
                <w:sz w:val="28"/>
                <w:szCs w:val="28"/>
              </w:rPr>
              <w:t>4.</w:t>
            </w:r>
            <w:r w:rsidRPr="00DC2555">
              <w:rPr>
                <w:rFonts w:ascii="Times New Roman" w:hAnsi="Times New Roman"/>
                <w:bCs/>
                <w:sz w:val="28"/>
                <w:szCs w:val="28"/>
              </w:rPr>
              <w:t xml:space="preserve"> Региональный форум молодежи обеспечивает:</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диалог и взаимодействие между местными исполнительными органами и молодежью, молодежными организациями;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обсуждение вопросов реализации государственной молодежной политики;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 выработку рекомендаций по совершенствованию государственной молодежной политики.</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Статья 20. Республиканский и региональный форумы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Форум молодежи проводится на республиканском и региональном уровнях.</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Республиканский форум молодежи обеспечивает:</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диалог и взаимодействие между центральными </w:t>
            </w:r>
            <w:r w:rsidRPr="00DC2555">
              <w:rPr>
                <w:rFonts w:ascii="Times New Roman" w:hAnsi="Times New Roman"/>
                <w:b/>
                <w:bCs/>
                <w:sz w:val="28"/>
                <w:szCs w:val="28"/>
              </w:rPr>
              <w:t>и местными исполнительными</w:t>
            </w:r>
            <w:r w:rsidRPr="00DC2555">
              <w:rPr>
                <w:rFonts w:ascii="Times New Roman" w:hAnsi="Times New Roman"/>
                <w:bCs/>
                <w:sz w:val="28"/>
                <w:szCs w:val="28"/>
              </w:rPr>
              <w:t xml:space="preserve"> органами и молодежью, молодежными организациями;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обсуждение вопросов реализации государственной молодежной политики</w:t>
            </w:r>
            <w:r w:rsidRPr="00DC2555">
              <w:rPr>
                <w:rFonts w:ascii="Times New Roman" w:hAnsi="Times New Roman"/>
                <w:b/>
                <w:bCs/>
                <w:sz w:val="28"/>
                <w:szCs w:val="28"/>
              </w:rPr>
              <w:t>;</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3) выработку рекомендаций по совершенствованию государственной молодежной политики.</w:t>
            </w:r>
          </w:p>
          <w:p w:rsidR="00276D94"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917C06">
              <w:rPr>
                <w:rFonts w:ascii="Times New Roman" w:hAnsi="Times New Roman"/>
                <w:bCs/>
                <w:sz w:val="28"/>
                <w:szCs w:val="28"/>
              </w:rPr>
              <w:t xml:space="preserve">3. На республиканском форуме молодежи обсуждается национальный доклад «Молодежь Казахстана», заслушиваются отчеты центральных и местных исполнительных органов, по итогам которого в Правительство Республики Казахстан вносятся рекомендации по совершенствованию </w:t>
            </w:r>
            <w:r w:rsidRPr="00917C06">
              <w:rPr>
                <w:rFonts w:ascii="Times New Roman" w:hAnsi="Times New Roman"/>
                <w:bCs/>
                <w:sz w:val="28"/>
                <w:szCs w:val="28"/>
              </w:rPr>
              <w:lastRenderedPageBreak/>
              <w:t>государственной молодежной политики.</w:t>
            </w:r>
          </w:p>
          <w:p w:rsidR="00276D94" w:rsidRPr="00DC2555" w:rsidRDefault="00276D94" w:rsidP="000E5CCB">
            <w:pPr>
              <w:spacing w:after="0" w:line="240" w:lineRule="auto"/>
              <w:jc w:val="both"/>
              <w:rPr>
                <w:rFonts w:ascii="Times New Roman" w:hAnsi="Times New Roman"/>
                <w:bCs/>
                <w:sz w:val="28"/>
                <w:szCs w:val="28"/>
              </w:rPr>
            </w:pPr>
            <w:r>
              <w:rPr>
                <w:rFonts w:ascii="Times New Roman" w:hAnsi="Times New Roman"/>
                <w:bCs/>
                <w:sz w:val="28"/>
                <w:szCs w:val="28"/>
                <w:lang w:val="kk-KZ"/>
              </w:rPr>
              <w:t xml:space="preserve">       </w:t>
            </w:r>
            <w:r w:rsidRPr="00917C06">
              <w:rPr>
                <w:rFonts w:ascii="Times New Roman" w:hAnsi="Times New Roman"/>
                <w:b/>
                <w:bCs/>
                <w:sz w:val="28"/>
                <w:szCs w:val="28"/>
                <w:lang w:val="kk-KZ"/>
              </w:rPr>
              <w:t>4.</w:t>
            </w:r>
            <w:r>
              <w:rPr>
                <w:rFonts w:ascii="Times New Roman" w:hAnsi="Times New Roman"/>
                <w:bCs/>
                <w:sz w:val="28"/>
                <w:szCs w:val="28"/>
                <w:lang w:val="kk-KZ"/>
              </w:rPr>
              <w:t xml:space="preserve"> </w:t>
            </w:r>
            <w:r w:rsidRPr="00DC2555">
              <w:rPr>
                <w:rFonts w:ascii="Times New Roman" w:hAnsi="Times New Roman"/>
                <w:bCs/>
                <w:sz w:val="28"/>
                <w:szCs w:val="28"/>
              </w:rPr>
              <w:t>Региональный форум молодежи обеспечивает:</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диалог и взаимодействие между местными исполнительными органами и молодежью, молодежными организациями;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обсуждение вопросов реализации государственной молодежной политики;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 выработку рекомендаций по совершенствованию государственной молодежной политики.</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целях исключения дублирования норм, а также снижения нагрузки на Правительство, предлагается статью 20 изложить в новой редакции, а именно исключить пункт 3, а пункт 2 дополнить указанным подпунктом 3). Таким образом, обсуждение национального доклада «Молодежь Казахстана» в рамках обсуждения вопросов реализации государственной молодежной политики, то есть подпункта 2) пункта 2 данной статьи. В свою очередь заслушивание отчетов центральных и местных исполнительных </w:t>
            </w:r>
            <w:r w:rsidRPr="00DC2555">
              <w:rPr>
                <w:rFonts w:ascii="Times New Roman" w:hAnsi="Times New Roman"/>
                <w:bCs/>
                <w:sz w:val="28"/>
                <w:szCs w:val="28"/>
              </w:rPr>
              <w:lastRenderedPageBreak/>
              <w:t xml:space="preserve">органов можно обеспечить в рамках диалога и взаимодействия между центральными, местными исполнительными органами и молодежью, молодежными организациями, то есть предлагаемой редакции подпункта 1) пункта 2 данной статьи. Поскольку разработка и реализация государственной молодежной политики осуществляются Министерством информации и общественного развития Республики Казахстан, в целях снижения нагрузки на Правительство предлагается момент с </w:t>
            </w:r>
            <w:r w:rsidRPr="00DC2555">
              <w:rPr>
                <w:rFonts w:ascii="Times New Roman" w:hAnsi="Times New Roman"/>
                <w:bCs/>
                <w:sz w:val="28"/>
                <w:szCs w:val="28"/>
              </w:rPr>
              <w:lastRenderedPageBreak/>
              <w:t>выработкой рекомендаций по совершенствованию государственной молодежной политики по итогам форумов оставить на уровне Министерства информации и общественного развития Республики Казахстан.</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2</w:t>
            </w:r>
            <w:r>
              <w:rPr>
                <w:rFonts w:ascii="Times New Roman" w:hAnsi="Times New Roman"/>
                <w:bCs/>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 xml:space="preserve">Статья </w:t>
            </w:r>
          </w:p>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20-1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Статья 20-1.</w:t>
            </w:r>
            <w:r w:rsidRPr="00DC2555">
              <w:rPr>
                <w:rFonts w:ascii="Times New Roman" w:hAnsi="Times New Roman"/>
                <w:bCs/>
                <w:sz w:val="28"/>
                <w:szCs w:val="28"/>
              </w:rPr>
              <w:t xml:space="preserve"> </w:t>
            </w:r>
            <w:r w:rsidRPr="00DC2555">
              <w:rPr>
                <w:rFonts w:ascii="Times New Roman" w:hAnsi="Times New Roman"/>
                <w:b/>
                <w:bCs/>
                <w:sz w:val="28"/>
                <w:szCs w:val="28"/>
              </w:rPr>
              <w:t>Отсутствует.</w:t>
            </w:r>
          </w:p>
          <w:p w:rsidR="00276D94" w:rsidRPr="00DC2555" w:rsidRDefault="00276D94" w:rsidP="000E5CCB">
            <w:pPr>
              <w:spacing w:after="0" w:line="240" w:lineRule="auto"/>
              <w:jc w:val="both"/>
              <w:rPr>
                <w:rFonts w:ascii="Times New Roman" w:hAnsi="Times New Roman"/>
                <w:bCs/>
                <w:sz w:val="28"/>
                <w:szCs w:val="28"/>
              </w:rPr>
            </w:pP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20-1. Индекс развития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Индекс развития молодежи подлежит внедрению и применению в Республике Казахстан с целью адаптации к национальной специфике Глобального индекса развития молодежи, а также рейтинговой оценки эффективности государственных органов в части реализации молодежной политики.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Правила внедрения и </w:t>
            </w:r>
            <w:r>
              <w:rPr>
                <w:rFonts w:ascii="Times New Roman" w:hAnsi="Times New Roman"/>
                <w:bCs/>
                <w:sz w:val="28"/>
                <w:szCs w:val="28"/>
              </w:rPr>
              <w:t>применения и</w:t>
            </w:r>
            <w:r w:rsidRPr="00DC2555">
              <w:rPr>
                <w:rFonts w:ascii="Times New Roman" w:hAnsi="Times New Roman"/>
                <w:bCs/>
                <w:sz w:val="28"/>
                <w:szCs w:val="28"/>
              </w:rPr>
              <w:t xml:space="preserve">ндекса развития молодежи в Республике Казахстан утверждаются уполномоченным </w:t>
            </w:r>
            <w:r w:rsidRPr="00DC2555">
              <w:rPr>
                <w:rFonts w:ascii="Times New Roman" w:hAnsi="Times New Roman"/>
                <w:bCs/>
                <w:sz w:val="28"/>
                <w:szCs w:val="28"/>
              </w:rPr>
              <w:lastRenderedPageBreak/>
              <w:t>органом</w:t>
            </w:r>
            <w:r>
              <w:rPr>
                <w:rFonts w:ascii="Times New Roman" w:hAnsi="Times New Roman"/>
                <w:bCs/>
                <w:sz w:val="28"/>
                <w:szCs w:val="28"/>
                <w:lang w:val="kk-KZ"/>
              </w:rPr>
              <w:t xml:space="preserve"> по вопросам государственной молодежной политики</w:t>
            </w:r>
            <w:r w:rsidRPr="00DC2555">
              <w:rPr>
                <w:rFonts w:ascii="Times New Roman" w:hAnsi="Times New Roman"/>
                <w:bCs/>
                <w:sz w:val="28"/>
                <w:szCs w:val="28"/>
              </w:rPr>
              <w:t>.</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 Местные исполнительные органы областей, городов республиканского значения и столицы, районов (городов областного значения) обеспечивают</w:t>
            </w:r>
            <w:r w:rsidRPr="00DC2555">
              <w:rPr>
                <w:rFonts w:ascii="Times New Roman" w:hAnsi="Times New Roman"/>
                <w:sz w:val="28"/>
                <w:szCs w:val="28"/>
              </w:rPr>
              <w:t xml:space="preserve"> </w:t>
            </w:r>
            <w:r w:rsidRPr="00DC2555">
              <w:rPr>
                <w:rFonts w:ascii="Times New Roman" w:hAnsi="Times New Roman"/>
                <w:bCs/>
                <w:sz w:val="28"/>
                <w:szCs w:val="28"/>
              </w:rPr>
              <w:t>проведение мероприятий по реализации индекса развития молодежи в соответствии с правилами в</w:t>
            </w:r>
            <w:r>
              <w:rPr>
                <w:rFonts w:ascii="Times New Roman" w:hAnsi="Times New Roman"/>
                <w:bCs/>
                <w:sz w:val="28"/>
                <w:szCs w:val="28"/>
              </w:rPr>
              <w:t>недрения и применения и</w:t>
            </w:r>
            <w:r w:rsidRPr="00DC2555">
              <w:rPr>
                <w:rFonts w:ascii="Times New Roman" w:hAnsi="Times New Roman"/>
                <w:bCs/>
                <w:sz w:val="28"/>
                <w:szCs w:val="28"/>
              </w:rPr>
              <w:t>ндекса развития молодежи в Республике Казахстан, утвержденными уполномоченным органом</w:t>
            </w:r>
            <w:r>
              <w:rPr>
                <w:rFonts w:ascii="Times New Roman" w:hAnsi="Times New Roman"/>
                <w:bCs/>
                <w:sz w:val="28"/>
                <w:szCs w:val="28"/>
                <w:lang w:val="kk-KZ"/>
              </w:rPr>
              <w:t xml:space="preserve"> по вопросам государственной молодежной политики</w:t>
            </w:r>
            <w:r w:rsidRPr="00DC2555">
              <w:rPr>
                <w:rFonts w:ascii="Times New Roman" w:hAnsi="Times New Roman"/>
                <w:bCs/>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целях законодательного закрепления</w:t>
            </w:r>
            <w:r w:rsidRPr="00DC2555">
              <w:rPr>
                <w:rFonts w:ascii="Times New Roman" w:hAnsi="Times New Roman"/>
                <w:sz w:val="28"/>
                <w:szCs w:val="28"/>
              </w:rPr>
              <w:t xml:space="preserve"> </w:t>
            </w:r>
            <w:r w:rsidRPr="00DC2555">
              <w:rPr>
                <w:rFonts w:ascii="Times New Roman" w:hAnsi="Times New Roman"/>
                <w:bCs/>
                <w:sz w:val="28"/>
                <w:szCs w:val="28"/>
              </w:rPr>
              <w:t>Индекса развития молодежи.</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2</w:t>
            </w:r>
            <w:r>
              <w:rPr>
                <w:rFonts w:ascii="Times New Roman" w:hAnsi="Times New Roman"/>
                <w:bCs/>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 xml:space="preserve">Статья </w:t>
            </w:r>
          </w:p>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20-2</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
                <w:bCs/>
                <w:sz w:val="28"/>
                <w:szCs w:val="28"/>
              </w:rPr>
              <w:t xml:space="preserve">       Статья 20-2.</w:t>
            </w:r>
            <w:r w:rsidRPr="00DC2555">
              <w:rPr>
                <w:rFonts w:ascii="Times New Roman" w:hAnsi="Times New Roman"/>
                <w:bCs/>
                <w:sz w:val="28"/>
                <w:szCs w:val="28"/>
              </w:rPr>
              <w:t xml:space="preserve"> </w:t>
            </w:r>
            <w:r w:rsidRPr="00DC2555">
              <w:rPr>
                <w:rFonts w:ascii="Times New Roman" w:hAnsi="Times New Roman"/>
                <w:b/>
                <w:bCs/>
                <w:sz w:val="28"/>
                <w:szCs w:val="28"/>
              </w:rPr>
              <w:t>Отсутствует.</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20-2. Молодежь категории NEET</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С целью поддержки и развития молодежи государством осуществляются меры</w:t>
            </w:r>
            <w:r w:rsidRPr="00DC2555">
              <w:rPr>
                <w:rFonts w:ascii="Times New Roman" w:hAnsi="Times New Roman"/>
                <w:sz w:val="28"/>
                <w:szCs w:val="28"/>
              </w:rPr>
              <w:t xml:space="preserve"> </w:t>
            </w:r>
            <w:r w:rsidRPr="00DC2555">
              <w:rPr>
                <w:rFonts w:ascii="Times New Roman" w:hAnsi="Times New Roman"/>
                <w:bCs/>
                <w:sz w:val="28"/>
                <w:szCs w:val="28"/>
              </w:rPr>
              <w:t>по снижению количества молодежи категории NEET.</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Уполномоченный орган осуществляет межведомственную координацию осуществляемых государственными органами мероприятий по</w:t>
            </w:r>
            <w:r w:rsidRPr="00DC2555">
              <w:rPr>
                <w:rFonts w:ascii="Times New Roman" w:hAnsi="Times New Roman"/>
                <w:sz w:val="28"/>
                <w:szCs w:val="28"/>
              </w:rPr>
              <w:t xml:space="preserve"> </w:t>
            </w:r>
            <w:r w:rsidRPr="00DC2555">
              <w:rPr>
                <w:rFonts w:ascii="Times New Roman" w:hAnsi="Times New Roman"/>
                <w:bCs/>
                <w:sz w:val="28"/>
                <w:szCs w:val="28"/>
              </w:rPr>
              <w:t xml:space="preserve">снижению </w:t>
            </w:r>
            <w:r w:rsidRPr="00DC2555">
              <w:rPr>
                <w:rFonts w:ascii="Times New Roman" w:hAnsi="Times New Roman"/>
                <w:bCs/>
                <w:sz w:val="28"/>
                <w:szCs w:val="28"/>
              </w:rPr>
              <w:lastRenderedPageBreak/>
              <w:t>количества молодежи категории NEET.</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целях законодательного закрепления</w:t>
            </w:r>
            <w:r w:rsidRPr="00DC2555">
              <w:rPr>
                <w:rFonts w:ascii="Times New Roman" w:hAnsi="Times New Roman"/>
                <w:sz w:val="28"/>
                <w:szCs w:val="28"/>
              </w:rPr>
              <w:t xml:space="preserve"> молодежи категории NEET.</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t>2</w:t>
            </w:r>
            <w:r>
              <w:rPr>
                <w:rFonts w:ascii="Times New Roman" w:hAnsi="Times New Roman"/>
                <w:bCs/>
                <w:sz w:val="28"/>
                <w:szCs w:val="28"/>
              </w:rPr>
              <w:t>6</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Пункт 3 статьи 21</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21. Консультативно-совещательные органы в сфере государственной молодежной политики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 Координационный совет по развитию молодежных организаций является консультативно-совещательным органом при уполномоченном органе, создаваемым в соответствии с законодательством Республики Казахстан и осуществляющим свою деятельность в целях выработки рекомендаций по эффективному взаимодействию, усилению координации и дальнейшему совершенствованию деятельности молодежных организаций.</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21. Консультативно-совещательные органы в сфере государственной молодежной политики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3. Исключить.</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Поскольку большой объем работы по обсуждению реализации государственной молодежной политики, выработке рекомендаций по ее совершенствованию, по</w:t>
            </w:r>
            <w:r w:rsidRPr="00DC2555">
              <w:rPr>
                <w:rFonts w:ascii="Times New Roman" w:hAnsi="Times New Roman"/>
                <w:sz w:val="28"/>
                <w:szCs w:val="28"/>
              </w:rPr>
              <w:t xml:space="preserve"> </w:t>
            </w:r>
            <w:r w:rsidRPr="00DC2555">
              <w:rPr>
                <w:rFonts w:ascii="Times New Roman" w:hAnsi="Times New Roman"/>
                <w:bCs/>
                <w:sz w:val="28"/>
                <w:szCs w:val="28"/>
              </w:rPr>
              <w:t xml:space="preserve">диалогу и взаимодействию между центральными и местными исполнительными органами и молодежью, молодежными организациями проводится в рамках республиканского и региональных форумов молодежи, Советов по делам молодежи при акиматах, Совета по молодежной политике </w:t>
            </w:r>
            <w:r w:rsidRPr="00DC2555">
              <w:rPr>
                <w:rFonts w:ascii="Times New Roman" w:hAnsi="Times New Roman"/>
                <w:bCs/>
                <w:sz w:val="28"/>
                <w:szCs w:val="28"/>
              </w:rPr>
              <w:lastRenderedPageBreak/>
              <w:t>при Президенте Республики Казахстан, а также в рамках заседаний Общественного совета при Министерстве информации и общественного развития Республики Казахстан, в целях снижения нагрузки на уполномоченный орган предлагается пункт 3 данной статьи исключить.</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sidRPr="00DC2555">
              <w:rPr>
                <w:rFonts w:ascii="Times New Roman" w:hAnsi="Times New Roman"/>
                <w:bCs/>
                <w:sz w:val="28"/>
                <w:szCs w:val="28"/>
              </w:rPr>
              <w:lastRenderedPageBreak/>
              <w:t>2</w:t>
            </w:r>
            <w:r>
              <w:rPr>
                <w:rFonts w:ascii="Times New Roman" w:hAnsi="Times New Roman"/>
                <w:bCs/>
                <w:sz w:val="28"/>
                <w:szCs w:val="28"/>
              </w:rPr>
              <w:t>7</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Статья 23</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23. Молодежные ресурсные центры</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Молодежные ресурсные центры создаются с целью оказания услуг для поддержки и развития молодежи и молодежных организации.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Молодежные ресурсные центры осуществляют информационно-методическое, консультационное сопровождение и поддержку инициатив молодежи, </w:t>
            </w:r>
            <w:r w:rsidRPr="00DC2555">
              <w:rPr>
                <w:rFonts w:ascii="Times New Roman" w:hAnsi="Times New Roman"/>
                <w:bCs/>
                <w:sz w:val="28"/>
                <w:szCs w:val="28"/>
              </w:rPr>
              <w:lastRenderedPageBreak/>
              <w:t>мониторинг и анализ ситуации в молодежной среде.</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3. Услуги молодежных ресурсных центров, финансируемых за счет бюджетных средств, предоставляются бесплатно.</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Статья 23. Молодежные ресурсные центры</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Молодежные ресурсные центры создаются с целью оказания услуг для поддержки и развития молодежи и молодежных организаций.</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Cs/>
                <w:sz w:val="28"/>
                <w:szCs w:val="28"/>
              </w:rPr>
              <w:t xml:space="preserve">        </w:t>
            </w:r>
            <w:r w:rsidRPr="00DC2555">
              <w:rPr>
                <w:rFonts w:ascii="Times New Roman" w:hAnsi="Times New Roman"/>
                <w:b/>
                <w:bCs/>
                <w:sz w:val="28"/>
                <w:szCs w:val="28"/>
              </w:rPr>
              <w:t>2.</w:t>
            </w:r>
            <w:r w:rsidRPr="00DC2555">
              <w:rPr>
                <w:rFonts w:ascii="Times New Roman" w:hAnsi="Times New Roman"/>
                <w:bCs/>
                <w:sz w:val="28"/>
                <w:szCs w:val="28"/>
              </w:rPr>
              <w:t xml:space="preserve"> </w:t>
            </w:r>
            <w:r w:rsidRPr="00DC2555">
              <w:rPr>
                <w:rFonts w:ascii="Times New Roman" w:hAnsi="Times New Roman"/>
                <w:b/>
                <w:bCs/>
                <w:sz w:val="28"/>
                <w:szCs w:val="28"/>
              </w:rPr>
              <w:t>Молодежные ресурсные центры осуществляют на основе потребности и интересов молодежи информационно-консультационную помощь, социальные услуги</w:t>
            </w:r>
            <w:r w:rsidRPr="00DC2555">
              <w:rPr>
                <w:rFonts w:ascii="Times New Roman" w:hAnsi="Times New Roman"/>
                <w:b/>
                <w:bCs/>
                <w:sz w:val="28"/>
                <w:szCs w:val="28"/>
                <w:lang w:val="kk-KZ"/>
              </w:rPr>
              <w:t xml:space="preserve"> молодежи</w:t>
            </w:r>
            <w:r w:rsidRPr="00DC2555">
              <w:rPr>
                <w:rFonts w:ascii="Times New Roman" w:hAnsi="Times New Roman"/>
                <w:b/>
                <w:bCs/>
                <w:sz w:val="28"/>
                <w:szCs w:val="28"/>
              </w:rPr>
              <w:t xml:space="preserve">, организацию неформального </w:t>
            </w:r>
            <w:r w:rsidRPr="00DC2555">
              <w:rPr>
                <w:rFonts w:ascii="Times New Roman" w:hAnsi="Times New Roman"/>
                <w:b/>
                <w:bCs/>
                <w:sz w:val="28"/>
                <w:szCs w:val="28"/>
              </w:rPr>
              <w:lastRenderedPageBreak/>
              <w:t>образования, реализацию проектов и программ, направленных на личностное и социальное развитие молодежи.</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3. Работники молодежных ресурсных центров должны соответствовать квалификационным </w:t>
            </w:r>
            <w:r>
              <w:rPr>
                <w:rFonts w:ascii="Times New Roman" w:hAnsi="Times New Roman"/>
                <w:b/>
                <w:bCs/>
                <w:sz w:val="28"/>
                <w:szCs w:val="28"/>
                <w:lang w:val="kk-KZ"/>
              </w:rPr>
              <w:t>характеристикам</w:t>
            </w:r>
            <w:r w:rsidRPr="00DC2555">
              <w:rPr>
                <w:rFonts w:ascii="Times New Roman" w:hAnsi="Times New Roman"/>
                <w:b/>
                <w:bCs/>
                <w:sz w:val="28"/>
                <w:szCs w:val="28"/>
              </w:rPr>
              <w:t>, утвержденным уполномоченным органом.</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4. Молодежные ресурсные центры</w:t>
            </w:r>
            <w:r w:rsidRPr="00DC2555">
              <w:rPr>
                <w:rFonts w:ascii="Times New Roman" w:hAnsi="Times New Roman"/>
                <w:sz w:val="28"/>
                <w:szCs w:val="28"/>
              </w:rPr>
              <w:t xml:space="preserve"> </w:t>
            </w:r>
            <w:r w:rsidRPr="00DC2555">
              <w:rPr>
                <w:rFonts w:ascii="Times New Roman" w:hAnsi="Times New Roman"/>
                <w:b/>
                <w:bCs/>
                <w:sz w:val="28"/>
                <w:szCs w:val="28"/>
              </w:rPr>
              <w:t>совместно с местными органами государственного управления здравоохранением областей, городов республиканского значения и столицы осуществляют</w:t>
            </w:r>
            <w:r w:rsidRPr="00DC2555">
              <w:rPr>
                <w:rFonts w:ascii="Times New Roman" w:hAnsi="Times New Roman"/>
                <w:sz w:val="28"/>
                <w:szCs w:val="28"/>
              </w:rPr>
              <w:t xml:space="preserve"> </w:t>
            </w:r>
            <w:r w:rsidRPr="00DC2555">
              <w:rPr>
                <w:rFonts w:ascii="Times New Roman" w:hAnsi="Times New Roman"/>
                <w:b/>
                <w:bCs/>
                <w:sz w:val="28"/>
                <w:szCs w:val="28"/>
              </w:rPr>
              <w:t>информирование молодежи по вопросам охраны репродуктивного здоровья.</w:t>
            </w:r>
          </w:p>
          <w:p w:rsidR="00276D94" w:rsidRPr="00DC2555" w:rsidRDefault="00276D94" w:rsidP="000E5CCB">
            <w:pPr>
              <w:spacing w:after="0" w:line="240" w:lineRule="auto"/>
              <w:jc w:val="both"/>
              <w:rPr>
                <w:rFonts w:ascii="Times New Roman" w:hAnsi="Times New Roman"/>
                <w:b/>
                <w:bCs/>
                <w:sz w:val="28"/>
                <w:szCs w:val="28"/>
              </w:rPr>
            </w:pPr>
            <w:r w:rsidRPr="00DC2555">
              <w:rPr>
                <w:rFonts w:ascii="Times New Roman" w:hAnsi="Times New Roman"/>
                <w:b/>
                <w:bCs/>
                <w:sz w:val="28"/>
                <w:szCs w:val="28"/>
              </w:rPr>
              <w:t xml:space="preserve">       5. Молодежные ресурсные центры организуют работу молодежных трудовых отрядов в соответствии с правилами организации и мониторинга молодежных трудовых отрядов, утвержденными уполномоченным органом.</w:t>
            </w:r>
          </w:p>
          <w:p w:rsidR="00276D94" w:rsidRPr="00DC2555" w:rsidRDefault="00276D94" w:rsidP="000E5CCB">
            <w:pPr>
              <w:spacing w:after="0" w:line="240" w:lineRule="auto"/>
              <w:jc w:val="both"/>
              <w:rPr>
                <w:rFonts w:ascii="Times New Roman" w:eastAsia="한양신명조" w:hAnsi="Times New Roman"/>
                <w:bCs/>
                <w:sz w:val="28"/>
                <w:szCs w:val="28"/>
                <w:lang w:eastAsia="ko-KR" w:bidi="en-US"/>
              </w:rPr>
            </w:pPr>
            <w:r w:rsidRPr="00DC2555">
              <w:rPr>
                <w:rFonts w:ascii="Times New Roman" w:hAnsi="Times New Roman"/>
                <w:b/>
                <w:bCs/>
                <w:sz w:val="28"/>
                <w:szCs w:val="28"/>
              </w:rPr>
              <w:lastRenderedPageBreak/>
              <w:t xml:space="preserve">       6.</w:t>
            </w:r>
            <w:r w:rsidRPr="00DC2555">
              <w:rPr>
                <w:rFonts w:ascii="Times New Roman" w:hAnsi="Times New Roman"/>
                <w:sz w:val="28"/>
                <w:szCs w:val="28"/>
              </w:rPr>
              <w:t xml:space="preserve"> </w:t>
            </w:r>
            <w:r w:rsidRPr="00DC2555">
              <w:rPr>
                <w:rFonts w:ascii="Times New Roman" w:hAnsi="Times New Roman"/>
                <w:bCs/>
                <w:sz w:val="28"/>
                <w:szCs w:val="28"/>
              </w:rPr>
              <w:t>Услуги молодежных ресурсных центров, предоставляются бесплатно.</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lastRenderedPageBreak/>
              <w:t xml:space="preserve">       В целях конкретизации формата и методов работы Молодежных ресурсных центров, также в целях закрепления на уровне Закона организации Молодежными ресурсными центрами неформального образования.</w:t>
            </w:r>
            <w:r w:rsidRPr="00DC2555">
              <w:rPr>
                <w:rFonts w:ascii="Times New Roman" w:hAnsi="Times New Roman"/>
                <w:sz w:val="28"/>
                <w:szCs w:val="28"/>
              </w:rPr>
              <w:t xml:space="preserve"> Также </w:t>
            </w:r>
            <w:r w:rsidRPr="00DC2555">
              <w:rPr>
                <w:rFonts w:ascii="Times New Roman" w:hAnsi="Times New Roman"/>
                <w:sz w:val="28"/>
                <w:szCs w:val="28"/>
                <w:lang w:val="kk-KZ"/>
              </w:rPr>
              <w:t xml:space="preserve">из </w:t>
            </w:r>
            <w:r w:rsidRPr="00DC2555">
              <w:rPr>
                <w:rFonts w:ascii="Times New Roman" w:hAnsi="Times New Roman"/>
                <w:sz w:val="28"/>
                <w:szCs w:val="28"/>
              </w:rPr>
              <w:t>пункта</w:t>
            </w:r>
            <w:r w:rsidRPr="00DC2555">
              <w:rPr>
                <w:rFonts w:ascii="Times New Roman" w:hAnsi="Times New Roman"/>
                <w:sz w:val="28"/>
                <w:szCs w:val="28"/>
                <w:lang w:val="kk-KZ"/>
              </w:rPr>
              <w:t xml:space="preserve"> 2 данной статьи</w:t>
            </w:r>
            <w:r w:rsidRPr="00DC2555">
              <w:rPr>
                <w:rFonts w:ascii="Times New Roman" w:hAnsi="Times New Roman"/>
                <w:sz w:val="28"/>
                <w:szCs w:val="28"/>
              </w:rPr>
              <w:t xml:space="preserve"> </w:t>
            </w:r>
            <w:r w:rsidRPr="00DC2555">
              <w:rPr>
                <w:rFonts w:ascii="Times New Roman" w:hAnsi="Times New Roman"/>
                <w:bCs/>
                <w:sz w:val="28"/>
                <w:szCs w:val="28"/>
              </w:rPr>
              <w:lastRenderedPageBreak/>
              <w:t xml:space="preserve">предлагается исключить формулировку «анализ и мониторинг ситуации в молодежной среде», так как функции мониторинга и оценки молодежной политики согласно Закону закреплены за местными исполнительными органами. </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Также в пункте 2 данной статьи предлагается отображение нормы по оказанию молодежными ресурсными центрами социальных услуг для молодежи.</w:t>
            </w:r>
            <w:r w:rsidRPr="00DC2555">
              <w:rPr>
                <w:rFonts w:ascii="Times New Roman" w:hAnsi="Times New Roman"/>
                <w:sz w:val="28"/>
                <w:szCs w:val="28"/>
              </w:rPr>
              <w:t xml:space="preserve"> </w:t>
            </w:r>
            <w:r w:rsidRPr="00DC2555">
              <w:rPr>
                <w:rFonts w:ascii="Times New Roman" w:hAnsi="Times New Roman"/>
                <w:bCs/>
                <w:sz w:val="28"/>
                <w:szCs w:val="28"/>
              </w:rPr>
              <w:t xml:space="preserve">Отмечаем, что указанные услуги в настоящее время оказываются молодежными ресурсными центрами, </w:t>
            </w:r>
            <w:r w:rsidRPr="00DC2555">
              <w:rPr>
                <w:rFonts w:ascii="Times New Roman" w:hAnsi="Times New Roman"/>
                <w:bCs/>
                <w:sz w:val="28"/>
                <w:szCs w:val="28"/>
              </w:rPr>
              <w:lastRenderedPageBreak/>
              <w:t>в частности, вся деятельность молодежных ресурсных центров представляет собой оказание социальных услуг для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Вместе с тем, указанную статью предлагается дополнить нормой по соответствию работников молодежных ресурсных центров квалификационным требованиям, утвержденным уполномоченным органом, т.к. в рамках данного законопроекта компетенция уполномоченного органа дополняется функцией по</w:t>
            </w:r>
            <w:r w:rsidRPr="00DC2555">
              <w:rPr>
                <w:rFonts w:ascii="Times New Roman" w:hAnsi="Times New Roman"/>
                <w:sz w:val="28"/>
                <w:szCs w:val="28"/>
              </w:rPr>
              <w:t xml:space="preserve"> </w:t>
            </w:r>
            <w:r w:rsidRPr="00DC2555">
              <w:rPr>
                <w:rFonts w:ascii="Times New Roman" w:hAnsi="Times New Roman"/>
                <w:bCs/>
                <w:sz w:val="28"/>
                <w:szCs w:val="28"/>
              </w:rPr>
              <w:t xml:space="preserve">разработке и утверждению квалификационных </w:t>
            </w:r>
            <w:r w:rsidRPr="00DC2555">
              <w:rPr>
                <w:rFonts w:ascii="Times New Roman" w:hAnsi="Times New Roman"/>
                <w:bCs/>
                <w:sz w:val="28"/>
                <w:szCs w:val="28"/>
              </w:rPr>
              <w:lastRenderedPageBreak/>
              <w:t>требований к специалистам по работе с молодежью, в число которых входят работники молодежных ресурсных центров.</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Обоснование в части пункта 4 предлагаемой редакции данной статьи указано в пункте 1 Сравнительной таблицы.</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Также следует отметить, что</w:t>
            </w:r>
            <w:r w:rsidRPr="00DC2555">
              <w:rPr>
                <w:rFonts w:ascii="Times New Roman" w:hAnsi="Times New Roman"/>
                <w:sz w:val="28"/>
                <w:szCs w:val="28"/>
              </w:rPr>
              <w:t xml:space="preserve"> норма о том, что </w:t>
            </w:r>
            <w:r w:rsidRPr="00DC2555">
              <w:rPr>
                <w:rFonts w:ascii="Times New Roman" w:hAnsi="Times New Roman"/>
                <w:bCs/>
                <w:sz w:val="28"/>
                <w:szCs w:val="28"/>
              </w:rPr>
              <w:t xml:space="preserve">услуги молодежных ресурсных центров, финансируемых за счет бюджетных средств, предоставляются бесплатно, остается в прежней редакции. При этом, без изменений остается и редакция пункта 1 </w:t>
            </w:r>
            <w:r w:rsidRPr="00DC2555">
              <w:rPr>
                <w:rFonts w:ascii="Times New Roman" w:hAnsi="Times New Roman"/>
                <w:bCs/>
                <w:sz w:val="28"/>
                <w:szCs w:val="28"/>
              </w:rPr>
              <w:lastRenderedPageBreak/>
              <w:t>статьи 23 Закона. Таким образом, отмечаем, что предлагаемая редакция статьи 23 Закона не потребует дополнительных расходов из государственного бюджета.</w:t>
            </w:r>
          </w:p>
        </w:tc>
      </w:tr>
      <w:tr w:rsidR="00276D94" w:rsidRPr="00DC2555" w:rsidTr="000E5CCB">
        <w:trPr>
          <w:trHeight w:val="344"/>
        </w:trPr>
        <w:tc>
          <w:tcPr>
            <w:tcW w:w="70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center"/>
              <w:rPr>
                <w:rFonts w:ascii="Times New Roman" w:hAnsi="Times New Roman"/>
                <w:bCs/>
                <w:sz w:val="28"/>
                <w:szCs w:val="28"/>
              </w:rPr>
            </w:pPr>
            <w:r>
              <w:rPr>
                <w:rFonts w:ascii="Times New Roman" w:hAnsi="Times New Roman"/>
                <w:bCs/>
                <w:sz w:val="28"/>
                <w:szCs w:val="28"/>
              </w:rPr>
              <w:lastRenderedPageBreak/>
              <w:t>28</w:t>
            </w:r>
          </w:p>
        </w:tc>
        <w:tc>
          <w:tcPr>
            <w:tcW w:w="1560"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ind w:left="-108"/>
              <w:jc w:val="center"/>
              <w:rPr>
                <w:rFonts w:ascii="Times New Roman" w:hAnsi="Times New Roman"/>
                <w:bCs/>
                <w:sz w:val="28"/>
                <w:szCs w:val="28"/>
              </w:rPr>
            </w:pPr>
            <w:r w:rsidRPr="00DC2555">
              <w:rPr>
                <w:rFonts w:ascii="Times New Roman" w:hAnsi="Times New Roman"/>
                <w:bCs/>
                <w:sz w:val="28"/>
                <w:szCs w:val="28"/>
              </w:rPr>
              <w:t xml:space="preserve">Статья 29 </w:t>
            </w:r>
          </w:p>
        </w:tc>
        <w:tc>
          <w:tcPr>
            <w:tcW w:w="4536"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Статья 29. Волонтерская деятельность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1. Волонтерской деятельностью молодежи является добровольная общественно полезная деятельность, осуществляемая на безвозмездной основе в интересах физических и юридических лиц.</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Волонтерская деятельность молодежи не может быть направлена на поддержку политических партий и религиозных объединений.</w:t>
            </w:r>
          </w:p>
        </w:tc>
        <w:tc>
          <w:tcPr>
            <w:tcW w:w="4819"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eastAsia="한양신명조" w:hAnsi="Times New Roman"/>
                <w:bCs/>
                <w:sz w:val="28"/>
                <w:szCs w:val="28"/>
                <w:lang w:eastAsia="ko-KR" w:bidi="en-US"/>
              </w:rPr>
            </w:pPr>
            <w:r w:rsidRPr="00DC2555">
              <w:rPr>
                <w:rFonts w:ascii="Times New Roman" w:eastAsia="한양신명조" w:hAnsi="Times New Roman"/>
                <w:bCs/>
                <w:sz w:val="28"/>
                <w:szCs w:val="28"/>
                <w:lang w:eastAsia="ko-KR" w:bidi="en-US"/>
              </w:rPr>
              <w:t xml:space="preserve">       Статья 29. Волонтерская деятельность молодежи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eastAsia="한양신명조" w:hAnsi="Times New Roman"/>
                <w:b/>
                <w:bCs/>
                <w:sz w:val="28"/>
                <w:szCs w:val="28"/>
                <w:lang w:eastAsia="ko-KR" w:bidi="en-US"/>
              </w:rPr>
              <w:t xml:space="preserve">       </w:t>
            </w:r>
            <w:r w:rsidRPr="00DC2555">
              <w:rPr>
                <w:rFonts w:ascii="Times New Roman" w:hAnsi="Times New Roman"/>
                <w:bCs/>
                <w:sz w:val="28"/>
                <w:szCs w:val="28"/>
              </w:rPr>
              <w:t>1. Волонтерской деятельностью молодежи является добровольная общественно полезная деятельность, осуществляемая на безвозмездной основе в интересах физических и юридических лиц.</w:t>
            </w:r>
          </w:p>
          <w:p w:rsidR="00276D94"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2. Волонтерская деятельность молодежи не может быть направлена на поддержку политических партий и религиозных объединений.</w:t>
            </w:r>
          </w:p>
          <w:p w:rsidR="00276D94" w:rsidRPr="000E0DFB" w:rsidRDefault="00276D94" w:rsidP="000E5CCB">
            <w:pPr>
              <w:spacing w:after="0" w:line="240" w:lineRule="auto"/>
              <w:jc w:val="both"/>
              <w:rPr>
                <w:rFonts w:ascii="Times New Roman" w:eastAsia="한양신명조" w:hAnsi="Times New Roman"/>
                <w:b/>
                <w:bCs/>
                <w:sz w:val="28"/>
                <w:szCs w:val="28"/>
                <w:lang w:val="kk-KZ" w:eastAsia="ko-KR" w:bidi="en-US"/>
              </w:rPr>
            </w:pPr>
            <w:r w:rsidRPr="00DC2555">
              <w:rPr>
                <w:rFonts w:ascii="Times New Roman" w:eastAsia="한양신명조" w:hAnsi="Times New Roman"/>
                <w:b/>
                <w:bCs/>
                <w:sz w:val="28"/>
                <w:szCs w:val="28"/>
                <w:lang w:eastAsia="ko-KR" w:bidi="en-US"/>
              </w:rPr>
              <w:t xml:space="preserve">       3. Меры поддержки волонтерской деятельности молодежи осуществля</w:t>
            </w:r>
            <w:r>
              <w:rPr>
                <w:rFonts w:ascii="Times New Roman" w:eastAsia="한양신명조" w:hAnsi="Times New Roman"/>
                <w:b/>
                <w:bCs/>
                <w:sz w:val="28"/>
                <w:szCs w:val="28"/>
                <w:lang w:val="kk-KZ" w:eastAsia="ko-KR" w:bidi="en-US"/>
              </w:rPr>
              <w:t>ю</w:t>
            </w:r>
            <w:r w:rsidRPr="00DC2555">
              <w:rPr>
                <w:rFonts w:ascii="Times New Roman" w:eastAsia="한양신명조" w:hAnsi="Times New Roman"/>
                <w:b/>
                <w:bCs/>
                <w:sz w:val="28"/>
                <w:szCs w:val="28"/>
                <w:lang w:eastAsia="ko-KR" w:bidi="en-US"/>
              </w:rPr>
              <w:t xml:space="preserve">тся </w:t>
            </w:r>
            <w:r>
              <w:rPr>
                <w:rFonts w:ascii="Times New Roman" w:eastAsia="한양신명조" w:hAnsi="Times New Roman"/>
                <w:b/>
                <w:bCs/>
                <w:sz w:val="28"/>
                <w:szCs w:val="28"/>
                <w:lang w:eastAsia="ko-KR" w:bidi="en-US"/>
              </w:rPr>
              <w:br/>
            </w:r>
            <w:r>
              <w:rPr>
                <w:rFonts w:ascii="Times New Roman" w:eastAsia="한양신명조" w:hAnsi="Times New Roman"/>
                <w:b/>
                <w:bCs/>
                <w:sz w:val="28"/>
                <w:szCs w:val="28"/>
                <w:lang w:val="kk-KZ" w:eastAsia="ko-KR" w:bidi="en-US"/>
              </w:rPr>
              <w:t>в соответствии со статьей</w:t>
            </w:r>
            <w:r>
              <w:rPr>
                <w:rFonts w:ascii="Times New Roman" w:eastAsia="한양신명조" w:hAnsi="Times New Roman"/>
                <w:b/>
                <w:bCs/>
                <w:sz w:val="28"/>
                <w:szCs w:val="28"/>
                <w:lang w:val="kk-KZ" w:eastAsia="ko-KR" w:bidi="en-US"/>
              </w:rPr>
              <w:br/>
              <w:t>17 Закона Республики Казахстан</w:t>
            </w:r>
            <w:r>
              <w:rPr>
                <w:rFonts w:ascii="Times New Roman" w:eastAsia="한양신명조" w:hAnsi="Times New Roman"/>
                <w:b/>
                <w:bCs/>
                <w:sz w:val="28"/>
                <w:szCs w:val="28"/>
                <w:lang w:val="kk-KZ" w:eastAsia="ko-KR" w:bidi="en-US"/>
              </w:rPr>
              <w:br/>
              <w:t>«О волонтерской деятельности».</w:t>
            </w:r>
          </w:p>
        </w:tc>
        <w:tc>
          <w:tcPr>
            <w:tcW w:w="2977" w:type="dxa"/>
            <w:tcBorders>
              <w:top w:val="single" w:sz="4" w:space="0" w:color="auto"/>
              <w:left w:val="single" w:sz="4" w:space="0" w:color="auto"/>
              <w:bottom w:val="single" w:sz="4" w:space="0" w:color="auto"/>
              <w:right w:val="single" w:sz="4" w:space="0" w:color="auto"/>
            </w:tcBorders>
          </w:tcPr>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       </w:t>
            </w:r>
            <w:r w:rsidRPr="00DC2555">
              <w:rPr>
                <w:rFonts w:ascii="Times New Roman" w:hAnsi="Times New Roman"/>
                <w:bCs/>
                <w:sz w:val="28"/>
                <w:szCs w:val="28"/>
                <w:lang w:val="kk-KZ"/>
              </w:rPr>
              <w:t>В целях того</w:t>
            </w:r>
            <w:r w:rsidRPr="00DC2555">
              <w:rPr>
                <w:rFonts w:ascii="Times New Roman" w:hAnsi="Times New Roman"/>
                <w:bCs/>
                <w:sz w:val="28"/>
                <w:szCs w:val="28"/>
              </w:rPr>
              <w:t>, чтобы молодежь имела возможность пользоваться мерами поддержки волонтерской деятельности согласно статье 17 Закона «О волонтерской деятельности».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 xml:space="preserve">Таким образом в настоящее время существует необходимость корреспонидирования указанных в ней норм с нормами Закона «О волонтерской </w:t>
            </w:r>
            <w:r w:rsidRPr="00DC2555">
              <w:rPr>
                <w:rFonts w:ascii="Times New Roman" w:hAnsi="Times New Roman"/>
                <w:bCs/>
                <w:sz w:val="28"/>
                <w:szCs w:val="28"/>
              </w:rPr>
              <w:lastRenderedPageBreak/>
              <w:t>деятельности». В этой связи, статью 29 Закона предлагается изложить в новой редакции.</w:t>
            </w:r>
          </w:p>
          <w:p w:rsidR="00276D94" w:rsidRPr="00DC2555" w:rsidRDefault="00276D94" w:rsidP="000E5CCB">
            <w:pPr>
              <w:spacing w:after="0" w:line="240" w:lineRule="auto"/>
              <w:jc w:val="both"/>
              <w:rPr>
                <w:rFonts w:ascii="Times New Roman" w:hAnsi="Times New Roman"/>
                <w:bCs/>
                <w:sz w:val="28"/>
                <w:szCs w:val="28"/>
              </w:rPr>
            </w:pPr>
            <w:r w:rsidRPr="00DC2555">
              <w:rPr>
                <w:rFonts w:ascii="Times New Roman" w:hAnsi="Times New Roman"/>
                <w:bCs/>
                <w:sz w:val="28"/>
                <w:szCs w:val="28"/>
              </w:rPr>
              <w:t>Вместе с тем, отмечаем, что предлагается только корреспондирование действующих норм статьи 17 Закона «О волонтерской деятельности». Новых законодательных норм в данном случае не вводится.</w:t>
            </w:r>
          </w:p>
        </w:tc>
      </w:tr>
    </w:tbl>
    <w:p w:rsidR="00276D94" w:rsidRPr="00DC2555" w:rsidRDefault="00276D94" w:rsidP="00276D94">
      <w:pPr>
        <w:spacing w:after="0" w:line="240" w:lineRule="auto"/>
        <w:jc w:val="both"/>
        <w:rPr>
          <w:rFonts w:ascii="Times New Roman" w:hAnsi="Times New Roman"/>
          <w:b/>
          <w:sz w:val="28"/>
          <w:szCs w:val="28"/>
        </w:rPr>
      </w:pPr>
    </w:p>
    <w:p w:rsidR="00276D94" w:rsidRPr="00DC2555" w:rsidRDefault="00276D94" w:rsidP="00276D94">
      <w:pPr>
        <w:spacing w:after="0" w:line="240" w:lineRule="auto"/>
        <w:jc w:val="both"/>
        <w:rPr>
          <w:rFonts w:ascii="Times New Roman" w:hAnsi="Times New Roman"/>
          <w:b/>
          <w:sz w:val="28"/>
          <w:szCs w:val="28"/>
        </w:rPr>
      </w:pPr>
    </w:p>
    <w:p w:rsidR="00276D94" w:rsidRPr="00DC2555" w:rsidRDefault="00276D94" w:rsidP="00276D94">
      <w:pPr>
        <w:spacing w:after="0" w:line="240" w:lineRule="auto"/>
        <w:ind w:firstLine="709"/>
        <w:jc w:val="both"/>
        <w:rPr>
          <w:rFonts w:ascii="Times New Roman" w:hAnsi="Times New Roman"/>
          <w:b/>
          <w:sz w:val="28"/>
          <w:szCs w:val="28"/>
        </w:rPr>
      </w:pPr>
      <w:r w:rsidRPr="00DC2555">
        <w:rPr>
          <w:rFonts w:ascii="Times New Roman" w:hAnsi="Times New Roman"/>
          <w:b/>
          <w:sz w:val="28"/>
          <w:szCs w:val="28"/>
          <w:lang w:val="kk-KZ"/>
        </w:rPr>
        <w:t xml:space="preserve">                          </w:t>
      </w:r>
      <w:r w:rsidRPr="00DC2555">
        <w:rPr>
          <w:rFonts w:ascii="Times New Roman" w:hAnsi="Times New Roman"/>
          <w:b/>
          <w:sz w:val="28"/>
          <w:szCs w:val="28"/>
        </w:rPr>
        <w:t xml:space="preserve">Министр </w:t>
      </w:r>
    </w:p>
    <w:p w:rsidR="00276D94" w:rsidRPr="00DC2555" w:rsidRDefault="00276D94" w:rsidP="00276D94">
      <w:pPr>
        <w:spacing w:after="0" w:line="240" w:lineRule="auto"/>
        <w:ind w:firstLine="709"/>
        <w:jc w:val="both"/>
        <w:rPr>
          <w:rFonts w:ascii="Times New Roman" w:hAnsi="Times New Roman"/>
          <w:b/>
          <w:sz w:val="28"/>
          <w:szCs w:val="28"/>
        </w:rPr>
      </w:pPr>
      <w:r w:rsidRPr="00DC2555">
        <w:rPr>
          <w:rFonts w:ascii="Times New Roman" w:hAnsi="Times New Roman"/>
          <w:b/>
          <w:sz w:val="28"/>
          <w:szCs w:val="28"/>
        </w:rPr>
        <w:t>информации и общественного развития</w:t>
      </w:r>
    </w:p>
    <w:p w:rsidR="00276D94" w:rsidRPr="00283095" w:rsidRDefault="00276D94" w:rsidP="00276D94">
      <w:pPr>
        <w:spacing w:after="0" w:line="240" w:lineRule="auto"/>
        <w:ind w:firstLine="709"/>
        <w:jc w:val="both"/>
        <w:rPr>
          <w:rFonts w:ascii="Times New Roman" w:hAnsi="Times New Roman"/>
          <w:b/>
          <w:sz w:val="28"/>
          <w:szCs w:val="28"/>
          <w:lang w:val="kk-KZ"/>
        </w:rPr>
      </w:pPr>
      <w:r w:rsidRPr="00DC2555">
        <w:rPr>
          <w:rFonts w:ascii="Times New Roman" w:hAnsi="Times New Roman"/>
          <w:b/>
          <w:sz w:val="28"/>
          <w:szCs w:val="28"/>
        </w:rPr>
        <w:t xml:space="preserve"> </w:t>
      </w:r>
      <w:r w:rsidRPr="00DC2555">
        <w:rPr>
          <w:rFonts w:ascii="Times New Roman" w:hAnsi="Times New Roman"/>
          <w:b/>
          <w:sz w:val="28"/>
          <w:szCs w:val="28"/>
          <w:lang w:val="kk-KZ"/>
        </w:rPr>
        <w:t xml:space="preserve">           </w:t>
      </w:r>
      <w:r w:rsidRPr="00DC2555">
        <w:rPr>
          <w:rFonts w:ascii="Times New Roman" w:hAnsi="Times New Roman"/>
          <w:b/>
          <w:sz w:val="28"/>
          <w:szCs w:val="28"/>
        </w:rPr>
        <w:t xml:space="preserve"> Республики Казахстан</w:t>
      </w:r>
      <w:r w:rsidRPr="00DC2555">
        <w:rPr>
          <w:rFonts w:ascii="Times New Roman" w:hAnsi="Times New Roman"/>
          <w:b/>
          <w:sz w:val="28"/>
          <w:szCs w:val="28"/>
        </w:rPr>
        <w:tab/>
      </w:r>
      <w:r w:rsidRPr="00DC2555">
        <w:rPr>
          <w:rFonts w:ascii="Times New Roman" w:hAnsi="Times New Roman"/>
          <w:b/>
          <w:sz w:val="28"/>
          <w:szCs w:val="28"/>
        </w:rPr>
        <w:tab/>
      </w:r>
      <w:r w:rsidRPr="00DC2555">
        <w:rPr>
          <w:rFonts w:ascii="Times New Roman" w:hAnsi="Times New Roman"/>
          <w:b/>
          <w:sz w:val="28"/>
          <w:szCs w:val="28"/>
        </w:rPr>
        <w:tab/>
      </w:r>
      <w:r w:rsidRPr="00DC2555">
        <w:rPr>
          <w:rFonts w:ascii="Times New Roman" w:hAnsi="Times New Roman"/>
          <w:b/>
          <w:sz w:val="28"/>
          <w:szCs w:val="28"/>
        </w:rPr>
        <w:tab/>
      </w:r>
      <w:r w:rsidRPr="00DC2555">
        <w:rPr>
          <w:rFonts w:ascii="Times New Roman" w:hAnsi="Times New Roman"/>
          <w:b/>
          <w:sz w:val="28"/>
          <w:szCs w:val="28"/>
        </w:rPr>
        <w:tab/>
      </w:r>
      <w:r w:rsidRPr="00DC2555">
        <w:rPr>
          <w:rFonts w:ascii="Times New Roman" w:hAnsi="Times New Roman"/>
          <w:b/>
          <w:sz w:val="28"/>
          <w:szCs w:val="28"/>
        </w:rPr>
        <w:tab/>
      </w:r>
      <w:r w:rsidRPr="00DC2555">
        <w:rPr>
          <w:rFonts w:ascii="Times New Roman" w:hAnsi="Times New Roman"/>
          <w:b/>
          <w:sz w:val="28"/>
          <w:szCs w:val="28"/>
        </w:rPr>
        <w:tab/>
        <w:t xml:space="preserve">                  </w:t>
      </w:r>
      <w:r w:rsidRPr="00DC2555">
        <w:rPr>
          <w:rFonts w:ascii="Times New Roman" w:hAnsi="Times New Roman"/>
          <w:b/>
          <w:sz w:val="28"/>
          <w:szCs w:val="28"/>
        </w:rPr>
        <w:tab/>
      </w:r>
      <w:r w:rsidRPr="00DC2555">
        <w:rPr>
          <w:rFonts w:ascii="Times New Roman" w:hAnsi="Times New Roman"/>
          <w:b/>
          <w:sz w:val="28"/>
          <w:szCs w:val="28"/>
        </w:rPr>
        <w:tab/>
        <w:t xml:space="preserve">        </w:t>
      </w:r>
      <w:r w:rsidRPr="00DC2555">
        <w:rPr>
          <w:rFonts w:ascii="Times New Roman" w:hAnsi="Times New Roman"/>
          <w:b/>
          <w:sz w:val="28"/>
          <w:szCs w:val="28"/>
          <w:lang w:val="kk-KZ"/>
        </w:rPr>
        <w:t xml:space="preserve">   </w:t>
      </w:r>
      <w:r>
        <w:rPr>
          <w:rFonts w:ascii="Times New Roman" w:hAnsi="Times New Roman"/>
          <w:b/>
          <w:sz w:val="28"/>
          <w:szCs w:val="28"/>
          <w:lang w:val="kk-KZ"/>
        </w:rPr>
        <w:t xml:space="preserve">               </w:t>
      </w:r>
      <w:r w:rsidRPr="00DC2555">
        <w:rPr>
          <w:rFonts w:ascii="Times New Roman" w:hAnsi="Times New Roman"/>
          <w:b/>
          <w:sz w:val="28"/>
          <w:szCs w:val="28"/>
        </w:rPr>
        <w:t>А. Балаева</w:t>
      </w:r>
    </w:p>
    <w:p w:rsidR="002E06C1" w:rsidRPr="00276D94" w:rsidRDefault="002E06C1" w:rsidP="00276D94">
      <w:bookmarkStart w:id="0" w:name="_GoBack"/>
      <w:bookmarkEnd w:id="0"/>
    </w:p>
    <w:sectPr w:rsidR="002E06C1" w:rsidRPr="00276D94" w:rsidSect="00DC2555">
      <w:headerReference w:type="default" r:id="rId8"/>
      <w:pgSz w:w="16838" w:h="11906" w:orient="landscape"/>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85" w:rsidRDefault="00E77F85" w:rsidP="004D01A1">
      <w:pPr>
        <w:spacing w:after="0" w:line="240" w:lineRule="auto"/>
      </w:pPr>
      <w:r>
        <w:separator/>
      </w:r>
    </w:p>
  </w:endnote>
  <w:endnote w:type="continuationSeparator" w:id="0">
    <w:p w:rsidR="00E77F85" w:rsidRDefault="00E77F85" w:rsidP="004D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한양신명조">
    <w:altName w:val="Arial Unicode MS"/>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85" w:rsidRDefault="00E77F85" w:rsidP="004D01A1">
      <w:pPr>
        <w:spacing w:after="0" w:line="240" w:lineRule="auto"/>
      </w:pPr>
      <w:r>
        <w:separator/>
      </w:r>
    </w:p>
  </w:footnote>
  <w:footnote w:type="continuationSeparator" w:id="0">
    <w:p w:rsidR="00E77F85" w:rsidRDefault="00E77F85" w:rsidP="004D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2FB" w:rsidRPr="003D57C8" w:rsidRDefault="002532FB">
    <w:pPr>
      <w:pStyle w:val="a8"/>
      <w:jc w:val="center"/>
      <w:rPr>
        <w:rFonts w:ascii="Times New Roman" w:hAnsi="Times New Roman"/>
        <w:sz w:val="24"/>
        <w:szCs w:val="24"/>
      </w:rPr>
    </w:pPr>
    <w:r w:rsidRPr="003D57C8">
      <w:rPr>
        <w:rFonts w:ascii="Times New Roman" w:hAnsi="Times New Roman"/>
        <w:noProof/>
        <w:sz w:val="24"/>
        <w:szCs w:val="24"/>
      </w:rPr>
      <w:fldChar w:fldCharType="begin"/>
    </w:r>
    <w:r w:rsidRPr="003D57C8">
      <w:rPr>
        <w:rFonts w:ascii="Times New Roman" w:hAnsi="Times New Roman"/>
        <w:noProof/>
        <w:sz w:val="24"/>
        <w:szCs w:val="24"/>
      </w:rPr>
      <w:instrText>PAGE   \* MERGEFORMAT</w:instrText>
    </w:r>
    <w:r w:rsidRPr="003D57C8">
      <w:rPr>
        <w:rFonts w:ascii="Times New Roman" w:hAnsi="Times New Roman"/>
        <w:noProof/>
        <w:sz w:val="24"/>
        <w:szCs w:val="24"/>
      </w:rPr>
      <w:fldChar w:fldCharType="separate"/>
    </w:r>
    <w:r w:rsidR="00276D94">
      <w:rPr>
        <w:rFonts w:ascii="Times New Roman" w:hAnsi="Times New Roman"/>
        <w:noProof/>
        <w:sz w:val="24"/>
        <w:szCs w:val="24"/>
      </w:rPr>
      <w:t>2</w:t>
    </w:r>
    <w:r w:rsidRPr="003D57C8">
      <w:rPr>
        <w:rFonts w:ascii="Times New Roman" w:hAnsi="Times New Roman"/>
        <w:noProof/>
        <w:sz w:val="24"/>
        <w:szCs w:val="24"/>
      </w:rPr>
      <w:fldChar w:fldCharType="end"/>
    </w:r>
  </w:p>
  <w:p w:rsidR="002532FB" w:rsidRDefault="002532F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0E41"/>
    <w:multiLevelType w:val="hybridMultilevel"/>
    <w:tmpl w:val="17ACA0E0"/>
    <w:lvl w:ilvl="0" w:tplc="8FB47E9E">
      <w:start w:val="15"/>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F454CE"/>
    <w:multiLevelType w:val="hybridMultilevel"/>
    <w:tmpl w:val="32C29DF8"/>
    <w:lvl w:ilvl="0" w:tplc="CC6E452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5C2818"/>
    <w:multiLevelType w:val="hybridMultilevel"/>
    <w:tmpl w:val="CFBE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227AA4"/>
    <w:multiLevelType w:val="hybridMultilevel"/>
    <w:tmpl w:val="E3666498"/>
    <w:lvl w:ilvl="0" w:tplc="FC48FAEC">
      <w:start w:val="16"/>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9660A"/>
    <w:multiLevelType w:val="hybridMultilevel"/>
    <w:tmpl w:val="90860D38"/>
    <w:lvl w:ilvl="0" w:tplc="8C96DF50">
      <w:start w:val="1"/>
      <w:numFmt w:val="decimal"/>
      <w:lvlText w:val="%1."/>
      <w:lvlJc w:val="center"/>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73A9621A"/>
    <w:multiLevelType w:val="hybridMultilevel"/>
    <w:tmpl w:val="B60A2074"/>
    <w:lvl w:ilvl="0" w:tplc="65FCFBF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BB"/>
    <w:rsid w:val="0000147F"/>
    <w:rsid w:val="00003DCF"/>
    <w:rsid w:val="00003DF2"/>
    <w:rsid w:val="00004536"/>
    <w:rsid w:val="00004B04"/>
    <w:rsid w:val="00005AED"/>
    <w:rsid w:val="00005C81"/>
    <w:rsid w:val="0000644D"/>
    <w:rsid w:val="00006DEB"/>
    <w:rsid w:val="000118E8"/>
    <w:rsid w:val="000133F5"/>
    <w:rsid w:val="000135BD"/>
    <w:rsid w:val="0001421E"/>
    <w:rsid w:val="00014F8A"/>
    <w:rsid w:val="00015EF4"/>
    <w:rsid w:val="00027A30"/>
    <w:rsid w:val="00034B51"/>
    <w:rsid w:val="00037A05"/>
    <w:rsid w:val="000408B6"/>
    <w:rsid w:val="00041709"/>
    <w:rsid w:val="00041AE1"/>
    <w:rsid w:val="00042A44"/>
    <w:rsid w:val="00047CE4"/>
    <w:rsid w:val="00047DD9"/>
    <w:rsid w:val="000519A5"/>
    <w:rsid w:val="00054349"/>
    <w:rsid w:val="0005518D"/>
    <w:rsid w:val="000552ED"/>
    <w:rsid w:val="00061262"/>
    <w:rsid w:val="00062212"/>
    <w:rsid w:val="000640EF"/>
    <w:rsid w:val="00065373"/>
    <w:rsid w:val="0007000F"/>
    <w:rsid w:val="00074CC9"/>
    <w:rsid w:val="0007628D"/>
    <w:rsid w:val="00080E4F"/>
    <w:rsid w:val="000817B6"/>
    <w:rsid w:val="000828B7"/>
    <w:rsid w:val="00082BB6"/>
    <w:rsid w:val="00084888"/>
    <w:rsid w:val="0008686C"/>
    <w:rsid w:val="00091B01"/>
    <w:rsid w:val="0009212B"/>
    <w:rsid w:val="00093381"/>
    <w:rsid w:val="00093769"/>
    <w:rsid w:val="00096FF2"/>
    <w:rsid w:val="00097216"/>
    <w:rsid w:val="000A17C9"/>
    <w:rsid w:val="000A2F1B"/>
    <w:rsid w:val="000A6762"/>
    <w:rsid w:val="000B0329"/>
    <w:rsid w:val="000B2BE7"/>
    <w:rsid w:val="000B3C23"/>
    <w:rsid w:val="000B580A"/>
    <w:rsid w:val="000B6DB5"/>
    <w:rsid w:val="000B73C3"/>
    <w:rsid w:val="000B7A8C"/>
    <w:rsid w:val="000C0CB1"/>
    <w:rsid w:val="000C0F1D"/>
    <w:rsid w:val="000C252D"/>
    <w:rsid w:val="000C50A8"/>
    <w:rsid w:val="000C53A8"/>
    <w:rsid w:val="000C68F0"/>
    <w:rsid w:val="000D0FFC"/>
    <w:rsid w:val="000D29B8"/>
    <w:rsid w:val="000D3843"/>
    <w:rsid w:val="000D42E4"/>
    <w:rsid w:val="000D50EA"/>
    <w:rsid w:val="000D5C20"/>
    <w:rsid w:val="000E0DFB"/>
    <w:rsid w:val="000E1D7F"/>
    <w:rsid w:val="000E22F0"/>
    <w:rsid w:val="000E360E"/>
    <w:rsid w:val="000E3787"/>
    <w:rsid w:val="000E5873"/>
    <w:rsid w:val="000E6729"/>
    <w:rsid w:val="000E6A33"/>
    <w:rsid w:val="000F2DDD"/>
    <w:rsid w:val="000F60B5"/>
    <w:rsid w:val="001013F0"/>
    <w:rsid w:val="00104F23"/>
    <w:rsid w:val="001062C3"/>
    <w:rsid w:val="001063B0"/>
    <w:rsid w:val="001128DC"/>
    <w:rsid w:val="00113DCF"/>
    <w:rsid w:val="0011537B"/>
    <w:rsid w:val="00116F24"/>
    <w:rsid w:val="00116F8A"/>
    <w:rsid w:val="001177BC"/>
    <w:rsid w:val="00120B73"/>
    <w:rsid w:val="00120BDD"/>
    <w:rsid w:val="00122628"/>
    <w:rsid w:val="00123779"/>
    <w:rsid w:val="00126A0A"/>
    <w:rsid w:val="001274A8"/>
    <w:rsid w:val="00127663"/>
    <w:rsid w:val="00131166"/>
    <w:rsid w:val="00132397"/>
    <w:rsid w:val="00132C79"/>
    <w:rsid w:val="00133947"/>
    <w:rsid w:val="00133C45"/>
    <w:rsid w:val="00134392"/>
    <w:rsid w:val="00135332"/>
    <w:rsid w:val="001371FC"/>
    <w:rsid w:val="00140DCD"/>
    <w:rsid w:val="00150D78"/>
    <w:rsid w:val="00151756"/>
    <w:rsid w:val="00151757"/>
    <w:rsid w:val="0015335A"/>
    <w:rsid w:val="00154EC0"/>
    <w:rsid w:val="00156F66"/>
    <w:rsid w:val="00157003"/>
    <w:rsid w:val="001605A0"/>
    <w:rsid w:val="0016165C"/>
    <w:rsid w:val="001633E0"/>
    <w:rsid w:val="001666C9"/>
    <w:rsid w:val="00166EA4"/>
    <w:rsid w:val="00171936"/>
    <w:rsid w:val="00171F51"/>
    <w:rsid w:val="001753B5"/>
    <w:rsid w:val="0017584F"/>
    <w:rsid w:val="0017798F"/>
    <w:rsid w:val="00180F07"/>
    <w:rsid w:val="00187765"/>
    <w:rsid w:val="001918AA"/>
    <w:rsid w:val="00193180"/>
    <w:rsid w:val="001934BC"/>
    <w:rsid w:val="001936AC"/>
    <w:rsid w:val="00194C2D"/>
    <w:rsid w:val="001A089F"/>
    <w:rsid w:val="001A2C06"/>
    <w:rsid w:val="001A4412"/>
    <w:rsid w:val="001A6D97"/>
    <w:rsid w:val="001A7649"/>
    <w:rsid w:val="001A78B3"/>
    <w:rsid w:val="001B33DC"/>
    <w:rsid w:val="001B3BA2"/>
    <w:rsid w:val="001B4984"/>
    <w:rsid w:val="001B714C"/>
    <w:rsid w:val="001B7455"/>
    <w:rsid w:val="001C06C7"/>
    <w:rsid w:val="001C0762"/>
    <w:rsid w:val="001C3899"/>
    <w:rsid w:val="001D0562"/>
    <w:rsid w:val="001D080F"/>
    <w:rsid w:val="001D2939"/>
    <w:rsid w:val="001D3D6C"/>
    <w:rsid w:val="001D4EAB"/>
    <w:rsid w:val="001D4FD9"/>
    <w:rsid w:val="001D5081"/>
    <w:rsid w:val="001D5516"/>
    <w:rsid w:val="001D6CCC"/>
    <w:rsid w:val="001E16B6"/>
    <w:rsid w:val="001E1D2F"/>
    <w:rsid w:val="001E453A"/>
    <w:rsid w:val="001E52CD"/>
    <w:rsid w:val="001F32EB"/>
    <w:rsid w:val="001F38C9"/>
    <w:rsid w:val="001F4AEC"/>
    <w:rsid w:val="001F59D5"/>
    <w:rsid w:val="001F6145"/>
    <w:rsid w:val="00200551"/>
    <w:rsid w:val="00201AF5"/>
    <w:rsid w:val="0020426A"/>
    <w:rsid w:val="00204753"/>
    <w:rsid w:val="002056A7"/>
    <w:rsid w:val="002073AD"/>
    <w:rsid w:val="00210E56"/>
    <w:rsid w:val="0021208A"/>
    <w:rsid w:val="002147FD"/>
    <w:rsid w:val="0022026E"/>
    <w:rsid w:val="00225111"/>
    <w:rsid w:val="0022686A"/>
    <w:rsid w:val="00227C9C"/>
    <w:rsid w:val="002300D4"/>
    <w:rsid w:val="0023232E"/>
    <w:rsid w:val="002337AB"/>
    <w:rsid w:val="00233B20"/>
    <w:rsid w:val="00234D49"/>
    <w:rsid w:val="0023712F"/>
    <w:rsid w:val="0023728E"/>
    <w:rsid w:val="00237663"/>
    <w:rsid w:val="00237B52"/>
    <w:rsid w:val="00241461"/>
    <w:rsid w:val="002452DB"/>
    <w:rsid w:val="00245CF9"/>
    <w:rsid w:val="002515CF"/>
    <w:rsid w:val="00251CF3"/>
    <w:rsid w:val="0025222C"/>
    <w:rsid w:val="002532FB"/>
    <w:rsid w:val="002537BD"/>
    <w:rsid w:val="00255027"/>
    <w:rsid w:val="002567B3"/>
    <w:rsid w:val="002632EC"/>
    <w:rsid w:val="00263DBA"/>
    <w:rsid w:val="002670DD"/>
    <w:rsid w:val="00271F97"/>
    <w:rsid w:val="00273BE1"/>
    <w:rsid w:val="00273F71"/>
    <w:rsid w:val="00274329"/>
    <w:rsid w:val="00274F54"/>
    <w:rsid w:val="00276D94"/>
    <w:rsid w:val="00281835"/>
    <w:rsid w:val="0028192F"/>
    <w:rsid w:val="00283095"/>
    <w:rsid w:val="00285694"/>
    <w:rsid w:val="002866A5"/>
    <w:rsid w:val="0028749A"/>
    <w:rsid w:val="00294B4A"/>
    <w:rsid w:val="002A05AC"/>
    <w:rsid w:val="002B3892"/>
    <w:rsid w:val="002B4568"/>
    <w:rsid w:val="002B5886"/>
    <w:rsid w:val="002B5DAF"/>
    <w:rsid w:val="002B7FF1"/>
    <w:rsid w:val="002C00FB"/>
    <w:rsid w:val="002C3DA0"/>
    <w:rsid w:val="002C3DB5"/>
    <w:rsid w:val="002C43E4"/>
    <w:rsid w:val="002C45FB"/>
    <w:rsid w:val="002C4BE9"/>
    <w:rsid w:val="002C4DD1"/>
    <w:rsid w:val="002C534B"/>
    <w:rsid w:val="002C5C7B"/>
    <w:rsid w:val="002C6825"/>
    <w:rsid w:val="002C77F2"/>
    <w:rsid w:val="002D00CE"/>
    <w:rsid w:val="002D3E30"/>
    <w:rsid w:val="002D44D3"/>
    <w:rsid w:val="002D5193"/>
    <w:rsid w:val="002D6AD3"/>
    <w:rsid w:val="002E06C1"/>
    <w:rsid w:val="002E07D4"/>
    <w:rsid w:val="002E1091"/>
    <w:rsid w:val="002E12AA"/>
    <w:rsid w:val="002E1AAA"/>
    <w:rsid w:val="002E51F8"/>
    <w:rsid w:val="002E542D"/>
    <w:rsid w:val="002E688B"/>
    <w:rsid w:val="002E732A"/>
    <w:rsid w:val="002E7C95"/>
    <w:rsid w:val="002F1B86"/>
    <w:rsid w:val="002F1E63"/>
    <w:rsid w:val="002F4CFF"/>
    <w:rsid w:val="002F5697"/>
    <w:rsid w:val="00301E63"/>
    <w:rsid w:val="00303187"/>
    <w:rsid w:val="00304500"/>
    <w:rsid w:val="0030507E"/>
    <w:rsid w:val="00311368"/>
    <w:rsid w:val="00311476"/>
    <w:rsid w:val="0031147A"/>
    <w:rsid w:val="0031494D"/>
    <w:rsid w:val="003166C6"/>
    <w:rsid w:val="00320DE8"/>
    <w:rsid w:val="00326067"/>
    <w:rsid w:val="0032631D"/>
    <w:rsid w:val="00326A6E"/>
    <w:rsid w:val="00330722"/>
    <w:rsid w:val="00331070"/>
    <w:rsid w:val="003322F8"/>
    <w:rsid w:val="003324B3"/>
    <w:rsid w:val="00336112"/>
    <w:rsid w:val="00336AFB"/>
    <w:rsid w:val="0033732C"/>
    <w:rsid w:val="0034007A"/>
    <w:rsid w:val="00341136"/>
    <w:rsid w:val="00341C65"/>
    <w:rsid w:val="00341C6D"/>
    <w:rsid w:val="00341EF1"/>
    <w:rsid w:val="00345316"/>
    <w:rsid w:val="003462B6"/>
    <w:rsid w:val="00346726"/>
    <w:rsid w:val="003476CB"/>
    <w:rsid w:val="00350CE8"/>
    <w:rsid w:val="0035477D"/>
    <w:rsid w:val="00355ADE"/>
    <w:rsid w:val="00356573"/>
    <w:rsid w:val="0035669B"/>
    <w:rsid w:val="00356B49"/>
    <w:rsid w:val="00357804"/>
    <w:rsid w:val="00360B57"/>
    <w:rsid w:val="00362043"/>
    <w:rsid w:val="003620E9"/>
    <w:rsid w:val="003629AF"/>
    <w:rsid w:val="00364512"/>
    <w:rsid w:val="00366892"/>
    <w:rsid w:val="00372811"/>
    <w:rsid w:val="00372E7F"/>
    <w:rsid w:val="003731B4"/>
    <w:rsid w:val="003732C4"/>
    <w:rsid w:val="003734FF"/>
    <w:rsid w:val="00373BBB"/>
    <w:rsid w:val="00373E8E"/>
    <w:rsid w:val="00373F55"/>
    <w:rsid w:val="00381E45"/>
    <w:rsid w:val="0038207B"/>
    <w:rsid w:val="003828AB"/>
    <w:rsid w:val="00392666"/>
    <w:rsid w:val="00395363"/>
    <w:rsid w:val="00395D86"/>
    <w:rsid w:val="003A3B75"/>
    <w:rsid w:val="003B0614"/>
    <w:rsid w:val="003B19EE"/>
    <w:rsid w:val="003B5112"/>
    <w:rsid w:val="003B55C2"/>
    <w:rsid w:val="003B60AE"/>
    <w:rsid w:val="003B69A7"/>
    <w:rsid w:val="003B6E19"/>
    <w:rsid w:val="003C0BD3"/>
    <w:rsid w:val="003C170F"/>
    <w:rsid w:val="003C28B7"/>
    <w:rsid w:val="003C2B05"/>
    <w:rsid w:val="003C3980"/>
    <w:rsid w:val="003C45F3"/>
    <w:rsid w:val="003C5288"/>
    <w:rsid w:val="003C5D1A"/>
    <w:rsid w:val="003C6470"/>
    <w:rsid w:val="003D1241"/>
    <w:rsid w:val="003D1B6F"/>
    <w:rsid w:val="003D1F62"/>
    <w:rsid w:val="003D4959"/>
    <w:rsid w:val="003D57C8"/>
    <w:rsid w:val="003D670F"/>
    <w:rsid w:val="003E4A57"/>
    <w:rsid w:val="003E58BF"/>
    <w:rsid w:val="003E5EF8"/>
    <w:rsid w:val="003E7046"/>
    <w:rsid w:val="003F0535"/>
    <w:rsid w:val="003F0BBB"/>
    <w:rsid w:val="003F17B8"/>
    <w:rsid w:val="003F2BEC"/>
    <w:rsid w:val="003F3DF6"/>
    <w:rsid w:val="003F5785"/>
    <w:rsid w:val="003F5ABD"/>
    <w:rsid w:val="0040226E"/>
    <w:rsid w:val="00404ABA"/>
    <w:rsid w:val="00407537"/>
    <w:rsid w:val="00411DBC"/>
    <w:rsid w:val="004131D9"/>
    <w:rsid w:val="00415485"/>
    <w:rsid w:val="00415B5C"/>
    <w:rsid w:val="0041722A"/>
    <w:rsid w:val="00422922"/>
    <w:rsid w:val="0042341C"/>
    <w:rsid w:val="0042571D"/>
    <w:rsid w:val="004268BD"/>
    <w:rsid w:val="00432A93"/>
    <w:rsid w:val="00434A4D"/>
    <w:rsid w:val="0044075C"/>
    <w:rsid w:val="004411BF"/>
    <w:rsid w:val="00443B51"/>
    <w:rsid w:val="00445944"/>
    <w:rsid w:val="00446012"/>
    <w:rsid w:val="004460D8"/>
    <w:rsid w:val="004467E4"/>
    <w:rsid w:val="00447750"/>
    <w:rsid w:val="004503E8"/>
    <w:rsid w:val="00450402"/>
    <w:rsid w:val="00450CD4"/>
    <w:rsid w:val="00450DC8"/>
    <w:rsid w:val="0045121F"/>
    <w:rsid w:val="00452A87"/>
    <w:rsid w:val="004535A2"/>
    <w:rsid w:val="00455579"/>
    <w:rsid w:val="00457853"/>
    <w:rsid w:val="00460B57"/>
    <w:rsid w:val="00462044"/>
    <w:rsid w:val="004625C9"/>
    <w:rsid w:val="00463942"/>
    <w:rsid w:val="00467579"/>
    <w:rsid w:val="00470254"/>
    <w:rsid w:val="00471697"/>
    <w:rsid w:val="00471F26"/>
    <w:rsid w:val="00473861"/>
    <w:rsid w:val="0047478C"/>
    <w:rsid w:val="0048102C"/>
    <w:rsid w:val="00483130"/>
    <w:rsid w:val="00483C72"/>
    <w:rsid w:val="00483D16"/>
    <w:rsid w:val="004847D4"/>
    <w:rsid w:val="00484B80"/>
    <w:rsid w:val="00491DE5"/>
    <w:rsid w:val="00492503"/>
    <w:rsid w:val="00492C51"/>
    <w:rsid w:val="004947F4"/>
    <w:rsid w:val="004A09F8"/>
    <w:rsid w:val="004A1E6E"/>
    <w:rsid w:val="004A23FF"/>
    <w:rsid w:val="004A29B2"/>
    <w:rsid w:val="004A39BA"/>
    <w:rsid w:val="004A4266"/>
    <w:rsid w:val="004A4C35"/>
    <w:rsid w:val="004B0B9B"/>
    <w:rsid w:val="004B4D70"/>
    <w:rsid w:val="004B5759"/>
    <w:rsid w:val="004B5CA7"/>
    <w:rsid w:val="004C0BDE"/>
    <w:rsid w:val="004C2594"/>
    <w:rsid w:val="004C5FB2"/>
    <w:rsid w:val="004D01A1"/>
    <w:rsid w:val="004D0354"/>
    <w:rsid w:val="004D60D1"/>
    <w:rsid w:val="004D71AB"/>
    <w:rsid w:val="004E0EE0"/>
    <w:rsid w:val="004E214B"/>
    <w:rsid w:val="004E2206"/>
    <w:rsid w:val="004E236C"/>
    <w:rsid w:val="004E31C0"/>
    <w:rsid w:val="004E4291"/>
    <w:rsid w:val="004E5CF7"/>
    <w:rsid w:val="004E6726"/>
    <w:rsid w:val="004E6AE6"/>
    <w:rsid w:val="004F40E3"/>
    <w:rsid w:val="004F4241"/>
    <w:rsid w:val="004F496F"/>
    <w:rsid w:val="004F6DE3"/>
    <w:rsid w:val="004F7739"/>
    <w:rsid w:val="005025C3"/>
    <w:rsid w:val="00503847"/>
    <w:rsid w:val="00504E52"/>
    <w:rsid w:val="0051096F"/>
    <w:rsid w:val="00511A21"/>
    <w:rsid w:val="005124D9"/>
    <w:rsid w:val="00515B2E"/>
    <w:rsid w:val="00520BD6"/>
    <w:rsid w:val="00525B1E"/>
    <w:rsid w:val="00526BF7"/>
    <w:rsid w:val="0053220C"/>
    <w:rsid w:val="00532435"/>
    <w:rsid w:val="00534E20"/>
    <w:rsid w:val="00536DA5"/>
    <w:rsid w:val="00537DAF"/>
    <w:rsid w:val="00544D4E"/>
    <w:rsid w:val="00547C66"/>
    <w:rsid w:val="00553DD1"/>
    <w:rsid w:val="005555EA"/>
    <w:rsid w:val="00556186"/>
    <w:rsid w:val="00556E04"/>
    <w:rsid w:val="0055703E"/>
    <w:rsid w:val="00557770"/>
    <w:rsid w:val="00557F98"/>
    <w:rsid w:val="00561113"/>
    <w:rsid w:val="0056190E"/>
    <w:rsid w:val="005655D9"/>
    <w:rsid w:val="005658CA"/>
    <w:rsid w:val="00566C14"/>
    <w:rsid w:val="005711F6"/>
    <w:rsid w:val="005714BD"/>
    <w:rsid w:val="0057268D"/>
    <w:rsid w:val="00574453"/>
    <w:rsid w:val="00576122"/>
    <w:rsid w:val="0058043A"/>
    <w:rsid w:val="0058149A"/>
    <w:rsid w:val="00581D84"/>
    <w:rsid w:val="0058305D"/>
    <w:rsid w:val="005842C2"/>
    <w:rsid w:val="00586D12"/>
    <w:rsid w:val="00590781"/>
    <w:rsid w:val="00594C33"/>
    <w:rsid w:val="005953B7"/>
    <w:rsid w:val="0059573F"/>
    <w:rsid w:val="00595911"/>
    <w:rsid w:val="005973E2"/>
    <w:rsid w:val="005A08F6"/>
    <w:rsid w:val="005A1BA0"/>
    <w:rsid w:val="005A21CD"/>
    <w:rsid w:val="005A493B"/>
    <w:rsid w:val="005A4F86"/>
    <w:rsid w:val="005A531F"/>
    <w:rsid w:val="005A7E4E"/>
    <w:rsid w:val="005B15EC"/>
    <w:rsid w:val="005B3A44"/>
    <w:rsid w:val="005B5E9D"/>
    <w:rsid w:val="005C5A27"/>
    <w:rsid w:val="005C5B87"/>
    <w:rsid w:val="005C5C52"/>
    <w:rsid w:val="005C7489"/>
    <w:rsid w:val="005C7F4A"/>
    <w:rsid w:val="005D0589"/>
    <w:rsid w:val="005D425D"/>
    <w:rsid w:val="005D5229"/>
    <w:rsid w:val="005D5743"/>
    <w:rsid w:val="005D5785"/>
    <w:rsid w:val="005E0082"/>
    <w:rsid w:val="005E0678"/>
    <w:rsid w:val="005E0F10"/>
    <w:rsid w:val="005E3C57"/>
    <w:rsid w:val="005E6F06"/>
    <w:rsid w:val="005F0AFC"/>
    <w:rsid w:val="005F290C"/>
    <w:rsid w:val="005F3117"/>
    <w:rsid w:val="005F3750"/>
    <w:rsid w:val="005F37FF"/>
    <w:rsid w:val="005F63E9"/>
    <w:rsid w:val="005F71DC"/>
    <w:rsid w:val="00600D6B"/>
    <w:rsid w:val="006022D0"/>
    <w:rsid w:val="00606D5F"/>
    <w:rsid w:val="006073D6"/>
    <w:rsid w:val="00610483"/>
    <w:rsid w:val="00614509"/>
    <w:rsid w:val="00614965"/>
    <w:rsid w:val="00615D9D"/>
    <w:rsid w:val="00621C6C"/>
    <w:rsid w:val="00622631"/>
    <w:rsid w:val="00622F31"/>
    <w:rsid w:val="00623DA4"/>
    <w:rsid w:val="00626E4A"/>
    <w:rsid w:val="006337CE"/>
    <w:rsid w:val="006349D7"/>
    <w:rsid w:val="00634F98"/>
    <w:rsid w:val="0063521E"/>
    <w:rsid w:val="00636F6C"/>
    <w:rsid w:val="006373FD"/>
    <w:rsid w:val="00641D3D"/>
    <w:rsid w:val="00642F99"/>
    <w:rsid w:val="0064466F"/>
    <w:rsid w:val="00645D92"/>
    <w:rsid w:val="00646086"/>
    <w:rsid w:val="00646DAA"/>
    <w:rsid w:val="00647842"/>
    <w:rsid w:val="00653C0D"/>
    <w:rsid w:val="00654770"/>
    <w:rsid w:val="006559D2"/>
    <w:rsid w:val="006630DB"/>
    <w:rsid w:val="00663606"/>
    <w:rsid w:val="00664A9E"/>
    <w:rsid w:val="00666F20"/>
    <w:rsid w:val="006673FE"/>
    <w:rsid w:val="0066756E"/>
    <w:rsid w:val="00671D72"/>
    <w:rsid w:val="006778FE"/>
    <w:rsid w:val="00677E4E"/>
    <w:rsid w:val="00680C8E"/>
    <w:rsid w:val="00681C6A"/>
    <w:rsid w:val="00682F6B"/>
    <w:rsid w:val="00685478"/>
    <w:rsid w:val="00691918"/>
    <w:rsid w:val="00693097"/>
    <w:rsid w:val="00694793"/>
    <w:rsid w:val="006A0215"/>
    <w:rsid w:val="006A0BE6"/>
    <w:rsid w:val="006A111A"/>
    <w:rsid w:val="006A136D"/>
    <w:rsid w:val="006A1645"/>
    <w:rsid w:val="006A1F3E"/>
    <w:rsid w:val="006A3CD9"/>
    <w:rsid w:val="006A5D98"/>
    <w:rsid w:val="006A63DD"/>
    <w:rsid w:val="006A77A9"/>
    <w:rsid w:val="006A7E19"/>
    <w:rsid w:val="006B1CB7"/>
    <w:rsid w:val="006B6050"/>
    <w:rsid w:val="006B7E2D"/>
    <w:rsid w:val="006C0F4D"/>
    <w:rsid w:val="006C38EA"/>
    <w:rsid w:val="006D0657"/>
    <w:rsid w:val="006D104D"/>
    <w:rsid w:val="006D16AD"/>
    <w:rsid w:val="006D52E8"/>
    <w:rsid w:val="006D6021"/>
    <w:rsid w:val="006D7912"/>
    <w:rsid w:val="006E110E"/>
    <w:rsid w:val="006E3378"/>
    <w:rsid w:val="006E62D7"/>
    <w:rsid w:val="006E65D4"/>
    <w:rsid w:val="006E7CB1"/>
    <w:rsid w:val="006F10DA"/>
    <w:rsid w:val="006F1B4D"/>
    <w:rsid w:val="006F5D68"/>
    <w:rsid w:val="006F5E53"/>
    <w:rsid w:val="006F7B46"/>
    <w:rsid w:val="0070124B"/>
    <w:rsid w:val="007049D2"/>
    <w:rsid w:val="00704F88"/>
    <w:rsid w:val="00717710"/>
    <w:rsid w:val="007231E9"/>
    <w:rsid w:val="00723609"/>
    <w:rsid w:val="00725C1C"/>
    <w:rsid w:val="00726A8B"/>
    <w:rsid w:val="007305F9"/>
    <w:rsid w:val="007308EB"/>
    <w:rsid w:val="007353DA"/>
    <w:rsid w:val="0073567F"/>
    <w:rsid w:val="00736042"/>
    <w:rsid w:val="00736BDC"/>
    <w:rsid w:val="00737380"/>
    <w:rsid w:val="00737D61"/>
    <w:rsid w:val="00737E9B"/>
    <w:rsid w:val="007411A4"/>
    <w:rsid w:val="00744C3D"/>
    <w:rsid w:val="00745BD7"/>
    <w:rsid w:val="00747097"/>
    <w:rsid w:val="00750909"/>
    <w:rsid w:val="00751114"/>
    <w:rsid w:val="00751627"/>
    <w:rsid w:val="0075183B"/>
    <w:rsid w:val="00753D96"/>
    <w:rsid w:val="007562F7"/>
    <w:rsid w:val="007612F9"/>
    <w:rsid w:val="007628AB"/>
    <w:rsid w:val="0076508F"/>
    <w:rsid w:val="00765A40"/>
    <w:rsid w:val="00771860"/>
    <w:rsid w:val="00772982"/>
    <w:rsid w:val="0077348A"/>
    <w:rsid w:val="00774704"/>
    <w:rsid w:val="007759C0"/>
    <w:rsid w:val="007764CC"/>
    <w:rsid w:val="00777267"/>
    <w:rsid w:val="0078576F"/>
    <w:rsid w:val="00785950"/>
    <w:rsid w:val="00785EBD"/>
    <w:rsid w:val="0078687E"/>
    <w:rsid w:val="0078754C"/>
    <w:rsid w:val="00791AB3"/>
    <w:rsid w:val="00792397"/>
    <w:rsid w:val="007928AA"/>
    <w:rsid w:val="00793999"/>
    <w:rsid w:val="0079413A"/>
    <w:rsid w:val="007951CE"/>
    <w:rsid w:val="007953F1"/>
    <w:rsid w:val="007961AD"/>
    <w:rsid w:val="007B190B"/>
    <w:rsid w:val="007B1985"/>
    <w:rsid w:val="007B1BB8"/>
    <w:rsid w:val="007B2869"/>
    <w:rsid w:val="007B29FC"/>
    <w:rsid w:val="007B2B46"/>
    <w:rsid w:val="007B3B9E"/>
    <w:rsid w:val="007B3E09"/>
    <w:rsid w:val="007B44FB"/>
    <w:rsid w:val="007B642B"/>
    <w:rsid w:val="007B7175"/>
    <w:rsid w:val="007B719A"/>
    <w:rsid w:val="007C033A"/>
    <w:rsid w:val="007C0B0C"/>
    <w:rsid w:val="007C0D7C"/>
    <w:rsid w:val="007C3F40"/>
    <w:rsid w:val="007D0CE0"/>
    <w:rsid w:val="007D3C9E"/>
    <w:rsid w:val="007D4084"/>
    <w:rsid w:val="007E03EE"/>
    <w:rsid w:val="007E1D91"/>
    <w:rsid w:val="007E2B71"/>
    <w:rsid w:val="007E3D94"/>
    <w:rsid w:val="007E4714"/>
    <w:rsid w:val="007E5358"/>
    <w:rsid w:val="007E76F0"/>
    <w:rsid w:val="007E7D38"/>
    <w:rsid w:val="007F35AD"/>
    <w:rsid w:val="007F5DFB"/>
    <w:rsid w:val="007F627A"/>
    <w:rsid w:val="007F7399"/>
    <w:rsid w:val="00802AEA"/>
    <w:rsid w:val="00804624"/>
    <w:rsid w:val="00806FF7"/>
    <w:rsid w:val="00814009"/>
    <w:rsid w:val="00816702"/>
    <w:rsid w:val="00820459"/>
    <w:rsid w:val="0082190B"/>
    <w:rsid w:val="00822B25"/>
    <w:rsid w:val="0082453A"/>
    <w:rsid w:val="0082470F"/>
    <w:rsid w:val="00824A5D"/>
    <w:rsid w:val="0082659E"/>
    <w:rsid w:val="008309D7"/>
    <w:rsid w:val="0083207F"/>
    <w:rsid w:val="00833B22"/>
    <w:rsid w:val="008356F6"/>
    <w:rsid w:val="00836034"/>
    <w:rsid w:val="00836C85"/>
    <w:rsid w:val="00836FDA"/>
    <w:rsid w:val="0083729A"/>
    <w:rsid w:val="00841690"/>
    <w:rsid w:val="00841AAB"/>
    <w:rsid w:val="00841D7B"/>
    <w:rsid w:val="0084446A"/>
    <w:rsid w:val="00844657"/>
    <w:rsid w:val="00850BFC"/>
    <w:rsid w:val="00851AC4"/>
    <w:rsid w:val="00851D9E"/>
    <w:rsid w:val="008553E6"/>
    <w:rsid w:val="00857241"/>
    <w:rsid w:val="008578C8"/>
    <w:rsid w:val="00857F27"/>
    <w:rsid w:val="00860A85"/>
    <w:rsid w:val="008610AB"/>
    <w:rsid w:val="00865FC1"/>
    <w:rsid w:val="00867160"/>
    <w:rsid w:val="00872305"/>
    <w:rsid w:val="008728BB"/>
    <w:rsid w:val="00872B19"/>
    <w:rsid w:val="00873954"/>
    <w:rsid w:val="008760FD"/>
    <w:rsid w:val="00876C99"/>
    <w:rsid w:val="00880533"/>
    <w:rsid w:val="00881299"/>
    <w:rsid w:val="00884D6F"/>
    <w:rsid w:val="00885716"/>
    <w:rsid w:val="00885AC4"/>
    <w:rsid w:val="00886171"/>
    <w:rsid w:val="00887BC6"/>
    <w:rsid w:val="00891331"/>
    <w:rsid w:val="00891842"/>
    <w:rsid w:val="0089385E"/>
    <w:rsid w:val="0089533E"/>
    <w:rsid w:val="008966A9"/>
    <w:rsid w:val="00896D5E"/>
    <w:rsid w:val="008A367B"/>
    <w:rsid w:val="008A4D82"/>
    <w:rsid w:val="008A58C0"/>
    <w:rsid w:val="008A6C51"/>
    <w:rsid w:val="008B25B8"/>
    <w:rsid w:val="008B26F0"/>
    <w:rsid w:val="008B61AC"/>
    <w:rsid w:val="008B64B6"/>
    <w:rsid w:val="008B6545"/>
    <w:rsid w:val="008C050C"/>
    <w:rsid w:val="008C7D9D"/>
    <w:rsid w:val="008C7E3A"/>
    <w:rsid w:val="008C7EC8"/>
    <w:rsid w:val="008D10DF"/>
    <w:rsid w:val="008D23C1"/>
    <w:rsid w:val="008D2D9A"/>
    <w:rsid w:val="008D304A"/>
    <w:rsid w:val="008D392A"/>
    <w:rsid w:val="008D45F8"/>
    <w:rsid w:val="008D4917"/>
    <w:rsid w:val="008E19FA"/>
    <w:rsid w:val="008E468D"/>
    <w:rsid w:val="008F0B3D"/>
    <w:rsid w:val="008F2663"/>
    <w:rsid w:val="008F2907"/>
    <w:rsid w:val="008F2A32"/>
    <w:rsid w:val="008F2ECF"/>
    <w:rsid w:val="008F5540"/>
    <w:rsid w:val="008F6D76"/>
    <w:rsid w:val="008F7A1D"/>
    <w:rsid w:val="00901828"/>
    <w:rsid w:val="00901C56"/>
    <w:rsid w:val="009036F7"/>
    <w:rsid w:val="00907EB0"/>
    <w:rsid w:val="00912C41"/>
    <w:rsid w:val="00913836"/>
    <w:rsid w:val="00914933"/>
    <w:rsid w:val="00914BEC"/>
    <w:rsid w:val="00916A42"/>
    <w:rsid w:val="009178D6"/>
    <w:rsid w:val="00917BF7"/>
    <w:rsid w:val="00917C06"/>
    <w:rsid w:val="00920353"/>
    <w:rsid w:val="0092174A"/>
    <w:rsid w:val="009217CD"/>
    <w:rsid w:val="00925C18"/>
    <w:rsid w:val="0092773D"/>
    <w:rsid w:val="0092799B"/>
    <w:rsid w:val="009330C0"/>
    <w:rsid w:val="00933912"/>
    <w:rsid w:val="00934540"/>
    <w:rsid w:val="00934E97"/>
    <w:rsid w:val="00935220"/>
    <w:rsid w:val="00935E7D"/>
    <w:rsid w:val="00936024"/>
    <w:rsid w:val="009402B1"/>
    <w:rsid w:val="0094242C"/>
    <w:rsid w:val="009429DA"/>
    <w:rsid w:val="00942F2F"/>
    <w:rsid w:val="00944338"/>
    <w:rsid w:val="00946378"/>
    <w:rsid w:val="00946FC2"/>
    <w:rsid w:val="00947E3F"/>
    <w:rsid w:val="00950629"/>
    <w:rsid w:val="00954D3C"/>
    <w:rsid w:val="0095549F"/>
    <w:rsid w:val="009604D7"/>
    <w:rsid w:val="0096343A"/>
    <w:rsid w:val="00964BE6"/>
    <w:rsid w:val="00966A36"/>
    <w:rsid w:val="00966A7B"/>
    <w:rsid w:val="00967CA6"/>
    <w:rsid w:val="00967CCE"/>
    <w:rsid w:val="009701A9"/>
    <w:rsid w:val="0097046D"/>
    <w:rsid w:val="00974744"/>
    <w:rsid w:val="009761E8"/>
    <w:rsid w:val="0098035B"/>
    <w:rsid w:val="00981C72"/>
    <w:rsid w:val="00983D3F"/>
    <w:rsid w:val="0098481B"/>
    <w:rsid w:val="009852AF"/>
    <w:rsid w:val="00990818"/>
    <w:rsid w:val="00990A01"/>
    <w:rsid w:val="00992776"/>
    <w:rsid w:val="0099298F"/>
    <w:rsid w:val="00994A48"/>
    <w:rsid w:val="00995331"/>
    <w:rsid w:val="009A00C0"/>
    <w:rsid w:val="009A0843"/>
    <w:rsid w:val="009A0F7C"/>
    <w:rsid w:val="009A1725"/>
    <w:rsid w:val="009A20D7"/>
    <w:rsid w:val="009A5F69"/>
    <w:rsid w:val="009B107C"/>
    <w:rsid w:val="009B6ABE"/>
    <w:rsid w:val="009B6EE2"/>
    <w:rsid w:val="009C05E2"/>
    <w:rsid w:val="009C121F"/>
    <w:rsid w:val="009C14D7"/>
    <w:rsid w:val="009C31E5"/>
    <w:rsid w:val="009C5767"/>
    <w:rsid w:val="009C6FE7"/>
    <w:rsid w:val="009D02C8"/>
    <w:rsid w:val="009D0845"/>
    <w:rsid w:val="009D1EE2"/>
    <w:rsid w:val="009D2501"/>
    <w:rsid w:val="009D503C"/>
    <w:rsid w:val="009D584E"/>
    <w:rsid w:val="009D6109"/>
    <w:rsid w:val="009E20A1"/>
    <w:rsid w:val="009E2191"/>
    <w:rsid w:val="009E5FDB"/>
    <w:rsid w:val="009F0A83"/>
    <w:rsid w:val="009F0F0F"/>
    <w:rsid w:val="009F2E9E"/>
    <w:rsid w:val="009F32CF"/>
    <w:rsid w:val="009F373C"/>
    <w:rsid w:val="009F4B73"/>
    <w:rsid w:val="009F59B5"/>
    <w:rsid w:val="009F62B4"/>
    <w:rsid w:val="009F7021"/>
    <w:rsid w:val="00A00A64"/>
    <w:rsid w:val="00A024FD"/>
    <w:rsid w:val="00A03BDC"/>
    <w:rsid w:val="00A042F9"/>
    <w:rsid w:val="00A12BA9"/>
    <w:rsid w:val="00A137C5"/>
    <w:rsid w:val="00A13B2C"/>
    <w:rsid w:val="00A1449F"/>
    <w:rsid w:val="00A14A62"/>
    <w:rsid w:val="00A156EC"/>
    <w:rsid w:val="00A1713F"/>
    <w:rsid w:val="00A1773E"/>
    <w:rsid w:val="00A21B8E"/>
    <w:rsid w:val="00A21EE1"/>
    <w:rsid w:val="00A25FD9"/>
    <w:rsid w:val="00A26CEC"/>
    <w:rsid w:val="00A274F2"/>
    <w:rsid w:val="00A30B32"/>
    <w:rsid w:val="00A31A64"/>
    <w:rsid w:val="00A325B0"/>
    <w:rsid w:val="00A3345D"/>
    <w:rsid w:val="00A3371C"/>
    <w:rsid w:val="00A3373B"/>
    <w:rsid w:val="00A35378"/>
    <w:rsid w:val="00A35D0B"/>
    <w:rsid w:val="00A37C8A"/>
    <w:rsid w:val="00A40C97"/>
    <w:rsid w:val="00A412A2"/>
    <w:rsid w:val="00A43259"/>
    <w:rsid w:val="00A43E0A"/>
    <w:rsid w:val="00A451D5"/>
    <w:rsid w:val="00A458A0"/>
    <w:rsid w:val="00A509BC"/>
    <w:rsid w:val="00A515F1"/>
    <w:rsid w:val="00A51B12"/>
    <w:rsid w:val="00A56493"/>
    <w:rsid w:val="00A56BAA"/>
    <w:rsid w:val="00A61129"/>
    <w:rsid w:val="00A61187"/>
    <w:rsid w:val="00A61B81"/>
    <w:rsid w:val="00A652F5"/>
    <w:rsid w:val="00A6781C"/>
    <w:rsid w:val="00A70F55"/>
    <w:rsid w:val="00A744CF"/>
    <w:rsid w:val="00A747A5"/>
    <w:rsid w:val="00A75297"/>
    <w:rsid w:val="00A7562B"/>
    <w:rsid w:val="00A769D7"/>
    <w:rsid w:val="00A77142"/>
    <w:rsid w:val="00A77371"/>
    <w:rsid w:val="00A773FF"/>
    <w:rsid w:val="00A816E3"/>
    <w:rsid w:val="00A8276A"/>
    <w:rsid w:val="00A831B4"/>
    <w:rsid w:val="00A8436A"/>
    <w:rsid w:val="00A852EB"/>
    <w:rsid w:val="00A8725E"/>
    <w:rsid w:val="00A97313"/>
    <w:rsid w:val="00AA1380"/>
    <w:rsid w:val="00AA68DF"/>
    <w:rsid w:val="00AB0182"/>
    <w:rsid w:val="00AB139C"/>
    <w:rsid w:val="00AB3997"/>
    <w:rsid w:val="00AB3F3B"/>
    <w:rsid w:val="00AB5EFA"/>
    <w:rsid w:val="00AB6C1A"/>
    <w:rsid w:val="00AB711B"/>
    <w:rsid w:val="00AC1A73"/>
    <w:rsid w:val="00AC4F7C"/>
    <w:rsid w:val="00AC53A9"/>
    <w:rsid w:val="00AD1980"/>
    <w:rsid w:val="00AD2BBC"/>
    <w:rsid w:val="00AD4340"/>
    <w:rsid w:val="00AD4689"/>
    <w:rsid w:val="00AD4C0B"/>
    <w:rsid w:val="00AE04CC"/>
    <w:rsid w:val="00AE12BF"/>
    <w:rsid w:val="00AE498D"/>
    <w:rsid w:val="00AF2A9A"/>
    <w:rsid w:val="00AF5596"/>
    <w:rsid w:val="00AF6622"/>
    <w:rsid w:val="00AF6965"/>
    <w:rsid w:val="00AF7AF1"/>
    <w:rsid w:val="00B02895"/>
    <w:rsid w:val="00B04579"/>
    <w:rsid w:val="00B076F5"/>
    <w:rsid w:val="00B107D4"/>
    <w:rsid w:val="00B129B1"/>
    <w:rsid w:val="00B131BB"/>
    <w:rsid w:val="00B131D2"/>
    <w:rsid w:val="00B13CDF"/>
    <w:rsid w:val="00B14A0B"/>
    <w:rsid w:val="00B15336"/>
    <w:rsid w:val="00B15587"/>
    <w:rsid w:val="00B1608B"/>
    <w:rsid w:val="00B16EB4"/>
    <w:rsid w:val="00B17C53"/>
    <w:rsid w:val="00B246AE"/>
    <w:rsid w:val="00B271D6"/>
    <w:rsid w:val="00B27AB5"/>
    <w:rsid w:val="00B27D20"/>
    <w:rsid w:val="00B31816"/>
    <w:rsid w:val="00B32ADF"/>
    <w:rsid w:val="00B33053"/>
    <w:rsid w:val="00B33EE5"/>
    <w:rsid w:val="00B35A42"/>
    <w:rsid w:val="00B36F92"/>
    <w:rsid w:val="00B37624"/>
    <w:rsid w:val="00B40DC1"/>
    <w:rsid w:val="00B40DF5"/>
    <w:rsid w:val="00B40FA6"/>
    <w:rsid w:val="00B4310E"/>
    <w:rsid w:val="00B45118"/>
    <w:rsid w:val="00B50408"/>
    <w:rsid w:val="00B5110D"/>
    <w:rsid w:val="00B52074"/>
    <w:rsid w:val="00B5497D"/>
    <w:rsid w:val="00B55D32"/>
    <w:rsid w:val="00B56B4B"/>
    <w:rsid w:val="00B57562"/>
    <w:rsid w:val="00B606D2"/>
    <w:rsid w:val="00B609B7"/>
    <w:rsid w:val="00B6295C"/>
    <w:rsid w:val="00B63302"/>
    <w:rsid w:val="00B64B89"/>
    <w:rsid w:val="00B64DA1"/>
    <w:rsid w:val="00B65D0A"/>
    <w:rsid w:val="00B679D3"/>
    <w:rsid w:val="00B67DD0"/>
    <w:rsid w:val="00B743ED"/>
    <w:rsid w:val="00B748FF"/>
    <w:rsid w:val="00B74B3E"/>
    <w:rsid w:val="00B74F3D"/>
    <w:rsid w:val="00B75976"/>
    <w:rsid w:val="00B8066D"/>
    <w:rsid w:val="00B806FF"/>
    <w:rsid w:val="00B80E7D"/>
    <w:rsid w:val="00B81CF3"/>
    <w:rsid w:val="00B82978"/>
    <w:rsid w:val="00B911E8"/>
    <w:rsid w:val="00B962C2"/>
    <w:rsid w:val="00BA2245"/>
    <w:rsid w:val="00BA468F"/>
    <w:rsid w:val="00BA4736"/>
    <w:rsid w:val="00BA70DE"/>
    <w:rsid w:val="00BB1061"/>
    <w:rsid w:val="00BB470F"/>
    <w:rsid w:val="00BB4BAD"/>
    <w:rsid w:val="00BC0EB8"/>
    <w:rsid w:val="00BC34B0"/>
    <w:rsid w:val="00BC3BAF"/>
    <w:rsid w:val="00BC4D5A"/>
    <w:rsid w:val="00BC5BE8"/>
    <w:rsid w:val="00BC6EF9"/>
    <w:rsid w:val="00BD0E1E"/>
    <w:rsid w:val="00BD10A9"/>
    <w:rsid w:val="00BD30E8"/>
    <w:rsid w:val="00BD5E8B"/>
    <w:rsid w:val="00BD740E"/>
    <w:rsid w:val="00BD7ABA"/>
    <w:rsid w:val="00BE0E4D"/>
    <w:rsid w:val="00BE1FA8"/>
    <w:rsid w:val="00BE45BD"/>
    <w:rsid w:val="00BE5B4F"/>
    <w:rsid w:val="00BE5EEA"/>
    <w:rsid w:val="00BE668F"/>
    <w:rsid w:val="00BE66D9"/>
    <w:rsid w:val="00BF1AC5"/>
    <w:rsid w:val="00BF51F5"/>
    <w:rsid w:val="00BF6750"/>
    <w:rsid w:val="00BF767D"/>
    <w:rsid w:val="00C00354"/>
    <w:rsid w:val="00C0178C"/>
    <w:rsid w:val="00C01990"/>
    <w:rsid w:val="00C0280D"/>
    <w:rsid w:val="00C047CD"/>
    <w:rsid w:val="00C05815"/>
    <w:rsid w:val="00C13490"/>
    <w:rsid w:val="00C166FE"/>
    <w:rsid w:val="00C30D31"/>
    <w:rsid w:val="00C32565"/>
    <w:rsid w:val="00C37501"/>
    <w:rsid w:val="00C37862"/>
    <w:rsid w:val="00C41216"/>
    <w:rsid w:val="00C42E9C"/>
    <w:rsid w:val="00C447FC"/>
    <w:rsid w:val="00C46A69"/>
    <w:rsid w:val="00C46F8A"/>
    <w:rsid w:val="00C47B10"/>
    <w:rsid w:val="00C47E9C"/>
    <w:rsid w:val="00C504A7"/>
    <w:rsid w:val="00C51B47"/>
    <w:rsid w:val="00C51DDA"/>
    <w:rsid w:val="00C52964"/>
    <w:rsid w:val="00C60730"/>
    <w:rsid w:val="00C62C64"/>
    <w:rsid w:val="00C62FE6"/>
    <w:rsid w:val="00C63111"/>
    <w:rsid w:val="00C6315A"/>
    <w:rsid w:val="00C63740"/>
    <w:rsid w:val="00C65ADE"/>
    <w:rsid w:val="00C664FA"/>
    <w:rsid w:val="00C67184"/>
    <w:rsid w:val="00C67470"/>
    <w:rsid w:val="00C7252B"/>
    <w:rsid w:val="00C766FD"/>
    <w:rsid w:val="00C76915"/>
    <w:rsid w:val="00C776D3"/>
    <w:rsid w:val="00C811D4"/>
    <w:rsid w:val="00C81668"/>
    <w:rsid w:val="00C838F2"/>
    <w:rsid w:val="00C87266"/>
    <w:rsid w:val="00C91813"/>
    <w:rsid w:val="00C94E0C"/>
    <w:rsid w:val="00C9519B"/>
    <w:rsid w:val="00C95666"/>
    <w:rsid w:val="00C9581C"/>
    <w:rsid w:val="00C95A8B"/>
    <w:rsid w:val="00C97A79"/>
    <w:rsid w:val="00CA1966"/>
    <w:rsid w:val="00CA4C8A"/>
    <w:rsid w:val="00CB1637"/>
    <w:rsid w:val="00CB38B5"/>
    <w:rsid w:val="00CB51A1"/>
    <w:rsid w:val="00CB5AB2"/>
    <w:rsid w:val="00CB5C55"/>
    <w:rsid w:val="00CB5CEB"/>
    <w:rsid w:val="00CB73F8"/>
    <w:rsid w:val="00CC0FA4"/>
    <w:rsid w:val="00CC4DE9"/>
    <w:rsid w:val="00CD064F"/>
    <w:rsid w:val="00CD0A53"/>
    <w:rsid w:val="00CD0E35"/>
    <w:rsid w:val="00CD1FFD"/>
    <w:rsid w:val="00CD79EB"/>
    <w:rsid w:val="00CD7FBF"/>
    <w:rsid w:val="00CE34BB"/>
    <w:rsid w:val="00CE3BFB"/>
    <w:rsid w:val="00CE3F15"/>
    <w:rsid w:val="00CE7E8D"/>
    <w:rsid w:val="00CF102F"/>
    <w:rsid w:val="00CF454B"/>
    <w:rsid w:val="00CF4F60"/>
    <w:rsid w:val="00CF7E52"/>
    <w:rsid w:val="00D017F3"/>
    <w:rsid w:val="00D0509E"/>
    <w:rsid w:val="00D1230A"/>
    <w:rsid w:val="00D15E53"/>
    <w:rsid w:val="00D17AA2"/>
    <w:rsid w:val="00D17D7E"/>
    <w:rsid w:val="00D20693"/>
    <w:rsid w:val="00D2277C"/>
    <w:rsid w:val="00D31C53"/>
    <w:rsid w:val="00D32007"/>
    <w:rsid w:val="00D338CA"/>
    <w:rsid w:val="00D378F5"/>
    <w:rsid w:val="00D42847"/>
    <w:rsid w:val="00D43D50"/>
    <w:rsid w:val="00D4758C"/>
    <w:rsid w:val="00D52FA8"/>
    <w:rsid w:val="00D53896"/>
    <w:rsid w:val="00D5493C"/>
    <w:rsid w:val="00D56B4E"/>
    <w:rsid w:val="00D578A2"/>
    <w:rsid w:val="00D57994"/>
    <w:rsid w:val="00D61396"/>
    <w:rsid w:val="00D6197E"/>
    <w:rsid w:val="00D638BB"/>
    <w:rsid w:val="00D639F0"/>
    <w:rsid w:val="00D6414A"/>
    <w:rsid w:val="00D648A5"/>
    <w:rsid w:val="00D65186"/>
    <w:rsid w:val="00D65510"/>
    <w:rsid w:val="00D66A5A"/>
    <w:rsid w:val="00D7025F"/>
    <w:rsid w:val="00D76F2E"/>
    <w:rsid w:val="00D8472D"/>
    <w:rsid w:val="00D8505B"/>
    <w:rsid w:val="00D85CE4"/>
    <w:rsid w:val="00D86FD7"/>
    <w:rsid w:val="00D87CAB"/>
    <w:rsid w:val="00D905DA"/>
    <w:rsid w:val="00DA1FD5"/>
    <w:rsid w:val="00DA2C5D"/>
    <w:rsid w:val="00DA3A88"/>
    <w:rsid w:val="00DA5943"/>
    <w:rsid w:val="00DA61F4"/>
    <w:rsid w:val="00DB2677"/>
    <w:rsid w:val="00DB39BC"/>
    <w:rsid w:val="00DB4E84"/>
    <w:rsid w:val="00DB6F0C"/>
    <w:rsid w:val="00DC0C54"/>
    <w:rsid w:val="00DC11DA"/>
    <w:rsid w:val="00DC2555"/>
    <w:rsid w:val="00DC2AB7"/>
    <w:rsid w:val="00DC49A9"/>
    <w:rsid w:val="00DD0264"/>
    <w:rsid w:val="00DD049E"/>
    <w:rsid w:val="00DD1867"/>
    <w:rsid w:val="00DD189D"/>
    <w:rsid w:val="00DD2C06"/>
    <w:rsid w:val="00DD3025"/>
    <w:rsid w:val="00DD3241"/>
    <w:rsid w:val="00DD4544"/>
    <w:rsid w:val="00DD4585"/>
    <w:rsid w:val="00DD6D22"/>
    <w:rsid w:val="00DD7FD5"/>
    <w:rsid w:val="00DE049F"/>
    <w:rsid w:val="00DE1AFC"/>
    <w:rsid w:val="00DE6D38"/>
    <w:rsid w:val="00DF01C5"/>
    <w:rsid w:val="00DF251E"/>
    <w:rsid w:val="00DF45CA"/>
    <w:rsid w:val="00DF5819"/>
    <w:rsid w:val="00DF6BB3"/>
    <w:rsid w:val="00DF6CB0"/>
    <w:rsid w:val="00DF6EEE"/>
    <w:rsid w:val="00E0048E"/>
    <w:rsid w:val="00E00E6E"/>
    <w:rsid w:val="00E02ACA"/>
    <w:rsid w:val="00E04016"/>
    <w:rsid w:val="00E052C7"/>
    <w:rsid w:val="00E07340"/>
    <w:rsid w:val="00E07B66"/>
    <w:rsid w:val="00E1066A"/>
    <w:rsid w:val="00E10D60"/>
    <w:rsid w:val="00E12568"/>
    <w:rsid w:val="00E1274E"/>
    <w:rsid w:val="00E1312F"/>
    <w:rsid w:val="00E142B9"/>
    <w:rsid w:val="00E14502"/>
    <w:rsid w:val="00E1467E"/>
    <w:rsid w:val="00E14E7C"/>
    <w:rsid w:val="00E17048"/>
    <w:rsid w:val="00E22D1C"/>
    <w:rsid w:val="00E241D9"/>
    <w:rsid w:val="00E312AD"/>
    <w:rsid w:val="00E31E1C"/>
    <w:rsid w:val="00E32678"/>
    <w:rsid w:val="00E32D0F"/>
    <w:rsid w:val="00E41793"/>
    <w:rsid w:val="00E43E4C"/>
    <w:rsid w:val="00E45D52"/>
    <w:rsid w:val="00E46D0D"/>
    <w:rsid w:val="00E506D0"/>
    <w:rsid w:val="00E51871"/>
    <w:rsid w:val="00E6113A"/>
    <w:rsid w:val="00E620CD"/>
    <w:rsid w:val="00E63F85"/>
    <w:rsid w:val="00E644AF"/>
    <w:rsid w:val="00E66C50"/>
    <w:rsid w:val="00E66D10"/>
    <w:rsid w:val="00E67A3B"/>
    <w:rsid w:val="00E72C24"/>
    <w:rsid w:val="00E75531"/>
    <w:rsid w:val="00E75AB1"/>
    <w:rsid w:val="00E77F85"/>
    <w:rsid w:val="00E820EA"/>
    <w:rsid w:val="00E82CE9"/>
    <w:rsid w:val="00E86504"/>
    <w:rsid w:val="00E90938"/>
    <w:rsid w:val="00E91842"/>
    <w:rsid w:val="00E95588"/>
    <w:rsid w:val="00E95957"/>
    <w:rsid w:val="00E95AD6"/>
    <w:rsid w:val="00E97358"/>
    <w:rsid w:val="00EA226D"/>
    <w:rsid w:val="00EA232B"/>
    <w:rsid w:val="00EA3750"/>
    <w:rsid w:val="00EB1C34"/>
    <w:rsid w:val="00EB444E"/>
    <w:rsid w:val="00EB4750"/>
    <w:rsid w:val="00EB4929"/>
    <w:rsid w:val="00EB5C88"/>
    <w:rsid w:val="00EB709D"/>
    <w:rsid w:val="00EB7EFF"/>
    <w:rsid w:val="00EC1D34"/>
    <w:rsid w:val="00EC252C"/>
    <w:rsid w:val="00EC46EC"/>
    <w:rsid w:val="00EC5459"/>
    <w:rsid w:val="00EC7332"/>
    <w:rsid w:val="00EC7A68"/>
    <w:rsid w:val="00ED0043"/>
    <w:rsid w:val="00ED05C2"/>
    <w:rsid w:val="00ED12FD"/>
    <w:rsid w:val="00ED1A93"/>
    <w:rsid w:val="00ED3012"/>
    <w:rsid w:val="00ED5885"/>
    <w:rsid w:val="00ED59A9"/>
    <w:rsid w:val="00ED651A"/>
    <w:rsid w:val="00ED7792"/>
    <w:rsid w:val="00EE0005"/>
    <w:rsid w:val="00EE3335"/>
    <w:rsid w:val="00EE3768"/>
    <w:rsid w:val="00EF1AFF"/>
    <w:rsid w:val="00EF2E86"/>
    <w:rsid w:val="00EF358D"/>
    <w:rsid w:val="00EF481F"/>
    <w:rsid w:val="00EF55FB"/>
    <w:rsid w:val="00F0212D"/>
    <w:rsid w:val="00F0592E"/>
    <w:rsid w:val="00F103B3"/>
    <w:rsid w:val="00F1249F"/>
    <w:rsid w:val="00F128B0"/>
    <w:rsid w:val="00F13C2F"/>
    <w:rsid w:val="00F15CF0"/>
    <w:rsid w:val="00F2099D"/>
    <w:rsid w:val="00F22450"/>
    <w:rsid w:val="00F24784"/>
    <w:rsid w:val="00F24926"/>
    <w:rsid w:val="00F263DE"/>
    <w:rsid w:val="00F27739"/>
    <w:rsid w:val="00F2787F"/>
    <w:rsid w:val="00F312CF"/>
    <w:rsid w:val="00F3137F"/>
    <w:rsid w:val="00F31B33"/>
    <w:rsid w:val="00F327DD"/>
    <w:rsid w:val="00F32DB4"/>
    <w:rsid w:val="00F33311"/>
    <w:rsid w:val="00F34F97"/>
    <w:rsid w:val="00F35F8E"/>
    <w:rsid w:val="00F3636D"/>
    <w:rsid w:val="00F4129B"/>
    <w:rsid w:val="00F43D9B"/>
    <w:rsid w:val="00F46CC1"/>
    <w:rsid w:val="00F509B9"/>
    <w:rsid w:val="00F51507"/>
    <w:rsid w:val="00F53F42"/>
    <w:rsid w:val="00F540AE"/>
    <w:rsid w:val="00F556DA"/>
    <w:rsid w:val="00F569C4"/>
    <w:rsid w:val="00F62593"/>
    <w:rsid w:val="00F6604D"/>
    <w:rsid w:val="00F661C5"/>
    <w:rsid w:val="00F678AB"/>
    <w:rsid w:val="00F721E1"/>
    <w:rsid w:val="00F72FAD"/>
    <w:rsid w:val="00F74A56"/>
    <w:rsid w:val="00F75116"/>
    <w:rsid w:val="00F761E4"/>
    <w:rsid w:val="00F76EEE"/>
    <w:rsid w:val="00F773E2"/>
    <w:rsid w:val="00F81549"/>
    <w:rsid w:val="00F81946"/>
    <w:rsid w:val="00F87987"/>
    <w:rsid w:val="00F90A05"/>
    <w:rsid w:val="00F90BF0"/>
    <w:rsid w:val="00F9116B"/>
    <w:rsid w:val="00F91634"/>
    <w:rsid w:val="00FA0BDD"/>
    <w:rsid w:val="00FA0D5A"/>
    <w:rsid w:val="00FA28BF"/>
    <w:rsid w:val="00FA41C4"/>
    <w:rsid w:val="00FA6F2D"/>
    <w:rsid w:val="00FA7A5E"/>
    <w:rsid w:val="00FB01C7"/>
    <w:rsid w:val="00FB0AF9"/>
    <w:rsid w:val="00FB315E"/>
    <w:rsid w:val="00FB56F2"/>
    <w:rsid w:val="00FB5AE4"/>
    <w:rsid w:val="00FB75D5"/>
    <w:rsid w:val="00FC1537"/>
    <w:rsid w:val="00FC6171"/>
    <w:rsid w:val="00FC767B"/>
    <w:rsid w:val="00FD014E"/>
    <w:rsid w:val="00FD054F"/>
    <w:rsid w:val="00FD285E"/>
    <w:rsid w:val="00FD3E43"/>
    <w:rsid w:val="00FD48EF"/>
    <w:rsid w:val="00FD4D0F"/>
    <w:rsid w:val="00FD5EDD"/>
    <w:rsid w:val="00FD7DDE"/>
    <w:rsid w:val="00FE0554"/>
    <w:rsid w:val="00FE230E"/>
    <w:rsid w:val="00FE26A9"/>
    <w:rsid w:val="00FE73DA"/>
    <w:rsid w:val="00FE7A57"/>
    <w:rsid w:val="00FF7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DACA83-D32E-405A-8DB4-3F8BD327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3B3"/>
    <w:pPr>
      <w:spacing w:after="200" w:line="276" w:lineRule="auto"/>
    </w:pPr>
    <w:rPr>
      <w:rFonts w:eastAsia="Times New Roman"/>
      <w:sz w:val="22"/>
      <w:szCs w:val="22"/>
    </w:rPr>
  </w:style>
  <w:style w:type="paragraph" w:styleId="1">
    <w:name w:val="heading 1"/>
    <w:basedOn w:val="a"/>
    <w:next w:val="a"/>
    <w:link w:val="10"/>
    <w:uiPriority w:val="9"/>
    <w:qFormat/>
    <w:rsid w:val="00151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756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468F"/>
    <w:rPr>
      <w:sz w:val="22"/>
      <w:szCs w:val="22"/>
      <w:lang w:eastAsia="en-US"/>
    </w:rPr>
  </w:style>
  <w:style w:type="paragraph" w:styleId="a4">
    <w:name w:val="Balloon Text"/>
    <w:basedOn w:val="a"/>
    <w:link w:val="a5"/>
    <w:uiPriority w:val="99"/>
    <w:semiHidden/>
    <w:unhideWhenUsed/>
    <w:rsid w:val="0032631D"/>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32631D"/>
    <w:rPr>
      <w:rFonts w:ascii="Tahoma" w:eastAsia="Times New Roman" w:hAnsi="Tahoma" w:cs="Tahoma"/>
      <w:sz w:val="16"/>
      <w:szCs w:val="16"/>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7"/>
    <w:uiPriority w:val="99"/>
    <w:unhideWhenUsed/>
    <w:qFormat/>
    <w:rsid w:val="00336112"/>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33611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D01A1"/>
    <w:pPr>
      <w:tabs>
        <w:tab w:val="center" w:pos="4677"/>
        <w:tab w:val="right" w:pos="9355"/>
      </w:tabs>
      <w:spacing w:after="0" w:line="240" w:lineRule="auto"/>
    </w:pPr>
  </w:style>
  <w:style w:type="character" w:customStyle="1" w:styleId="a9">
    <w:name w:val="Верхний колонтитул Знак"/>
    <w:link w:val="a8"/>
    <w:uiPriority w:val="99"/>
    <w:rsid w:val="004D01A1"/>
    <w:rPr>
      <w:rFonts w:ascii="Calibri" w:eastAsia="Times New Roman" w:hAnsi="Calibri" w:cs="Times New Roman"/>
      <w:lang w:eastAsia="ru-RU"/>
    </w:rPr>
  </w:style>
  <w:style w:type="paragraph" w:styleId="aa">
    <w:name w:val="footer"/>
    <w:basedOn w:val="a"/>
    <w:link w:val="ab"/>
    <w:uiPriority w:val="99"/>
    <w:unhideWhenUsed/>
    <w:rsid w:val="004D01A1"/>
    <w:pPr>
      <w:tabs>
        <w:tab w:val="center" w:pos="4677"/>
        <w:tab w:val="right" w:pos="9355"/>
      </w:tabs>
      <w:spacing w:after="0" w:line="240" w:lineRule="auto"/>
    </w:pPr>
  </w:style>
  <w:style w:type="character" w:customStyle="1" w:styleId="ab">
    <w:name w:val="Нижний колонтитул Знак"/>
    <w:link w:val="aa"/>
    <w:uiPriority w:val="99"/>
    <w:rsid w:val="004D01A1"/>
    <w:rPr>
      <w:rFonts w:ascii="Calibri" w:eastAsia="Times New Roman" w:hAnsi="Calibri" w:cs="Times New Roman"/>
      <w:lang w:eastAsia="ru-RU"/>
    </w:rPr>
  </w:style>
  <w:style w:type="character" w:styleId="ac">
    <w:name w:val="Hyperlink"/>
    <w:uiPriority w:val="99"/>
    <w:unhideWhenUsed/>
    <w:rsid w:val="002E688B"/>
    <w:rPr>
      <w:color w:val="0000FF"/>
      <w:u w:val="single"/>
    </w:rPr>
  </w:style>
  <w:style w:type="paragraph" w:styleId="ad">
    <w:name w:val="List Paragraph"/>
    <w:basedOn w:val="a"/>
    <w:uiPriority w:val="34"/>
    <w:qFormat/>
    <w:rsid w:val="002E688B"/>
    <w:pPr>
      <w:ind w:left="720"/>
      <w:contextualSpacing/>
    </w:pPr>
    <w:rPr>
      <w:rFonts w:eastAsia="Calibri"/>
      <w:lang w:eastAsia="en-US"/>
    </w:rPr>
  </w:style>
  <w:style w:type="table" w:styleId="ae">
    <w:name w:val="Table Grid"/>
    <w:basedOn w:val="a1"/>
    <w:uiPriority w:val="59"/>
    <w:rsid w:val="0088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7562B"/>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151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1476">
      <w:bodyDiv w:val="1"/>
      <w:marLeft w:val="0"/>
      <w:marRight w:val="0"/>
      <w:marTop w:val="0"/>
      <w:marBottom w:val="0"/>
      <w:divBdr>
        <w:top w:val="none" w:sz="0" w:space="0" w:color="auto"/>
        <w:left w:val="none" w:sz="0" w:space="0" w:color="auto"/>
        <w:bottom w:val="none" w:sz="0" w:space="0" w:color="auto"/>
        <w:right w:val="none" w:sz="0" w:space="0" w:color="auto"/>
      </w:divBdr>
    </w:div>
    <w:div w:id="36707085">
      <w:bodyDiv w:val="1"/>
      <w:marLeft w:val="0"/>
      <w:marRight w:val="0"/>
      <w:marTop w:val="0"/>
      <w:marBottom w:val="0"/>
      <w:divBdr>
        <w:top w:val="none" w:sz="0" w:space="0" w:color="auto"/>
        <w:left w:val="none" w:sz="0" w:space="0" w:color="auto"/>
        <w:bottom w:val="none" w:sz="0" w:space="0" w:color="auto"/>
        <w:right w:val="none" w:sz="0" w:space="0" w:color="auto"/>
      </w:divBdr>
    </w:div>
    <w:div w:id="49420948">
      <w:bodyDiv w:val="1"/>
      <w:marLeft w:val="0"/>
      <w:marRight w:val="0"/>
      <w:marTop w:val="0"/>
      <w:marBottom w:val="0"/>
      <w:divBdr>
        <w:top w:val="none" w:sz="0" w:space="0" w:color="auto"/>
        <w:left w:val="none" w:sz="0" w:space="0" w:color="auto"/>
        <w:bottom w:val="none" w:sz="0" w:space="0" w:color="auto"/>
        <w:right w:val="none" w:sz="0" w:space="0" w:color="auto"/>
      </w:divBdr>
    </w:div>
    <w:div w:id="68843975">
      <w:bodyDiv w:val="1"/>
      <w:marLeft w:val="0"/>
      <w:marRight w:val="0"/>
      <w:marTop w:val="0"/>
      <w:marBottom w:val="0"/>
      <w:divBdr>
        <w:top w:val="none" w:sz="0" w:space="0" w:color="auto"/>
        <w:left w:val="none" w:sz="0" w:space="0" w:color="auto"/>
        <w:bottom w:val="none" w:sz="0" w:space="0" w:color="auto"/>
        <w:right w:val="none" w:sz="0" w:space="0" w:color="auto"/>
      </w:divBdr>
    </w:div>
    <w:div w:id="99031328">
      <w:bodyDiv w:val="1"/>
      <w:marLeft w:val="0"/>
      <w:marRight w:val="0"/>
      <w:marTop w:val="0"/>
      <w:marBottom w:val="0"/>
      <w:divBdr>
        <w:top w:val="none" w:sz="0" w:space="0" w:color="auto"/>
        <w:left w:val="none" w:sz="0" w:space="0" w:color="auto"/>
        <w:bottom w:val="none" w:sz="0" w:space="0" w:color="auto"/>
        <w:right w:val="none" w:sz="0" w:space="0" w:color="auto"/>
      </w:divBdr>
    </w:div>
    <w:div w:id="226183752">
      <w:bodyDiv w:val="1"/>
      <w:marLeft w:val="0"/>
      <w:marRight w:val="0"/>
      <w:marTop w:val="0"/>
      <w:marBottom w:val="0"/>
      <w:divBdr>
        <w:top w:val="none" w:sz="0" w:space="0" w:color="auto"/>
        <w:left w:val="none" w:sz="0" w:space="0" w:color="auto"/>
        <w:bottom w:val="none" w:sz="0" w:space="0" w:color="auto"/>
        <w:right w:val="none" w:sz="0" w:space="0" w:color="auto"/>
      </w:divBdr>
    </w:div>
    <w:div w:id="239484575">
      <w:bodyDiv w:val="1"/>
      <w:marLeft w:val="0"/>
      <w:marRight w:val="0"/>
      <w:marTop w:val="0"/>
      <w:marBottom w:val="0"/>
      <w:divBdr>
        <w:top w:val="none" w:sz="0" w:space="0" w:color="auto"/>
        <w:left w:val="none" w:sz="0" w:space="0" w:color="auto"/>
        <w:bottom w:val="none" w:sz="0" w:space="0" w:color="auto"/>
        <w:right w:val="none" w:sz="0" w:space="0" w:color="auto"/>
      </w:divBdr>
    </w:div>
    <w:div w:id="277180075">
      <w:bodyDiv w:val="1"/>
      <w:marLeft w:val="0"/>
      <w:marRight w:val="0"/>
      <w:marTop w:val="0"/>
      <w:marBottom w:val="0"/>
      <w:divBdr>
        <w:top w:val="none" w:sz="0" w:space="0" w:color="auto"/>
        <w:left w:val="none" w:sz="0" w:space="0" w:color="auto"/>
        <w:bottom w:val="none" w:sz="0" w:space="0" w:color="auto"/>
        <w:right w:val="none" w:sz="0" w:space="0" w:color="auto"/>
      </w:divBdr>
    </w:div>
    <w:div w:id="295568167">
      <w:bodyDiv w:val="1"/>
      <w:marLeft w:val="0"/>
      <w:marRight w:val="0"/>
      <w:marTop w:val="0"/>
      <w:marBottom w:val="0"/>
      <w:divBdr>
        <w:top w:val="none" w:sz="0" w:space="0" w:color="auto"/>
        <w:left w:val="none" w:sz="0" w:space="0" w:color="auto"/>
        <w:bottom w:val="none" w:sz="0" w:space="0" w:color="auto"/>
        <w:right w:val="none" w:sz="0" w:space="0" w:color="auto"/>
      </w:divBdr>
    </w:div>
    <w:div w:id="309478736">
      <w:bodyDiv w:val="1"/>
      <w:marLeft w:val="0"/>
      <w:marRight w:val="0"/>
      <w:marTop w:val="0"/>
      <w:marBottom w:val="0"/>
      <w:divBdr>
        <w:top w:val="none" w:sz="0" w:space="0" w:color="auto"/>
        <w:left w:val="none" w:sz="0" w:space="0" w:color="auto"/>
        <w:bottom w:val="none" w:sz="0" w:space="0" w:color="auto"/>
        <w:right w:val="none" w:sz="0" w:space="0" w:color="auto"/>
      </w:divBdr>
    </w:div>
    <w:div w:id="410584279">
      <w:bodyDiv w:val="1"/>
      <w:marLeft w:val="0"/>
      <w:marRight w:val="0"/>
      <w:marTop w:val="0"/>
      <w:marBottom w:val="0"/>
      <w:divBdr>
        <w:top w:val="none" w:sz="0" w:space="0" w:color="auto"/>
        <w:left w:val="none" w:sz="0" w:space="0" w:color="auto"/>
        <w:bottom w:val="none" w:sz="0" w:space="0" w:color="auto"/>
        <w:right w:val="none" w:sz="0" w:space="0" w:color="auto"/>
      </w:divBdr>
    </w:div>
    <w:div w:id="423384771">
      <w:bodyDiv w:val="1"/>
      <w:marLeft w:val="0"/>
      <w:marRight w:val="0"/>
      <w:marTop w:val="0"/>
      <w:marBottom w:val="0"/>
      <w:divBdr>
        <w:top w:val="none" w:sz="0" w:space="0" w:color="auto"/>
        <w:left w:val="none" w:sz="0" w:space="0" w:color="auto"/>
        <w:bottom w:val="none" w:sz="0" w:space="0" w:color="auto"/>
        <w:right w:val="none" w:sz="0" w:space="0" w:color="auto"/>
      </w:divBdr>
    </w:div>
    <w:div w:id="490871092">
      <w:bodyDiv w:val="1"/>
      <w:marLeft w:val="0"/>
      <w:marRight w:val="0"/>
      <w:marTop w:val="0"/>
      <w:marBottom w:val="0"/>
      <w:divBdr>
        <w:top w:val="none" w:sz="0" w:space="0" w:color="auto"/>
        <w:left w:val="none" w:sz="0" w:space="0" w:color="auto"/>
        <w:bottom w:val="none" w:sz="0" w:space="0" w:color="auto"/>
        <w:right w:val="none" w:sz="0" w:space="0" w:color="auto"/>
      </w:divBdr>
    </w:div>
    <w:div w:id="538904402">
      <w:bodyDiv w:val="1"/>
      <w:marLeft w:val="0"/>
      <w:marRight w:val="0"/>
      <w:marTop w:val="0"/>
      <w:marBottom w:val="0"/>
      <w:divBdr>
        <w:top w:val="none" w:sz="0" w:space="0" w:color="auto"/>
        <w:left w:val="none" w:sz="0" w:space="0" w:color="auto"/>
        <w:bottom w:val="none" w:sz="0" w:space="0" w:color="auto"/>
        <w:right w:val="none" w:sz="0" w:space="0" w:color="auto"/>
      </w:divBdr>
      <w:divsChild>
        <w:div w:id="1171525133">
          <w:marLeft w:val="0"/>
          <w:marRight w:val="0"/>
          <w:marTop w:val="0"/>
          <w:marBottom w:val="0"/>
          <w:divBdr>
            <w:top w:val="none" w:sz="0" w:space="0" w:color="auto"/>
            <w:left w:val="none" w:sz="0" w:space="0" w:color="auto"/>
            <w:bottom w:val="none" w:sz="0" w:space="0" w:color="auto"/>
            <w:right w:val="none" w:sz="0" w:space="0" w:color="auto"/>
          </w:divBdr>
        </w:div>
      </w:divsChild>
    </w:div>
    <w:div w:id="798379983">
      <w:bodyDiv w:val="1"/>
      <w:marLeft w:val="0"/>
      <w:marRight w:val="0"/>
      <w:marTop w:val="0"/>
      <w:marBottom w:val="0"/>
      <w:divBdr>
        <w:top w:val="none" w:sz="0" w:space="0" w:color="auto"/>
        <w:left w:val="none" w:sz="0" w:space="0" w:color="auto"/>
        <w:bottom w:val="none" w:sz="0" w:space="0" w:color="auto"/>
        <w:right w:val="none" w:sz="0" w:space="0" w:color="auto"/>
      </w:divBdr>
    </w:div>
    <w:div w:id="882861540">
      <w:bodyDiv w:val="1"/>
      <w:marLeft w:val="0"/>
      <w:marRight w:val="0"/>
      <w:marTop w:val="0"/>
      <w:marBottom w:val="0"/>
      <w:divBdr>
        <w:top w:val="none" w:sz="0" w:space="0" w:color="auto"/>
        <w:left w:val="none" w:sz="0" w:space="0" w:color="auto"/>
        <w:bottom w:val="none" w:sz="0" w:space="0" w:color="auto"/>
        <w:right w:val="none" w:sz="0" w:space="0" w:color="auto"/>
      </w:divBdr>
    </w:div>
    <w:div w:id="911812142">
      <w:bodyDiv w:val="1"/>
      <w:marLeft w:val="0"/>
      <w:marRight w:val="0"/>
      <w:marTop w:val="0"/>
      <w:marBottom w:val="0"/>
      <w:divBdr>
        <w:top w:val="none" w:sz="0" w:space="0" w:color="auto"/>
        <w:left w:val="none" w:sz="0" w:space="0" w:color="auto"/>
        <w:bottom w:val="none" w:sz="0" w:space="0" w:color="auto"/>
        <w:right w:val="none" w:sz="0" w:space="0" w:color="auto"/>
      </w:divBdr>
    </w:div>
    <w:div w:id="988170441">
      <w:bodyDiv w:val="1"/>
      <w:marLeft w:val="0"/>
      <w:marRight w:val="0"/>
      <w:marTop w:val="0"/>
      <w:marBottom w:val="0"/>
      <w:divBdr>
        <w:top w:val="none" w:sz="0" w:space="0" w:color="auto"/>
        <w:left w:val="none" w:sz="0" w:space="0" w:color="auto"/>
        <w:bottom w:val="none" w:sz="0" w:space="0" w:color="auto"/>
        <w:right w:val="none" w:sz="0" w:space="0" w:color="auto"/>
      </w:divBdr>
    </w:div>
    <w:div w:id="1014379250">
      <w:bodyDiv w:val="1"/>
      <w:marLeft w:val="0"/>
      <w:marRight w:val="0"/>
      <w:marTop w:val="0"/>
      <w:marBottom w:val="0"/>
      <w:divBdr>
        <w:top w:val="none" w:sz="0" w:space="0" w:color="auto"/>
        <w:left w:val="none" w:sz="0" w:space="0" w:color="auto"/>
        <w:bottom w:val="none" w:sz="0" w:space="0" w:color="auto"/>
        <w:right w:val="none" w:sz="0" w:space="0" w:color="auto"/>
      </w:divBdr>
    </w:div>
    <w:div w:id="1073505623">
      <w:bodyDiv w:val="1"/>
      <w:marLeft w:val="0"/>
      <w:marRight w:val="0"/>
      <w:marTop w:val="0"/>
      <w:marBottom w:val="0"/>
      <w:divBdr>
        <w:top w:val="none" w:sz="0" w:space="0" w:color="auto"/>
        <w:left w:val="none" w:sz="0" w:space="0" w:color="auto"/>
        <w:bottom w:val="none" w:sz="0" w:space="0" w:color="auto"/>
        <w:right w:val="none" w:sz="0" w:space="0" w:color="auto"/>
      </w:divBdr>
    </w:div>
    <w:div w:id="1171068758">
      <w:bodyDiv w:val="1"/>
      <w:marLeft w:val="0"/>
      <w:marRight w:val="0"/>
      <w:marTop w:val="0"/>
      <w:marBottom w:val="0"/>
      <w:divBdr>
        <w:top w:val="none" w:sz="0" w:space="0" w:color="auto"/>
        <w:left w:val="none" w:sz="0" w:space="0" w:color="auto"/>
        <w:bottom w:val="none" w:sz="0" w:space="0" w:color="auto"/>
        <w:right w:val="none" w:sz="0" w:space="0" w:color="auto"/>
      </w:divBdr>
    </w:div>
    <w:div w:id="1176572442">
      <w:bodyDiv w:val="1"/>
      <w:marLeft w:val="0"/>
      <w:marRight w:val="0"/>
      <w:marTop w:val="0"/>
      <w:marBottom w:val="0"/>
      <w:divBdr>
        <w:top w:val="none" w:sz="0" w:space="0" w:color="auto"/>
        <w:left w:val="none" w:sz="0" w:space="0" w:color="auto"/>
        <w:bottom w:val="none" w:sz="0" w:space="0" w:color="auto"/>
        <w:right w:val="none" w:sz="0" w:space="0" w:color="auto"/>
      </w:divBdr>
    </w:div>
    <w:div w:id="1207059678">
      <w:bodyDiv w:val="1"/>
      <w:marLeft w:val="0"/>
      <w:marRight w:val="0"/>
      <w:marTop w:val="0"/>
      <w:marBottom w:val="0"/>
      <w:divBdr>
        <w:top w:val="none" w:sz="0" w:space="0" w:color="auto"/>
        <w:left w:val="none" w:sz="0" w:space="0" w:color="auto"/>
        <w:bottom w:val="none" w:sz="0" w:space="0" w:color="auto"/>
        <w:right w:val="none" w:sz="0" w:space="0" w:color="auto"/>
      </w:divBdr>
    </w:div>
    <w:div w:id="1287278696">
      <w:bodyDiv w:val="1"/>
      <w:marLeft w:val="0"/>
      <w:marRight w:val="0"/>
      <w:marTop w:val="0"/>
      <w:marBottom w:val="0"/>
      <w:divBdr>
        <w:top w:val="none" w:sz="0" w:space="0" w:color="auto"/>
        <w:left w:val="none" w:sz="0" w:space="0" w:color="auto"/>
        <w:bottom w:val="none" w:sz="0" w:space="0" w:color="auto"/>
        <w:right w:val="none" w:sz="0" w:space="0" w:color="auto"/>
      </w:divBdr>
    </w:div>
    <w:div w:id="1327515950">
      <w:bodyDiv w:val="1"/>
      <w:marLeft w:val="0"/>
      <w:marRight w:val="0"/>
      <w:marTop w:val="0"/>
      <w:marBottom w:val="0"/>
      <w:divBdr>
        <w:top w:val="none" w:sz="0" w:space="0" w:color="auto"/>
        <w:left w:val="none" w:sz="0" w:space="0" w:color="auto"/>
        <w:bottom w:val="none" w:sz="0" w:space="0" w:color="auto"/>
        <w:right w:val="none" w:sz="0" w:space="0" w:color="auto"/>
      </w:divBdr>
    </w:div>
    <w:div w:id="1337223150">
      <w:bodyDiv w:val="1"/>
      <w:marLeft w:val="0"/>
      <w:marRight w:val="0"/>
      <w:marTop w:val="0"/>
      <w:marBottom w:val="0"/>
      <w:divBdr>
        <w:top w:val="none" w:sz="0" w:space="0" w:color="auto"/>
        <w:left w:val="none" w:sz="0" w:space="0" w:color="auto"/>
        <w:bottom w:val="none" w:sz="0" w:space="0" w:color="auto"/>
        <w:right w:val="none" w:sz="0" w:space="0" w:color="auto"/>
      </w:divBdr>
    </w:div>
    <w:div w:id="1364986263">
      <w:bodyDiv w:val="1"/>
      <w:marLeft w:val="0"/>
      <w:marRight w:val="0"/>
      <w:marTop w:val="0"/>
      <w:marBottom w:val="0"/>
      <w:divBdr>
        <w:top w:val="none" w:sz="0" w:space="0" w:color="auto"/>
        <w:left w:val="none" w:sz="0" w:space="0" w:color="auto"/>
        <w:bottom w:val="none" w:sz="0" w:space="0" w:color="auto"/>
        <w:right w:val="none" w:sz="0" w:space="0" w:color="auto"/>
      </w:divBdr>
    </w:div>
    <w:div w:id="1447038115">
      <w:bodyDiv w:val="1"/>
      <w:marLeft w:val="0"/>
      <w:marRight w:val="0"/>
      <w:marTop w:val="0"/>
      <w:marBottom w:val="0"/>
      <w:divBdr>
        <w:top w:val="none" w:sz="0" w:space="0" w:color="auto"/>
        <w:left w:val="none" w:sz="0" w:space="0" w:color="auto"/>
        <w:bottom w:val="none" w:sz="0" w:space="0" w:color="auto"/>
        <w:right w:val="none" w:sz="0" w:space="0" w:color="auto"/>
      </w:divBdr>
    </w:div>
    <w:div w:id="1497187558">
      <w:bodyDiv w:val="1"/>
      <w:marLeft w:val="0"/>
      <w:marRight w:val="0"/>
      <w:marTop w:val="0"/>
      <w:marBottom w:val="0"/>
      <w:divBdr>
        <w:top w:val="none" w:sz="0" w:space="0" w:color="auto"/>
        <w:left w:val="none" w:sz="0" w:space="0" w:color="auto"/>
        <w:bottom w:val="none" w:sz="0" w:space="0" w:color="auto"/>
        <w:right w:val="none" w:sz="0" w:space="0" w:color="auto"/>
      </w:divBdr>
    </w:div>
    <w:div w:id="1534004495">
      <w:bodyDiv w:val="1"/>
      <w:marLeft w:val="0"/>
      <w:marRight w:val="0"/>
      <w:marTop w:val="0"/>
      <w:marBottom w:val="0"/>
      <w:divBdr>
        <w:top w:val="none" w:sz="0" w:space="0" w:color="auto"/>
        <w:left w:val="none" w:sz="0" w:space="0" w:color="auto"/>
        <w:bottom w:val="none" w:sz="0" w:space="0" w:color="auto"/>
        <w:right w:val="none" w:sz="0" w:space="0" w:color="auto"/>
      </w:divBdr>
    </w:div>
    <w:div w:id="1551573274">
      <w:bodyDiv w:val="1"/>
      <w:marLeft w:val="0"/>
      <w:marRight w:val="0"/>
      <w:marTop w:val="0"/>
      <w:marBottom w:val="0"/>
      <w:divBdr>
        <w:top w:val="none" w:sz="0" w:space="0" w:color="auto"/>
        <w:left w:val="none" w:sz="0" w:space="0" w:color="auto"/>
        <w:bottom w:val="none" w:sz="0" w:space="0" w:color="auto"/>
        <w:right w:val="none" w:sz="0" w:space="0" w:color="auto"/>
      </w:divBdr>
    </w:div>
    <w:div w:id="1569153333">
      <w:bodyDiv w:val="1"/>
      <w:marLeft w:val="0"/>
      <w:marRight w:val="0"/>
      <w:marTop w:val="0"/>
      <w:marBottom w:val="0"/>
      <w:divBdr>
        <w:top w:val="none" w:sz="0" w:space="0" w:color="auto"/>
        <w:left w:val="none" w:sz="0" w:space="0" w:color="auto"/>
        <w:bottom w:val="none" w:sz="0" w:space="0" w:color="auto"/>
        <w:right w:val="none" w:sz="0" w:space="0" w:color="auto"/>
      </w:divBdr>
    </w:div>
    <w:div w:id="1603611999">
      <w:bodyDiv w:val="1"/>
      <w:marLeft w:val="0"/>
      <w:marRight w:val="0"/>
      <w:marTop w:val="0"/>
      <w:marBottom w:val="0"/>
      <w:divBdr>
        <w:top w:val="none" w:sz="0" w:space="0" w:color="auto"/>
        <w:left w:val="none" w:sz="0" w:space="0" w:color="auto"/>
        <w:bottom w:val="none" w:sz="0" w:space="0" w:color="auto"/>
        <w:right w:val="none" w:sz="0" w:space="0" w:color="auto"/>
      </w:divBdr>
    </w:div>
    <w:div w:id="1608661836">
      <w:bodyDiv w:val="1"/>
      <w:marLeft w:val="0"/>
      <w:marRight w:val="0"/>
      <w:marTop w:val="0"/>
      <w:marBottom w:val="0"/>
      <w:divBdr>
        <w:top w:val="none" w:sz="0" w:space="0" w:color="auto"/>
        <w:left w:val="none" w:sz="0" w:space="0" w:color="auto"/>
        <w:bottom w:val="none" w:sz="0" w:space="0" w:color="auto"/>
        <w:right w:val="none" w:sz="0" w:space="0" w:color="auto"/>
      </w:divBdr>
    </w:div>
    <w:div w:id="1634170199">
      <w:bodyDiv w:val="1"/>
      <w:marLeft w:val="0"/>
      <w:marRight w:val="0"/>
      <w:marTop w:val="0"/>
      <w:marBottom w:val="0"/>
      <w:divBdr>
        <w:top w:val="none" w:sz="0" w:space="0" w:color="auto"/>
        <w:left w:val="none" w:sz="0" w:space="0" w:color="auto"/>
        <w:bottom w:val="none" w:sz="0" w:space="0" w:color="auto"/>
        <w:right w:val="none" w:sz="0" w:space="0" w:color="auto"/>
      </w:divBdr>
    </w:div>
    <w:div w:id="1656883592">
      <w:bodyDiv w:val="1"/>
      <w:marLeft w:val="0"/>
      <w:marRight w:val="0"/>
      <w:marTop w:val="0"/>
      <w:marBottom w:val="0"/>
      <w:divBdr>
        <w:top w:val="none" w:sz="0" w:space="0" w:color="auto"/>
        <w:left w:val="none" w:sz="0" w:space="0" w:color="auto"/>
        <w:bottom w:val="none" w:sz="0" w:space="0" w:color="auto"/>
        <w:right w:val="none" w:sz="0" w:space="0" w:color="auto"/>
      </w:divBdr>
    </w:div>
    <w:div w:id="1768229866">
      <w:bodyDiv w:val="1"/>
      <w:marLeft w:val="0"/>
      <w:marRight w:val="0"/>
      <w:marTop w:val="0"/>
      <w:marBottom w:val="0"/>
      <w:divBdr>
        <w:top w:val="none" w:sz="0" w:space="0" w:color="auto"/>
        <w:left w:val="none" w:sz="0" w:space="0" w:color="auto"/>
        <w:bottom w:val="none" w:sz="0" w:space="0" w:color="auto"/>
        <w:right w:val="none" w:sz="0" w:space="0" w:color="auto"/>
      </w:divBdr>
    </w:div>
    <w:div w:id="1775242671">
      <w:bodyDiv w:val="1"/>
      <w:marLeft w:val="0"/>
      <w:marRight w:val="0"/>
      <w:marTop w:val="0"/>
      <w:marBottom w:val="0"/>
      <w:divBdr>
        <w:top w:val="none" w:sz="0" w:space="0" w:color="auto"/>
        <w:left w:val="none" w:sz="0" w:space="0" w:color="auto"/>
        <w:bottom w:val="none" w:sz="0" w:space="0" w:color="auto"/>
        <w:right w:val="none" w:sz="0" w:space="0" w:color="auto"/>
      </w:divBdr>
    </w:div>
    <w:div w:id="1856725169">
      <w:bodyDiv w:val="1"/>
      <w:marLeft w:val="0"/>
      <w:marRight w:val="0"/>
      <w:marTop w:val="0"/>
      <w:marBottom w:val="0"/>
      <w:divBdr>
        <w:top w:val="none" w:sz="0" w:space="0" w:color="auto"/>
        <w:left w:val="none" w:sz="0" w:space="0" w:color="auto"/>
        <w:bottom w:val="none" w:sz="0" w:space="0" w:color="auto"/>
        <w:right w:val="none" w:sz="0" w:space="0" w:color="auto"/>
      </w:divBdr>
    </w:div>
    <w:div w:id="1943608825">
      <w:bodyDiv w:val="1"/>
      <w:marLeft w:val="0"/>
      <w:marRight w:val="0"/>
      <w:marTop w:val="0"/>
      <w:marBottom w:val="0"/>
      <w:divBdr>
        <w:top w:val="none" w:sz="0" w:space="0" w:color="auto"/>
        <w:left w:val="none" w:sz="0" w:space="0" w:color="auto"/>
        <w:bottom w:val="none" w:sz="0" w:space="0" w:color="auto"/>
        <w:right w:val="none" w:sz="0" w:space="0" w:color="auto"/>
      </w:divBdr>
    </w:div>
    <w:div w:id="2070492236">
      <w:bodyDiv w:val="1"/>
      <w:marLeft w:val="0"/>
      <w:marRight w:val="0"/>
      <w:marTop w:val="0"/>
      <w:marBottom w:val="0"/>
      <w:divBdr>
        <w:top w:val="none" w:sz="0" w:space="0" w:color="auto"/>
        <w:left w:val="none" w:sz="0" w:space="0" w:color="auto"/>
        <w:bottom w:val="none" w:sz="0" w:space="0" w:color="auto"/>
        <w:right w:val="none" w:sz="0" w:space="0" w:color="auto"/>
      </w:divBdr>
      <w:divsChild>
        <w:div w:id="1510364259">
          <w:marLeft w:val="0"/>
          <w:marRight w:val="0"/>
          <w:marTop w:val="0"/>
          <w:marBottom w:val="0"/>
          <w:divBdr>
            <w:top w:val="none" w:sz="0" w:space="0" w:color="auto"/>
            <w:left w:val="none" w:sz="0" w:space="0" w:color="auto"/>
            <w:bottom w:val="none" w:sz="0" w:space="0" w:color="auto"/>
            <w:right w:val="none" w:sz="0" w:space="0" w:color="auto"/>
          </w:divBdr>
        </w:div>
      </w:divsChild>
    </w:div>
    <w:div w:id="2095710913">
      <w:bodyDiv w:val="1"/>
      <w:marLeft w:val="0"/>
      <w:marRight w:val="0"/>
      <w:marTop w:val="0"/>
      <w:marBottom w:val="0"/>
      <w:divBdr>
        <w:top w:val="none" w:sz="0" w:space="0" w:color="auto"/>
        <w:left w:val="none" w:sz="0" w:space="0" w:color="auto"/>
        <w:bottom w:val="none" w:sz="0" w:space="0" w:color="auto"/>
        <w:right w:val="none" w:sz="0" w:space="0" w:color="auto"/>
      </w:divBdr>
    </w:div>
    <w:div w:id="21448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50DE-EE87-47D7-8A3A-4CE30028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5777</Words>
  <Characters>32934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Кожамжарова Гульжайна Копжасаровна</dc:creator>
  <cp:keywords/>
  <cp:lastModifiedBy>Абдрахманов Багдат</cp:lastModifiedBy>
  <cp:revision>2</cp:revision>
  <cp:lastPrinted>2021-12-13T12:39:00Z</cp:lastPrinted>
  <dcterms:created xsi:type="dcterms:W3CDTF">2021-12-30T10:52:00Z</dcterms:created>
  <dcterms:modified xsi:type="dcterms:W3CDTF">2021-12-30T10:52:00Z</dcterms:modified>
</cp:coreProperties>
</file>