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50" w:rsidRPr="00C92DEE" w:rsidRDefault="00184450" w:rsidP="0018445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C1919"/>
          <w:sz w:val="26"/>
          <w:szCs w:val="26"/>
        </w:rPr>
      </w:pPr>
      <w:proofErr w:type="spellStart"/>
      <w:r w:rsidRPr="00C92DEE">
        <w:rPr>
          <w:rFonts w:ascii="Times New Roman" w:eastAsia="Times New Roman" w:hAnsi="Times New Roman" w:cs="Times New Roman"/>
          <w:b/>
          <w:bCs/>
          <w:color w:val="1C1919"/>
          <w:sz w:val="26"/>
          <w:szCs w:val="26"/>
        </w:rPr>
        <w:t>Қазақстан</w:t>
      </w:r>
      <w:proofErr w:type="spellEnd"/>
      <w:r w:rsidRPr="00C92DEE">
        <w:rPr>
          <w:rFonts w:ascii="Times New Roman" w:eastAsia="Times New Roman" w:hAnsi="Times New Roman" w:cs="Times New Roman"/>
          <w:b/>
          <w:bCs/>
          <w:color w:val="1C1919"/>
          <w:sz w:val="26"/>
          <w:szCs w:val="26"/>
        </w:rPr>
        <w:t xml:space="preserve"> </w:t>
      </w:r>
      <w:proofErr w:type="spellStart"/>
      <w:r w:rsidRPr="00C92DEE">
        <w:rPr>
          <w:rFonts w:ascii="Times New Roman" w:eastAsia="Times New Roman" w:hAnsi="Times New Roman" w:cs="Times New Roman"/>
          <w:b/>
          <w:bCs/>
          <w:color w:val="1C1919"/>
          <w:sz w:val="26"/>
          <w:szCs w:val="26"/>
        </w:rPr>
        <w:t>халқы</w:t>
      </w:r>
      <w:proofErr w:type="spellEnd"/>
      <w:r w:rsidRPr="00C92DEE">
        <w:rPr>
          <w:rFonts w:ascii="Times New Roman" w:eastAsia="Times New Roman" w:hAnsi="Times New Roman" w:cs="Times New Roman"/>
          <w:b/>
          <w:bCs/>
          <w:color w:val="1C1919"/>
          <w:sz w:val="26"/>
          <w:szCs w:val="26"/>
        </w:rPr>
        <w:t xml:space="preserve"> </w:t>
      </w:r>
      <w:proofErr w:type="spellStart"/>
      <w:r w:rsidRPr="00C92DEE">
        <w:rPr>
          <w:rFonts w:ascii="Times New Roman" w:eastAsia="Times New Roman" w:hAnsi="Times New Roman" w:cs="Times New Roman"/>
          <w:b/>
          <w:bCs/>
          <w:color w:val="1C1919"/>
          <w:sz w:val="26"/>
          <w:szCs w:val="26"/>
        </w:rPr>
        <w:t>Ассамблеясы</w:t>
      </w:r>
      <w:proofErr w:type="spellEnd"/>
      <w:r w:rsidRPr="00C92DEE">
        <w:rPr>
          <w:rFonts w:ascii="Times New Roman" w:eastAsia="Times New Roman" w:hAnsi="Times New Roman" w:cs="Times New Roman"/>
          <w:b/>
          <w:bCs/>
          <w:color w:val="1C1919"/>
          <w:sz w:val="26"/>
          <w:szCs w:val="26"/>
          <w:lang w:val="kk-KZ"/>
        </w:rPr>
        <w:t>ның ХХХІ</w:t>
      </w:r>
      <w:r w:rsidRPr="00C92DEE">
        <w:rPr>
          <w:rFonts w:ascii="Times New Roman" w:eastAsia="Times New Roman" w:hAnsi="Times New Roman" w:cs="Times New Roman"/>
          <w:b/>
          <w:bCs/>
          <w:color w:val="1C1919"/>
          <w:sz w:val="26"/>
          <w:szCs w:val="26"/>
        </w:rPr>
        <w:t xml:space="preserve"> </w:t>
      </w:r>
      <w:proofErr w:type="spellStart"/>
      <w:r w:rsidRPr="00C92DEE">
        <w:rPr>
          <w:rFonts w:ascii="Times New Roman" w:eastAsia="Times New Roman" w:hAnsi="Times New Roman" w:cs="Times New Roman"/>
          <w:b/>
          <w:bCs/>
          <w:color w:val="1C1919"/>
          <w:sz w:val="26"/>
          <w:szCs w:val="26"/>
        </w:rPr>
        <w:t>сессиясы</w:t>
      </w:r>
      <w:proofErr w:type="spellEnd"/>
      <w:r w:rsidRPr="00C92DEE">
        <w:rPr>
          <w:rFonts w:ascii="Times New Roman" w:eastAsia="Times New Roman" w:hAnsi="Times New Roman" w:cs="Times New Roman"/>
          <w:b/>
          <w:bCs/>
          <w:color w:val="1C1919"/>
          <w:sz w:val="26"/>
          <w:szCs w:val="26"/>
        </w:rPr>
        <w:t xml:space="preserve"> </w:t>
      </w:r>
    </w:p>
    <w:p w:rsidR="00184450" w:rsidRPr="00C92DEE" w:rsidRDefault="00184450" w:rsidP="0018445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</w:pPr>
    </w:p>
    <w:p w:rsidR="00184450" w:rsidRDefault="00184450" w:rsidP="0067498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7498D" w:rsidRPr="00C92DEE" w:rsidRDefault="0067498D" w:rsidP="0067498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C92DEE">
        <w:rPr>
          <w:rFonts w:ascii="Times New Roman" w:hAnsi="Times New Roman" w:cs="Times New Roman"/>
          <w:b/>
          <w:sz w:val="26"/>
          <w:szCs w:val="26"/>
          <w:lang w:val="kk-KZ"/>
        </w:rPr>
        <w:t>2022 жылғы 29 сәуір                                                                Нұр-Сұлтан қаласы</w:t>
      </w:r>
    </w:p>
    <w:p w:rsidR="0067498D" w:rsidRPr="00184450" w:rsidRDefault="0067498D" w:rsidP="006749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67498D" w:rsidRPr="00C92DEE" w:rsidRDefault="0067498D" w:rsidP="00674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/>
        </w:rPr>
      </w:pPr>
      <w:r w:rsidRPr="00C92DEE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Қазақстан халқы Ассамблеясы</w:t>
      </w:r>
      <w:r w:rsidRPr="00C92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Мәжілістегі депутаттық тобының мүшелері </w:t>
      </w:r>
      <w:r w:rsidRPr="00C92D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/>
        </w:rPr>
        <w:t>Қазақстан халқы Ассамблеясының XXXІ сессиясына қатысты.</w:t>
      </w:r>
    </w:p>
    <w:p w:rsidR="0067498D" w:rsidRPr="00C92DEE" w:rsidRDefault="0067498D" w:rsidP="00986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</w:pPr>
      <w:r w:rsidRPr="00C92DEE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>Бүгін ҚР Президентінің төрағалығымен «Ел бірлігі – жаңарған Қазақстанның тірегі»</w:t>
      </w:r>
      <w:r w:rsidR="00BB7845" w:rsidRPr="00C92DEE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күн тәртібімен</w:t>
      </w:r>
      <w:r w:rsidRPr="00C92DEE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 xml:space="preserve"> Қазақстан халқы Ассамблеяның XXXI-сессиясы өтті.</w:t>
      </w:r>
    </w:p>
    <w:p w:rsidR="00CC0BBA" w:rsidRPr="009867BB" w:rsidRDefault="00CC0BBA" w:rsidP="00820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F563A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 xml:space="preserve">Мемлекет басшысы </w:t>
      </w:r>
      <w:r w:rsidR="00EC09F1" w:rsidRPr="001F563A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>Қ.</w:t>
      </w:r>
      <w:r w:rsidRPr="001F563A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>К.Тоқаев Ассамблеяның азаматтық біртұтастықты нығайтудағы еңбегі зор екенін айтты. «</w:t>
      </w:r>
      <w:r w:rsidR="00EC09F1" w:rsidRPr="001F563A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 xml:space="preserve">Жаңа жағдайда Қазақстан халқы Ассамблеясы біздің </w:t>
      </w:r>
      <w:r w:rsidR="00607C0F" w:rsidRPr="001F563A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>бейбітшілік және келісім саясаты</w:t>
      </w:r>
      <w:r w:rsidR="009867BB" w:rsidRPr="001F563A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>мызд</w:t>
      </w:r>
      <w:r w:rsidR="00607C0F" w:rsidRPr="001F563A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>ың бекем институттық тірегі болатынына сенімдімін. Бүгінгі сессияның міндеті –</w:t>
      </w:r>
      <w:r w:rsidRPr="001F563A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="00607C0F" w:rsidRPr="001F563A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 xml:space="preserve">Ассамблеяның саяси жүйе реформасындағы орны мен рөлін айқындау және оның әрі қарай даму бағытын белгілеу болып табылады. Біз </w:t>
      </w:r>
      <w:r w:rsidR="00573623" w:rsidRPr="001F563A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 xml:space="preserve">саяси жаңғырудың негізгі құрам бөлігі </w:t>
      </w:r>
      <w:r w:rsidR="009867BB" w:rsidRPr="001F563A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>реті</w:t>
      </w:r>
      <w:r w:rsidR="00573623" w:rsidRPr="001F563A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>нде «біз</w:t>
      </w:r>
      <w:r w:rsidR="00573623" w:rsidRPr="001F563A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– басқамыз, біз – теңбіз» қағидаты</w:t>
      </w:r>
      <w:r w:rsidR="009867BB" w:rsidRPr="001F563A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 болады деп негіздеп отырмыз»</w:t>
      </w:r>
      <w:r w:rsidR="009867BB" w:rsidRPr="001F563A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 xml:space="preserve">, - деді </w:t>
      </w:r>
      <w:r w:rsidRPr="001F563A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 xml:space="preserve"> Президент.</w:t>
      </w:r>
    </w:p>
    <w:p w:rsidR="00877171" w:rsidRPr="00C92DEE" w:rsidRDefault="00877171" w:rsidP="009867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kk-KZ"/>
        </w:rPr>
      </w:pPr>
      <w:r w:rsidRPr="00C92DEE">
        <w:rPr>
          <w:color w:val="000000"/>
          <w:sz w:val="26"/>
          <w:szCs w:val="26"/>
          <w:lang w:val="kk-KZ"/>
        </w:rPr>
        <w:t xml:space="preserve">Сессия жұмысына аймақ әкімдері – Нұр-Сұлтан, Алматы, Шымкент қалаларындағы және облыстардағы ҚХА төрағалары, орталық мемлекеттік органдар басшылары, ҚР Парламенті депутаттары, Қазақстан халқы Ассамблеясы мүшелері, аймақтық және республикалық этномәдени бірлестіктердің </w:t>
      </w:r>
      <w:r w:rsidR="002C112E" w:rsidRPr="00C92DEE">
        <w:rPr>
          <w:color w:val="000000"/>
          <w:sz w:val="26"/>
          <w:szCs w:val="26"/>
          <w:lang w:val="kk-KZ"/>
        </w:rPr>
        <w:t>басшыла</w:t>
      </w:r>
      <w:r w:rsidRPr="00C92DEE">
        <w:rPr>
          <w:color w:val="000000"/>
          <w:sz w:val="26"/>
          <w:szCs w:val="26"/>
          <w:lang w:val="kk-KZ"/>
        </w:rPr>
        <w:t xml:space="preserve">ры, саяси партиялар, діни бірлестіктер, </w:t>
      </w:r>
      <w:r w:rsidR="002C112E" w:rsidRPr="00C92DEE">
        <w:rPr>
          <w:color w:val="000000"/>
          <w:sz w:val="26"/>
          <w:szCs w:val="26"/>
          <w:lang w:val="kk-KZ"/>
        </w:rPr>
        <w:t>үкіметтік емес ұйымдар</w:t>
      </w:r>
      <w:r w:rsidRPr="00C92DEE">
        <w:rPr>
          <w:color w:val="000000"/>
          <w:sz w:val="26"/>
          <w:szCs w:val="26"/>
          <w:lang w:val="kk-KZ"/>
        </w:rPr>
        <w:t xml:space="preserve">, ғылыми, шығармашылық интеллигенция өкілдері және БАҚ қатысты. </w:t>
      </w:r>
      <w:r w:rsidR="002C112E" w:rsidRPr="00C92DEE">
        <w:rPr>
          <w:color w:val="000000"/>
          <w:sz w:val="26"/>
          <w:szCs w:val="26"/>
          <w:lang w:val="kk-KZ"/>
        </w:rPr>
        <w:t>Б</w:t>
      </w:r>
      <w:r w:rsidRPr="00C92DEE">
        <w:rPr>
          <w:color w:val="000000"/>
          <w:sz w:val="26"/>
          <w:szCs w:val="26"/>
          <w:lang w:val="kk-KZ"/>
        </w:rPr>
        <w:t xml:space="preserve">арлығы 425 мүше </w:t>
      </w:r>
      <w:r w:rsidR="002C112E" w:rsidRPr="00C92DEE">
        <w:rPr>
          <w:color w:val="000000"/>
          <w:sz w:val="26"/>
          <w:szCs w:val="26"/>
          <w:lang w:val="kk-KZ"/>
        </w:rPr>
        <w:t>болд</w:t>
      </w:r>
      <w:r w:rsidRPr="00C92DEE">
        <w:rPr>
          <w:color w:val="000000"/>
          <w:sz w:val="26"/>
          <w:szCs w:val="26"/>
          <w:lang w:val="kk-KZ"/>
        </w:rPr>
        <w:t>ы.</w:t>
      </w:r>
    </w:p>
    <w:p w:rsidR="00877171" w:rsidRPr="00C92DEE" w:rsidRDefault="00877171" w:rsidP="008771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kk-KZ"/>
        </w:rPr>
      </w:pPr>
      <w:r w:rsidRPr="00C92DEE">
        <w:rPr>
          <w:color w:val="000000"/>
          <w:sz w:val="26"/>
          <w:szCs w:val="26"/>
          <w:lang w:val="kk-KZ"/>
        </w:rPr>
        <w:t xml:space="preserve">Жиында ҚХА мүшелері, этномәдени бірлестіктерінің басшылары, азаматтық қоғам өкілдері, жастар және </w:t>
      </w:r>
      <w:r w:rsidR="002C112E" w:rsidRPr="00C92DEE">
        <w:rPr>
          <w:color w:val="000000"/>
          <w:sz w:val="26"/>
          <w:szCs w:val="26"/>
          <w:lang w:val="kk-KZ"/>
        </w:rPr>
        <w:t>т.б</w:t>
      </w:r>
      <w:r w:rsidRPr="00C92DEE">
        <w:rPr>
          <w:color w:val="000000"/>
          <w:sz w:val="26"/>
          <w:szCs w:val="26"/>
          <w:lang w:val="kk-KZ"/>
        </w:rPr>
        <w:t xml:space="preserve"> қатысушылар сөз сөйледі.</w:t>
      </w:r>
    </w:p>
    <w:p w:rsidR="00877171" w:rsidRPr="007524B2" w:rsidRDefault="00877171" w:rsidP="00CC0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kk-KZ"/>
        </w:rPr>
      </w:pPr>
      <w:r w:rsidRPr="00C92DEE">
        <w:rPr>
          <w:rFonts w:ascii="Times New Roman" w:hAnsi="Times New Roman" w:cs="Times New Roman"/>
          <w:sz w:val="26"/>
          <w:szCs w:val="26"/>
          <w:lang w:val="kk-KZ"/>
        </w:rPr>
        <w:tab/>
        <w:t>Қазақстан халқы Ассамблеясы ҚР Парламенті Мәжілісіндегі депутаттық топтың жетекшісі</w:t>
      </w:r>
      <w:r w:rsidR="00C92DEE">
        <w:rPr>
          <w:rFonts w:ascii="Times New Roman" w:hAnsi="Times New Roman" w:cs="Times New Roman"/>
          <w:sz w:val="26"/>
          <w:szCs w:val="26"/>
          <w:lang w:val="kk-KZ"/>
        </w:rPr>
        <w:t>, депутат</w:t>
      </w:r>
      <w:r w:rsidRPr="00C92DEE">
        <w:rPr>
          <w:rFonts w:ascii="Times New Roman" w:hAnsi="Times New Roman" w:cs="Times New Roman"/>
          <w:sz w:val="26"/>
          <w:szCs w:val="26"/>
          <w:lang w:val="kk-KZ"/>
        </w:rPr>
        <w:t xml:space="preserve"> С.Абдрахманов</w:t>
      </w:r>
      <w:r w:rsidR="00C92DEE">
        <w:rPr>
          <w:rFonts w:ascii="Times New Roman" w:hAnsi="Times New Roman" w:cs="Times New Roman"/>
          <w:sz w:val="26"/>
          <w:szCs w:val="26"/>
          <w:lang w:val="kk-KZ"/>
        </w:rPr>
        <w:t xml:space="preserve"> өз сөзінде </w:t>
      </w:r>
      <w:r w:rsidRPr="00C92DEE">
        <w:rPr>
          <w:rFonts w:ascii="Times New Roman" w:hAnsi="Times New Roman" w:cs="Times New Roman"/>
          <w:sz w:val="26"/>
          <w:szCs w:val="26"/>
          <w:lang w:val="kk-KZ"/>
        </w:rPr>
        <w:t xml:space="preserve">бүкіл дүниежүзінде болып жатқан, </w:t>
      </w:r>
      <w:r w:rsidR="008C7B61" w:rsidRPr="00C92DEE">
        <w:rPr>
          <w:rFonts w:ascii="Times New Roman" w:hAnsi="Times New Roman" w:cs="Times New Roman"/>
          <w:sz w:val="26"/>
          <w:szCs w:val="26"/>
          <w:lang w:val="kk-KZ"/>
        </w:rPr>
        <w:t xml:space="preserve">кейбір жағдайда </w:t>
      </w:r>
      <w:r w:rsidRPr="00C92DEE">
        <w:rPr>
          <w:rFonts w:ascii="Times New Roman" w:hAnsi="Times New Roman" w:cs="Times New Roman"/>
          <w:sz w:val="26"/>
          <w:szCs w:val="26"/>
          <w:lang w:val="kk-KZ"/>
        </w:rPr>
        <w:t>елімізге әсер</w:t>
      </w:r>
      <w:r w:rsidR="008C7B61" w:rsidRPr="00C92DEE">
        <w:rPr>
          <w:rFonts w:ascii="Times New Roman" w:hAnsi="Times New Roman" w:cs="Times New Roman"/>
          <w:sz w:val="26"/>
          <w:szCs w:val="26"/>
          <w:lang w:val="kk-KZ"/>
        </w:rPr>
        <w:t>ін тигіз</w:t>
      </w:r>
      <w:r w:rsidR="007524B2">
        <w:rPr>
          <w:rFonts w:ascii="Times New Roman" w:hAnsi="Times New Roman" w:cs="Times New Roman"/>
          <w:sz w:val="26"/>
          <w:szCs w:val="26"/>
          <w:lang w:val="kk-KZ"/>
        </w:rPr>
        <w:t>іп</w:t>
      </w:r>
      <w:r w:rsidRPr="00C92DEE">
        <w:rPr>
          <w:rFonts w:ascii="Times New Roman" w:hAnsi="Times New Roman" w:cs="Times New Roman"/>
          <w:sz w:val="26"/>
          <w:szCs w:val="26"/>
          <w:lang w:val="kk-KZ"/>
        </w:rPr>
        <w:t xml:space="preserve"> жатқан қиындықтарды біз біртұтас ел болып </w:t>
      </w:r>
      <w:r w:rsidR="009867BB">
        <w:rPr>
          <w:rFonts w:ascii="Times New Roman" w:hAnsi="Times New Roman" w:cs="Times New Roman"/>
          <w:sz w:val="26"/>
          <w:szCs w:val="26"/>
          <w:lang w:val="kk-KZ"/>
        </w:rPr>
        <w:t xml:space="preserve">қана </w:t>
      </w:r>
      <w:r w:rsidRPr="00C92DEE">
        <w:rPr>
          <w:rFonts w:ascii="Times New Roman" w:hAnsi="Times New Roman" w:cs="Times New Roman"/>
          <w:sz w:val="26"/>
          <w:szCs w:val="26"/>
          <w:lang w:val="kk-KZ"/>
        </w:rPr>
        <w:t xml:space="preserve">еңсере аламыз, деді. Бұл мәселеде барлық жағдайларға назар аудару  маңызды. </w:t>
      </w:r>
      <w:r w:rsidRPr="009867BB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Этностардың қазақстандық қоғамға әлеуметтік-экономикалық </w:t>
      </w:r>
      <w:r w:rsidR="008C7B61" w:rsidRPr="009867BB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толығымен </w:t>
      </w:r>
      <w:r w:rsidRPr="009867BB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ықпалдасуы. </w:t>
      </w:r>
      <w:r w:rsidR="00CC0BBA" w:rsidRPr="009867BB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Меритократия қағидаттарына негізделіп теңдестірілген кадрлық саясат. </w:t>
      </w:r>
      <w:r w:rsidR="00C92DEE" w:rsidRPr="009867BB">
        <w:rPr>
          <w:rFonts w:ascii="Times New Roman" w:eastAsia="Times New Roman" w:hAnsi="Times New Roman" w:cs="Times New Roman"/>
          <w:sz w:val="26"/>
          <w:szCs w:val="26"/>
          <w:lang w:val="kk-KZ"/>
        </w:rPr>
        <w:t>Этносаралық тұрғыда кез келген мүмкін болатын егесулерге жол бермеу. Ниеті жаман</w:t>
      </w:r>
      <w:r w:rsidR="009867BB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арандатушыларға тойтарыс беру. -</w:t>
      </w:r>
      <w:r w:rsidR="00C92DEE" w:rsidRPr="009867BB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деді депутат. </w:t>
      </w:r>
    </w:p>
    <w:p w:rsidR="00CC0BBA" w:rsidRPr="002A5971" w:rsidRDefault="00C92DEE" w:rsidP="00CC0B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kk-KZ"/>
        </w:rPr>
      </w:pPr>
      <w:r>
        <w:rPr>
          <w:color w:val="000000"/>
          <w:sz w:val="26"/>
          <w:szCs w:val="26"/>
          <w:lang w:val="kk-KZ"/>
        </w:rPr>
        <w:t xml:space="preserve">Л.Н.Гумилев атындағы Еуразия ұлттық университетінің ҚХА кафедрасының меңгерушісі </w:t>
      </w:r>
      <w:r w:rsidR="00CC0BBA" w:rsidRPr="007524B2">
        <w:rPr>
          <w:color w:val="000000"/>
          <w:sz w:val="26"/>
          <w:szCs w:val="26"/>
          <w:lang w:val="kk-KZ"/>
        </w:rPr>
        <w:t>Н</w:t>
      </w:r>
      <w:r w:rsidR="00CC0BBA" w:rsidRPr="00C92DEE">
        <w:rPr>
          <w:color w:val="000000"/>
          <w:sz w:val="26"/>
          <w:szCs w:val="26"/>
          <w:lang w:val="kk-KZ"/>
        </w:rPr>
        <w:t>.</w:t>
      </w:r>
      <w:r w:rsidR="00CC0BBA" w:rsidRPr="007524B2">
        <w:rPr>
          <w:color w:val="000000"/>
          <w:sz w:val="26"/>
          <w:szCs w:val="26"/>
          <w:lang w:val="kk-KZ"/>
        </w:rPr>
        <w:t xml:space="preserve">Калашникова, </w:t>
      </w:r>
      <w:r w:rsidR="008504C9">
        <w:rPr>
          <w:color w:val="000000"/>
          <w:sz w:val="26"/>
          <w:szCs w:val="26"/>
          <w:lang w:val="kk-KZ"/>
        </w:rPr>
        <w:t>Қазақстан кәрістері қауымдастығы</w:t>
      </w:r>
      <w:r w:rsidR="008504C9" w:rsidRPr="007524B2">
        <w:rPr>
          <w:color w:val="000000"/>
          <w:sz w:val="26"/>
          <w:szCs w:val="26"/>
          <w:lang w:val="kk-KZ"/>
        </w:rPr>
        <w:t>ның президенті</w:t>
      </w:r>
      <w:r w:rsidR="00CC0BBA" w:rsidRPr="007524B2">
        <w:rPr>
          <w:color w:val="000000"/>
          <w:sz w:val="26"/>
          <w:szCs w:val="26"/>
          <w:lang w:val="kk-KZ"/>
        </w:rPr>
        <w:t xml:space="preserve"> С</w:t>
      </w:r>
      <w:r w:rsidR="00CC0BBA" w:rsidRPr="00C92DEE">
        <w:rPr>
          <w:color w:val="000000"/>
          <w:sz w:val="26"/>
          <w:szCs w:val="26"/>
          <w:lang w:val="kk-KZ"/>
        </w:rPr>
        <w:t>.</w:t>
      </w:r>
      <w:r w:rsidR="00CC0BBA" w:rsidRPr="007524B2">
        <w:rPr>
          <w:color w:val="000000"/>
          <w:sz w:val="26"/>
          <w:szCs w:val="26"/>
          <w:lang w:val="kk-KZ"/>
        </w:rPr>
        <w:t xml:space="preserve">Огай, «Халықаралық </w:t>
      </w:r>
      <w:r w:rsidR="009867BB">
        <w:rPr>
          <w:color w:val="000000"/>
          <w:sz w:val="26"/>
          <w:szCs w:val="26"/>
          <w:lang w:val="kk-KZ"/>
        </w:rPr>
        <w:t>«Қ</w:t>
      </w:r>
      <w:r w:rsidR="00CC0BBA" w:rsidRPr="007524B2">
        <w:rPr>
          <w:color w:val="000000"/>
          <w:sz w:val="26"/>
          <w:szCs w:val="26"/>
          <w:lang w:val="kk-KZ"/>
        </w:rPr>
        <w:t>азақ тілі</w:t>
      </w:r>
      <w:r w:rsidR="009867BB">
        <w:rPr>
          <w:color w:val="000000"/>
          <w:sz w:val="26"/>
          <w:szCs w:val="26"/>
          <w:lang w:val="kk-KZ"/>
        </w:rPr>
        <w:t>»</w:t>
      </w:r>
      <w:r w:rsidR="00CC0BBA" w:rsidRPr="007524B2">
        <w:rPr>
          <w:color w:val="000000"/>
          <w:sz w:val="26"/>
          <w:szCs w:val="26"/>
          <w:lang w:val="kk-KZ"/>
        </w:rPr>
        <w:t xml:space="preserve"> қоғамы» </w:t>
      </w:r>
      <w:r w:rsidR="008504C9">
        <w:rPr>
          <w:color w:val="000000"/>
          <w:sz w:val="26"/>
          <w:szCs w:val="26"/>
          <w:lang w:val="kk-KZ"/>
        </w:rPr>
        <w:t xml:space="preserve">ҚБ вице-президенті </w:t>
      </w:r>
      <w:r w:rsidR="00CC0BBA" w:rsidRPr="007524B2">
        <w:rPr>
          <w:color w:val="000000"/>
          <w:sz w:val="26"/>
          <w:szCs w:val="26"/>
          <w:lang w:val="kk-KZ"/>
        </w:rPr>
        <w:t>М</w:t>
      </w:r>
      <w:r w:rsidR="00CC0BBA" w:rsidRPr="00C92DEE">
        <w:rPr>
          <w:color w:val="000000"/>
          <w:sz w:val="26"/>
          <w:szCs w:val="26"/>
          <w:lang w:val="kk-KZ"/>
        </w:rPr>
        <w:t>.</w:t>
      </w:r>
      <w:r w:rsidR="00CC0BBA" w:rsidRPr="007524B2">
        <w:rPr>
          <w:color w:val="000000"/>
          <w:sz w:val="26"/>
          <w:szCs w:val="26"/>
          <w:lang w:val="kk-KZ"/>
        </w:rPr>
        <w:t xml:space="preserve">Рожин, </w:t>
      </w:r>
      <w:r w:rsidR="008504C9">
        <w:rPr>
          <w:color w:val="000000"/>
          <w:sz w:val="26"/>
          <w:szCs w:val="26"/>
          <w:lang w:val="kk-KZ"/>
        </w:rPr>
        <w:t xml:space="preserve">саяси шолушы </w:t>
      </w:r>
      <w:r w:rsidR="00CC0BBA" w:rsidRPr="007524B2">
        <w:rPr>
          <w:color w:val="000000"/>
          <w:sz w:val="26"/>
          <w:szCs w:val="26"/>
          <w:lang w:val="kk-KZ"/>
        </w:rPr>
        <w:t>Н</w:t>
      </w:r>
      <w:r w:rsidR="00CC0BBA" w:rsidRPr="00C92DEE">
        <w:rPr>
          <w:color w:val="000000"/>
          <w:sz w:val="26"/>
          <w:szCs w:val="26"/>
          <w:lang w:val="kk-KZ"/>
        </w:rPr>
        <w:t>.</w:t>
      </w:r>
      <w:r w:rsidR="00CC0BBA" w:rsidRPr="007524B2">
        <w:rPr>
          <w:color w:val="000000"/>
          <w:sz w:val="26"/>
          <w:szCs w:val="26"/>
          <w:lang w:val="kk-KZ"/>
        </w:rPr>
        <w:t xml:space="preserve">Шаталов, </w:t>
      </w:r>
      <w:r w:rsidR="008504C9">
        <w:rPr>
          <w:color w:val="000000"/>
          <w:sz w:val="26"/>
          <w:szCs w:val="26"/>
          <w:lang w:val="kk-KZ"/>
        </w:rPr>
        <w:t xml:space="preserve">Л.Н.Гумилев атындағы Еуразия ұлттық университетінің </w:t>
      </w:r>
      <w:r w:rsidR="00CC0BBA" w:rsidRPr="007524B2">
        <w:rPr>
          <w:color w:val="000000"/>
          <w:sz w:val="26"/>
          <w:szCs w:val="26"/>
          <w:lang w:val="kk-KZ"/>
        </w:rPr>
        <w:t>проректор</w:t>
      </w:r>
      <w:r w:rsidR="008504C9">
        <w:rPr>
          <w:color w:val="000000"/>
          <w:sz w:val="26"/>
          <w:szCs w:val="26"/>
          <w:lang w:val="kk-KZ"/>
        </w:rPr>
        <w:t>ы</w:t>
      </w:r>
      <w:r w:rsidR="00CC0BBA" w:rsidRPr="007524B2">
        <w:rPr>
          <w:color w:val="000000"/>
          <w:sz w:val="26"/>
          <w:szCs w:val="26"/>
          <w:lang w:val="kk-KZ"/>
        </w:rPr>
        <w:t xml:space="preserve"> Д</w:t>
      </w:r>
      <w:r w:rsidR="00CC0BBA" w:rsidRPr="00C92DEE">
        <w:rPr>
          <w:color w:val="000000"/>
          <w:sz w:val="26"/>
          <w:szCs w:val="26"/>
          <w:lang w:val="kk-KZ"/>
        </w:rPr>
        <w:t>.</w:t>
      </w:r>
      <w:r w:rsidR="008504C9" w:rsidRPr="007524B2">
        <w:rPr>
          <w:color w:val="000000"/>
          <w:sz w:val="26"/>
          <w:szCs w:val="26"/>
          <w:lang w:val="kk-KZ"/>
        </w:rPr>
        <w:t>Қамзабекұ</w:t>
      </w:r>
      <w:r w:rsidR="00CC0BBA" w:rsidRPr="007524B2">
        <w:rPr>
          <w:color w:val="000000"/>
          <w:sz w:val="26"/>
          <w:szCs w:val="26"/>
          <w:lang w:val="kk-KZ"/>
        </w:rPr>
        <w:t xml:space="preserve">лы, «Азаттық рухы» </w:t>
      </w:r>
      <w:r w:rsidR="008504C9">
        <w:rPr>
          <w:color w:val="000000"/>
          <w:sz w:val="26"/>
          <w:szCs w:val="26"/>
          <w:lang w:val="kk-KZ"/>
        </w:rPr>
        <w:t xml:space="preserve">агенттігінің тілшісі </w:t>
      </w:r>
      <w:r w:rsidR="00CC0BBA" w:rsidRPr="007524B2">
        <w:rPr>
          <w:color w:val="000000"/>
          <w:sz w:val="26"/>
          <w:szCs w:val="26"/>
          <w:lang w:val="kk-KZ"/>
        </w:rPr>
        <w:t>Н</w:t>
      </w:r>
      <w:r w:rsidR="00CC0BBA" w:rsidRPr="00C92DEE">
        <w:rPr>
          <w:color w:val="000000"/>
          <w:sz w:val="26"/>
          <w:szCs w:val="26"/>
          <w:lang w:val="kk-KZ"/>
        </w:rPr>
        <w:t>.Пали</w:t>
      </w:r>
      <w:r w:rsidR="008504C9" w:rsidRPr="007524B2">
        <w:rPr>
          <w:color w:val="000000"/>
          <w:sz w:val="26"/>
          <w:szCs w:val="26"/>
          <w:lang w:val="kk-KZ"/>
        </w:rPr>
        <w:t xml:space="preserve">нка,  </w:t>
      </w:r>
      <w:r w:rsidR="00CC0BBA" w:rsidRPr="007524B2">
        <w:rPr>
          <w:color w:val="000000"/>
          <w:sz w:val="26"/>
          <w:szCs w:val="26"/>
          <w:lang w:val="kk-KZ"/>
        </w:rPr>
        <w:t xml:space="preserve">«Ахыска» </w:t>
      </w:r>
      <w:r w:rsidR="009867BB">
        <w:rPr>
          <w:color w:val="000000"/>
          <w:sz w:val="26"/>
          <w:szCs w:val="26"/>
          <w:lang w:val="kk-KZ"/>
        </w:rPr>
        <w:t>т</w:t>
      </w:r>
      <w:r w:rsidR="008504C9">
        <w:rPr>
          <w:color w:val="000000"/>
          <w:sz w:val="26"/>
          <w:szCs w:val="26"/>
          <w:lang w:val="kk-KZ"/>
        </w:rPr>
        <w:t xml:space="preserve">үрік </w:t>
      </w:r>
      <w:r w:rsidR="008504C9" w:rsidRPr="007524B2">
        <w:rPr>
          <w:color w:val="000000"/>
          <w:sz w:val="26"/>
          <w:szCs w:val="26"/>
          <w:lang w:val="kk-KZ"/>
        </w:rPr>
        <w:t>этно</w:t>
      </w:r>
      <w:r w:rsidR="008504C9">
        <w:rPr>
          <w:color w:val="000000"/>
          <w:sz w:val="26"/>
          <w:szCs w:val="26"/>
          <w:lang w:val="kk-KZ"/>
        </w:rPr>
        <w:t>мәдени орталығының</w:t>
      </w:r>
      <w:r w:rsidR="008504C9" w:rsidRPr="007524B2">
        <w:rPr>
          <w:color w:val="000000"/>
          <w:sz w:val="26"/>
          <w:szCs w:val="26"/>
          <w:lang w:val="kk-KZ"/>
        </w:rPr>
        <w:t xml:space="preserve"> Нұр-Сұлтан қ</w:t>
      </w:r>
      <w:r w:rsidR="009867BB">
        <w:rPr>
          <w:color w:val="000000"/>
          <w:sz w:val="26"/>
          <w:szCs w:val="26"/>
          <w:lang w:val="kk-KZ"/>
        </w:rPr>
        <w:t>алалық</w:t>
      </w:r>
      <w:r w:rsidR="008504C9" w:rsidRPr="007524B2">
        <w:rPr>
          <w:color w:val="000000"/>
          <w:sz w:val="26"/>
          <w:szCs w:val="26"/>
          <w:lang w:val="kk-KZ"/>
        </w:rPr>
        <w:t xml:space="preserve"> филиалының басшысы</w:t>
      </w:r>
      <w:r w:rsidR="00CC0BBA" w:rsidRPr="007524B2">
        <w:rPr>
          <w:color w:val="000000"/>
          <w:sz w:val="26"/>
          <w:szCs w:val="26"/>
          <w:lang w:val="kk-KZ"/>
        </w:rPr>
        <w:t xml:space="preserve"> А</w:t>
      </w:r>
      <w:r w:rsidR="00CC0BBA" w:rsidRPr="00C92DEE">
        <w:rPr>
          <w:color w:val="000000"/>
          <w:sz w:val="26"/>
          <w:szCs w:val="26"/>
          <w:lang w:val="kk-KZ"/>
        </w:rPr>
        <w:t>.</w:t>
      </w:r>
      <w:r w:rsidR="00CC0BBA" w:rsidRPr="007524B2">
        <w:rPr>
          <w:color w:val="000000"/>
          <w:sz w:val="26"/>
          <w:szCs w:val="26"/>
          <w:lang w:val="kk-KZ"/>
        </w:rPr>
        <w:t>Пириев, музыкант, блогер А</w:t>
      </w:r>
      <w:r w:rsidR="00CC0BBA" w:rsidRPr="00C92DEE">
        <w:rPr>
          <w:color w:val="000000"/>
          <w:sz w:val="26"/>
          <w:szCs w:val="26"/>
          <w:lang w:val="kk-KZ"/>
        </w:rPr>
        <w:t>.</w:t>
      </w:r>
      <w:r w:rsidR="00CC0BBA" w:rsidRPr="007524B2">
        <w:rPr>
          <w:color w:val="000000"/>
          <w:sz w:val="26"/>
          <w:szCs w:val="26"/>
          <w:lang w:val="kk-KZ"/>
        </w:rPr>
        <w:t>Лодочников</w:t>
      </w:r>
      <w:r w:rsidR="00CC0BBA" w:rsidRPr="00C92DEE">
        <w:rPr>
          <w:color w:val="000000"/>
          <w:sz w:val="26"/>
          <w:szCs w:val="26"/>
          <w:lang w:val="kk-KZ"/>
        </w:rPr>
        <w:t xml:space="preserve"> </w:t>
      </w:r>
      <w:r w:rsidR="008504C9">
        <w:rPr>
          <w:color w:val="000000"/>
          <w:sz w:val="26"/>
          <w:szCs w:val="26"/>
          <w:lang w:val="kk-KZ"/>
        </w:rPr>
        <w:t>біздің елде өмір сүріп жатқан барлық этнос өкілдері жалпыазаматтық құндылықтарға ортақтасып, өздер</w:t>
      </w:r>
      <w:r w:rsidR="009867BB">
        <w:rPr>
          <w:color w:val="000000"/>
          <w:sz w:val="26"/>
          <w:szCs w:val="26"/>
          <w:lang w:val="kk-KZ"/>
        </w:rPr>
        <w:t>ін Қазақстанмен орайластыратыны маңызды,</w:t>
      </w:r>
      <w:r w:rsidR="008504C9">
        <w:rPr>
          <w:color w:val="000000"/>
          <w:sz w:val="26"/>
          <w:szCs w:val="26"/>
          <w:lang w:val="kk-KZ"/>
        </w:rPr>
        <w:t xml:space="preserve"> </w:t>
      </w:r>
      <w:r w:rsidR="009867BB">
        <w:rPr>
          <w:color w:val="000000"/>
          <w:sz w:val="26"/>
          <w:szCs w:val="26"/>
          <w:lang w:val="kk-KZ"/>
        </w:rPr>
        <w:t>б</w:t>
      </w:r>
      <w:r w:rsidR="008504C9">
        <w:rPr>
          <w:color w:val="000000"/>
          <w:sz w:val="26"/>
          <w:szCs w:val="26"/>
          <w:lang w:val="kk-KZ"/>
        </w:rPr>
        <w:t>ұл Тәуелс</w:t>
      </w:r>
      <w:r w:rsidR="002A5971">
        <w:rPr>
          <w:color w:val="000000"/>
          <w:sz w:val="26"/>
          <w:szCs w:val="26"/>
          <w:lang w:val="kk-KZ"/>
        </w:rPr>
        <w:t>іздік жылдарындағы зор жетістігіміз</w:t>
      </w:r>
      <w:r w:rsidR="008504C9">
        <w:rPr>
          <w:color w:val="000000"/>
          <w:sz w:val="26"/>
          <w:szCs w:val="26"/>
          <w:lang w:val="kk-KZ"/>
        </w:rPr>
        <w:t xml:space="preserve">, сондықтан барлық қазақстандықтар </w:t>
      </w:r>
      <w:r w:rsidR="002A5971">
        <w:rPr>
          <w:color w:val="000000"/>
          <w:sz w:val="26"/>
          <w:szCs w:val="26"/>
          <w:lang w:val="kk-KZ"/>
        </w:rPr>
        <w:t>оны ж</w:t>
      </w:r>
      <w:r w:rsidR="002221E7">
        <w:rPr>
          <w:color w:val="000000"/>
          <w:sz w:val="26"/>
          <w:szCs w:val="26"/>
          <w:lang w:val="kk-KZ"/>
        </w:rPr>
        <w:t xml:space="preserve">ан-жақты нығайтуға міндетті, өз </w:t>
      </w:r>
      <w:r w:rsidR="002A5971">
        <w:rPr>
          <w:color w:val="000000"/>
          <w:sz w:val="26"/>
          <w:szCs w:val="26"/>
          <w:lang w:val="kk-KZ"/>
        </w:rPr>
        <w:t>күш-жігерін</w:t>
      </w:r>
      <w:r w:rsidR="002221E7">
        <w:rPr>
          <w:color w:val="000000"/>
          <w:sz w:val="26"/>
          <w:szCs w:val="26"/>
          <w:lang w:val="kk-KZ"/>
        </w:rPr>
        <w:t xml:space="preserve"> бейбітшілікті сақтауға</w:t>
      </w:r>
      <w:r w:rsidR="002A5971">
        <w:rPr>
          <w:color w:val="000000"/>
          <w:sz w:val="26"/>
          <w:szCs w:val="26"/>
          <w:lang w:val="kk-KZ"/>
        </w:rPr>
        <w:t xml:space="preserve">, қызметін халықтың тұтастығы мен келісіміне жұмсауды жалғастыру керек, деп атап өтті. </w:t>
      </w:r>
    </w:p>
    <w:p w:rsidR="00CC0BBA" w:rsidRPr="002A5971" w:rsidRDefault="00AC624E" w:rsidP="00CC0BBA">
      <w:pPr>
        <w:rPr>
          <w:sz w:val="26"/>
          <w:szCs w:val="26"/>
          <w:lang w:val="kk-KZ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940425" cy="28079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НК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26"/>
          <w:szCs w:val="26"/>
        </w:rPr>
        <w:drawing>
          <wp:inline distT="0" distB="0" distL="0" distR="0">
            <wp:extent cx="5940425" cy="32429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НК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0BBA" w:rsidRPr="002A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79"/>
    <w:rsid w:val="000D2716"/>
    <w:rsid w:val="00184450"/>
    <w:rsid w:val="001F563A"/>
    <w:rsid w:val="002221E7"/>
    <w:rsid w:val="002A5971"/>
    <w:rsid w:val="002C112E"/>
    <w:rsid w:val="00573623"/>
    <w:rsid w:val="00607C0F"/>
    <w:rsid w:val="0067498D"/>
    <w:rsid w:val="007524B2"/>
    <w:rsid w:val="00820939"/>
    <w:rsid w:val="008504C9"/>
    <w:rsid w:val="00877171"/>
    <w:rsid w:val="008C7B61"/>
    <w:rsid w:val="009867BB"/>
    <w:rsid w:val="00AC624E"/>
    <w:rsid w:val="00BB7845"/>
    <w:rsid w:val="00C92DEE"/>
    <w:rsid w:val="00CC0BBA"/>
    <w:rsid w:val="00E61679"/>
    <w:rsid w:val="00EC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03DAC-30F2-49DD-B597-4B466C17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8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3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409</Words>
  <Characters>2540</Characters>
  <Application>Microsoft Office Word</Application>
  <DocSecurity>0</DocSecurity>
  <Lines>141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Лапаева Ольга</cp:lastModifiedBy>
  <cp:revision>11</cp:revision>
  <dcterms:created xsi:type="dcterms:W3CDTF">2022-04-29T06:23:00Z</dcterms:created>
  <dcterms:modified xsi:type="dcterms:W3CDTF">2022-05-20T09:48:00Z</dcterms:modified>
</cp:coreProperties>
</file>