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B925" w14:textId="77777777" w:rsidR="005347B5" w:rsidRPr="00211AB5" w:rsidRDefault="005347B5" w:rsidP="008B32C7">
      <w:pPr>
        <w:widowControl w:val="0"/>
        <w:jc w:val="center"/>
        <w:rPr>
          <w:b/>
          <w:bCs/>
          <w:color w:val="000000" w:themeColor="text1"/>
        </w:rPr>
      </w:pPr>
      <w:r w:rsidRPr="00211AB5">
        <w:rPr>
          <w:b/>
          <w:bCs/>
          <w:color w:val="000000" w:themeColor="text1"/>
        </w:rPr>
        <w:t>СРАВНИТЕЛЬНАЯ ТАБЛИЦА</w:t>
      </w:r>
    </w:p>
    <w:p w14:paraId="606D8D2B" w14:textId="77777777" w:rsidR="005347B5" w:rsidRPr="00211AB5" w:rsidRDefault="005347B5" w:rsidP="008B32C7">
      <w:pPr>
        <w:widowControl w:val="0"/>
        <w:jc w:val="center"/>
        <w:rPr>
          <w:b/>
          <w:bCs/>
          <w:color w:val="000000" w:themeColor="text1"/>
        </w:rPr>
      </w:pPr>
      <w:r w:rsidRPr="00211AB5">
        <w:rPr>
          <w:b/>
          <w:bCs/>
          <w:color w:val="000000" w:themeColor="text1"/>
        </w:rPr>
        <w:t xml:space="preserve">проекта Закона Республики Казахстан «О внесении изменений и дополнений в некоторые законодательные акты Республики Казахстан по вопросам развития </w:t>
      </w:r>
      <w:r w:rsidRPr="00211AB5">
        <w:rPr>
          <w:b/>
          <w:color w:val="000000" w:themeColor="text1"/>
        </w:rPr>
        <w:t>агломераций</w:t>
      </w:r>
      <w:r w:rsidRPr="00211AB5">
        <w:rPr>
          <w:b/>
          <w:bCs/>
          <w:color w:val="000000" w:themeColor="text1"/>
        </w:rPr>
        <w:t>»</w:t>
      </w:r>
    </w:p>
    <w:p w14:paraId="65CD8475" w14:textId="77777777" w:rsidR="005347B5" w:rsidRPr="00211AB5" w:rsidRDefault="005347B5" w:rsidP="008B32C7">
      <w:pPr>
        <w:widowControl w:val="0"/>
        <w:rPr>
          <w:rStyle w:val="normal-h"/>
          <w:b/>
          <w:color w:val="000000" w:themeColor="text1"/>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782"/>
        <w:gridCol w:w="4970"/>
        <w:gridCol w:w="5245"/>
        <w:gridCol w:w="3685"/>
      </w:tblGrid>
      <w:tr w:rsidR="003328B5" w:rsidRPr="00211AB5" w14:paraId="40AC7516" w14:textId="77777777" w:rsidTr="00B06B14">
        <w:trPr>
          <w:jc w:val="center"/>
        </w:trPr>
        <w:tc>
          <w:tcPr>
            <w:tcW w:w="622" w:type="dxa"/>
            <w:shd w:val="clear" w:color="auto" w:fill="auto"/>
            <w:vAlign w:val="center"/>
          </w:tcPr>
          <w:p w14:paraId="185F748B" w14:textId="77777777" w:rsidR="005347B5" w:rsidRPr="00211AB5" w:rsidRDefault="005347B5" w:rsidP="008B32C7">
            <w:pPr>
              <w:widowControl w:val="0"/>
              <w:jc w:val="center"/>
              <w:rPr>
                <w:b/>
                <w:color w:val="000000" w:themeColor="text1"/>
              </w:rPr>
            </w:pPr>
            <w:r w:rsidRPr="00211AB5">
              <w:rPr>
                <w:b/>
                <w:color w:val="000000" w:themeColor="text1"/>
              </w:rPr>
              <w:t>№ п/п</w:t>
            </w:r>
          </w:p>
        </w:tc>
        <w:tc>
          <w:tcPr>
            <w:tcW w:w="782" w:type="dxa"/>
            <w:shd w:val="clear" w:color="auto" w:fill="auto"/>
            <w:vAlign w:val="center"/>
          </w:tcPr>
          <w:p w14:paraId="2106AB86" w14:textId="77777777" w:rsidR="005347B5" w:rsidRPr="00211AB5" w:rsidRDefault="005347B5" w:rsidP="008B32C7">
            <w:pPr>
              <w:widowControl w:val="0"/>
              <w:jc w:val="center"/>
              <w:rPr>
                <w:b/>
                <w:bCs/>
                <w:color w:val="000000" w:themeColor="text1"/>
              </w:rPr>
            </w:pPr>
            <w:r w:rsidRPr="00211AB5">
              <w:rPr>
                <w:b/>
                <w:bCs/>
                <w:color w:val="000000" w:themeColor="text1"/>
              </w:rPr>
              <w:t>Структурный</w:t>
            </w:r>
          </w:p>
          <w:p w14:paraId="17EF01E8" w14:textId="77777777" w:rsidR="005347B5" w:rsidRPr="00211AB5" w:rsidRDefault="005347B5" w:rsidP="008B32C7">
            <w:pPr>
              <w:widowControl w:val="0"/>
              <w:jc w:val="center"/>
              <w:rPr>
                <w:b/>
                <w:bCs/>
                <w:color w:val="000000" w:themeColor="text1"/>
              </w:rPr>
            </w:pPr>
            <w:r w:rsidRPr="00211AB5">
              <w:rPr>
                <w:b/>
                <w:bCs/>
                <w:color w:val="000000" w:themeColor="text1"/>
              </w:rPr>
              <w:t>элемент</w:t>
            </w:r>
          </w:p>
        </w:tc>
        <w:tc>
          <w:tcPr>
            <w:tcW w:w="4970" w:type="dxa"/>
            <w:shd w:val="clear" w:color="auto" w:fill="auto"/>
            <w:vAlign w:val="center"/>
          </w:tcPr>
          <w:p w14:paraId="4728ED09" w14:textId="77777777" w:rsidR="005347B5" w:rsidRPr="00211AB5" w:rsidRDefault="005347B5" w:rsidP="008B32C7">
            <w:pPr>
              <w:widowControl w:val="0"/>
              <w:jc w:val="center"/>
              <w:rPr>
                <w:b/>
                <w:color w:val="000000" w:themeColor="text1"/>
              </w:rPr>
            </w:pPr>
            <w:r w:rsidRPr="00211AB5">
              <w:rPr>
                <w:b/>
                <w:color w:val="000000" w:themeColor="text1"/>
              </w:rPr>
              <w:t>Действующая редакция</w:t>
            </w:r>
          </w:p>
        </w:tc>
        <w:tc>
          <w:tcPr>
            <w:tcW w:w="5245" w:type="dxa"/>
            <w:shd w:val="clear" w:color="auto" w:fill="auto"/>
            <w:vAlign w:val="center"/>
          </w:tcPr>
          <w:p w14:paraId="081A3E40" w14:textId="77777777" w:rsidR="005347B5" w:rsidRPr="00211AB5" w:rsidRDefault="005347B5" w:rsidP="008B32C7">
            <w:pPr>
              <w:widowControl w:val="0"/>
              <w:jc w:val="center"/>
              <w:rPr>
                <w:b/>
                <w:color w:val="000000" w:themeColor="text1"/>
              </w:rPr>
            </w:pPr>
            <w:r w:rsidRPr="00211AB5">
              <w:rPr>
                <w:b/>
                <w:color w:val="000000" w:themeColor="text1"/>
              </w:rPr>
              <w:t>Предлагаемая редакция</w:t>
            </w:r>
          </w:p>
        </w:tc>
        <w:tc>
          <w:tcPr>
            <w:tcW w:w="3685" w:type="dxa"/>
            <w:shd w:val="clear" w:color="auto" w:fill="auto"/>
            <w:vAlign w:val="center"/>
          </w:tcPr>
          <w:p w14:paraId="71D2D7C4" w14:textId="77777777" w:rsidR="005347B5" w:rsidRPr="00211AB5" w:rsidRDefault="005347B5" w:rsidP="008B32C7">
            <w:pPr>
              <w:widowControl w:val="0"/>
              <w:jc w:val="center"/>
              <w:rPr>
                <w:b/>
                <w:bCs/>
                <w:color w:val="000000" w:themeColor="text1"/>
              </w:rPr>
            </w:pPr>
            <w:r w:rsidRPr="00211AB5">
              <w:rPr>
                <w:b/>
                <w:bCs/>
                <w:color w:val="000000" w:themeColor="text1"/>
              </w:rPr>
              <w:t>Обоснование</w:t>
            </w:r>
          </w:p>
        </w:tc>
      </w:tr>
      <w:tr w:rsidR="003328B5" w:rsidRPr="00211AB5" w14:paraId="7566316F" w14:textId="77777777" w:rsidTr="00B06B14">
        <w:trPr>
          <w:jc w:val="center"/>
        </w:trPr>
        <w:tc>
          <w:tcPr>
            <w:tcW w:w="622" w:type="dxa"/>
            <w:shd w:val="clear" w:color="auto" w:fill="auto"/>
          </w:tcPr>
          <w:p w14:paraId="3314A2A3" w14:textId="77777777" w:rsidR="005347B5" w:rsidRPr="00211AB5" w:rsidRDefault="005347B5" w:rsidP="008B32C7">
            <w:pPr>
              <w:widowControl w:val="0"/>
              <w:jc w:val="center"/>
              <w:rPr>
                <w:b/>
                <w:color w:val="000000" w:themeColor="text1"/>
              </w:rPr>
            </w:pPr>
            <w:r w:rsidRPr="00211AB5">
              <w:rPr>
                <w:b/>
                <w:color w:val="000000" w:themeColor="text1"/>
              </w:rPr>
              <w:t>1</w:t>
            </w:r>
          </w:p>
        </w:tc>
        <w:tc>
          <w:tcPr>
            <w:tcW w:w="782" w:type="dxa"/>
            <w:shd w:val="clear" w:color="auto" w:fill="auto"/>
          </w:tcPr>
          <w:p w14:paraId="39B0124B" w14:textId="77777777" w:rsidR="005347B5" w:rsidRPr="00211AB5" w:rsidRDefault="005347B5" w:rsidP="008B32C7">
            <w:pPr>
              <w:widowControl w:val="0"/>
              <w:jc w:val="center"/>
              <w:rPr>
                <w:b/>
                <w:bCs/>
                <w:color w:val="000000" w:themeColor="text1"/>
              </w:rPr>
            </w:pPr>
            <w:r w:rsidRPr="00211AB5">
              <w:rPr>
                <w:b/>
                <w:bCs/>
                <w:color w:val="000000" w:themeColor="text1"/>
              </w:rPr>
              <w:t>2</w:t>
            </w:r>
          </w:p>
        </w:tc>
        <w:tc>
          <w:tcPr>
            <w:tcW w:w="4970" w:type="dxa"/>
            <w:shd w:val="clear" w:color="auto" w:fill="auto"/>
          </w:tcPr>
          <w:p w14:paraId="32BAA13C" w14:textId="77777777" w:rsidR="005347B5" w:rsidRPr="00211AB5" w:rsidRDefault="005347B5" w:rsidP="008B32C7">
            <w:pPr>
              <w:widowControl w:val="0"/>
              <w:jc w:val="center"/>
              <w:rPr>
                <w:b/>
                <w:bCs/>
                <w:color w:val="000000" w:themeColor="text1"/>
              </w:rPr>
            </w:pPr>
            <w:r w:rsidRPr="00211AB5">
              <w:rPr>
                <w:b/>
                <w:bCs/>
                <w:color w:val="000000" w:themeColor="text1"/>
              </w:rPr>
              <w:t>3</w:t>
            </w:r>
          </w:p>
        </w:tc>
        <w:tc>
          <w:tcPr>
            <w:tcW w:w="5245" w:type="dxa"/>
            <w:shd w:val="clear" w:color="auto" w:fill="auto"/>
          </w:tcPr>
          <w:p w14:paraId="3CC85A68" w14:textId="77777777" w:rsidR="005347B5" w:rsidRPr="00211AB5" w:rsidRDefault="005347B5" w:rsidP="008B32C7">
            <w:pPr>
              <w:widowControl w:val="0"/>
              <w:jc w:val="center"/>
              <w:rPr>
                <w:b/>
                <w:bCs/>
                <w:color w:val="000000" w:themeColor="text1"/>
              </w:rPr>
            </w:pPr>
            <w:r w:rsidRPr="00211AB5">
              <w:rPr>
                <w:b/>
                <w:bCs/>
                <w:color w:val="000000" w:themeColor="text1"/>
              </w:rPr>
              <w:t>4</w:t>
            </w:r>
          </w:p>
        </w:tc>
        <w:tc>
          <w:tcPr>
            <w:tcW w:w="3685" w:type="dxa"/>
            <w:shd w:val="clear" w:color="auto" w:fill="auto"/>
          </w:tcPr>
          <w:p w14:paraId="6D4118ED" w14:textId="77777777" w:rsidR="005347B5" w:rsidRPr="00211AB5" w:rsidRDefault="005347B5" w:rsidP="008B32C7">
            <w:pPr>
              <w:widowControl w:val="0"/>
              <w:jc w:val="center"/>
              <w:rPr>
                <w:b/>
                <w:bCs/>
                <w:color w:val="000000" w:themeColor="text1"/>
              </w:rPr>
            </w:pPr>
            <w:r w:rsidRPr="00211AB5">
              <w:rPr>
                <w:b/>
                <w:bCs/>
                <w:color w:val="000000" w:themeColor="text1"/>
              </w:rPr>
              <w:t>5</w:t>
            </w:r>
          </w:p>
        </w:tc>
      </w:tr>
      <w:tr w:rsidR="003328B5" w:rsidRPr="00211AB5" w14:paraId="06358401" w14:textId="77777777" w:rsidTr="00B06B14">
        <w:trPr>
          <w:trHeight w:val="583"/>
          <w:jc w:val="center"/>
        </w:trPr>
        <w:tc>
          <w:tcPr>
            <w:tcW w:w="15304" w:type="dxa"/>
            <w:gridSpan w:val="5"/>
            <w:shd w:val="clear" w:color="auto" w:fill="auto"/>
          </w:tcPr>
          <w:p w14:paraId="192D349B" w14:textId="77777777" w:rsidR="00864655" w:rsidRPr="00211AB5" w:rsidRDefault="00864655" w:rsidP="008B32C7">
            <w:pPr>
              <w:widowControl w:val="0"/>
              <w:ind w:firstLine="347"/>
              <w:jc w:val="center"/>
              <w:rPr>
                <w:b/>
                <w:color w:val="000000" w:themeColor="text1"/>
              </w:rPr>
            </w:pPr>
          </w:p>
          <w:p w14:paraId="291F3A65" w14:textId="77777777" w:rsidR="005347B5" w:rsidRPr="00211AB5" w:rsidRDefault="005347B5" w:rsidP="008B32C7">
            <w:pPr>
              <w:widowControl w:val="0"/>
              <w:ind w:firstLine="347"/>
              <w:jc w:val="center"/>
              <w:rPr>
                <w:b/>
                <w:color w:val="000000" w:themeColor="text1"/>
              </w:rPr>
            </w:pPr>
            <w:r w:rsidRPr="00211AB5">
              <w:rPr>
                <w:b/>
                <w:color w:val="000000" w:themeColor="text1"/>
              </w:rPr>
              <w:t>Земельный кодекс Республики Казахстан</w:t>
            </w:r>
          </w:p>
          <w:p w14:paraId="6C835A8B" w14:textId="3BBEFDE6" w:rsidR="00864655" w:rsidRPr="00211AB5" w:rsidRDefault="00864655" w:rsidP="008B32C7">
            <w:pPr>
              <w:widowControl w:val="0"/>
              <w:ind w:firstLine="347"/>
              <w:jc w:val="center"/>
              <w:rPr>
                <w:b/>
                <w:bCs/>
                <w:color w:val="000000" w:themeColor="text1"/>
              </w:rPr>
            </w:pPr>
          </w:p>
        </w:tc>
      </w:tr>
      <w:tr w:rsidR="003328B5" w:rsidRPr="00211AB5" w14:paraId="790F9183" w14:textId="77777777" w:rsidTr="00B06B14">
        <w:trPr>
          <w:jc w:val="center"/>
        </w:trPr>
        <w:tc>
          <w:tcPr>
            <w:tcW w:w="622" w:type="dxa"/>
            <w:shd w:val="clear" w:color="auto" w:fill="auto"/>
          </w:tcPr>
          <w:p w14:paraId="30C427AC" w14:textId="77777777" w:rsidR="00454EFD" w:rsidRPr="00211AB5" w:rsidRDefault="00454EFD" w:rsidP="008B32C7">
            <w:pPr>
              <w:pStyle w:val="a4"/>
              <w:widowControl w:val="0"/>
              <w:numPr>
                <w:ilvl w:val="0"/>
                <w:numId w:val="1"/>
              </w:numPr>
              <w:ind w:left="0" w:firstLine="0"/>
              <w:rPr>
                <w:color w:val="000000" w:themeColor="text1"/>
              </w:rPr>
            </w:pPr>
          </w:p>
        </w:tc>
        <w:tc>
          <w:tcPr>
            <w:tcW w:w="782" w:type="dxa"/>
            <w:shd w:val="clear" w:color="auto" w:fill="FFFFFF"/>
          </w:tcPr>
          <w:p w14:paraId="7032BE5C" w14:textId="369CA382" w:rsidR="00454EFD" w:rsidRPr="00211AB5" w:rsidRDefault="00F31FB5" w:rsidP="008B32C7">
            <w:pPr>
              <w:widowControl w:val="0"/>
              <w:jc w:val="both"/>
              <w:rPr>
                <w:rFonts w:eastAsia="Calibri"/>
                <w:color w:val="000000" w:themeColor="text1"/>
              </w:rPr>
            </w:pPr>
            <w:r w:rsidRPr="00211AB5">
              <w:rPr>
                <w:rFonts w:eastAsia="Calibri"/>
                <w:color w:val="000000" w:themeColor="text1"/>
                <w:lang w:val="kk-KZ"/>
              </w:rPr>
              <w:t>п</w:t>
            </w:r>
            <w:proofErr w:type="spellStart"/>
            <w:r w:rsidR="00DD7006" w:rsidRPr="00211AB5">
              <w:rPr>
                <w:rFonts w:eastAsia="Calibri"/>
                <w:color w:val="000000" w:themeColor="text1"/>
              </w:rPr>
              <w:t>одпункт</w:t>
            </w:r>
            <w:proofErr w:type="spellEnd"/>
            <w:r w:rsidR="00DD7006" w:rsidRPr="00211AB5">
              <w:rPr>
                <w:rFonts w:eastAsia="Calibri"/>
                <w:color w:val="000000" w:themeColor="text1"/>
              </w:rPr>
              <w:t xml:space="preserve"> 6-1) пункта 1 статьи 16</w:t>
            </w:r>
          </w:p>
        </w:tc>
        <w:tc>
          <w:tcPr>
            <w:tcW w:w="4970" w:type="dxa"/>
            <w:shd w:val="clear" w:color="auto" w:fill="FFFFFF"/>
          </w:tcPr>
          <w:p w14:paraId="64F87774" w14:textId="77777777" w:rsidR="00454EFD" w:rsidRPr="00211AB5" w:rsidRDefault="00454EFD" w:rsidP="008B32C7">
            <w:pPr>
              <w:tabs>
                <w:tab w:val="left" w:pos="284"/>
              </w:tabs>
              <w:ind w:firstLine="329"/>
              <w:contextualSpacing/>
              <w:jc w:val="both"/>
              <w:rPr>
                <w:rFonts w:eastAsia="Calibri"/>
                <w:b/>
                <w:color w:val="000000" w:themeColor="text1"/>
              </w:rPr>
            </w:pPr>
            <w:r w:rsidRPr="00211AB5">
              <w:rPr>
                <w:rFonts w:eastAsia="Calibri"/>
                <w:b/>
                <w:color w:val="000000" w:themeColor="text1"/>
              </w:rPr>
              <w:t>Статья 16. Компетенция местного исполнительного органа области, города республиканского значения, столицы</w:t>
            </w:r>
          </w:p>
          <w:p w14:paraId="2B0B8D76" w14:textId="77777777" w:rsidR="00454EFD" w:rsidRPr="00211AB5" w:rsidRDefault="00454EFD" w:rsidP="008B32C7">
            <w:pPr>
              <w:tabs>
                <w:tab w:val="left" w:pos="284"/>
              </w:tabs>
              <w:ind w:firstLine="329"/>
              <w:contextualSpacing/>
              <w:jc w:val="both"/>
              <w:rPr>
                <w:rFonts w:eastAsia="Calibri"/>
                <w:color w:val="000000" w:themeColor="text1"/>
              </w:rPr>
            </w:pPr>
          </w:p>
          <w:p w14:paraId="753EA60E" w14:textId="3B85FEC3" w:rsidR="00454EFD" w:rsidRPr="00211AB5" w:rsidRDefault="00454EFD" w:rsidP="008B32C7">
            <w:pPr>
              <w:tabs>
                <w:tab w:val="left" w:pos="284"/>
              </w:tabs>
              <w:ind w:firstLine="329"/>
              <w:contextualSpacing/>
              <w:jc w:val="both"/>
              <w:rPr>
                <w:rFonts w:eastAsia="Calibri"/>
                <w:color w:val="000000" w:themeColor="text1"/>
              </w:rPr>
            </w:pPr>
            <w:r w:rsidRPr="00211AB5">
              <w:rPr>
                <w:rFonts w:eastAsia="Calibri"/>
                <w:color w:val="000000" w:themeColor="text1"/>
              </w:rPr>
              <w:t>1. К компетенции местного исполнительного органа области относятся:</w:t>
            </w:r>
          </w:p>
          <w:p w14:paraId="36B97D8F" w14:textId="77777777" w:rsidR="00F31FB5" w:rsidRPr="00211AB5" w:rsidRDefault="00F31FB5" w:rsidP="008B32C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65BDB732" w14:textId="7F755E25" w:rsidR="00454EFD" w:rsidRPr="00211AB5" w:rsidRDefault="00454EFD" w:rsidP="008B32C7">
            <w:pPr>
              <w:tabs>
                <w:tab w:val="left" w:pos="284"/>
              </w:tabs>
              <w:ind w:firstLine="329"/>
              <w:contextualSpacing/>
              <w:jc w:val="both"/>
              <w:rPr>
                <w:rFonts w:eastAsia="Calibri"/>
                <w:b/>
                <w:color w:val="000000" w:themeColor="text1"/>
              </w:rPr>
            </w:pPr>
            <w:r w:rsidRPr="00211AB5">
              <w:rPr>
                <w:rFonts w:eastAsia="Calibri"/>
                <w:b/>
                <w:color w:val="000000" w:themeColor="text1"/>
              </w:rPr>
              <w:t>6-1) отсутствует;</w:t>
            </w:r>
          </w:p>
        </w:tc>
        <w:tc>
          <w:tcPr>
            <w:tcW w:w="5245" w:type="dxa"/>
            <w:shd w:val="clear" w:color="auto" w:fill="FFFFFF"/>
          </w:tcPr>
          <w:p w14:paraId="54A9A368" w14:textId="77777777" w:rsidR="00454EFD" w:rsidRPr="00211AB5" w:rsidRDefault="00454EFD" w:rsidP="008B32C7">
            <w:pPr>
              <w:tabs>
                <w:tab w:val="left" w:pos="284"/>
              </w:tabs>
              <w:ind w:firstLine="325"/>
              <w:contextualSpacing/>
              <w:jc w:val="both"/>
              <w:rPr>
                <w:rFonts w:eastAsia="Calibri"/>
                <w:b/>
                <w:color w:val="000000" w:themeColor="text1"/>
              </w:rPr>
            </w:pPr>
            <w:r w:rsidRPr="00211AB5">
              <w:rPr>
                <w:rFonts w:eastAsia="Calibri"/>
                <w:b/>
                <w:color w:val="000000" w:themeColor="text1"/>
              </w:rPr>
              <w:t>Статья 16. Компетенция местного исполнительного органа области, города республиканского значения, столицы</w:t>
            </w:r>
          </w:p>
          <w:p w14:paraId="0AEEB143" w14:textId="77777777" w:rsidR="00454EFD" w:rsidRPr="00211AB5" w:rsidRDefault="00454EFD" w:rsidP="008B32C7">
            <w:pPr>
              <w:tabs>
                <w:tab w:val="left" w:pos="284"/>
              </w:tabs>
              <w:ind w:firstLine="325"/>
              <w:contextualSpacing/>
              <w:jc w:val="both"/>
              <w:rPr>
                <w:rFonts w:eastAsia="Calibri"/>
                <w:color w:val="000000" w:themeColor="text1"/>
              </w:rPr>
            </w:pPr>
          </w:p>
          <w:p w14:paraId="02132113" w14:textId="0C710D72" w:rsidR="00454EFD" w:rsidRPr="00211AB5" w:rsidRDefault="00454EFD" w:rsidP="008B32C7">
            <w:pPr>
              <w:tabs>
                <w:tab w:val="left" w:pos="284"/>
              </w:tabs>
              <w:ind w:firstLine="325"/>
              <w:contextualSpacing/>
              <w:jc w:val="both"/>
              <w:rPr>
                <w:rFonts w:eastAsia="Calibri"/>
                <w:color w:val="000000" w:themeColor="text1"/>
              </w:rPr>
            </w:pPr>
            <w:r w:rsidRPr="00211AB5">
              <w:rPr>
                <w:rFonts w:eastAsia="Calibri"/>
                <w:color w:val="000000" w:themeColor="text1"/>
              </w:rPr>
              <w:t>1. К компетенции местного исполнительного органа области относятся:</w:t>
            </w:r>
          </w:p>
          <w:p w14:paraId="6DEBE82E" w14:textId="3AFDF3FD" w:rsidR="00F31FB5" w:rsidRPr="00211AB5" w:rsidRDefault="00F31FB5" w:rsidP="008B32C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3A29E908" w14:textId="1748BAA8" w:rsidR="00454EFD" w:rsidRPr="00211AB5" w:rsidRDefault="00454EFD" w:rsidP="00A11F77">
            <w:pPr>
              <w:tabs>
                <w:tab w:val="left" w:pos="284"/>
              </w:tabs>
              <w:ind w:firstLine="325"/>
              <w:contextualSpacing/>
              <w:jc w:val="both"/>
              <w:rPr>
                <w:rFonts w:eastAsia="Calibri"/>
                <w:b/>
                <w:color w:val="000000" w:themeColor="text1"/>
              </w:rPr>
            </w:pPr>
            <w:r w:rsidRPr="00211AB5">
              <w:rPr>
                <w:rFonts w:eastAsia="Calibri"/>
                <w:b/>
                <w:color w:val="000000" w:themeColor="text1"/>
              </w:rPr>
              <w:t>6-1) резервирование земельных участков на территории населенных пунктов, которые входят в агломерацию</w:t>
            </w:r>
            <w:r w:rsidR="00A11F77" w:rsidRPr="00211AB5">
              <w:rPr>
                <w:rFonts w:eastAsia="Calibri"/>
                <w:b/>
                <w:color w:val="000000" w:themeColor="text1"/>
              </w:rPr>
              <w:t>, для строительства объектов социальной</w:t>
            </w:r>
            <w:r w:rsidR="006C4B14" w:rsidRPr="00211AB5">
              <w:rPr>
                <w:rFonts w:eastAsia="Calibri"/>
                <w:b/>
                <w:color w:val="000000" w:themeColor="text1"/>
              </w:rPr>
              <w:t>, транспортной и инженерной</w:t>
            </w:r>
            <w:r w:rsidR="00A11F77" w:rsidRPr="00211AB5">
              <w:rPr>
                <w:rFonts w:eastAsia="Calibri"/>
                <w:b/>
                <w:color w:val="000000" w:themeColor="text1"/>
              </w:rPr>
              <w:t xml:space="preserve"> инфраструктуры, финансируемого местными исполнительными органами столицы, городов республиканского значения</w:t>
            </w:r>
            <w:r w:rsidR="009F7A84" w:rsidRPr="00211AB5">
              <w:rPr>
                <w:rFonts w:eastAsia="Calibri"/>
                <w:b/>
                <w:color w:val="000000" w:themeColor="text1"/>
              </w:rPr>
              <w:t>;</w:t>
            </w:r>
          </w:p>
        </w:tc>
        <w:tc>
          <w:tcPr>
            <w:tcW w:w="3685" w:type="dxa"/>
            <w:shd w:val="clear" w:color="auto" w:fill="FFFFFF"/>
          </w:tcPr>
          <w:p w14:paraId="74DDB903" w14:textId="14152588" w:rsidR="00454EFD" w:rsidRPr="00211AB5" w:rsidRDefault="00F66FEE" w:rsidP="002D15F0">
            <w:pPr>
              <w:tabs>
                <w:tab w:val="left" w:pos="284"/>
              </w:tabs>
              <w:ind w:firstLine="320"/>
              <w:contextualSpacing/>
              <w:jc w:val="both"/>
              <w:rPr>
                <w:rFonts w:eastAsia="Calibri"/>
                <w:color w:val="000000" w:themeColor="text1"/>
              </w:rPr>
            </w:pPr>
            <w:r w:rsidRPr="00211AB5">
              <w:rPr>
                <w:rFonts w:eastAsia="Calibri"/>
                <w:color w:val="000000" w:themeColor="text1"/>
              </w:rPr>
              <w:t xml:space="preserve">Наделение компетенцией местных исполнительных органов по резервированию земельных участков на территории агломерации </w:t>
            </w:r>
            <w:r w:rsidR="00996098" w:rsidRPr="00211AB5">
              <w:rPr>
                <w:rFonts w:eastAsia="Calibri"/>
                <w:color w:val="000000" w:themeColor="text1"/>
              </w:rPr>
              <w:t>для строительства объектов социальной</w:t>
            </w:r>
            <w:r w:rsidR="00360ACF" w:rsidRPr="00211AB5">
              <w:rPr>
                <w:rFonts w:eastAsia="Calibri"/>
                <w:color w:val="000000" w:themeColor="text1"/>
              </w:rPr>
              <w:t>,</w:t>
            </w:r>
            <w:r w:rsidR="00360ACF" w:rsidRPr="00211AB5">
              <w:t xml:space="preserve"> </w:t>
            </w:r>
            <w:r w:rsidR="00360ACF" w:rsidRPr="00211AB5">
              <w:rPr>
                <w:rFonts w:eastAsia="Calibri"/>
                <w:color w:val="000000" w:themeColor="text1"/>
              </w:rPr>
              <w:t>транспортной и инженерной</w:t>
            </w:r>
            <w:r w:rsidR="00996098" w:rsidRPr="00211AB5">
              <w:rPr>
                <w:rFonts w:eastAsia="Calibri"/>
                <w:color w:val="000000" w:themeColor="text1"/>
              </w:rPr>
              <w:t xml:space="preserve"> инфраструктуры, финансируемого местными исполнительными органами столицы, городов республиканского значения</w:t>
            </w:r>
            <w:r w:rsidR="002D15F0" w:rsidRPr="00211AB5">
              <w:rPr>
                <w:rFonts w:eastAsia="Calibri"/>
                <w:color w:val="000000" w:themeColor="text1"/>
              </w:rPr>
              <w:t>.</w:t>
            </w:r>
          </w:p>
        </w:tc>
      </w:tr>
      <w:tr w:rsidR="003328B5" w:rsidRPr="00211AB5" w14:paraId="60358389" w14:textId="77777777" w:rsidTr="00B06B14">
        <w:trPr>
          <w:jc w:val="center"/>
        </w:trPr>
        <w:tc>
          <w:tcPr>
            <w:tcW w:w="622" w:type="dxa"/>
            <w:shd w:val="clear" w:color="auto" w:fill="auto"/>
          </w:tcPr>
          <w:p w14:paraId="07A33B7A" w14:textId="77777777" w:rsidR="00454EFD" w:rsidRPr="00211AB5" w:rsidRDefault="00454EFD" w:rsidP="008B32C7">
            <w:pPr>
              <w:pStyle w:val="a4"/>
              <w:widowControl w:val="0"/>
              <w:numPr>
                <w:ilvl w:val="0"/>
                <w:numId w:val="1"/>
              </w:numPr>
              <w:ind w:left="0" w:firstLine="0"/>
              <w:rPr>
                <w:color w:val="000000" w:themeColor="text1"/>
              </w:rPr>
            </w:pPr>
          </w:p>
        </w:tc>
        <w:tc>
          <w:tcPr>
            <w:tcW w:w="782" w:type="dxa"/>
            <w:shd w:val="clear" w:color="auto" w:fill="FFFFFF"/>
          </w:tcPr>
          <w:p w14:paraId="1C2D7537" w14:textId="4A7817D7" w:rsidR="00454EFD" w:rsidRPr="00211AB5" w:rsidRDefault="00881052" w:rsidP="008B32C7">
            <w:pPr>
              <w:widowControl w:val="0"/>
              <w:jc w:val="center"/>
              <w:rPr>
                <w:color w:val="000000" w:themeColor="text1"/>
              </w:rPr>
            </w:pPr>
            <w:r w:rsidRPr="00211AB5">
              <w:rPr>
                <w:color w:val="000000" w:themeColor="text1"/>
              </w:rPr>
              <w:t>п</w:t>
            </w:r>
            <w:r w:rsidR="00454EFD" w:rsidRPr="00211AB5">
              <w:rPr>
                <w:color w:val="000000" w:themeColor="text1"/>
              </w:rPr>
              <w:t>ункт 2 статьи 43</w:t>
            </w:r>
          </w:p>
        </w:tc>
        <w:tc>
          <w:tcPr>
            <w:tcW w:w="4970" w:type="dxa"/>
            <w:shd w:val="clear" w:color="auto" w:fill="FFFFFF"/>
          </w:tcPr>
          <w:p w14:paraId="348AF932" w14:textId="77777777" w:rsidR="00454EFD" w:rsidRPr="00211AB5" w:rsidRDefault="00454EFD" w:rsidP="008B32C7">
            <w:pPr>
              <w:ind w:firstLine="329"/>
              <w:jc w:val="both"/>
              <w:rPr>
                <w:b/>
                <w:color w:val="000000" w:themeColor="text1"/>
              </w:rPr>
            </w:pPr>
            <w:r w:rsidRPr="00211AB5">
              <w:rPr>
                <w:b/>
                <w:color w:val="000000" w:themeColor="text1"/>
              </w:rPr>
              <w:t>Статья 43. Порядок предоставления права на земельный участок</w:t>
            </w:r>
          </w:p>
          <w:p w14:paraId="5286BCBE" w14:textId="77777777" w:rsidR="00454EFD" w:rsidRPr="00211AB5" w:rsidRDefault="00454EFD" w:rsidP="008B32C7">
            <w:pPr>
              <w:ind w:firstLine="329"/>
              <w:jc w:val="both"/>
              <w:rPr>
                <w:color w:val="000000" w:themeColor="text1"/>
              </w:rPr>
            </w:pPr>
            <w:r w:rsidRPr="00211AB5">
              <w:rPr>
                <w:color w:val="000000" w:themeColor="text1"/>
              </w:rPr>
              <w:t xml:space="preserve">2. Предоставление земельных участков в собственность или землепользование осуществляется местными исполнительными органами областей, городов республиканского </w:t>
            </w:r>
            <w:r w:rsidRPr="00211AB5">
              <w:rPr>
                <w:color w:val="000000" w:themeColor="text1"/>
              </w:rPr>
              <w:lastRenderedPageBreak/>
              <w:t>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p>
          <w:p w14:paraId="16F673CF" w14:textId="1603B89A" w:rsidR="00454EFD" w:rsidRPr="00211AB5" w:rsidRDefault="00454EFD" w:rsidP="008B32C7">
            <w:pPr>
              <w:ind w:firstLine="329"/>
              <w:jc w:val="both"/>
              <w:rPr>
                <w:b/>
                <w:color w:val="000000" w:themeColor="text1"/>
              </w:rPr>
            </w:pPr>
            <w:r w:rsidRPr="00211AB5">
              <w:rPr>
                <w:color w:val="000000" w:themeColor="text1"/>
              </w:rPr>
              <w:t xml:space="preserve">Решение о предоставлении земельного участка принимается на основании положительного заключения земельной комиссии и землеустроительного проекта. В случае </w:t>
            </w:r>
            <w:proofErr w:type="spellStart"/>
            <w:r w:rsidRPr="00211AB5">
              <w:rPr>
                <w:color w:val="000000" w:themeColor="text1"/>
              </w:rPr>
              <w:t>испрашивания</w:t>
            </w:r>
            <w:proofErr w:type="spellEnd"/>
            <w:r w:rsidRPr="00211AB5">
              <w:rPr>
                <w:color w:val="000000" w:themeColor="text1"/>
              </w:rPr>
              <w:t xml:space="preserve"> земельных участков для нужд обороны и национальной безопасности решение о предоставлении земельного участка принимается на основании положительного заключения земельной комиссии, землеустроительного проекта и положительного согласования государственных органов, указанных в части второй пункта 1 статьи 120 настоящего Кодекса, в течение семи рабочих дней со дня поступления последнего заключения</w:t>
            </w:r>
          </w:p>
        </w:tc>
        <w:tc>
          <w:tcPr>
            <w:tcW w:w="5245" w:type="dxa"/>
            <w:shd w:val="clear" w:color="auto" w:fill="FFFFFF"/>
          </w:tcPr>
          <w:p w14:paraId="27CDB993" w14:textId="77777777" w:rsidR="00454EFD" w:rsidRPr="00211AB5" w:rsidRDefault="00454EFD" w:rsidP="008B32C7">
            <w:pPr>
              <w:ind w:firstLine="325"/>
              <w:jc w:val="both"/>
              <w:rPr>
                <w:b/>
                <w:color w:val="000000" w:themeColor="text1"/>
              </w:rPr>
            </w:pPr>
            <w:r w:rsidRPr="00211AB5">
              <w:rPr>
                <w:b/>
                <w:color w:val="000000" w:themeColor="text1"/>
              </w:rPr>
              <w:lastRenderedPageBreak/>
              <w:t>Статья 43. Порядок предоставления права на земельный участок</w:t>
            </w:r>
          </w:p>
          <w:p w14:paraId="1A54F6C6" w14:textId="77777777" w:rsidR="00454EFD" w:rsidRPr="00211AB5" w:rsidRDefault="00454EFD" w:rsidP="008B32C7">
            <w:pPr>
              <w:ind w:firstLine="325"/>
              <w:jc w:val="both"/>
              <w:rPr>
                <w:color w:val="000000" w:themeColor="text1"/>
              </w:rPr>
            </w:pPr>
            <w:r w:rsidRPr="00211AB5">
              <w:rPr>
                <w:color w:val="000000" w:themeColor="text1"/>
              </w:rPr>
              <w:t xml:space="preserve">2. Предоставление земельных участков в собственность или землепользование осуществляется местными исполнительными органами областей, городов республиканского </w:t>
            </w:r>
            <w:r w:rsidRPr="00211AB5">
              <w:rPr>
                <w:color w:val="000000" w:themeColor="text1"/>
              </w:rPr>
              <w:lastRenderedPageBreak/>
              <w:t>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p>
          <w:p w14:paraId="488BD083" w14:textId="77777777" w:rsidR="00454EFD" w:rsidRPr="00211AB5" w:rsidRDefault="00454EFD" w:rsidP="008B32C7">
            <w:pPr>
              <w:ind w:firstLine="325"/>
              <w:jc w:val="both"/>
              <w:rPr>
                <w:color w:val="000000" w:themeColor="text1"/>
              </w:rPr>
            </w:pPr>
            <w:r w:rsidRPr="00211AB5">
              <w:rPr>
                <w:color w:val="000000" w:themeColor="text1"/>
              </w:rPr>
              <w:t xml:space="preserve">Решение о предоставлении земельного участка принимается на основании положительного заключения земельной комиссии и землеустроительного проекта. В случае </w:t>
            </w:r>
            <w:proofErr w:type="spellStart"/>
            <w:r w:rsidRPr="00211AB5">
              <w:rPr>
                <w:color w:val="000000" w:themeColor="text1"/>
              </w:rPr>
              <w:t>испрашивания</w:t>
            </w:r>
            <w:proofErr w:type="spellEnd"/>
            <w:r w:rsidRPr="00211AB5">
              <w:rPr>
                <w:color w:val="000000" w:themeColor="text1"/>
              </w:rPr>
              <w:t xml:space="preserve"> земельных участков для нужд обороны и национальной безопасности решение о предоставлении земельного участка принимается на основании положительного заключения земельной комиссии, землеустроительного проекта и положительного согласования государственных органов, указанных в части второй пункта 1 статьи 120 настоящего Кодекса, в течение семи рабочих дней со дня поступления последнего заключения.</w:t>
            </w:r>
          </w:p>
          <w:p w14:paraId="07C581DA" w14:textId="0592FB2F" w:rsidR="00454EFD" w:rsidRPr="00211AB5" w:rsidRDefault="00D534C3" w:rsidP="008B32C7">
            <w:pPr>
              <w:ind w:firstLine="325"/>
              <w:jc w:val="both"/>
              <w:rPr>
                <w:b/>
                <w:color w:val="000000" w:themeColor="text1"/>
              </w:rPr>
            </w:pPr>
            <w:r w:rsidRPr="00211AB5">
              <w:rPr>
                <w:b/>
                <w:color w:val="000000" w:themeColor="text1"/>
              </w:rPr>
              <w:t>В случае, если изменения границ пригородных зон затрагивают территории агломераций, такие изменения подлежат согласованию с местным советом агломерации.</w:t>
            </w:r>
          </w:p>
        </w:tc>
        <w:tc>
          <w:tcPr>
            <w:tcW w:w="3685" w:type="dxa"/>
            <w:shd w:val="clear" w:color="auto" w:fill="FFFFFF"/>
          </w:tcPr>
          <w:p w14:paraId="3F133DC5" w14:textId="7124A963" w:rsidR="00454EFD" w:rsidRPr="00211AB5" w:rsidRDefault="00454EFD" w:rsidP="006C716E">
            <w:pPr>
              <w:ind w:firstLine="320"/>
              <w:jc w:val="both"/>
              <w:rPr>
                <w:color w:val="000000" w:themeColor="text1"/>
              </w:rPr>
            </w:pPr>
            <w:r w:rsidRPr="00211AB5">
              <w:rPr>
                <w:color w:val="000000" w:themeColor="text1"/>
              </w:rPr>
              <w:lastRenderedPageBreak/>
              <w:t>В целях согласования с местным советом агломерации вопросов предоставления земельных участ</w:t>
            </w:r>
            <w:r w:rsidR="006C716E" w:rsidRPr="00211AB5">
              <w:rPr>
                <w:color w:val="000000" w:themeColor="text1"/>
              </w:rPr>
              <w:t>к</w:t>
            </w:r>
            <w:r w:rsidRPr="00211AB5">
              <w:rPr>
                <w:color w:val="000000" w:themeColor="text1"/>
              </w:rPr>
              <w:t>о</w:t>
            </w:r>
            <w:r w:rsidR="006C716E" w:rsidRPr="00211AB5">
              <w:rPr>
                <w:color w:val="000000" w:themeColor="text1"/>
              </w:rPr>
              <w:t>в</w:t>
            </w:r>
            <w:r w:rsidRPr="00211AB5">
              <w:rPr>
                <w:color w:val="000000" w:themeColor="text1"/>
              </w:rPr>
              <w:t xml:space="preserve">, необходимых для реализации </w:t>
            </w:r>
            <w:r w:rsidRPr="00211AB5">
              <w:rPr>
                <w:color w:val="000000" w:themeColor="text1"/>
              </w:rPr>
              <w:lastRenderedPageBreak/>
              <w:t xml:space="preserve">проектов в целях развития агломерации </w:t>
            </w:r>
          </w:p>
        </w:tc>
      </w:tr>
      <w:tr w:rsidR="003328B5" w:rsidRPr="00211AB5" w14:paraId="7FFF98E4" w14:textId="77777777" w:rsidTr="00B06B14">
        <w:trPr>
          <w:jc w:val="center"/>
        </w:trPr>
        <w:tc>
          <w:tcPr>
            <w:tcW w:w="622" w:type="dxa"/>
            <w:shd w:val="clear" w:color="auto" w:fill="auto"/>
          </w:tcPr>
          <w:p w14:paraId="7D853AF5" w14:textId="77777777" w:rsidR="00454EFD" w:rsidRPr="00211AB5" w:rsidRDefault="00454EFD" w:rsidP="008B32C7">
            <w:pPr>
              <w:pStyle w:val="a4"/>
              <w:widowControl w:val="0"/>
              <w:numPr>
                <w:ilvl w:val="0"/>
                <w:numId w:val="1"/>
              </w:numPr>
              <w:ind w:left="0" w:firstLine="0"/>
              <w:rPr>
                <w:color w:val="000000" w:themeColor="text1"/>
              </w:rPr>
            </w:pPr>
          </w:p>
        </w:tc>
        <w:tc>
          <w:tcPr>
            <w:tcW w:w="782" w:type="dxa"/>
            <w:shd w:val="clear" w:color="auto" w:fill="FFFFFF"/>
          </w:tcPr>
          <w:p w14:paraId="7B33C72E" w14:textId="2A689393" w:rsidR="00454EFD" w:rsidRPr="00211AB5" w:rsidRDefault="00881052" w:rsidP="008B32C7">
            <w:pPr>
              <w:widowControl w:val="0"/>
              <w:jc w:val="center"/>
              <w:rPr>
                <w:color w:val="000000" w:themeColor="text1"/>
              </w:rPr>
            </w:pPr>
            <w:r w:rsidRPr="00211AB5">
              <w:rPr>
                <w:color w:val="000000" w:themeColor="text1"/>
              </w:rPr>
              <w:t>п</w:t>
            </w:r>
            <w:r w:rsidR="00454EFD" w:rsidRPr="00211AB5">
              <w:rPr>
                <w:color w:val="000000" w:themeColor="text1"/>
              </w:rPr>
              <w:t xml:space="preserve">ункт </w:t>
            </w:r>
            <w:r w:rsidR="00802609" w:rsidRPr="00211AB5">
              <w:rPr>
                <w:color w:val="000000" w:themeColor="text1"/>
                <w:lang w:val="kk-KZ"/>
              </w:rPr>
              <w:t>3</w:t>
            </w:r>
            <w:r w:rsidR="00454EFD" w:rsidRPr="00211AB5">
              <w:rPr>
                <w:color w:val="000000" w:themeColor="text1"/>
              </w:rPr>
              <w:t xml:space="preserve"> статьи 110</w:t>
            </w:r>
          </w:p>
        </w:tc>
        <w:tc>
          <w:tcPr>
            <w:tcW w:w="4970" w:type="dxa"/>
            <w:shd w:val="clear" w:color="auto" w:fill="FFFFFF"/>
          </w:tcPr>
          <w:p w14:paraId="4E910DAB" w14:textId="77777777" w:rsidR="00454EFD" w:rsidRPr="00211AB5" w:rsidRDefault="00454EFD" w:rsidP="008B32C7">
            <w:pPr>
              <w:ind w:left="-99" w:firstLine="329"/>
              <w:jc w:val="both"/>
              <w:rPr>
                <w:b/>
                <w:color w:val="000000" w:themeColor="text1"/>
              </w:rPr>
            </w:pPr>
            <w:r w:rsidRPr="00211AB5">
              <w:rPr>
                <w:b/>
                <w:color w:val="000000" w:themeColor="text1"/>
              </w:rPr>
              <w:t>Статья 110. Пригородные зоны</w:t>
            </w:r>
          </w:p>
          <w:p w14:paraId="2DC649AA" w14:textId="77777777" w:rsidR="00454EFD" w:rsidRPr="00211AB5" w:rsidRDefault="00454EFD" w:rsidP="008B32C7">
            <w:pPr>
              <w:ind w:left="-99" w:firstLine="329"/>
              <w:jc w:val="both"/>
              <w:rPr>
                <w:color w:val="000000" w:themeColor="text1"/>
              </w:rPr>
            </w:pPr>
            <w:r w:rsidRPr="00211AB5">
              <w:rPr>
                <w:color w:val="000000" w:themeColor="text1"/>
              </w:rPr>
              <w:t>3. Границы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w:t>
            </w:r>
          </w:p>
          <w:p w14:paraId="2B04D1DB" w14:textId="77777777" w:rsidR="00454EFD" w:rsidRPr="00211AB5" w:rsidRDefault="00454EFD" w:rsidP="008B32C7">
            <w:pPr>
              <w:ind w:left="-99" w:firstLine="329"/>
              <w:jc w:val="both"/>
              <w:rPr>
                <w:color w:val="000000" w:themeColor="text1"/>
              </w:rPr>
            </w:pPr>
            <w:r w:rsidRPr="00211AB5">
              <w:rPr>
                <w:color w:val="000000" w:themeColor="text1"/>
              </w:rPr>
              <w:t xml:space="preserve">Границы пригородных зон городов республиканского значения, столицы и городов областного значения устанавливаются и изменяются Правительством Республики </w:t>
            </w:r>
            <w:r w:rsidRPr="00211AB5">
              <w:rPr>
                <w:color w:val="000000" w:themeColor="text1"/>
              </w:rPr>
              <w:lastRenderedPageBreak/>
              <w:t>Казахстан по совместным предложениям соответствующих местных представительных и исполнительных органов городов республиканского значения, столицы и областей. Границы пригородных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w:t>
            </w:r>
          </w:p>
          <w:p w14:paraId="72F382E4" w14:textId="77777777" w:rsidR="00454EFD" w:rsidRPr="00211AB5" w:rsidRDefault="00454EFD" w:rsidP="008B32C7">
            <w:pPr>
              <w:ind w:firstLine="329"/>
              <w:jc w:val="both"/>
              <w:rPr>
                <w:color w:val="000000" w:themeColor="text1"/>
              </w:rPr>
            </w:pPr>
          </w:p>
          <w:p w14:paraId="02F157D9" w14:textId="77777777" w:rsidR="00454EFD" w:rsidRPr="00211AB5" w:rsidRDefault="00454EFD" w:rsidP="008B32C7">
            <w:pPr>
              <w:ind w:firstLine="329"/>
              <w:jc w:val="both"/>
              <w:rPr>
                <w:color w:val="000000" w:themeColor="text1"/>
              </w:rPr>
            </w:pPr>
          </w:p>
          <w:p w14:paraId="7FC3CC69" w14:textId="77777777" w:rsidR="00454EFD" w:rsidRPr="00211AB5" w:rsidRDefault="00454EFD" w:rsidP="008B32C7">
            <w:pPr>
              <w:ind w:firstLine="329"/>
              <w:jc w:val="both"/>
              <w:rPr>
                <w:color w:val="000000" w:themeColor="text1"/>
              </w:rPr>
            </w:pPr>
          </w:p>
          <w:p w14:paraId="1585DB46" w14:textId="77777777" w:rsidR="00454EFD" w:rsidRPr="00211AB5" w:rsidRDefault="00454EFD" w:rsidP="008B32C7">
            <w:pPr>
              <w:ind w:firstLine="329"/>
              <w:jc w:val="both"/>
              <w:rPr>
                <w:color w:val="000000" w:themeColor="text1"/>
              </w:rPr>
            </w:pPr>
          </w:p>
          <w:p w14:paraId="0C6D2B6C" w14:textId="34825729" w:rsidR="00454EFD" w:rsidRPr="00211AB5" w:rsidRDefault="00454EFD" w:rsidP="008B32C7">
            <w:pPr>
              <w:jc w:val="both"/>
              <w:rPr>
                <w:b/>
                <w:color w:val="000000" w:themeColor="text1"/>
              </w:rPr>
            </w:pPr>
          </w:p>
        </w:tc>
        <w:tc>
          <w:tcPr>
            <w:tcW w:w="5245" w:type="dxa"/>
            <w:shd w:val="clear" w:color="auto" w:fill="FFFFFF"/>
          </w:tcPr>
          <w:p w14:paraId="3321FDE3" w14:textId="77777777" w:rsidR="00454EFD" w:rsidRPr="00211AB5" w:rsidRDefault="00454EFD" w:rsidP="008B32C7">
            <w:pPr>
              <w:ind w:firstLine="325"/>
              <w:jc w:val="both"/>
              <w:rPr>
                <w:b/>
                <w:color w:val="000000" w:themeColor="text1"/>
              </w:rPr>
            </w:pPr>
            <w:r w:rsidRPr="00211AB5">
              <w:rPr>
                <w:b/>
                <w:color w:val="000000" w:themeColor="text1"/>
              </w:rPr>
              <w:lastRenderedPageBreak/>
              <w:t>Статья 110. Пригородные зоны</w:t>
            </w:r>
          </w:p>
          <w:p w14:paraId="3A15BF10" w14:textId="77777777" w:rsidR="00454EFD" w:rsidRPr="00211AB5" w:rsidRDefault="00454EFD" w:rsidP="008B32C7">
            <w:pPr>
              <w:ind w:firstLine="325"/>
              <w:jc w:val="both"/>
              <w:rPr>
                <w:b/>
                <w:color w:val="000000" w:themeColor="text1"/>
              </w:rPr>
            </w:pPr>
            <w:r w:rsidRPr="00211AB5">
              <w:rPr>
                <w:color w:val="000000" w:themeColor="text1"/>
              </w:rPr>
              <w:t>3. Границы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w:t>
            </w:r>
          </w:p>
          <w:p w14:paraId="6F4F9B3B" w14:textId="77777777" w:rsidR="00454EFD" w:rsidRPr="00211AB5" w:rsidRDefault="00454EFD" w:rsidP="008B32C7">
            <w:pPr>
              <w:ind w:firstLine="325"/>
              <w:jc w:val="both"/>
              <w:rPr>
                <w:color w:val="000000" w:themeColor="text1"/>
              </w:rPr>
            </w:pPr>
            <w:r w:rsidRPr="00211AB5">
              <w:rPr>
                <w:color w:val="000000" w:themeColor="text1"/>
              </w:rPr>
              <w:t xml:space="preserve">Границы пригородных зон городов республиканского значения, столицы и городов областного значения устанавливаются и изменяются Правительством Республики </w:t>
            </w:r>
            <w:r w:rsidRPr="00211AB5">
              <w:rPr>
                <w:color w:val="000000" w:themeColor="text1"/>
              </w:rPr>
              <w:lastRenderedPageBreak/>
              <w:t>Казахстан по совместным предложениям соответствующих местных представительных и исполнительных органов городов республиканского значения, столицы и областей. Границы пригородных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w:t>
            </w:r>
          </w:p>
          <w:p w14:paraId="53277D83" w14:textId="25D893CE" w:rsidR="00454EFD" w:rsidRPr="00211AB5" w:rsidRDefault="00454EFD" w:rsidP="008B32C7">
            <w:pPr>
              <w:ind w:firstLine="325"/>
              <w:jc w:val="both"/>
              <w:rPr>
                <w:b/>
                <w:color w:val="000000" w:themeColor="text1"/>
              </w:rPr>
            </w:pPr>
            <w:r w:rsidRPr="00211AB5">
              <w:rPr>
                <w:b/>
                <w:color w:val="000000" w:themeColor="text1"/>
              </w:rPr>
              <w:t xml:space="preserve">В случае, если изменения границ пригородных зон затрагивают территории агломераций, такие изменения подлежат согласованию </w:t>
            </w:r>
            <w:r w:rsidR="00802609" w:rsidRPr="00211AB5">
              <w:rPr>
                <w:b/>
                <w:color w:val="000000" w:themeColor="text1"/>
              </w:rPr>
              <w:t xml:space="preserve">с Местным советом агломерации. </w:t>
            </w:r>
          </w:p>
        </w:tc>
        <w:tc>
          <w:tcPr>
            <w:tcW w:w="3685" w:type="dxa"/>
            <w:shd w:val="clear" w:color="auto" w:fill="FFFFFF"/>
          </w:tcPr>
          <w:p w14:paraId="2D06FC08" w14:textId="393C6A8C" w:rsidR="00454EFD" w:rsidRPr="00211AB5" w:rsidRDefault="00454EFD" w:rsidP="008B32C7">
            <w:pPr>
              <w:ind w:firstLine="320"/>
              <w:jc w:val="both"/>
              <w:rPr>
                <w:color w:val="000000" w:themeColor="text1"/>
              </w:rPr>
            </w:pPr>
            <w:r w:rsidRPr="00211AB5">
              <w:rPr>
                <w:color w:val="000000" w:themeColor="text1"/>
              </w:rPr>
              <w:lastRenderedPageBreak/>
              <w:t>Участие местных советов агломерации в установлении и изменении границ пригородных зон, если это имеет отношение к агломерациям</w:t>
            </w:r>
          </w:p>
        </w:tc>
      </w:tr>
      <w:tr w:rsidR="003328B5" w:rsidRPr="00211AB5" w14:paraId="663A4E50" w14:textId="77777777" w:rsidTr="00B06B14">
        <w:trPr>
          <w:jc w:val="center"/>
        </w:trPr>
        <w:tc>
          <w:tcPr>
            <w:tcW w:w="622" w:type="dxa"/>
            <w:shd w:val="clear" w:color="auto" w:fill="auto"/>
          </w:tcPr>
          <w:p w14:paraId="38206E0F" w14:textId="77777777" w:rsidR="00802609" w:rsidRPr="00211AB5" w:rsidRDefault="00802609" w:rsidP="008B32C7">
            <w:pPr>
              <w:pStyle w:val="a4"/>
              <w:widowControl w:val="0"/>
              <w:numPr>
                <w:ilvl w:val="0"/>
                <w:numId w:val="1"/>
              </w:numPr>
              <w:ind w:left="0" w:firstLine="0"/>
              <w:rPr>
                <w:color w:val="000000" w:themeColor="text1"/>
              </w:rPr>
            </w:pPr>
          </w:p>
        </w:tc>
        <w:tc>
          <w:tcPr>
            <w:tcW w:w="782" w:type="dxa"/>
            <w:shd w:val="clear" w:color="auto" w:fill="FFFFFF"/>
          </w:tcPr>
          <w:p w14:paraId="4F2B004D" w14:textId="01383E4F" w:rsidR="00802609" w:rsidRPr="00211AB5" w:rsidRDefault="00802609" w:rsidP="008B32C7">
            <w:pPr>
              <w:widowControl w:val="0"/>
              <w:jc w:val="center"/>
              <w:rPr>
                <w:color w:val="000000" w:themeColor="text1"/>
              </w:rPr>
            </w:pPr>
            <w:r w:rsidRPr="00211AB5">
              <w:rPr>
                <w:color w:val="000000" w:themeColor="text1"/>
              </w:rPr>
              <w:t xml:space="preserve">пункт </w:t>
            </w:r>
            <w:r w:rsidRPr="00211AB5">
              <w:rPr>
                <w:color w:val="000000" w:themeColor="text1"/>
                <w:lang w:val="kk-KZ"/>
              </w:rPr>
              <w:t>5</w:t>
            </w:r>
            <w:r w:rsidRPr="00211AB5">
              <w:rPr>
                <w:color w:val="000000" w:themeColor="text1"/>
              </w:rPr>
              <w:t xml:space="preserve"> статьи 110</w:t>
            </w:r>
          </w:p>
        </w:tc>
        <w:tc>
          <w:tcPr>
            <w:tcW w:w="4970" w:type="dxa"/>
            <w:shd w:val="clear" w:color="auto" w:fill="FFFFFF"/>
          </w:tcPr>
          <w:p w14:paraId="7CED0A53" w14:textId="77777777" w:rsidR="00802609" w:rsidRPr="00211AB5" w:rsidRDefault="00802609" w:rsidP="008B32C7">
            <w:pPr>
              <w:ind w:left="-99" w:firstLine="329"/>
              <w:jc w:val="both"/>
              <w:rPr>
                <w:b/>
                <w:color w:val="000000" w:themeColor="text1"/>
              </w:rPr>
            </w:pPr>
            <w:r w:rsidRPr="00211AB5">
              <w:rPr>
                <w:b/>
                <w:color w:val="000000" w:themeColor="text1"/>
              </w:rPr>
              <w:t>Статья 110. Пригородные зоны</w:t>
            </w:r>
          </w:p>
          <w:p w14:paraId="694C041B" w14:textId="77777777" w:rsidR="00802609" w:rsidRPr="00211AB5" w:rsidRDefault="00802609" w:rsidP="008B32C7">
            <w:pPr>
              <w:ind w:firstLine="329"/>
              <w:jc w:val="both"/>
              <w:rPr>
                <w:color w:val="000000" w:themeColor="text1"/>
              </w:rPr>
            </w:pPr>
            <w:r w:rsidRPr="00211AB5">
              <w:rPr>
                <w:color w:val="000000" w:themeColor="text1"/>
              </w:rPr>
              <w:t>5. Порядок и режим использования земель, включенных в пригородную зону, определяются органом, установившим пригородную зону.</w:t>
            </w:r>
          </w:p>
          <w:p w14:paraId="24466C02" w14:textId="77777777" w:rsidR="00802609" w:rsidRPr="00211AB5" w:rsidRDefault="00802609" w:rsidP="008B32C7">
            <w:pPr>
              <w:ind w:firstLine="329"/>
              <w:jc w:val="both"/>
              <w:rPr>
                <w:color w:val="000000" w:themeColor="text1"/>
              </w:rPr>
            </w:pPr>
            <w:r w:rsidRPr="00211AB5">
              <w:rPr>
                <w:color w:val="000000" w:themeColor="text1"/>
              </w:rPr>
              <w:t>Порядок и режим использования земель, включенных в пригородную зону столицы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p>
          <w:p w14:paraId="3FB7756C" w14:textId="77777777" w:rsidR="00802609" w:rsidRPr="00211AB5" w:rsidRDefault="00802609" w:rsidP="008B32C7">
            <w:pPr>
              <w:ind w:left="-99" w:firstLine="329"/>
              <w:jc w:val="both"/>
              <w:rPr>
                <w:b/>
                <w:color w:val="000000" w:themeColor="text1"/>
              </w:rPr>
            </w:pPr>
          </w:p>
        </w:tc>
        <w:tc>
          <w:tcPr>
            <w:tcW w:w="5245" w:type="dxa"/>
            <w:shd w:val="clear" w:color="auto" w:fill="FFFFFF"/>
          </w:tcPr>
          <w:p w14:paraId="3AD1E838" w14:textId="77777777" w:rsidR="00802609" w:rsidRPr="00211AB5" w:rsidRDefault="00802609" w:rsidP="008B32C7">
            <w:pPr>
              <w:ind w:firstLine="325"/>
              <w:jc w:val="both"/>
              <w:rPr>
                <w:b/>
                <w:color w:val="000000" w:themeColor="text1"/>
              </w:rPr>
            </w:pPr>
            <w:r w:rsidRPr="00211AB5">
              <w:rPr>
                <w:b/>
                <w:color w:val="000000" w:themeColor="text1"/>
              </w:rPr>
              <w:t>Статья 110. Пригородные зоны</w:t>
            </w:r>
          </w:p>
          <w:p w14:paraId="7C2075D7" w14:textId="058BEAAE" w:rsidR="00802609" w:rsidRPr="00211AB5" w:rsidRDefault="00802609" w:rsidP="008B32C7">
            <w:pPr>
              <w:ind w:firstLine="325"/>
              <w:jc w:val="both"/>
              <w:rPr>
                <w:b/>
                <w:color w:val="000000" w:themeColor="text1"/>
              </w:rPr>
            </w:pPr>
            <w:r w:rsidRPr="00211AB5">
              <w:rPr>
                <w:color w:val="000000" w:themeColor="text1"/>
              </w:rPr>
              <w:t xml:space="preserve">5. </w:t>
            </w:r>
            <w:r w:rsidR="00621BBD" w:rsidRPr="00211AB5">
              <w:rPr>
                <w:color w:val="000000" w:themeColor="text1"/>
              </w:rPr>
              <w:t xml:space="preserve">«Порядок и режим использования земель, включенных в пригородную зону столицы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 </w:t>
            </w:r>
            <w:r w:rsidR="00621BBD" w:rsidRPr="00211AB5">
              <w:rPr>
                <w:b/>
                <w:bCs/>
                <w:color w:val="000000" w:themeColor="text1"/>
              </w:rPr>
              <w:t>и местным советом агломерации</w:t>
            </w:r>
            <w:r w:rsidR="00621BBD" w:rsidRPr="00211AB5">
              <w:rPr>
                <w:color w:val="000000" w:themeColor="text1"/>
              </w:rPr>
              <w:t>.</w:t>
            </w:r>
          </w:p>
        </w:tc>
        <w:tc>
          <w:tcPr>
            <w:tcW w:w="3685" w:type="dxa"/>
            <w:shd w:val="clear" w:color="auto" w:fill="FFFFFF"/>
          </w:tcPr>
          <w:p w14:paraId="0455AF7F" w14:textId="4DA1856D" w:rsidR="00802609" w:rsidRPr="00211AB5" w:rsidRDefault="00802609" w:rsidP="008B32C7">
            <w:pPr>
              <w:ind w:firstLine="320"/>
              <w:jc w:val="both"/>
              <w:rPr>
                <w:color w:val="000000" w:themeColor="text1"/>
              </w:rPr>
            </w:pPr>
            <w:r w:rsidRPr="00211AB5">
              <w:rPr>
                <w:color w:val="000000" w:themeColor="text1"/>
              </w:rPr>
              <w:t>Участие местных советов агломерации в установлении и изменении границ пригородных зон, если это имеет отношение к агломерациям</w:t>
            </w:r>
          </w:p>
        </w:tc>
      </w:tr>
      <w:tr w:rsidR="003328B5" w:rsidRPr="00211AB5" w14:paraId="3EE2DB9F" w14:textId="77777777" w:rsidTr="00B06B14">
        <w:trPr>
          <w:jc w:val="center"/>
        </w:trPr>
        <w:tc>
          <w:tcPr>
            <w:tcW w:w="15304" w:type="dxa"/>
            <w:gridSpan w:val="5"/>
            <w:shd w:val="clear" w:color="auto" w:fill="auto"/>
          </w:tcPr>
          <w:p w14:paraId="3F1AA158" w14:textId="77777777" w:rsidR="00802609" w:rsidRPr="00211AB5" w:rsidRDefault="00802609" w:rsidP="008B32C7">
            <w:pPr>
              <w:ind w:firstLine="320"/>
              <w:jc w:val="center"/>
              <w:rPr>
                <w:b/>
                <w:bCs/>
                <w:color w:val="000000" w:themeColor="text1"/>
              </w:rPr>
            </w:pPr>
          </w:p>
          <w:p w14:paraId="373383EC" w14:textId="73F5FDE8" w:rsidR="00802609" w:rsidRPr="00211AB5" w:rsidRDefault="00802609" w:rsidP="008B32C7">
            <w:pPr>
              <w:ind w:firstLine="320"/>
              <w:jc w:val="center"/>
              <w:rPr>
                <w:b/>
                <w:bCs/>
                <w:color w:val="000000" w:themeColor="text1"/>
              </w:rPr>
            </w:pPr>
            <w:r w:rsidRPr="00211AB5">
              <w:rPr>
                <w:b/>
                <w:bCs/>
                <w:color w:val="000000" w:themeColor="text1"/>
              </w:rPr>
              <w:lastRenderedPageBreak/>
              <w:t>Бюджетный кодекс Республики Казахстан</w:t>
            </w:r>
          </w:p>
          <w:p w14:paraId="4E58C74E" w14:textId="77777777" w:rsidR="00802609" w:rsidRPr="00211AB5" w:rsidRDefault="00802609" w:rsidP="008B32C7">
            <w:pPr>
              <w:ind w:firstLine="320"/>
              <w:jc w:val="center"/>
              <w:rPr>
                <w:i/>
                <w:color w:val="000000" w:themeColor="text1"/>
              </w:rPr>
            </w:pPr>
          </w:p>
        </w:tc>
      </w:tr>
      <w:tr w:rsidR="003328B5" w:rsidRPr="00211AB5" w14:paraId="65C2F156" w14:textId="77777777" w:rsidTr="00B06B14">
        <w:trPr>
          <w:jc w:val="center"/>
        </w:trPr>
        <w:tc>
          <w:tcPr>
            <w:tcW w:w="622" w:type="dxa"/>
            <w:shd w:val="clear" w:color="auto" w:fill="auto"/>
          </w:tcPr>
          <w:p w14:paraId="201025E6" w14:textId="77777777" w:rsidR="00802609" w:rsidRPr="00211AB5" w:rsidRDefault="00802609" w:rsidP="008B32C7">
            <w:pPr>
              <w:pStyle w:val="a4"/>
              <w:widowControl w:val="0"/>
              <w:numPr>
                <w:ilvl w:val="0"/>
                <w:numId w:val="1"/>
              </w:numPr>
              <w:ind w:left="0" w:firstLine="0"/>
              <w:rPr>
                <w:color w:val="000000" w:themeColor="text1"/>
              </w:rPr>
            </w:pPr>
          </w:p>
        </w:tc>
        <w:tc>
          <w:tcPr>
            <w:tcW w:w="782" w:type="dxa"/>
            <w:shd w:val="clear" w:color="auto" w:fill="FFFFFF"/>
          </w:tcPr>
          <w:p w14:paraId="268AB8CE" w14:textId="1272404B" w:rsidR="00802609" w:rsidRPr="00211AB5" w:rsidRDefault="00802609" w:rsidP="008B32C7">
            <w:pPr>
              <w:widowControl w:val="0"/>
              <w:rPr>
                <w:color w:val="000000" w:themeColor="text1"/>
              </w:rPr>
            </w:pPr>
            <w:r w:rsidRPr="00211AB5">
              <w:rPr>
                <w:color w:val="000000" w:themeColor="text1"/>
                <w:lang w:eastAsia="en-GB"/>
              </w:rPr>
              <w:t>подпункт 41) пункта 1 статьи 3</w:t>
            </w:r>
          </w:p>
        </w:tc>
        <w:tc>
          <w:tcPr>
            <w:tcW w:w="4970" w:type="dxa"/>
          </w:tcPr>
          <w:p w14:paraId="32E07EEB" w14:textId="77777777" w:rsidR="00802609" w:rsidRPr="00211AB5" w:rsidRDefault="00802609" w:rsidP="008B32C7">
            <w:pPr>
              <w:ind w:firstLine="329"/>
              <w:jc w:val="both"/>
              <w:textAlignment w:val="baseline"/>
              <w:rPr>
                <w:color w:val="000000" w:themeColor="text1"/>
                <w:lang w:eastAsia="en-US"/>
              </w:rPr>
            </w:pPr>
            <w:r w:rsidRPr="00211AB5">
              <w:rPr>
                <w:b/>
                <w:bCs/>
                <w:color w:val="000000" w:themeColor="text1"/>
                <w:lang w:eastAsia="en-US"/>
              </w:rPr>
              <w:t>Статья 3. Основные понятия, используемые в настоящем Кодексе</w:t>
            </w:r>
          </w:p>
          <w:p w14:paraId="6971CD2B" w14:textId="7FF8299E" w:rsidR="00802609" w:rsidRPr="00211AB5" w:rsidRDefault="00802609" w:rsidP="008B32C7">
            <w:pPr>
              <w:ind w:firstLine="329"/>
              <w:jc w:val="both"/>
              <w:textAlignment w:val="baseline"/>
              <w:rPr>
                <w:color w:val="000000" w:themeColor="text1"/>
                <w:lang w:eastAsia="en-US"/>
              </w:rPr>
            </w:pPr>
            <w:r w:rsidRPr="00211AB5">
              <w:rPr>
                <w:color w:val="000000" w:themeColor="text1"/>
                <w:lang w:eastAsia="en-US"/>
              </w:rPr>
              <w:t>1. В настоящем Кодексе используются следующие основные понятия:</w:t>
            </w:r>
          </w:p>
          <w:p w14:paraId="510D7CA1" w14:textId="77777777" w:rsidR="00F31FB5" w:rsidRPr="00211AB5" w:rsidRDefault="00F31FB5" w:rsidP="008B32C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4DD8D59E" w14:textId="4C410509" w:rsidR="00802609" w:rsidRPr="00211AB5" w:rsidRDefault="00802609" w:rsidP="008B32C7">
            <w:pPr>
              <w:ind w:firstLine="329"/>
              <w:jc w:val="both"/>
              <w:textAlignment w:val="baseline"/>
              <w:rPr>
                <w:color w:val="000000" w:themeColor="text1"/>
                <w:lang w:eastAsia="en-GB"/>
              </w:rPr>
            </w:pPr>
            <w:r w:rsidRPr="00211AB5">
              <w:rPr>
                <w:color w:val="000000" w:themeColor="text1"/>
                <w:lang w:eastAsia="en-GB"/>
              </w:rPr>
              <w:t>41)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w:t>
            </w:r>
          </w:p>
        </w:tc>
        <w:tc>
          <w:tcPr>
            <w:tcW w:w="5245" w:type="dxa"/>
          </w:tcPr>
          <w:p w14:paraId="69C31433" w14:textId="77777777" w:rsidR="00802609" w:rsidRPr="00211AB5" w:rsidRDefault="00802609" w:rsidP="008B32C7">
            <w:pPr>
              <w:ind w:firstLine="325"/>
              <w:jc w:val="both"/>
              <w:textAlignment w:val="baseline"/>
              <w:rPr>
                <w:color w:val="000000" w:themeColor="text1"/>
                <w:lang w:eastAsia="en-US"/>
              </w:rPr>
            </w:pPr>
            <w:r w:rsidRPr="00211AB5">
              <w:rPr>
                <w:b/>
                <w:bCs/>
                <w:color w:val="000000" w:themeColor="text1"/>
                <w:lang w:eastAsia="en-US"/>
              </w:rPr>
              <w:t>Статья 3. Основные понятия, используемые в настоящем Кодексе</w:t>
            </w:r>
          </w:p>
          <w:p w14:paraId="7BEAC67C" w14:textId="629192EF" w:rsidR="00802609" w:rsidRPr="00211AB5" w:rsidRDefault="00802609" w:rsidP="008B32C7">
            <w:pPr>
              <w:ind w:firstLine="325"/>
              <w:jc w:val="both"/>
              <w:textAlignment w:val="baseline"/>
              <w:rPr>
                <w:color w:val="000000" w:themeColor="text1"/>
                <w:lang w:eastAsia="en-US"/>
              </w:rPr>
            </w:pPr>
            <w:r w:rsidRPr="00211AB5">
              <w:rPr>
                <w:color w:val="000000" w:themeColor="text1"/>
                <w:lang w:eastAsia="en-US"/>
              </w:rPr>
              <w:t>1. В настоящем Кодексе используются следующие основные понятия:</w:t>
            </w:r>
          </w:p>
          <w:p w14:paraId="554F30D1" w14:textId="77777777" w:rsidR="00F31FB5" w:rsidRPr="00211AB5" w:rsidRDefault="00F31FB5" w:rsidP="008B32C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78CD7AB4" w14:textId="0CBF6944" w:rsidR="00802609" w:rsidRPr="00211AB5" w:rsidRDefault="00802609" w:rsidP="008B32C7">
            <w:pPr>
              <w:pStyle w:val="Body"/>
              <w:spacing w:after="0"/>
              <w:ind w:firstLine="325"/>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41)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w:t>
            </w:r>
            <w:r w:rsidRPr="00211AB5">
              <w:rPr>
                <w:rFonts w:ascii="Times New Roman" w:hAnsi="Times New Roman"/>
                <w:b/>
                <w:color w:val="000000" w:themeColor="text1"/>
                <w:kern w:val="0"/>
                <w:sz w:val="24"/>
                <w:szCs w:val="24"/>
                <w:lang w:val="ru-RU" w:eastAsia="en-GB"/>
              </w:rPr>
              <w:t xml:space="preserve">, </w:t>
            </w:r>
            <w:r w:rsidR="00B539E9" w:rsidRPr="00211AB5">
              <w:rPr>
                <w:rFonts w:ascii="Times New Roman" w:hAnsi="Times New Roman"/>
                <w:b/>
                <w:color w:val="000000" w:themeColor="text1"/>
                <w:kern w:val="0"/>
                <w:sz w:val="24"/>
                <w:szCs w:val="24"/>
                <w:lang w:val="ru-RU" w:eastAsia="en-GB"/>
              </w:rPr>
              <w:t xml:space="preserve">за исключением внешнего заимствования местного исполнительного органа города </w:t>
            </w:r>
            <w:r w:rsidR="0056545D" w:rsidRPr="00211AB5">
              <w:rPr>
                <w:rFonts w:ascii="Times New Roman" w:hAnsi="Times New Roman"/>
                <w:b/>
                <w:color w:val="000000" w:themeColor="text1"/>
                <w:kern w:val="0"/>
                <w:sz w:val="24"/>
                <w:szCs w:val="24"/>
                <w:lang w:val="ru-RU" w:eastAsia="en-GB"/>
              </w:rPr>
              <w:t xml:space="preserve">республиканского значения </w:t>
            </w:r>
            <w:r w:rsidR="00B539E9" w:rsidRPr="00211AB5">
              <w:rPr>
                <w:rFonts w:ascii="Times New Roman" w:hAnsi="Times New Roman"/>
                <w:b/>
                <w:color w:val="000000" w:themeColor="text1"/>
                <w:kern w:val="0"/>
                <w:sz w:val="24"/>
                <w:szCs w:val="24"/>
                <w:lang w:val="ru-RU" w:eastAsia="en-GB"/>
              </w:rPr>
              <w:t>с особым статусом, определенным законодательным актом Республики Казахстан</w:t>
            </w:r>
            <w:r w:rsidR="00E31397" w:rsidRPr="00211AB5">
              <w:rPr>
                <w:rFonts w:ascii="Times New Roman" w:hAnsi="Times New Roman"/>
                <w:b/>
                <w:color w:val="000000" w:themeColor="text1"/>
                <w:kern w:val="0"/>
                <w:sz w:val="24"/>
                <w:szCs w:val="24"/>
                <w:lang w:val="ru-RU" w:eastAsia="en-GB"/>
              </w:rPr>
              <w:t>)</w:t>
            </w:r>
            <w:r w:rsidR="00B539E9" w:rsidRPr="00211AB5">
              <w:rPr>
                <w:rFonts w:ascii="Times New Roman" w:hAnsi="Times New Roman"/>
                <w:b/>
                <w:color w:val="000000" w:themeColor="text1"/>
                <w:kern w:val="0"/>
                <w:sz w:val="24"/>
                <w:szCs w:val="24"/>
                <w:lang w:val="ru-RU" w:eastAsia="en-GB"/>
              </w:rPr>
              <w:t xml:space="preserve">, </w:t>
            </w:r>
            <w:r w:rsidRPr="00211AB5">
              <w:rPr>
                <w:rFonts w:ascii="Times New Roman" w:hAnsi="Times New Roman"/>
                <w:color w:val="000000" w:themeColor="text1"/>
                <w:kern w:val="0"/>
                <w:sz w:val="24"/>
                <w:szCs w:val="24"/>
                <w:lang w:val="ru-RU" w:eastAsia="en-GB"/>
              </w:rPr>
              <w:t>получения, использования средств займа, включая процедуры учета, контроля и анализа исполнения обязательств сторонами;</w:t>
            </w:r>
          </w:p>
          <w:p w14:paraId="7A7E9288" w14:textId="77777777" w:rsidR="00802609" w:rsidRPr="00211AB5" w:rsidRDefault="00802609" w:rsidP="008B32C7">
            <w:pPr>
              <w:pStyle w:val="Default"/>
              <w:ind w:firstLine="325"/>
              <w:jc w:val="both"/>
              <w:rPr>
                <w:color w:val="000000" w:themeColor="text1"/>
              </w:rPr>
            </w:pPr>
          </w:p>
          <w:p w14:paraId="64C85E92" w14:textId="77777777" w:rsidR="00802609" w:rsidRPr="00211AB5" w:rsidRDefault="00802609" w:rsidP="008B32C7">
            <w:pPr>
              <w:pStyle w:val="Default"/>
              <w:ind w:firstLine="325"/>
              <w:jc w:val="both"/>
              <w:rPr>
                <w:color w:val="000000" w:themeColor="text1"/>
              </w:rPr>
            </w:pPr>
          </w:p>
          <w:p w14:paraId="75E0E7EB" w14:textId="77777777" w:rsidR="00802609" w:rsidRPr="00211AB5" w:rsidRDefault="00802609" w:rsidP="008B32C7">
            <w:pPr>
              <w:pStyle w:val="Default"/>
              <w:ind w:firstLine="325"/>
              <w:jc w:val="both"/>
              <w:rPr>
                <w:color w:val="000000" w:themeColor="text1"/>
              </w:rPr>
            </w:pPr>
          </w:p>
          <w:p w14:paraId="502E1D41" w14:textId="77777777" w:rsidR="00802609" w:rsidRPr="00211AB5" w:rsidRDefault="00802609" w:rsidP="008B32C7">
            <w:pPr>
              <w:pStyle w:val="Default"/>
              <w:ind w:firstLine="325"/>
              <w:jc w:val="both"/>
              <w:rPr>
                <w:color w:val="000000" w:themeColor="text1"/>
              </w:rPr>
            </w:pPr>
          </w:p>
          <w:p w14:paraId="1E067FA5" w14:textId="77777777" w:rsidR="00802609" w:rsidRPr="00211AB5" w:rsidRDefault="00802609" w:rsidP="008B32C7">
            <w:pPr>
              <w:pStyle w:val="Default"/>
              <w:ind w:firstLine="325"/>
              <w:jc w:val="both"/>
              <w:rPr>
                <w:color w:val="000000" w:themeColor="text1"/>
              </w:rPr>
            </w:pPr>
          </w:p>
        </w:tc>
        <w:tc>
          <w:tcPr>
            <w:tcW w:w="3685" w:type="dxa"/>
            <w:shd w:val="clear" w:color="auto" w:fill="FFFFFF"/>
          </w:tcPr>
          <w:p w14:paraId="7A5B980E" w14:textId="77777777" w:rsidR="00802609" w:rsidRPr="00211AB5" w:rsidRDefault="00802609" w:rsidP="008B32C7">
            <w:pPr>
              <w:pStyle w:val="Default"/>
              <w:ind w:firstLine="320"/>
              <w:jc w:val="both"/>
              <w:rPr>
                <w:color w:val="000000" w:themeColor="text1"/>
              </w:rPr>
            </w:pPr>
            <w:r w:rsidRPr="00211AB5">
              <w:rPr>
                <w:color w:val="000000" w:themeColor="text1"/>
              </w:rPr>
              <w:t xml:space="preserve">В настоящее время акиматам запрещено внешнее заимствование, а местное заимствование ограничивается кредитами из вышестоящих бюджетов. </w:t>
            </w:r>
          </w:p>
          <w:p w14:paraId="26E55D5B" w14:textId="77777777" w:rsidR="00802609" w:rsidRPr="00211AB5" w:rsidRDefault="00802609" w:rsidP="008B32C7">
            <w:pPr>
              <w:pStyle w:val="ad"/>
              <w:widowControl w:val="0"/>
              <w:ind w:firstLine="320"/>
              <w:jc w:val="both"/>
              <w:rPr>
                <w:rFonts w:ascii="Times New Roman" w:eastAsia="Times New Roman" w:hAnsi="Times New Roman"/>
                <w:color w:val="000000" w:themeColor="text1"/>
                <w:sz w:val="24"/>
                <w:szCs w:val="24"/>
                <w:lang w:eastAsia="ru-RU"/>
              </w:rPr>
            </w:pPr>
            <w:r w:rsidRPr="00211AB5">
              <w:rPr>
                <w:rFonts w:ascii="Times New Roman" w:eastAsia="Times New Roman" w:hAnsi="Times New Roman"/>
                <w:color w:val="000000" w:themeColor="text1"/>
                <w:sz w:val="24"/>
                <w:szCs w:val="24"/>
                <w:lang w:eastAsia="ru-RU"/>
              </w:rPr>
              <w:t>В то же время требуется источник финансирования для инициатив агломераций.</w:t>
            </w:r>
          </w:p>
          <w:p w14:paraId="483B20BC" w14:textId="499893A7" w:rsidR="00802609" w:rsidRPr="00211AB5" w:rsidRDefault="00802609" w:rsidP="008B32C7">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Согласно пункту 1 статьи 200 Бюджетного кодекса </w:t>
            </w:r>
            <w:r w:rsidRPr="00211AB5">
              <w:rPr>
                <w:rFonts w:ascii="Times New Roman" w:hAnsi="Times New Roman"/>
                <w:color w:val="000000" w:themeColor="text1"/>
                <w:sz w:val="24"/>
                <w:szCs w:val="24"/>
                <w:lang w:val="ru-RU"/>
              </w:rPr>
              <w:t>Республик</w:t>
            </w:r>
            <w:r w:rsidRPr="00211AB5">
              <w:rPr>
                <w:rFonts w:ascii="Times New Roman" w:hAnsi="Times New Roman"/>
                <w:color w:val="000000" w:themeColor="text1"/>
                <w:sz w:val="24"/>
                <w:szCs w:val="24"/>
                <w:lang w:val="kk-KZ"/>
              </w:rPr>
              <w:t>и</w:t>
            </w:r>
            <w:r w:rsidRPr="00211AB5">
              <w:rPr>
                <w:rFonts w:ascii="Times New Roman" w:hAnsi="Times New Roman"/>
                <w:color w:val="000000" w:themeColor="text1"/>
                <w:sz w:val="24"/>
                <w:szCs w:val="24"/>
                <w:lang w:val="ru-RU"/>
              </w:rPr>
              <w:t xml:space="preserve"> Казахстан</w:t>
            </w:r>
            <w:r w:rsidRPr="00211AB5">
              <w:rPr>
                <w:rFonts w:ascii="Times New Roman" w:hAnsi="Times New Roman"/>
                <w:color w:val="000000" w:themeColor="text1"/>
                <w:kern w:val="0"/>
                <w:sz w:val="24"/>
                <w:szCs w:val="24"/>
                <w:lang w:val="ru-RU" w:eastAsia="en-GB"/>
              </w:rPr>
              <w:t xml:space="preserve"> государственное внешнее заимствование может осуществляться Правительством Республики Казахстан, Национальным банком Республики Казахстан и местными исполнительными органами, и аппаратами акимов городов районного значения, сел, поселков, сельских округов.  </w:t>
            </w:r>
          </w:p>
          <w:p w14:paraId="1F35DC04" w14:textId="77777777" w:rsidR="00802609" w:rsidRPr="00211AB5" w:rsidRDefault="00802609" w:rsidP="008B32C7">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Однако, статья 11 Закона Республики Казахстан «О международных договорах Республики Казахстан» требует ратификации соглашений о государственных займах.</w:t>
            </w:r>
          </w:p>
          <w:p w14:paraId="4B2612B1" w14:textId="5E4523E9" w:rsidR="00802609" w:rsidRPr="00211AB5" w:rsidRDefault="00802609" w:rsidP="008B32C7">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bCs/>
                <w:color w:val="000000" w:themeColor="text1"/>
                <w:kern w:val="0"/>
                <w:sz w:val="24"/>
                <w:szCs w:val="24"/>
                <w:lang w:val="ru-RU" w:eastAsia="en-GB"/>
              </w:rPr>
              <w:t xml:space="preserve">В соответствии с подпунктом 6) статьи 1 Закона Республики Казахстан «О международных договорах Республики Казахстан» международный </w:t>
            </w:r>
            <w:r w:rsidRPr="00211AB5">
              <w:rPr>
                <w:rFonts w:ascii="Times New Roman" w:hAnsi="Times New Roman"/>
                <w:bCs/>
                <w:color w:val="000000" w:themeColor="text1"/>
                <w:kern w:val="0"/>
                <w:sz w:val="24"/>
                <w:szCs w:val="24"/>
                <w:lang w:val="ru-RU" w:eastAsia="en-GB"/>
              </w:rPr>
              <w:lastRenderedPageBreak/>
              <w:t>договор Республики Казахстан - международное соглашение, заключенное Республикой Казахстан с иностранным государством (иностранными государствами) или с международной организацией (международными организациями)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r w:rsidRPr="00211AB5">
              <w:rPr>
                <w:rFonts w:ascii="Times New Roman" w:hAnsi="Times New Roman"/>
                <w:bCs/>
                <w:i/>
                <w:color w:val="000000" w:themeColor="text1"/>
                <w:kern w:val="0"/>
                <w:sz w:val="24"/>
                <w:szCs w:val="24"/>
                <w:lang w:val="ru-RU" w:eastAsia="en-GB"/>
              </w:rPr>
              <w:t>.</w:t>
            </w:r>
          </w:p>
          <w:p w14:paraId="59F6A273" w14:textId="56653FFF" w:rsidR="00802609" w:rsidRPr="00211AB5" w:rsidRDefault="00802609" w:rsidP="008B32C7">
            <w:pPr>
              <w:pStyle w:val="Body"/>
              <w:spacing w:after="0"/>
              <w:ind w:firstLine="320"/>
              <w:rPr>
                <w:rFonts w:ascii="Times New Roman" w:hAnsi="Times New Roman"/>
                <w:bCs/>
                <w:color w:val="000000" w:themeColor="text1"/>
                <w:kern w:val="0"/>
                <w:sz w:val="24"/>
                <w:szCs w:val="24"/>
                <w:lang w:val="ru-RU" w:eastAsia="en-GB"/>
              </w:rPr>
            </w:pPr>
            <w:r w:rsidRPr="00211AB5">
              <w:rPr>
                <w:rFonts w:ascii="Times New Roman" w:hAnsi="Times New Roman"/>
                <w:bCs/>
                <w:color w:val="000000" w:themeColor="text1"/>
                <w:kern w:val="0"/>
                <w:sz w:val="24"/>
                <w:szCs w:val="24"/>
                <w:lang w:val="ru-RU" w:eastAsia="en-GB"/>
              </w:rPr>
              <w:t>То есть, в первую очередь, международный договор Республики Казахстан — это соглашение, заключенное Республикой Казахстан. В нашем же случае, соглашение будет заключено не с Республикой Казахстан, а административно-территориальной единицей, а именно, столицей, городом рес</w:t>
            </w:r>
            <w:r w:rsidR="006C716E" w:rsidRPr="00211AB5">
              <w:rPr>
                <w:rFonts w:ascii="Times New Roman" w:hAnsi="Times New Roman"/>
                <w:bCs/>
                <w:color w:val="000000" w:themeColor="text1"/>
                <w:kern w:val="0"/>
                <w:sz w:val="24"/>
                <w:szCs w:val="24"/>
                <w:lang w:val="ru-RU" w:eastAsia="en-GB"/>
              </w:rPr>
              <w:t>публиканского значения и областью</w:t>
            </w:r>
            <w:r w:rsidRPr="00211AB5">
              <w:rPr>
                <w:rFonts w:ascii="Times New Roman" w:hAnsi="Times New Roman"/>
                <w:bCs/>
                <w:color w:val="000000" w:themeColor="text1"/>
                <w:kern w:val="0"/>
                <w:sz w:val="24"/>
                <w:szCs w:val="24"/>
                <w:lang w:val="ru-RU" w:eastAsia="en-GB"/>
              </w:rPr>
              <w:t xml:space="preserve">. </w:t>
            </w:r>
          </w:p>
        </w:tc>
      </w:tr>
      <w:tr w:rsidR="003328B5" w:rsidRPr="00211AB5" w14:paraId="1AAB0FCC" w14:textId="77777777" w:rsidTr="00B06B14">
        <w:trPr>
          <w:jc w:val="center"/>
        </w:trPr>
        <w:tc>
          <w:tcPr>
            <w:tcW w:w="622" w:type="dxa"/>
            <w:shd w:val="clear" w:color="auto" w:fill="auto"/>
          </w:tcPr>
          <w:p w14:paraId="1166FCA2" w14:textId="77777777" w:rsidR="00802609" w:rsidRPr="00211AB5" w:rsidRDefault="00802609" w:rsidP="008B32C7">
            <w:pPr>
              <w:pStyle w:val="a4"/>
              <w:widowControl w:val="0"/>
              <w:numPr>
                <w:ilvl w:val="0"/>
                <w:numId w:val="1"/>
              </w:numPr>
              <w:ind w:left="0" w:firstLine="0"/>
              <w:rPr>
                <w:color w:val="000000" w:themeColor="text1"/>
              </w:rPr>
            </w:pPr>
          </w:p>
        </w:tc>
        <w:tc>
          <w:tcPr>
            <w:tcW w:w="782" w:type="dxa"/>
            <w:shd w:val="clear" w:color="auto" w:fill="FFFFFF"/>
          </w:tcPr>
          <w:p w14:paraId="36F6A0A1" w14:textId="3C625397" w:rsidR="00802609" w:rsidRPr="00211AB5" w:rsidRDefault="00802609" w:rsidP="008B32C7">
            <w:pPr>
              <w:widowControl w:val="0"/>
              <w:rPr>
                <w:color w:val="000000" w:themeColor="text1"/>
                <w:lang w:eastAsia="en-GB"/>
              </w:rPr>
            </w:pPr>
            <w:r w:rsidRPr="00211AB5">
              <w:rPr>
                <w:color w:val="000000" w:themeColor="text1"/>
                <w:lang w:eastAsia="en-GB"/>
              </w:rPr>
              <w:t>подпункт 68) пунк</w:t>
            </w:r>
            <w:r w:rsidRPr="00211AB5">
              <w:rPr>
                <w:color w:val="000000" w:themeColor="text1"/>
                <w:lang w:eastAsia="en-GB"/>
              </w:rPr>
              <w:lastRenderedPageBreak/>
              <w:t>та 1 статьи 3</w:t>
            </w:r>
          </w:p>
        </w:tc>
        <w:tc>
          <w:tcPr>
            <w:tcW w:w="4970" w:type="dxa"/>
          </w:tcPr>
          <w:p w14:paraId="6B794D45" w14:textId="77777777" w:rsidR="00802609" w:rsidRPr="00211AB5" w:rsidRDefault="00802609" w:rsidP="008B32C7">
            <w:pPr>
              <w:ind w:firstLine="329"/>
              <w:jc w:val="both"/>
              <w:textAlignment w:val="baseline"/>
              <w:rPr>
                <w:color w:val="000000" w:themeColor="text1"/>
                <w:lang w:eastAsia="en-US"/>
              </w:rPr>
            </w:pPr>
            <w:r w:rsidRPr="00211AB5">
              <w:rPr>
                <w:b/>
                <w:bCs/>
                <w:color w:val="000000" w:themeColor="text1"/>
                <w:lang w:eastAsia="en-US"/>
              </w:rPr>
              <w:lastRenderedPageBreak/>
              <w:t>Статья 3. Основные понятия, используемые в настоящем Кодексе</w:t>
            </w:r>
          </w:p>
          <w:p w14:paraId="27964AA7" w14:textId="77777777" w:rsidR="00802609" w:rsidRPr="00211AB5" w:rsidRDefault="00802609" w:rsidP="008B32C7">
            <w:pPr>
              <w:ind w:firstLine="329"/>
              <w:jc w:val="both"/>
              <w:textAlignment w:val="baseline"/>
              <w:rPr>
                <w:color w:val="000000" w:themeColor="text1"/>
                <w:lang w:eastAsia="en-US"/>
              </w:rPr>
            </w:pPr>
            <w:r w:rsidRPr="00211AB5">
              <w:rPr>
                <w:color w:val="000000" w:themeColor="text1"/>
                <w:lang w:eastAsia="en-US"/>
              </w:rPr>
              <w:t>1. В настоящем Кодексе используются следующие основные понятия:</w:t>
            </w:r>
          </w:p>
          <w:p w14:paraId="0175F0B0" w14:textId="77777777" w:rsidR="00F31FB5" w:rsidRPr="00211AB5" w:rsidRDefault="00F31FB5" w:rsidP="008B32C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lastRenderedPageBreak/>
              <w:t>...</w:t>
            </w:r>
          </w:p>
          <w:p w14:paraId="2E7D08CC" w14:textId="1E58815C" w:rsidR="00802609" w:rsidRPr="00211AB5" w:rsidRDefault="00802609" w:rsidP="008B32C7">
            <w:pPr>
              <w:ind w:firstLine="329"/>
              <w:jc w:val="both"/>
              <w:textAlignment w:val="baseline"/>
              <w:rPr>
                <w:b/>
                <w:bCs/>
                <w:color w:val="000000" w:themeColor="text1"/>
                <w:lang w:eastAsia="en-US"/>
              </w:rPr>
            </w:pPr>
            <w:r w:rsidRPr="00211AB5">
              <w:rPr>
                <w:color w:val="000000" w:themeColor="text1"/>
                <w:lang w:eastAsia="en-GB"/>
              </w:rPr>
              <w:t>68)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w:t>
            </w:r>
          </w:p>
        </w:tc>
        <w:tc>
          <w:tcPr>
            <w:tcW w:w="5245" w:type="dxa"/>
          </w:tcPr>
          <w:p w14:paraId="446756E7" w14:textId="77777777" w:rsidR="00802609" w:rsidRPr="00211AB5" w:rsidRDefault="00802609" w:rsidP="008B32C7">
            <w:pPr>
              <w:ind w:firstLine="325"/>
              <w:jc w:val="both"/>
              <w:textAlignment w:val="baseline"/>
              <w:rPr>
                <w:color w:val="000000" w:themeColor="text1"/>
                <w:lang w:eastAsia="en-US"/>
              </w:rPr>
            </w:pPr>
            <w:r w:rsidRPr="00211AB5">
              <w:rPr>
                <w:b/>
                <w:bCs/>
                <w:color w:val="000000" w:themeColor="text1"/>
                <w:lang w:eastAsia="en-US"/>
              </w:rPr>
              <w:lastRenderedPageBreak/>
              <w:t>Статья 3. Основные понятия, используемые в настоящем Кодексе</w:t>
            </w:r>
          </w:p>
          <w:p w14:paraId="4B7DA366" w14:textId="1BA3D59D" w:rsidR="00802609" w:rsidRPr="00211AB5" w:rsidRDefault="00802609" w:rsidP="008B32C7">
            <w:pPr>
              <w:ind w:firstLine="325"/>
              <w:jc w:val="both"/>
              <w:textAlignment w:val="baseline"/>
              <w:rPr>
                <w:color w:val="000000" w:themeColor="text1"/>
                <w:lang w:eastAsia="en-US"/>
              </w:rPr>
            </w:pPr>
            <w:r w:rsidRPr="00211AB5">
              <w:rPr>
                <w:color w:val="000000" w:themeColor="text1"/>
                <w:lang w:eastAsia="en-US"/>
              </w:rPr>
              <w:t>1. В настоящем Кодексе используются следующие основные понятия:</w:t>
            </w:r>
          </w:p>
          <w:p w14:paraId="2DBEACE2" w14:textId="77777777" w:rsidR="00F31FB5" w:rsidRPr="00211AB5" w:rsidRDefault="00F31FB5" w:rsidP="008B32C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lastRenderedPageBreak/>
              <w:t>...</w:t>
            </w:r>
          </w:p>
          <w:p w14:paraId="471324FB" w14:textId="5D0E061E" w:rsidR="00802609" w:rsidRPr="00211AB5" w:rsidRDefault="00802609" w:rsidP="008B32C7">
            <w:pPr>
              <w:pStyle w:val="Default"/>
              <w:ind w:firstLine="325"/>
              <w:jc w:val="both"/>
              <w:rPr>
                <w:color w:val="000000" w:themeColor="text1"/>
              </w:rPr>
            </w:pPr>
            <w:r w:rsidRPr="00211AB5">
              <w:rPr>
                <w:color w:val="000000" w:themeColor="text1"/>
                <w:lang w:eastAsia="en-GB"/>
              </w:rPr>
              <w:t>68) внешний заем — отношения займа, в которых заимодателем выступает нерезидент Республики Казахстан, а заемщиком — Правительство Республики Казахстан</w:t>
            </w:r>
            <w:r w:rsidRPr="00211AB5">
              <w:rPr>
                <w:b/>
                <w:color w:val="000000" w:themeColor="text1"/>
                <w:lang w:eastAsia="en-GB"/>
              </w:rPr>
              <w:t xml:space="preserve">, </w:t>
            </w:r>
            <w:r w:rsidR="00B539E9" w:rsidRPr="00211AB5">
              <w:rPr>
                <w:b/>
                <w:color w:val="000000" w:themeColor="text1"/>
                <w:lang w:eastAsia="en-GB"/>
              </w:rPr>
              <w:t xml:space="preserve">местный исполнительный орган города </w:t>
            </w:r>
            <w:r w:rsidR="0056545D" w:rsidRPr="00211AB5">
              <w:rPr>
                <w:b/>
                <w:color w:val="000000" w:themeColor="text1"/>
                <w:lang w:eastAsia="en-GB"/>
              </w:rPr>
              <w:t xml:space="preserve">республиканского значения </w:t>
            </w:r>
            <w:r w:rsidR="00B539E9" w:rsidRPr="00211AB5">
              <w:rPr>
                <w:b/>
                <w:color w:val="000000" w:themeColor="text1"/>
                <w:lang w:eastAsia="en-GB"/>
              </w:rPr>
              <w:t xml:space="preserve">с особым статусом, определенным законодательным актом Республики Казахстан </w:t>
            </w:r>
            <w:r w:rsidRPr="00211AB5">
              <w:rPr>
                <w:color w:val="000000" w:themeColor="text1"/>
                <w:lang w:eastAsia="en-GB"/>
              </w:rPr>
              <w:t>или резидент Республики Казахстан;</w:t>
            </w:r>
          </w:p>
          <w:p w14:paraId="447E96B6" w14:textId="77777777" w:rsidR="00802609" w:rsidRPr="00211AB5" w:rsidRDefault="00802609" w:rsidP="008B32C7">
            <w:pPr>
              <w:pStyle w:val="Default"/>
              <w:ind w:firstLine="325"/>
              <w:jc w:val="both"/>
              <w:rPr>
                <w:color w:val="000000" w:themeColor="text1"/>
              </w:rPr>
            </w:pPr>
          </w:p>
          <w:p w14:paraId="4768A2AD" w14:textId="77777777" w:rsidR="00802609" w:rsidRPr="00211AB5" w:rsidRDefault="00802609" w:rsidP="008B32C7">
            <w:pPr>
              <w:pStyle w:val="Default"/>
              <w:ind w:firstLine="325"/>
              <w:jc w:val="both"/>
              <w:rPr>
                <w:color w:val="000000" w:themeColor="text1"/>
              </w:rPr>
            </w:pPr>
          </w:p>
          <w:p w14:paraId="1435A988" w14:textId="77777777" w:rsidR="00802609" w:rsidRPr="00211AB5" w:rsidRDefault="00802609" w:rsidP="008B32C7">
            <w:pPr>
              <w:pStyle w:val="Default"/>
              <w:ind w:firstLine="325"/>
              <w:jc w:val="both"/>
              <w:rPr>
                <w:color w:val="000000" w:themeColor="text1"/>
              </w:rPr>
            </w:pPr>
          </w:p>
          <w:p w14:paraId="69B58259" w14:textId="77777777" w:rsidR="00802609" w:rsidRPr="00211AB5" w:rsidRDefault="00802609" w:rsidP="008B32C7">
            <w:pPr>
              <w:pStyle w:val="Default"/>
              <w:ind w:firstLine="325"/>
              <w:jc w:val="both"/>
              <w:rPr>
                <w:color w:val="000000" w:themeColor="text1"/>
              </w:rPr>
            </w:pPr>
          </w:p>
          <w:p w14:paraId="0DC73874" w14:textId="77777777" w:rsidR="00802609" w:rsidRPr="00211AB5" w:rsidRDefault="00802609" w:rsidP="008B32C7">
            <w:pPr>
              <w:ind w:firstLine="325"/>
              <w:jc w:val="both"/>
              <w:textAlignment w:val="baseline"/>
              <w:rPr>
                <w:b/>
                <w:bCs/>
                <w:color w:val="000000" w:themeColor="text1"/>
                <w:lang w:eastAsia="en-US"/>
              </w:rPr>
            </w:pPr>
          </w:p>
        </w:tc>
        <w:tc>
          <w:tcPr>
            <w:tcW w:w="3685" w:type="dxa"/>
            <w:shd w:val="clear" w:color="auto" w:fill="FFFFFF"/>
          </w:tcPr>
          <w:p w14:paraId="73567628" w14:textId="77777777" w:rsidR="00802609" w:rsidRPr="00211AB5" w:rsidRDefault="00802609" w:rsidP="008B32C7">
            <w:pPr>
              <w:pStyle w:val="Default"/>
              <w:ind w:firstLine="320"/>
              <w:jc w:val="both"/>
              <w:rPr>
                <w:color w:val="000000" w:themeColor="text1"/>
              </w:rPr>
            </w:pPr>
            <w:r w:rsidRPr="00211AB5">
              <w:rPr>
                <w:color w:val="000000" w:themeColor="text1"/>
              </w:rPr>
              <w:lastRenderedPageBreak/>
              <w:t xml:space="preserve">В настоящее время акиматам запрещено внешнее заимствование, а местное заимствование ограничивается </w:t>
            </w:r>
            <w:r w:rsidRPr="00211AB5">
              <w:rPr>
                <w:color w:val="000000" w:themeColor="text1"/>
              </w:rPr>
              <w:lastRenderedPageBreak/>
              <w:t xml:space="preserve">кредитами из вышестоящих бюджетов. </w:t>
            </w:r>
          </w:p>
          <w:p w14:paraId="56FFD6F7" w14:textId="77777777" w:rsidR="00802609" w:rsidRPr="00211AB5" w:rsidRDefault="00802609" w:rsidP="008B32C7">
            <w:pPr>
              <w:pStyle w:val="ad"/>
              <w:widowControl w:val="0"/>
              <w:ind w:firstLine="320"/>
              <w:jc w:val="both"/>
              <w:rPr>
                <w:rFonts w:ascii="Times New Roman" w:eastAsia="Times New Roman" w:hAnsi="Times New Roman"/>
                <w:color w:val="000000" w:themeColor="text1"/>
                <w:sz w:val="24"/>
                <w:szCs w:val="24"/>
                <w:lang w:eastAsia="ru-RU"/>
              </w:rPr>
            </w:pPr>
            <w:r w:rsidRPr="00211AB5">
              <w:rPr>
                <w:rFonts w:ascii="Times New Roman" w:eastAsia="Times New Roman" w:hAnsi="Times New Roman"/>
                <w:color w:val="000000" w:themeColor="text1"/>
                <w:sz w:val="24"/>
                <w:szCs w:val="24"/>
                <w:lang w:eastAsia="ru-RU"/>
              </w:rPr>
              <w:t>В то же время требуется источник финансирования для инициатив агломераций.</w:t>
            </w:r>
          </w:p>
          <w:p w14:paraId="2FE69414" w14:textId="77777777" w:rsidR="00802609" w:rsidRPr="00211AB5" w:rsidRDefault="00802609" w:rsidP="008B32C7">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Согласно пункту 1 статьи 200 Бюджетного кодекса </w:t>
            </w:r>
            <w:r w:rsidRPr="00211AB5">
              <w:rPr>
                <w:rFonts w:ascii="Times New Roman" w:hAnsi="Times New Roman"/>
                <w:color w:val="000000" w:themeColor="text1"/>
                <w:sz w:val="24"/>
                <w:szCs w:val="24"/>
                <w:lang w:val="ru-RU"/>
              </w:rPr>
              <w:t>Республик</w:t>
            </w:r>
            <w:r w:rsidRPr="00211AB5">
              <w:rPr>
                <w:rFonts w:ascii="Times New Roman" w:hAnsi="Times New Roman"/>
                <w:color w:val="000000" w:themeColor="text1"/>
                <w:sz w:val="24"/>
                <w:szCs w:val="24"/>
                <w:lang w:val="kk-KZ"/>
              </w:rPr>
              <w:t>и</w:t>
            </w:r>
            <w:r w:rsidRPr="00211AB5">
              <w:rPr>
                <w:rFonts w:ascii="Times New Roman" w:hAnsi="Times New Roman"/>
                <w:color w:val="000000" w:themeColor="text1"/>
                <w:sz w:val="24"/>
                <w:szCs w:val="24"/>
                <w:lang w:val="ru-RU"/>
              </w:rPr>
              <w:t xml:space="preserve"> Казахстан</w:t>
            </w:r>
            <w:r w:rsidRPr="00211AB5">
              <w:rPr>
                <w:rFonts w:ascii="Times New Roman" w:hAnsi="Times New Roman"/>
                <w:color w:val="000000" w:themeColor="text1"/>
                <w:kern w:val="0"/>
                <w:sz w:val="24"/>
                <w:szCs w:val="24"/>
                <w:lang w:val="ru-RU" w:eastAsia="en-GB"/>
              </w:rPr>
              <w:t xml:space="preserve">, государственное внешнее заимствование может осуществляться Правительством Республики Казахстан, Национальным банком Республики Казахстан и местными исполнительными органами, и аппаратами акимов городов районного значения, сел, поселков, сельских округов.  </w:t>
            </w:r>
          </w:p>
          <w:p w14:paraId="3BCB8EA5" w14:textId="77777777" w:rsidR="00802609" w:rsidRPr="00211AB5" w:rsidRDefault="00802609" w:rsidP="008B32C7">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Однако, статья 11 Закона Республики Казахстан «О международных договорах Республики Казахстан» требует ратификации соглашений о государственных займах.</w:t>
            </w:r>
          </w:p>
          <w:p w14:paraId="0B2C1F72" w14:textId="77777777" w:rsidR="00802609" w:rsidRPr="00211AB5" w:rsidRDefault="00802609" w:rsidP="008B32C7">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bCs/>
                <w:color w:val="000000" w:themeColor="text1"/>
                <w:kern w:val="0"/>
                <w:sz w:val="24"/>
                <w:szCs w:val="24"/>
                <w:lang w:val="ru-RU" w:eastAsia="en-GB"/>
              </w:rPr>
              <w:t xml:space="preserve">В соответствии с подпунктом 6) статьи 1 Закона Республики Казахстан «О международных договорах Республики Казахстан» международный договор Республики Казахстан - международное соглашение, заключенное Республикой Казахстан с иностранным государством (иностранными государствами) или с </w:t>
            </w:r>
            <w:r w:rsidRPr="00211AB5">
              <w:rPr>
                <w:rFonts w:ascii="Times New Roman" w:hAnsi="Times New Roman"/>
                <w:bCs/>
                <w:color w:val="000000" w:themeColor="text1"/>
                <w:kern w:val="0"/>
                <w:sz w:val="24"/>
                <w:szCs w:val="24"/>
                <w:lang w:val="ru-RU" w:eastAsia="en-GB"/>
              </w:rPr>
              <w:lastRenderedPageBreak/>
              <w:t>международной организацией (международными организациями)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r w:rsidRPr="00211AB5">
              <w:rPr>
                <w:rFonts w:ascii="Times New Roman" w:hAnsi="Times New Roman"/>
                <w:bCs/>
                <w:i/>
                <w:color w:val="000000" w:themeColor="text1"/>
                <w:kern w:val="0"/>
                <w:sz w:val="24"/>
                <w:szCs w:val="24"/>
                <w:lang w:val="ru-RU" w:eastAsia="en-GB"/>
              </w:rPr>
              <w:t>.</w:t>
            </w:r>
          </w:p>
          <w:p w14:paraId="2ECD726A" w14:textId="36BF012D" w:rsidR="00802609" w:rsidRPr="00211AB5" w:rsidRDefault="00802609" w:rsidP="008B32C7">
            <w:pPr>
              <w:pStyle w:val="Default"/>
              <w:ind w:firstLine="320"/>
              <w:jc w:val="both"/>
              <w:rPr>
                <w:color w:val="000000" w:themeColor="text1"/>
              </w:rPr>
            </w:pPr>
            <w:r w:rsidRPr="00211AB5">
              <w:rPr>
                <w:bCs/>
                <w:color w:val="000000" w:themeColor="text1"/>
                <w:lang w:eastAsia="en-GB"/>
              </w:rPr>
              <w:t xml:space="preserve">То есть, в первую очередь, международный договор Республики Казахстан — это соглашение, заключенное Республикой Казахстан. В нашем же случае, соглашение будет заключено не с Республикой Казахстан, а административно-территориальной единицей, а именно, столицей, городом республиканского значения и области. </w:t>
            </w:r>
          </w:p>
        </w:tc>
      </w:tr>
      <w:tr w:rsidR="003328B5" w:rsidRPr="00211AB5" w14:paraId="782C8603" w14:textId="77777777" w:rsidTr="00B06B14">
        <w:trPr>
          <w:jc w:val="center"/>
        </w:trPr>
        <w:tc>
          <w:tcPr>
            <w:tcW w:w="622" w:type="dxa"/>
            <w:shd w:val="clear" w:color="auto" w:fill="auto"/>
          </w:tcPr>
          <w:p w14:paraId="73714FF8" w14:textId="77777777" w:rsidR="00802609" w:rsidRPr="00211AB5" w:rsidRDefault="00802609" w:rsidP="008B32C7">
            <w:pPr>
              <w:pStyle w:val="a4"/>
              <w:widowControl w:val="0"/>
              <w:numPr>
                <w:ilvl w:val="0"/>
                <w:numId w:val="1"/>
              </w:numPr>
              <w:ind w:left="0" w:firstLine="0"/>
              <w:rPr>
                <w:color w:val="000000" w:themeColor="text1"/>
              </w:rPr>
            </w:pPr>
          </w:p>
        </w:tc>
        <w:tc>
          <w:tcPr>
            <w:tcW w:w="782" w:type="dxa"/>
            <w:shd w:val="clear" w:color="auto" w:fill="FFFFFF"/>
          </w:tcPr>
          <w:p w14:paraId="5D15E4DD" w14:textId="4601DCE0" w:rsidR="00802609" w:rsidRPr="00211AB5" w:rsidRDefault="00F31FB5" w:rsidP="008B32C7">
            <w:pPr>
              <w:widowControl w:val="0"/>
              <w:rPr>
                <w:color w:val="000000" w:themeColor="text1"/>
                <w:lang w:eastAsia="en-GB"/>
              </w:rPr>
            </w:pPr>
            <w:r w:rsidRPr="00211AB5">
              <w:rPr>
                <w:color w:val="000000" w:themeColor="text1"/>
                <w:lang w:val="kk-KZ"/>
              </w:rPr>
              <w:t>п</w:t>
            </w:r>
            <w:proofErr w:type="spellStart"/>
            <w:r w:rsidR="00802609" w:rsidRPr="00211AB5">
              <w:rPr>
                <w:color w:val="000000" w:themeColor="text1"/>
              </w:rPr>
              <w:t>ункт</w:t>
            </w:r>
            <w:proofErr w:type="spellEnd"/>
            <w:r w:rsidR="00802609" w:rsidRPr="00211AB5">
              <w:rPr>
                <w:color w:val="000000" w:themeColor="text1"/>
              </w:rPr>
              <w:t xml:space="preserve"> 5 статьи 12</w:t>
            </w:r>
          </w:p>
        </w:tc>
        <w:tc>
          <w:tcPr>
            <w:tcW w:w="4970" w:type="dxa"/>
          </w:tcPr>
          <w:p w14:paraId="78DF1F94" w14:textId="77777777" w:rsidR="00802609" w:rsidRPr="00211AB5" w:rsidRDefault="00802609" w:rsidP="008B32C7">
            <w:pPr>
              <w:ind w:firstLine="329"/>
              <w:jc w:val="both"/>
              <w:textAlignment w:val="baseline"/>
              <w:rPr>
                <w:b/>
                <w:bCs/>
                <w:color w:val="000000" w:themeColor="text1"/>
                <w:shd w:val="clear" w:color="auto" w:fill="FFFFFF"/>
              </w:rPr>
            </w:pPr>
            <w:r w:rsidRPr="00211AB5">
              <w:rPr>
                <w:b/>
                <w:bCs/>
                <w:color w:val="000000" w:themeColor="text1"/>
                <w:shd w:val="clear" w:color="auto" w:fill="FFFFFF"/>
              </w:rPr>
              <w:t>Статья 12. Расходы бюджета</w:t>
            </w:r>
          </w:p>
          <w:p w14:paraId="2BF9D139" w14:textId="7171CF25" w:rsidR="00802609" w:rsidRPr="00211AB5" w:rsidRDefault="00802609" w:rsidP="008B32C7">
            <w:pPr>
              <w:ind w:firstLine="329"/>
              <w:jc w:val="both"/>
              <w:textAlignment w:val="baseline"/>
              <w:rPr>
                <w:b/>
                <w:bCs/>
                <w:color w:val="000000" w:themeColor="text1"/>
                <w:lang w:eastAsia="en-US"/>
              </w:rPr>
            </w:pPr>
            <w:r w:rsidRPr="00211AB5">
              <w:rPr>
                <w:color w:val="000000" w:themeColor="text1"/>
                <w:lang w:eastAsia="en-GB"/>
              </w:rPr>
              <w:t>5. Погашением займов являются бюджетные средства, направляемые на погашение основного долга в соответствии с международными договорами о государственных займах, ратифицированными Республикой Казахстан, а также по внутренним займам.</w:t>
            </w:r>
          </w:p>
        </w:tc>
        <w:tc>
          <w:tcPr>
            <w:tcW w:w="5245" w:type="dxa"/>
          </w:tcPr>
          <w:p w14:paraId="3624C011" w14:textId="77777777" w:rsidR="00802609" w:rsidRPr="00211AB5" w:rsidRDefault="00802609" w:rsidP="008B32C7">
            <w:pPr>
              <w:ind w:firstLine="325"/>
              <w:jc w:val="both"/>
              <w:textAlignment w:val="baseline"/>
              <w:rPr>
                <w:b/>
                <w:bCs/>
                <w:color w:val="000000" w:themeColor="text1"/>
                <w:shd w:val="clear" w:color="auto" w:fill="FFFFFF"/>
              </w:rPr>
            </w:pPr>
            <w:r w:rsidRPr="00211AB5">
              <w:rPr>
                <w:b/>
                <w:bCs/>
                <w:color w:val="000000" w:themeColor="text1"/>
                <w:shd w:val="clear" w:color="auto" w:fill="FFFFFF"/>
              </w:rPr>
              <w:t>Статья 12. Расходы бюджета</w:t>
            </w:r>
          </w:p>
          <w:p w14:paraId="29DC3081" w14:textId="67A62CE9" w:rsidR="00802609" w:rsidRPr="00211AB5" w:rsidRDefault="00802609" w:rsidP="008B32C7">
            <w:pPr>
              <w:ind w:firstLine="325"/>
              <w:jc w:val="both"/>
              <w:textAlignment w:val="baseline"/>
              <w:rPr>
                <w:b/>
                <w:bCs/>
                <w:color w:val="000000" w:themeColor="text1"/>
                <w:lang w:eastAsia="en-US"/>
              </w:rPr>
            </w:pPr>
            <w:r w:rsidRPr="00211AB5">
              <w:rPr>
                <w:color w:val="000000" w:themeColor="text1"/>
                <w:lang w:eastAsia="en-GB"/>
              </w:rPr>
              <w:t>5. Погашением займов являются бюдж</w:t>
            </w:r>
            <w:r w:rsidR="00386D96" w:rsidRPr="00211AB5">
              <w:rPr>
                <w:color w:val="000000" w:themeColor="text1"/>
                <w:lang w:eastAsia="en-GB"/>
              </w:rPr>
              <w:t xml:space="preserve">етные средства, направляемые </w:t>
            </w:r>
            <w:r w:rsidR="00386D96" w:rsidRPr="00211AB5">
              <w:rPr>
                <w:b/>
                <w:color w:val="000000" w:themeColor="text1"/>
                <w:lang w:eastAsia="en-GB"/>
              </w:rPr>
              <w:t>на</w:t>
            </w:r>
            <w:r w:rsidR="00B539E9" w:rsidRPr="00211AB5">
              <w:rPr>
                <w:b/>
                <w:color w:val="000000" w:themeColor="text1"/>
                <w:lang w:eastAsia="en-GB"/>
              </w:rPr>
              <w:t xml:space="preserve"> погашение основного долга по внутренним и внешним займам</w:t>
            </w:r>
            <w:r w:rsidR="00B539E9" w:rsidRPr="00211AB5">
              <w:rPr>
                <w:color w:val="000000" w:themeColor="text1"/>
                <w:lang w:eastAsia="en-GB"/>
              </w:rPr>
              <w:t>.</w:t>
            </w:r>
          </w:p>
        </w:tc>
        <w:tc>
          <w:tcPr>
            <w:tcW w:w="3685" w:type="dxa"/>
            <w:shd w:val="clear" w:color="auto" w:fill="FFFFFF"/>
          </w:tcPr>
          <w:p w14:paraId="10EB1381" w14:textId="14177911" w:rsidR="006C716E" w:rsidRPr="00211AB5" w:rsidRDefault="006C716E" w:rsidP="008B32C7">
            <w:pPr>
              <w:ind w:firstLine="320"/>
              <w:jc w:val="both"/>
              <w:rPr>
                <w:color w:val="000000" w:themeColor="text1"/>
                <w:lang w:eastAsia="en-GB"/>
              </w:rPr>
            </w:pPr>
            <w:r w:rsidRPr="00211AB5">
              <w:rPr>
                <w:color w:val="000000" w:themeColor="text1"/>
                <w:lang w:eastAsia="en-GB"/>
              </w:rPr>
              <w:t>В целях представления возможности местным исполнительным органам городов с особым статусом погашать внешние займы.</w:t>
            </w:r>
          </w:p>
          <w:p w14:paraId="041E669C" w14:textId="77777777" w:rsidR="006C716E" w:rsidRPr="00211AB5" w:rsidRDefault="006C716E" w:rsidP="008B32C7">
            <w:pPr>
              <w:ind w:firstLine="320"/>
              <w:jc w:val="both"/>
              <w:rPr>
                <w:color w:val="000000" w:themeColor="text1"/>
                <w:lang w:eastAsia="en-GB"/>
              </w:rPr>
            </w:pPr>
          </w:p>
          <w:p w14:paraId="0AE77CCD" w14:textId="77777777" w:rsidR="006C716E" w:rsidRPr="00211AB5" w:rsidRDefault="006C716E" w:rsidP="008B32C7">
            <w:pPr>
              <w:ind w:firstLine="320"/>
              <w:jc w:val="both"/>
              <w:rPr>
                <w:color w:val="000000" w:themeColor="text1"/>
                <w:lang w:eastAsia="en-GB"/>
              </w:rPr>
            </w:pPr>
          </w:p>
          <w:p w14:paraId="7F3D928F" w14:textId="77777777" w:rsidR="00802609" w:rsidRPr="00211AB5" w:rsidRDefault="00802609" w:rsidP="006C716E">
            <w:pPr>
              <w:ind w:firstLine="320"/>
              <w:jc w:val="both"/>
              <w:rPr>
                <w:color w:val="000000" w:themeColor="text1"/>
              </w:rPr>
            </w:pPr>
          </w:p>
        </w:tc>
      </w:tr>
      <w:tr w:rsidR="003328B5" w:rsidRPr="00211AB5" w14:paraId="01C2193F" w14:textId="77777777" w:rsidTr="00B06B14">
        <w:trPr>
          <w:jc w:val="center"/>
        </w:trPr>
        <w:tc>
          <w:tcPr>
            <w:tcW w:w="622" w:type="dxa"/>
            <w:shd w:val="clear" w:color="auto" w:fill="auto"/>
          </w:tcPr>
          <w:p w14:paraId="6C15EF83" w14:textId="77777777" w:rsidR="00C3130D" w:rsidRPr="00211AB5" w:rsidRDefault="00C3130D" w:rsidP="00C3130D">
            <w:pPr>
              <w:pStyle w:val="a4"/>
              <w:widowControl w:val="0"/>
              <w:numPr>
                <w:ilvl w:val="0"/>
                <w:numId w:val="1"/>
              </w:numPr>
              <w:ind w:left="0" w:firstLine="0"/>
              <w:rPr>
                <w:color w:val="000000" w:themeColor="text1"/>
              </w:rPr>
            </w:pPr>
          </w:p>
        </w:tc>
        <w:tc>
          <w:tcPr>
            <w:tcW w:w="782" w:type="dxa"/>
            <w:shd w:val="clear" w:color="auto" w:fill="FFFFFF"/>
          </w:tcPr>
          <w:p w14:paraId="20925E8A" w14:textId="6A71B408" w:rsidR="00C3130D" w:rsidRPr="00211AB5" w:rsidRDefault="00C3130D" w:rsidP="00C3130D">
            <w:pPr>
              <w:widowControl w:val="0"/>
              <w:rPr>
                <w:color w:val="000000" w:themeColor="text1"/>
                <w:lang w:val="kk-KZ"/>
              </w:rPr>
            </w:pPr>
            <w:r w:rsidRPr="00211AB5">
              <w:rPr>
                <w:color w:val="000000" w:themeColor="text1"/>
                <w:lang w:val="kk-KZ"/>
              </w:rPr>
              <w:t>п</w:t>
            </w:r>
            <w:proofErr w:type="spellStart"/>
            <w:r w:rsidRPr="00211AB5">
              <w:rPr>
                <w:color w:val="000000" w:themeColor="text1"/>
              </w:rPr>
              <w:t>ункт</w:t>
            </w:r>
            <w:proofErr w:type="spellEnd"/>
            <w:r w:rsidRPr="00211AB5">
              <w:rPr>
                <w:color w:val="000000" w:themeColor="text1"/>
              </w:rPr>
              <w:t xml:space="preserve"> 3 статьи 42</w:t>
            </w:r>
          </w:p>
        </w:tc>
        <w:tc>
          <w:tcPr>
            <w:tcW w:w="4970" w:type="dxa"/>
          </w:tcPr>
          <w:p w14:paraId="271490E4" w14:textId="77777777" w:rsidR="00C3130D" w:rsidRPr="00211AB5" w:rsidRDefault="00C3130D" w:rsidP="00C3130D">
            <w:pPr>
              <w:ind w:right="-327" w:firstLine="329"/>
              <w:jc w:val="both"/>
              <w:textAlignment w:val="baseline"/>
              <w:rPr>
                <w:color w:val="000000" w:themeColor="text1"/>
              </w:rPr>
            </w:pPr>
            <w:r w:rsidRPr="00211AB5">
              <w:rPr>
                <w:b/>
                <w:bCs/>
                <w:color w:val="000000" w:themeColor="text1"/>
              </w:rPr>
              <w:t>Статья 42. Общие положения о межбюджетных отношениях</w:t>
            </w:r>
          </w:p>
          <w:p w14:paraId="5B074994" w14:textId="77777777" w:rsidR="00C3130D" w:rsidRPr="00211AB5" w:rsidRDefault="00C3130D" w:rsidP="00C3130D">
            <w:pPr>
              <w:ind w:firstLine="329"/>
              <w:jc w:val="both"/>
              <w:textAlignment w:val="baseline"/>
              <w:rPr>
                <w:color w:val="000000" w:themeColor="text1"/>
              </w:rPr>
            </w:pPr>
            <w:r w:rsidRPr="00211AB5">
              <w:rPr>
                <w:color w:val="000000" w:themeColor="text1"/>
              </w:rPr>
              <w:t>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акимов областей, городов республиканского значения, столицы, а также по поручению Президента Республики Казахстан.</w:t>
            </w:r>
          </w:p>
          <w:p w14:paraId="2A41A7FB" w14:textId="77777777" w:rsidR="00C3130D" w:rsidRPr="00211AB5" w:rsidRDefault="00C3130D" w:rsidP="00C3130D">
            <w:pPr>
              <w:ind w:firstLine="329"/>
              <w:jc w:val="both"/>
              <w:textAlignment w:val="baseline"/>
              <w:rPr>
                <w:b/>
                <w:bCs/>
                <w:color w:val="000000" w:themeColor="text1"/>
                <w:shd w:val="clear" w:color="auto" w:fill="FFFFFF"/>
              </w:rPr>
            </w:pPr>
          </w:p>
        </w:tc>
        <w:tc>
          <w:tcPr>
            <w:tcW w:w="5245" w:type="dxa"/>
          </w:tcPr>
          <w:p w14:paraId="419E88EF" w14:textId="77777777" w:rsidR="00C3130D" w:rsidRPr="00211AB5" w:rsidRDefault="00C3130D" w:rsidP="00C3130D">
            <w:pPr>
              <w:ind w:right="-327" w:firstLine="325"/>
              <w:jc w:val="both"/>
              <w:textAlignment w:val="baseline"/>
              <w:rPr>
                <w:color w:val="000000" w:themeColor="text1"/>
              </w:rPr>
            </w:pPr>
            <w:r w:rsidRPr="00211AB5">
              <w:rPr>
                <w:b/>
                <w:bCs/>
                <w:color w:val="000000" w:themeColor="text1"/>
              </w:rPr>
              <w:t>Статья 42. Общие положения о межбюджетных отношениях</w:t>
            </w:r>
          </w:p>
          <w:p w14:paraId="33D6057A" w14:textId="79F80E50" w:rsidR="00C3130D" w:rsidRPr="00211AB5" w:rsidRDefault="00C3130D" w:rsidP="00C3130D">
            <w:pPr>
              <w:ind w:firstLine="325"/>
              <w:jc w:val="both"/>
              <w:textAlignment w:val="baseline"/>
              <w:rPr>
                <w:b/>
                <w:bCs/>
                <w:color w:val="000000" w:themeColor="text1"/>
                <w:shd w:val="clear" w:color="auto" w:fill="FFFFFF"/>
              </w:rPr>
            </w:pPr>
            <w:r w:rsidRPr="00211AB5">
              <w:rPr>
                <w:color w:val="000000" w:themeColor="text1"/>
              </w:rPr>
              <w:t xml:space="preserve">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w:t>
            </w:r>
            <w:r w:rsidRPr="00211AB5">
              <w:rPr>
                <w:b/>
                <w:color w:val="000000" w:themeColor="text1"/>
              </w:rPr>
              <w:t>а также в целях развития агломераций</w:t>
            </w:r>
            <w:r w:rsidRPr="00211AB5">
              <w:rPr>
                <w:color w:val="000000" w:themeColor="text1"/>
              </w:rPr>
              <w:t xml:space="preserve"> по ходатайству акимов областей, городов республиканского значения, столицы, а также по поручению Президента Республики Казахстан.</w:t>
            </w:r>
          </w:p>
        </w:tc>
        <w:tc>
          <w:tcPr>
            <w:tcW w:w="3685" w:type="dxa"/>
            <w:shd w:val="clear" w:color="auto" w:fill="FFFFFF"/>
          </w:tcPr>
          <w:p w14:paraId="3C4A1CEE" w14:textId="68E0D801" w:rsidR="00C3130D" w:rsidRPr="00211AB5" w:rsidRDefault="00C3130D" w:rsidP="00C3130D">
            <w:pPr>
              <w:pStyle w:val="Default"/>
              <w:ind w:firstLine="320"/>
              <w:jc w:val="both"/>
              <w:rPr>
                <w:color w:val="000000" w:themeColor="text1"/>
              </w:rPr>
            </w:pPr>
            <w:r w:rsidRPr="00211AB5">
              <w:rPr>
                <w:color w:val="000000" w:themeColor="text1"/>
              </w:rPr>
              <w:t>На сегодня не допускаются взаимоотношения местн</w:t>
            </w:r>
            <w:r w:rsidR="00317A2D" w:rsidRPr="00211AB5">
              <w:rPr>
                <w:color w:val="000000" w:themeColor="text1"/>
              </w:rPr>
              <w:t>ых бюджетов.</w:t>
            </w:r>
          </w:p>
          <w:p w14:paraId="0244B8B2" w14:textId="77777777" w:rsidR="00C3130D" w:rsidRPr="00211AB5" w:rsidRDefault="00C3130D" w:rsidP="00C3130D">
            <w:pPr>
              <w:pStyle w:val="ad"/>
              <w:widowControl w:val="0"/>
              <w:ind w:firstLine="320"/>
              <w:jc w:val="both"/>
              <w:rPr>
                <w:rFonts w:ascii="Times New Roman" w:eastAsia="Times New Roman" w:hAnsi="Times New Roman"/>
                <w:b/>
                <w:color w:val="000000" w:themeColor="text1"/>
                <w:sz w:val="24"/>
                <w:szCs w:val="24"/>
                <w:lang w:eastAsia="ru-RU"/>
              </w:rPr>
            </w:pPr>
            <w:r w:rsidRPr="00211AB5">
              <w:rPr>
                <w:rFonts w:ascii="Times New Roman" w:eastAsia="Times New Roman" w:hAnsi="Times New Roman"/>
                <w:color w:val="000000" w:themeColor="text1"/>
                <w:sz w:val="24"/>
                <w:szCs w:val="24"/>
                <w:lang w:eastAsia="ru-RU"/>
              </w:rPr>
              <w:t>В то же время требуется источник финансирования для инициатив агломераций, в</w:t>
            </w:r>
            <w:r w:rsidRPr="00211AB5">
              <w:rPr>
                <w:rFonts w:ascii="Times New Roman" w:hAnsi="Times New Roman"/>
                <w:color w:val="000000" w:themeColor="text1"/>
                <w:sz w:val="24"/>
                <w:szCs w:val="24"/>
              </w:rPr>
              <w:t>озможность акиматам городов республиканского значения и столицы и прилегающих областей совместно финансировать социальные проекты на территории агломераций.</w:t>
            </w:r>
          </w:p>
          <w:p w14:paraId="349CE320" w14:textId="77777777" w:rsidR="00C3130D" w:rsidRPr="00211AB5" w:rsidRDefault="00C3130D" w:rsidP="00C3130D">
            <w:pPr>
              <w:ind w:firstLine="320"/>
              <w:jc w:val="both"/>
              <w:rPr>
                <w:color w:val="000000" w:themeColor="text1"/>
                <w:lang w:eastAsia="en-GB"/>
              </w:rPr>
            </w:pPr>
          </w:p>
        </w:tc>
      </w:tr>
      <w:tr w:rsidR="003328B5" w:rsidRPr="00211AB5" w14:paraId="647EB94F" w14:textId="77777777" w:rsidTr="00B06B14">
        <w:trPr>
          <w:jc w:val="center"/>
        </w:trPr>
        <w:tc>
          <w:tcPr>
            <w:tcW w:w="622" w:type="dxa"/>
            <w:shd w:val="clear" w:color="auto" w:fill="auto"/>
          </w:tcPr>
          <w:p w14:paraId="426A78E6" w14:textId="77777777" w:rsidR="00C3130D" w:rsidRPr="00211AB5" w:rsidRDefault="00C3130D" w:rsidP="00C3130D">
            <w:pPr>
              <w:pStyle w:val="a4"/>
              <w:widowControl w:val="0"/>
              <w:numPr>
                <w:ilvl w:val="0"/>
                <w:numId w:val="1"/>
              </w:numPr>
              <w:ind w:left="0" w:firstLine="0"/>
              <w:rPr>
                <w:color w:val="000000" w:themeColor="text1"/>
              </w:rPr>
            </w:pPr>
          </w:p>
        </w:tc>
        <w:tc>
          <w:tcPr>
            <w:tcW w:w="782" w:type="dxa"/>
            <w:shd w:val="clear" w:color="auto" w:fill="FFFFFF"/>
          </w:tcPr>
          <w:p w14:paraId="09ACEF3E" w14:textId="2411C518" w:rsidR="00C3130D" w:rsidRPr="00211AB5" w:rsidRDefault="00C3130D" w:rsidP="00C3130D">
            <w:pPr>
              <w:pStyle w:val="Body"/>
              <w:spacing w:after="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подпункт 2-1) пункта 1 статьи 89</w:t>
            </w:r>
          </w:p>
        </w:tc>
        <w:tc>
          <w:tcPr>
            <w:tcW w:w="4970" w:type="dxa"/>
            <w:shd w:val="clear" w:color="auto" w:fill="FFFFFF"/>
          </w:tcPr>
          <w:p w14:paraId="4A62CF47" w14:textId="77777777" w:rsidR="00C3130D" w:rsidRPr="00211AB5" w:rsidRDefault="00C3130D" w:rsidP="00C3130D">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11AB5">
              <w:rPr>
                <w:rFonts w:ascii="Times New Roman" w:hAnsi="Times New Roman"/>
                <w:b/>
                <w:bCs/>
                <w:color w:val="000000" w:themeColor="text1"/>
                <w:spacing w:val="2"/>
                <w:sz w:val="24"/>
                <w:szCs w:val="24"/>
                <w:bdr w:val="none" w:sz="0" w:space="0" w:color="auto" w:frame="1"/>
                <w:shd w:val="clear" w:color="auto" w:fill="FFFFFF"/>
                <w:lang w:val="ru-RU"/>
              </w:rPr>
              <w:t>Статья 89. Счета государственных учреждений</w:t>
            </w:r>
          </w:p>
          <w:p w14:paraId="4BB6A1A5" w14:textId="77777777" w:rsidR="00C3130D" w:rsidRPr="00211AB5" w:rsidRDefault="00C3130D" w:rsidP="00C3130D">
            <w:pPr>
              <w:pStyle w:val="Body"/>
              <w:spacing w:after="0"/>
              <w:ind w:firstLine="329"/>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1. Государственные учреждения могут иметь следующие счета:</w:t>
            </w:r>
          </w:p>
          <w:p w14:paraId="11ACD21C" w14:textId="77777777" w:rsidR="00C3130D" w:rsidRPr="00211AB5" w:rsidRDefault="00C3130D" w:rsidP="00C3130D">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24A49637" w14:textId="25474F81" w:rsidR="00C3130D" w:rsidRPr="00211AB5" w:rsidRDefault="00C3130D" w:rsidP="00C3130D">
            <w:pPr>
              <w:pStyle w:val="Body"/>
              <w:spacing w:after="0"/>
              <w:ind w:firstLine="329"/>
              <w:rPr>
                <w:rFonts w:ascii="Times New Roman" w:hAnsi="Times New Roman"/>
                <w:b/>
                <w:color w:val="000000" w:themeColor="text1"/>
                <w:kern w:val="0"/>
                <w:sz w:val="24"/>
                <w:szCs w:val="24"/>
                <w:lang w:val="ru-RU" w:eastAsia="en-GB"/>
              </w:rPr>
            </w:pPr>
            <w:bookmarkStart w:id="0" w:name="SUB890101"/>
            <w:bookmarkStart w:id="1" w:name="SUB890103"/>
            <w:bookmarkStart w:id="2" w:name="SUB890200"/>
            <w:bookmarkEnd w:id="0"/>
            <w:bookmarkEnd w:id="1"/>
            <w:bookmarkEnd w:id="2"/>
            <w:r w:rsidRPr="00211AB5">
              <w:rPr>
                <w:rFonts w:ascii="Times New Roman" w:hAnsi="Times New Roman"/>
                <w:b/>
                <w:color w:val="000000" w:themeColor="text1"/>
                <w:kern w:val="0"/>
                <w:sz w:val="24"/>
                <w:szCs w:val="24"/>
                <w:lang w:val="ru-RU" w:eastAsia="en-GB"/>
              </w:rPr>
              <w:t>2-1) отсутствует;</w:t>
            </w:r>
          </w:p>
        </w:tc>
        <w:tc>
          <w:tcPr>
            <w:tcW w:w="5245" w:type="dxa"/>
            <w:shd w:val="clear" w:color="auto" w:fill="FFFFFF"/>
          </w:tcPr>
          <w:p w14:paraId="6744B697" w14:textId="77777777" w:rsidR="00C3130D" w:rsidRPr="00211AB5" w:rsidRDefault="00C3130D" w:rsidP="00C3130D">
            <w:pPr>
              <w:pStyle w:val="Body"/>
              <w:spacing w:after="0"/>
              <w:ind w:firstLine="325"/>
              <w:rPr>
                <w:rFonts w:ascii="Times New Roman" w:hAnsi="Times New Roman"/>
                <w:b/>
                <w:bCs/>
                <w:color w:val="000000" w:themeColor="text1"/>
                <w:spacing w:val="2"/>
                <w:sz w:val="24"/>
                <w:szCs w:val="24"/>
                <w:bdr w:val="none" w:sz="0" w:space="0" w:color="auto" w:frame="1"/>
                <w:shd w:val="clear" w:color="auto" w:fill="FFFFFF"/>
                <w:lang w:val="ru-RU"/>
              </w:rPr>
            </w:pPr>
            <w:r w:rsidRPr="00211AB5">
              <w:rPr>
                <w:rFonts w:ascii="Times New Roman" w:hAnsi="Times New Roman"/>
                <w:b/>
                <w:bCs/>
                <w:color w:val="000000" w:themeColor="text1"/>
                <w:spacing w:val="2"/>
                <w:sz w:val="24"/>
                <w:szCs w:val="24"/>
                <w:bdr w:val="none" w:sz="0" w:space="0" w:color="auto" w:frame="1"/>
                <w:shd w:val="clear" w:color="auto" w:fill="FFFFFF"/>
                <w:lang w:val="ru-RU"/>
              </w:rPr>
              <w:t>Статья 89. Счета государственных учреждений</w:t>
            </w:r>
          </w:p>
          <w:p w14:paraId="521DA73B" w14:textId="2D7C40A6" w:rsidR="00C3130D" w:rsidRPr="00211AB5" w:rsidRDefault="00C3130D" w:rsidP="00C3130D">
            <w:pPr>
              <w:pStyle w:val="Body"/>
              <w:spacing w:after="0"/>
              <w:ind w:firstLine="325"/>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1. Государственные учреждения могут иметь следующие счета:</w:t>
            </w:r>
          </w:p>
          <w:p w14:paraId="079D28D1" w14:textId="77777777" w:rsidR="00C3130D" w:rsidRPr="00211AB5" w:rsidRDefault="00C3130D" w:rsidP="00C3130D">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3DF104B2" w14:textId="73AE7718" w:rsidR="00C3130D" w:rsidRPr="00211AB5" w:rsidRDefault="00C3130D" w:rsidP="00C3130D">
            <w:pPr>
              <w:pStyle w:val="Body"/>
              <w:spacing w:after="0"/>
              <w:ind w:firstLine="325"/>
              <w:rPr>
                <w:rFonts w:ascii="Times New Roman" w:hAnsi="Times New Roman"/>
                <w:color w:val="000000" w:themeColor="text1"/>
                <w:kern w:val="0"/>
                <w:sz w:val="24"/>
                <w:szCs w:val="24"/>
                <w:lang w:val="ru-RU" w:eastAsia="en-GB"/>
              </w:rPr>
            </w:pPr>
            <w:r w:rsidRPr="00211AB5">
              <w:rPr>
                <w:rFonts w:ascii="Times New Roman" w:hAnsi="Times New Roman"/>
                <w:b/>
                <w:color w:val="000000" w:themeColor="text1"/>
                <w:kern w:val="0"/>
                <w:sz w:val="24"/>
                <w:szCs w:val="24"/>
                <w:lang w:val="ru-RU" w:eastAsia="en-GB"/>
              </w:rPr>
              <w:t xml:space="preserve">2-1) </w:t>
            </w:r>
            <w:r w:rsidR="00FA2723" w:rsidRPr="00211AB5">
              <w:rPr>
                <w:rFonts w:ascii="Times New Roman" w:hAnsi="Times New Roman"/>
                <w:b/>
                <w:color w:val="000000" w:themeColor="text1"/>
                <w:kern w:val="0"/>
                <w:sz w:val="24"/>
                <w:szCs w:val="24"/>
                <w:lang w:val="ru-RU" w:eastAsia="en-GB"/>
              </w:rPr>
              <w:t>специальный счет внешнего займа местного исполнительного органа города республиканского значения с особым статусом, определенным законодательным актом Республики Казахстан, открываемый в тенге в центральном уполномоченном органе по исполнению бюджета;</w:t>
            </w:r>
          </w:p>
        </w:tc>
        <w:tc>
          <w:tcPr>
            <w:tcW w:w="3685" w:type="dxa"/>
            <w:shd w:val="clear" w:color="auto" w:fill="FFFFFF"/>
          </w:tcPr>
          <w:p w14:paraId="624DFA0D" w14:textId="7A9F5020"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В целях определения законодательной возможности местным исполнительным органам столицы, города республиканского значения и области зачислять полученный внешний заем на соответствующий счет. </w:t>
            </w:r>
          </w:p>
        </w:tc>
      </w:tr>
      <w:tr w:rsidR="003328B5" w:rsidRPr="00211AB5" w14:paraId="00256285" w14:textId="77777777" w:rsidTr="00B06B14">
        <w:trPr>
          <w:jc w:val="center"/>
        </w:trPr>
        <w:tc>
          <w:tcPr>
            <w:tcW w:w="622" w:type="dxa"/>
            <w:shd w:val="clear" w:color="auto" w:fill="auto"/>
          </w:tcPr>
          <w:p w14:paraId="6C97FDD0" w14:textId="77777777" w:rsidR="00C3130D" w:rsidRPr="00211AB5" w:rsidRDefault="00C3130D" w:rsidP="00C3130D">
            <w:pPr>
              <w:pStyle w:val="a4"/>
              <w:widowControl w:val="0"/>
              <w:numPr>
                <w:ilvl w:val="0"/>
                <w:numId w:val="1"/>
              </w:numPr>
              <w:ind w:left="0" w:firstLine="0"/>
              <w:rPr>
                <w:color w:val="000000" w:themeColor="text1"/>
              </w:rPr>
            </w:pPr>
          </w:p>
        </w:tc>
        <w:tc>
          <w:tcPr>
            <w:tcW w:w="782" w:type="dxa"/>
            <w:shd w:val="clear" w:color="auto" w:fill="FFFFFF"/>
          </w:tcPr>
          <w:p w14:paraId="1DF106E8" w14:textId="0E38B1B4" w:rsidR="00C3130D" w:rsidRPr="00211AB5" w:rsidRDefault="00C3130D" w:rsidP="00C3130D">
            <w:pPr>
              <w:widowControl w:val="0"/>
              <w:jc w:val="center"/>
              <w:rPr>
                <w:color w:val="000000" w:themeColor="text1"/>
              </w:rPr>
            </w:pPr>
            <w:r w:rsidRPr="00211AB5">
              <w:rPr>
                <w:color w:val="000000" w:themeColor="text1"/>
                <w:lang w:val="kk-KZ"/>
              </w:rPr>
              <w:t>п</w:t>
            </w:r>
            <w:proofErr w:type="spellStart"/>
            <w:r w:rsidRPr="00211AB5">
              <w:rPr>
                <w:color w:val="000000" w:themeColor="text1"/>
              </w:rPr>
              <w:t>ункт</w:t>
            </w:r>
            <w:proofErr w:type="spellEnd"/>
            <w:r w:rsidRPr="00211AB5">
              <w:rPr>
                <w:color w:val="000000" w:themeColor="text1"/>
              </w:rPr>
              <w:t xml:space="preserve"> 4 статьи 201</w:t>
            </w:r>
          </w:p>
        </w:tc>
        <w:tc>
          <w:tcPr>
            <w:tcW w:w="4970" w:type="dxa"/>
            <w:shd w:val="clear" w:color="auto" w:fill="FFFFFF"/>
          </w:tcPr>
          <w:p w14:paraId="42A2ACF3" w14:textId="0CA9D678" w:rsidR="00C3130D" w:rsidRPr="00211AB5" w:rsidRDefault="00C3130D" w:rsidP="00C3130D">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11AB5">
              <w:rPr>
                <w:rFonts w:ascii="Times New Roman" w:hAnsi="Times New Roman"/>
                <w:b/>
                <w:bCs/>
                <w:color w:val="000000" w:themeColor="text1"/>
                <w:spacing w:val="2"/>
                <w:sz w:val="24"/>
                <w:szCs w:val="24"/>
                <w:bdr w:val="none" w:sz="0" w:space="0" w:color="auto" w:frame="1"/>
                <w:shd w:val="clear" w:color="auto" w:fill="FFFFFF"/>
                <w:lang w:val="ru-RU"/>
              </w:rPr>
              <w:t>Статья 201. Государственный долг</w:t>
            </w:r>
          </w:p>
          <w:p w14:paraId="75D1C8BB" w14:textId="77777777" w:rsidR="00C3130D" w:rsidRPr="00211AB5" w:rsidRDefault="00C3130D" w:rsidP="00C3130D">
            <w:pPr>
              <w:pStyle w:val="Body"/>
              <w:spacing w:after="0"/>
              <w:ind w:firstLine="329"/>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Республики Казахстан перед нерезидентами Республики Казахстан.</w:t>
            </w:r>
          </w:p>
        </w:tc>
        <w:tc>
          <w:tcPr>
            <w:tcW w:w="5245" w:type="dxa"/>
            <w:shd w:val="clear" w:color="auto" w:fill="FFFFFF"/>
          </w:tcPr>
          <w:p w14:paraId="78D79DB5" w14:textId="50F5B1DA" w:rsidR="00C3130D" w:rsidRPr="00211AB5" w:rsidRDefault="00C3130D" w:rsidP="00C3130D">
            <w:pPr>
              <w:pStyle w:val="Body"/>
              <w:spacing w:after="0"/>
              <w:ind w:firstLine="325"/>
              <w:rPr>
                <w:rFonts w:ascii="Times New Roman" w:hAnsi="Times New Roman"/>
                <w:color w:val="000000" w:themeColor="text1"/>
                <w:kern w:val="0"/>
                <w:sz w:val="24"/>
                <w:szCs w:val="24"/>
                <w:lang w:val="ru-RU" w:eastAsia="en-GB"/>
              </w:rPr>
            </w:pPr>
            <w:r w:rsidRPr="00211AB5">
              <w:rPr>
                <w:rFonts w:ascii="Times New Roman" w:hAnsi="Times New Roman"/>
                <w:b/>
                <w:bCs/>
                <w:color w:val="000000" w:themeColor="text1"/>
                <w:spacing w:val="2"/>
                <w:sz w:val="24"/>
                <w:szCs w:val="24"/>
                <w:bdr w:val="none" w:sz="0" w:space="0" w:color="auto" w:frame="1"/>
                <w:shd w:val="clear" w:color="auto" w:fill="FFFFFF"/>
                <w:lang w:val="ru-RU"/>
              </w:rPr>
              <w:t>Статья 201. Государственный долг</w:t>
            </w:r>
          </w:p>
          <w:p w14:paraId="285E1BEE" w14:textId="774C6C99" w:rsidR="00C3130D" w:rsidRPr="00211AB5" w:rsidRDefault="00C3130D" w:rsidP="00C3130D">
            <w:pPr>
              <w:pStyle w:val="Body"/>
              <w:spacing w:after="0"/>
              <w:ind w:firstLine="325"/>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w:t>
            </w:r>
            <w:r w:rsidRPr="00211AB5">
              <w:rPr>
                <w:rFonts w:ascii="Times New Roman" w:hAnsi="Times New Roman"/>
                <w:b/>
                <w:color w:val="000000" w:themeColor="text1"/>
                <w:kern w:val="0"/>
                <w:sz w:val="24"/>
                <w:szCs w:val="24"/>
                <w:lang w:val="ru-RU" w:eastAsia="en-GB"/>
              </w:rPr>
              <w:t xml:space="preserve">, местного исполнительного органа города </w:t>
            </w:r>
            <w:r w:rsidR="0056545D" w:rsidRPr="00211AB5">
              <w:rPr>
                <w:rFonts w:ascii="Times New Roman" w:hAnsi="Times New Roman"/>
                <w:b/>
                <w:color w:val="000000" w:themeColor="text1"/>
                <w:kern w:val="0"/>
                <w:sz w:val="24"/>
                <w:szCs w:val="24"/>
                <w:lang w:val="ru-RU" w:eastAsia="en-GB"/>
              </w:rPr>
              <w:t xml:space="preserve">республиканского значения </w:t>
            </w:r>
            <w:r w:rsidRPr="00211AB5">
              <w:rPr>
                <w:rFonts w:ascii="Times New Roman" w:hAnsi="Times New Roman"/>
                <w:b/>
                <w:color w:val="000000" w:themeColor="text1"/>
                <w:kern w:val="0"/>
                <w:sz w:val="24"/>
                <w:szCs w:val="24"/>
                <w:lang w:val="ru-RU" w:eastAsia="en-GB"/>
              </w:rPr>
              <w:t xml:space="preserve">с особым статусом, определенным законодательным актом Республики Казахстан </w:t>
            </w:r>
            <w:r w:rsidRPr="00211AB5">
              <w:rPr>
                <w:rFonts w:ascii="Times New Roman" w:hAnsi="Times New Roman"/>
                <w:color w:val="000000" w:themeColor="text1"/>
                <w:kern w:val="0"/>
                <w:sz w:val="24"/>
                <w:szCs w:val="24"/>
                <w:lang w:val="ru-RU" w:eastAsia="en-GB"/>
              </w:rPr>
              <w:t>и Национального Банка Республики Казахстан перед нерезидентами Республики Казахстан.</w:t>
            </w:r>
          </w:p>
        </w:tc>
        <w:tc>
          <w:tcPr>
            <w:tcW w:w="3685" w:type="dxa"/>
            <w:shd w:val="clear" w:color="auto" w:fill="FFFFFF"/>
          </w:tcPr>
          <w:p w14:paraId="3D625360" w14:textId="77777777" w:rsidR="00C3130D" w:rsidRPr="00211AB5" w:rsidRDefault="00C3130D" w:rsidP="00C3130D">
            <w:pPr>
              <w:ind w:firstLine="320"/>
              <w:jc w:val="both"/>
              <w:rPr>
                <w:color w:val="000000" w:themeColor="text1"/>
              </w:rPr>
            </w:pPr>
            <w:r w:rsidRPr="00211AB5">
              <w:rPr>
                <w:color w:val="000000" w:themeColor="text1"/>
                <w:lang w:eastAsia="en-GB"/>
              </w:rPr>
              <w:t>В целях законодательного разрешения местным исполнительным органам столицы, города республиканского значения и области</w:t>
            </w:r>
            <w:r w:rsidRPr="00211AB5">
              <w:rPr>
                <w:b/>
                <w:color w:val="000000" w:themeColor="text1"/>
                <w:lang w:eastAsia="en-GB"/>
              </w:rPr>
              <w:t xml:space="preserve"> </w:t>
            </w:r>
            <w:r w:rsidRPr="00211AB5">
              <w:rPr>
                <w:color w:val="000000" w:themeColor="text1"/>
                <w:lang w:eastAsia="en-GB"/>
              </w:rPr>
              <w:t>привлекать внешние займы, необходимо изменить определение внешнего государственного долга.</w:t>
            </w:r>
          </w:p>
        </w:tc>
      </w:tr>
      <w:tr w:rsidR="003328B5" w:rsidRPr="00211AB5" w14:paraId="48C88802" w14:textId="77777777" w:rsidTr="00B06B14">
        <w:trPr>
          <w:jc w:val="center"/>
        </w:trPr>
        <w:tc>
          <w:tcPr>
            <w:tcW w:w="622" w:type="dxa"/>
            <w:shd w:val="clear" w:color="auto" w:fill="auto"/>
          </w:tcPr>
          <w:p w14:paraId="1DB8D2EF" w14:textId="77777777" w:rsidR="00C3130D" w:rsidRPr="00211AB5" w:rsidRDefault="00C3130D" w:rsidP="00C3130D">
            <w:pPr>
              <w:pStyle w:val="a4"/>
              <w:widowControl w:val="0"/>
              <w:numPr>
                <w:ilvl w:val="0"/>
                <w:numId w:val="1"/>
              </w:numPr>
              <w:ind w:left="0" w:firstLine="0"/>
              <w:rPr>
                <w:color w:val="000000" w:themeColor="text1"/>
              </w:rPr>
            </w:pPr>
          </w:p>
        </w:tc>
        <w:tc>
          <w:tcPr>
            <w:tcW w:w="782" w:type="dxa"/>
            <w:shd w:val="clear" w:color="auto" w:fill="FFFFFF"/>
          </w:tcPr>
          <w:p w14:paraId="05F88ECD" w14:textId="42DD3E7D" w:rsidR="00C3130D" w:rsidRPr="00211AB5" w:rsidRDefault="00C3130D" w:rsidP="00C3130D">
            <w:pPr>
              <w:pStyle w:val="Body"/>
              <w:spacing w:after="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пункт 1</w:t>
            </w:r>
          </w:p>
          <w:p w14:paraId="5680D21F" w14:textId="2B8B0506" w:rsidR="00C3130D" w:rsidRPr="00211AB5" w:rsidRDefault="00C3130D" w:rsidP="00C3130D">
            <w:pPr>
              <w:pStyle w:val="Body"/>
              <w:spacing w:after="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статьи 209</w:t>
            </w:r>
          </w:p>
        </w:tc>
        <w:tc>
          <w:tcPr>
            <w:tcW w:w="4970" w:type="dxa"/>
            <w:shd w:val="clear" w:color="auto" w:fill="FFFFFF"/>
          </w:tcPr>
          <w:p w14:paraId="303367AD" w14:textId="77777777" w:rsidR="00C3130D" w:rsidRPr="00211AB5" w:rsidRDefault="00C3130D" w:rsidP="00C3130D">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11AB5">
              <w:rPr>
                <w:rFonts w:ascii="Times New Roman" w:hAnsi="Times New Roman"/>
                <w:b/>
                <w:bCs/>
                <w:color w:val="000000" w:themeColor="text1"/>
                <w:spacing w:val="2"/>
                <w:sz w:val="24"/>
                <w:szCs w:val="24"/>
                <w:bdr w:val="none" w:sz="0" w:space="0" w:color="auto" w:frame="1"/>
                <w:shd w:val="clear" w:color="auto" w:fill="FFFFFF"/>
                <w:lang w:val="ru-RU"/>
              </w:rPr>
              <w:t>Статья 209. Цели заимствования местными исполнительными органами</w:t>
            </w:r>
          </w:p>
          <w:p w14:paraId="5BFFB604" w14:textId="77777777" w:rsidR="00C3130D" w:rsidRPr="00211AB5" w:rsidRDefault="00C3130D" w:rsidP="00C3130D">
            <w:pPr>
              <w:pStyle w:val="Body"/>
              <w:spacing w:after="0"/>
              <w:ind w:firstLine="329"/>
              <w:rPr>
                <w:rFonts w:ascii="Times New Roman" w:hAnsi="Times New Roman"/>
                <w:bCs/>
                <w:color w:val="000000" w:themeColor="text1"/>
                <w:spacing w:val="2"/>
                <w:sz w:val="24"/>
                <w:szCs w:val="24"/>
                <w:bdr w:val="none" w:sz="0" w:space="0" w:color="auto" w:frame="1"/>
                <w:shd w:val="clear" w:color="auto" w:fill="FFFFFF"/>
                <w:lang w:val="ru-RU"/>
              </w:rPr>
            </w:pPr>
            <w:r w:rsidRPr="00211AB5">
              <w:rPr>
                <w:rFonts w:ascii="Times New Roman" w:hAnsi="Times New Roman"/>
                <w:bCs/>
                <w:color w:val="000000" w:themeColor="text1"/>
                <w:spacing w:val="2"/>
                <w:sz w:val="24"/>
                <w:szCs w:val="24"/>
                <w:bdr w:val="none" w:sz="0" w:space="0" w:color="auto" w:frame="1"/>
                <w:shd w:val="clear" w:color="auto" w:fill="FFFFFF"/>
                <w:lang w:val="ru-RU"/>
              </w:rPr>
              <w:t xml:space="preserve">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w:t>
            </w:r>
            <w:r w:rsidRPr="00211AB5">
              <w:rPr>
                <w:rFonts w:ascii="Times New Roman" w:hAnsi="Times New Roman"/>
                <w:b/>
                <w:color w:val="000000" w:themeColor="text1"/>
                <w:spacing w:val="2"/>
                <w:sz w:val="24"/>
                <w:szCs w:val="24"/>
                <w:bdr w:val="none" w:sz="0" w:space="0" w:color="auto" w:frame="1"/>
                <w:shd w:val="clear" w:color="auto" w:fill="FFFFFF"/>
                <w:lang w:val="ru-RU"/>
              </w:rPr>
              <w:t>а также</w:t>
            </w:r>
            <w:r w:rsidRPr="00211AB5">
              <w:rPr>
                <w:rFonts w:ascii="Times New Roman" w:hAnsi="Times New Roman"/>
                <w:bCs/>
                <w:color w:val="000000" w:themeColor="text1"/>
                <w:spacing w:val="2"/>
                <w:sz w:val="24"/>
                <w:szCs w:val="24"/>
                <w:bdr w:val="none" w:sz="0" w:space="0" w:color="auto" w:frame="1"/>
                <w:shd w:val="clear" w:color="auto" w:fill="FFFFFF"/>
                <w:lang w:val="ru-RU"/>
              </w:rPr>
              <w:t xml:space="preserve">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проектов, для </w:t>
            </w:r>
            <w:r w:rsidRPr="00211AB5">
              <w:rPr>
                <w:rFonts w:ascii="Times New Roman" w:hAnsi="Times New Roman"/>
                <w:bCs/>
                <w:color w:val="000000" w:themeColor="text1"/>
                <w:spacing w:val="2"/>
                <w:sz w:val="24"/>
                <w:szCs w:val="24"/>
                <w:bdr w:val="none" w:sz="0" w:space="0" w:color="auto" w:frame="1"/>
                <w:shd w:val="clear" w:color="auto" w:fill="FFFFFF"/>
                <w:lang w:val="ru-RU"/>
              </w:rPr>
              <w:lastRenderedPageBreak/>
              <w:t>финансирования в установленном порядке отдельных мероприятий по содействию занятости.</w:t>
            </w:r>
          </w:p>
          <w:p w14:paraId="0CA89E62" w14:textId="63D76914" w:rsidR="00C3130D" w:rsidRPr="00211AB5" w:rsidRDefault="00C3130D" w:rsidP="00C3130D">
            <w:pPr>
              <w:pStyle w:val="Body"/>
              <w:spacing w:after="0"/>
              <w:ind w:firstLine="329"/>
              <w:rPr>
                <w:rFonts w:ascii="Times New Roman" w:hAnsi="Times New Roman"/>
                <w:bCs/>
                <w:color w:val="000000" w:themeColor="text1"/>
                <w:spacing w:val="2"/>
                <w:sz w:val="24"/>
                <w:szCs w:val="24"/>
                <w:bdr w:val="none" w:sz="0" w:space="0" w:color="auto" w:frame="1"/>
                <w:shd w:val="clear" w:color="auto" w:fill="FFFFFF"/>
                <w:lang w:val="ru-RU"/>
              </w:rPr>
            </w:pPr>
          </w:p>
        </w:tc>
        <w:tc>
          <w:tcPr>
            <w:tcW w:w="5245" w:type="dxa"/>
            <w:shd w:val="clear" w:color="auto" w:fill="FFFFFF"/>
          </w:tcPr>
          <w:p w14:paraId="55008CA1" w14:textId="77777777" w:rsidR="00C3130D" w:rsidRPr="00211AB5" w:rsidRDefault="00C3130D" w:rsidP="00C3130D">
            <w:pPr>
              <w:pStyle w:val="Body"/>
              <w:spacing w:after="0"/>
              <w:ind w:firstLine="325"/>
              <w:rPr>
                <w:rFonts w:ascii="Times New Roman" w:hAnsi="Times New Roman"/>
                <w:color w:val="000000" w:themeColor="text1"/>
                <w:kern w:val="0"/>
                <w:sz w:val="24"/>
                <w:szCs w:val="24"/>
                <w:lang w:val="ru-RU" w:eastAsia="en-GB"/>
              </w:rPr>
            </w:pPr>
            <w:r w:rsidRPr="00211AB5">
              <w:rPr>
                <w:rFonts w:ascii="Times New Roman" w:hAnsi="Times New Roman"/>
                <w:b/>
                <w:bCs/>
                <w:color w:val="000000" w:themeColor="text1"/>
                <w:spacing w:val="2"/>
                <w:sz w:val="24"/>
                <w:szCs w:val="24"/>
                <w:bdr w:val="none" w:sz="0" w:space="0" w:color="auto" w:frame="1"/>
                <w:shd w:val="clear" w:color="auto" w:fill="FFFFFF"/>
                <w:lang w:val="ru-RU"/>
              </w:rPr>
              <w:lastRenderedPageBreak/>
              <w:t>Статья 209. Цели заимствования местными исполнительными органами</w:t>
            </w:r>
            <w:r w:rsidRPr="00211AB5">
              <w:rPr>
                <w:rFonts w:ascii="Times New Roman" w:hAnsi="Times New Roman"/>
                <w:color w:val="000000" w:themeColor="text1"/>
                <w:kern w:val="0"/>
                <w:sz w:val="24"/>
                <w:szCs w:val="24"/>
                <w:lang w:val="ru-RU" w:eastAsia="en-GB"/>
              </w:rPr>
              <w:t xml:space="preserve"> </w:t>
            </w:r>
          </w:p>
          <w:p w14:paraId="7D6C84A8" w14:textId="370A37E6" w:rsidR="00C3130D" w:rsidRPr="00211AB5" w:rsidRDefault="00C3130D" w:rsidP="00C3130D">
            <w:pPr>
              <w:pStyle w:val="Body"/>
              <w:spacing w:after="0"/>
              <w:ind w:firstLine="325"/>
              <w:rPr>
                <w:rFonts w:ascii="Times New Roman" w:hAnsi="Times New Roman"/>
                <w:b/>
                <w:color w:val="000000" w:themeColor="text1"/>
                <w:kern w:val="0"/>
                <w:sz w:val="24"/>
                <w:szCs w:val="24"/>
                <w:lang w:val="ru-RU" w:eastAsia="en-GB"/>
              </w:rPr>
            </w:pPr>
            <w:r w:rsidRPr="00211AB5">
              <w:rPr>
                <w:rFonts w:ascii="Times New Roman" w:hAnsi="Times New Roman"/>
                <w:bCs/>
                <w:color w:val="000000" w:themeColor="text1"/>
                <w:kern w:val="0"/>
                <w:sz w:val="24"/>
                <w:szCs w:val="24"/>
                <w:lang w:val="ru-RU" w:eastAsia="en-GB"/>
              </w:rPr>
              <w:t xml:space="preserve">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w:t>
            </w:r>
            <w:r w:rsidRPr="00211AB5">
              <w:rPr>
                <w:rFonts w:ascii="Times New Roman" w:hAnsi="Times New Roman"/>
                <w:bCs/>
                <w:color w:val="000000" w:themeColor="text1"/>
                <w:kern w:val="0"/>
                <w:sz w:val="24"/>
                <w:szCs w:val="24"/>
                <w:lang w:val="ru-RU" w:eastAsia="en-GB"/>
              </w:rPr>
              <w:lastRenderedPageBreak/>
              <w:t xml:space="preserve">занятости, </w:t>
            </w:r>
            <w:r w:rsidRPr="00211AB5">
              <w:rPr>
                <w:rFonts w:ascii="Times New Roman" w:hAnsi="Times New Roman"/>
                <w:b/>
                <w:color w:val="000000" w:themeColor="text1"/>
                <w:kern w:val="0"/>
                <w:sz w:val="24"/>
                <w:szCs w:val="24"/>
                <w:lang w:val="ru-RU" w:eastAsia="en-GB"/>
              </w:rPr>
              <w:t xml:space="preserve">в виде выпуска местным исполнительным органом города </w:t>
            </w:r>
            <w:r w:rsidR="0056545D" w:rsidRPr="00211AB5">
              <w:rPr>
                <w:rFonts w:ascii="Times New Roman" w:hAnsi="Times New Roman"/>
                <w:b/>
                <w:color w:val="000000" w:themeColor="text1"/>
                <w:kern w:val="0"/>
                <w:sz w:val="24"/>
                <w:szCs w:val="24"/>
                <w:lang w:val="ru-RU" w:eastAsia="en-GB"/>
              </w:rPr>
              <w:t xml:space="preserve">республиканского значения </w:t>
            </w:r>
            <w:r w:rsidRPr="00211AB5">
              <w:rPr>
                <w:rFonts w:ascii="Times New Roman" w:hAnsi="Times New Roman"/>
                <w:b/>
                <w:color w:val="000000" w:themeColor="text1"/>
                <w:kern w:val="0"/>
                <w:sz w:val="24"/>
                <w:szCs w:val="24"/>
                <w:lang w:val="ru-RU" w:eastAsia="en-GB"/>
              </w:rPr>
              <w:t>с особым статусом, определенным законодательным актом Республики Казахстан, государственных ценных бумаг в национальной валюте для обращения на площадке Международного финансового центра «Астана», а также заимствования у международных финансовых организаций в национальной валюте для финансирования «зеленых» проектов в рамках реализации целей устойчивого развития.</w:t>
            </w:r>
          </w:p>
          <w:p w14:paraId="040A40A0" w14:textId="3835A7A0" w:rsidR="00C3130D" w:rsidRPr="00211AB5" w:rsidRDefault="00C3130D" w:rsidP="00C3130D">
            <w:pPr>
              <w:pStyle w:val="Body"/>
              <w:spacing w:after="0"/>
              <w:ind w:firstLine="325"/>
              <w:rPr>
                <w:rFonts w:ascii="Times New Roman" w:hAnsi="Times New Roman"/>
                <w:b/>
                <w:color w:val="000000" w:themeColor="text1"/>
                <w:kern w:val="0"/>
                <w:sz w:val="24"/>
                <w:szCs w:val="24"/>
                <w:lang w:val="ru-RU" w:eastAsia="en-GB"/>
              </w:rPr>
            </w:pPr>
          </w:p>
        </w:tc>
        <w:tc>
          <w:tcPr>
            <w:tcW w:w="3685" w:type="dxa"/>
            <w:shd w:val="clear" w:color="auto" w:fill="FFFFFF"/>
          </w:tcPr>
          <w:p w14:paraId="185DDED8"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lastRenderedPageBreak/>
              <w:t xml:space="preserve">Внешнее заимствование предлагается привлекать только на реализацию капиталоемких проектов, реализация которых предусмотрена планами и программами городского развития. </w:t>
            </w:r>
          </w:p>
          <w:p w14:paraId="643AB818"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Международные финансовые организации могут предоставить долгосрочное внешнее финансирование сроком от 10 лет и льготным периодом для погашения основной суммы долга. Подобные условия на данный момент недоступны на внутреннем рынке финансирования. Финансирование проектов МФО также может сопровождаться значительной технической помощью в разработке проектов, что обеспечит их качественную и </w:t>
            </w:r>
            <w:r w:rsidRPr="00211AB5">
              <w:rPr>
                <w:rFonts w:ascii="Times New Roman" w:hAnsi="Times New Roman"/>
                <w:color w:val="000000" w:themeColor="text1"/>
                <w:kern w:val="0"/>
                <w:sz w:val="24"/>
                <w:szCs w:val="24"/>
                <w:lang w:val="ru-RU" w:eastAsia="en-GB"/>
              </w:rPr>
              <w:lastRenderedPageBreak/>
              <w:t xml:space="preserve">успешную реализацию в соответствии с лучшими практиками устойчивого развития.    </w:t>
            </w:r>
          </w:p>
          <w:p w14:paraId="5E55A950"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Финансирование МФО может быть предоставлено через прямое кредитование (долгосрочный заем) столицы, города республиканского значения и области или инвестирования в муниципальную облигацию, выпущенную столицей, городом республиканского значения и области посредством размещения на международной платформе.</w:t>
            </w:r>
          </w:p>
          <w:p w14:paraId="6B61A410" w14:textId="77777777" w:rsidR="00C3130D" w:rsidRPr="00211AB5" w:rsidRDefault="00C3130D" w:rsidP="00C3130D">
            <w:pPr>
              <w:pStyle w:val="Body"/>
              <w:spacing w:after="0"/>
              <w:ind w:firstLine="325"/>
              <w:rPr>
                <w:rFonts w:ascii="Times New Roman" w:hAnsi="Times New Roman"/>
                <w:b/>
                <w:color w:val="000000" w:themeColor="text1"/>
                <w:kern w:val="0"/>
                <w:sz w:val="24"/>
                <w:szCs w:val="24"/>
                <w:lang w:val="ru-RU" w:eastAsia="en-GB"/>
              </w:rPr>
            </w:pPr>
            <w:r w:rsidRPr="00211AB5">
              <w:rPr>
                <w:rFonts w:ascii="Times New Roman" w:hAnsi="Times New Roman"/>
                <w:b/>
                <w:color w:val="000000" w:themeColor="text1"/>
                <w:kern w:val="0"/>
                <w:sz w:val="24"/>
                <w:szCs w:val="24"/>
                <w:lang w:val="ru-RU" w:eastAsia="en-GB"/>
              </w:rPr>
              <w:t>В соответствии с пунктом 3 статьи 130 Экологического кодекса к «зеленым»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p w14:paraId="438ADAE7"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p>
          <w:p w14:paraId="167BAC7D"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p>
          <w:p w14:paraId="261683BC" w14:textId="1FD3AC0A"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p>
        </w:tc>
      </w:tr>
      <w:tr w:rsidR="003328B5" w:rsidRPr="00211AB5" w14:paraId="31B7723C" w14:textId="77777777" w:rsidTr="00B06B14">
        <w:trPr>
          <w:jc w:val="center"/>
        </w:trPr>
        <w:tc>
          <w:tcPr>
            <w:tcW w:w="622" w:type="dxa"/>
            <w:shd w:val="clear" w:color="auto" w:fill="auto"/>
          </w:tcPr>
          <w:p w14:paraId="50167DDB" w14:textId="77777777" w:rsidR="00C3130D" w:rsidRPr="00211AB5" w:rsidRDefault="00C3130D" w:rsidP="00C3130D">
            <w:pPr>
              <w:pStyle w:val="a4"/>
              <w:widowControl w:val="0"/>
              <w:numPr>
                <w:ilvl w:val="0"/>
                <w:numId w:val="1"/>
              </w:numPr>
              <w:ind w:left="0" w:firstLine="0"/>
              <w:rPr>
                <w:color w:val="000000" w:themeColor="text1"/>
              </w:rPr>
            </w:pPr>
          </w:p>
        </w:tc>
        <w:tc>
          <w:tcPr>
            <w:tcW w:w="782" w:type="dxa"/>
            <w:shd w:val="clear" w:color="auto" w:fill="FFFFFF"/>
          </w:tcPr>
          <w:p w14:paraId="4FEBF5A9" w14:textId="6353EE7E" w:rsidR="00C3130D" w:rsidRPr="00211AB5" w:rsidRDefault="00C3130D" w:rsidP="00C3130D">
            <w:pPr>
              <w:pStyle w:val="Body"/>
              <w:spacing w:after="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пункт 1-1</w:t>
            </w:r>
          </w:p>
          <w:p w14:paraId="09E71F31" w14:textId="2A3C2938" w:rsidR="00C3130D" w:rsidRPr="00211AB5" w:rsidRDefault="00C3130D" w:rsidP="00C3130D">
            <w:pPr>
              <w:pStyle w:val="Body"/>
              <w:spacing w:after="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статьи 212</w:t>
            </w:r>
          </w:p>
        </w:tc>
        <w:tc>
          <w:tcPr>
            <w:tcW w:w="4970" w:type="dxa"/>
            <w:shd w:val="clear" w:color="auto" w:fill="FFFFFF"/>
          </w:tcPr>
          <w:p w14:paraId="02A44C1C" w14:textId="61060523" w:rsidR="00C3130D" w:rsidRPr="00211AB5" w:rsidRDefault="00C3130D" w:rsidP="00C3130D">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11AB5">
              <w:rPr>
                <w:rFonts w:ascii="Times New Roman" w:hAnsi="Times New Roman"/>
                <w:b/>
                <w:bCs/>
                <w:color w:val="000000" w:themeColor="text1"/>
                <w:spacing w:val="2"/>
                <w:sz w:val="24"/>
                <w:szCs w:val="24"/>
                <w:bdr w:val="none" w:sz="0" w:space="0" w:color="auto" w:frame="1"/>
                <w:shd w:val="clear" w:color="auto" w:fill="FFFFFF"/>
                <w:lang w:val="ru-RU"/>
              </w:rPr>
              <w:t>Статья 212. Выпуск государственных ценных бумаг местными исполнительными органами областей, городов республиканского значения, столицы</w:t>
            </w:r>
          </w:p>
          <w:p w14:paraId="73CD8319" w14:textId="77777777" w:rsidR="00C3130D" w:rsidRPr="00211AB5" w:rsidRDefault="00C3130D" w:rsidP="00C3130D">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029F6ECC" w14:textId="3BDDB89A" w:rsidR="00C3130D" w:rsidRPr="00211AB5" w:rsidRDefault="00C3130D" w:rsidP="00C3130D">
            <w:pPr>
              <w:pStyle w:val="Body"/>
              <w:spacing w:after="0"/>
              <w:ind w:firstLine="329"/>
              <w:rPr>
                <w:rFonts w:ascii="Times New Roman" w:hAnsi="Times New Roman"/>
                <w:color w:val="000000" w:themeColor="text1"/>
                <w:kern w:val="0"/>
                <w:sz w:val="24"/>
                <w:szCs w:val="24"/>
                <w:lang w:val="ru-RU" w:eastAsia="en-GB"/>
              </w:rPr>
            </w:pPr>
            <w:r w:rsidRPr="00211AB5">
              <w:rPr>
                <w:rFonts w:ascii="Times New Roman" w:hAnsi="Times New Roman"/>
                <w:b/>
                <w:color w:val="000000" w:themeColor="text1"/>
                <w:kern w:val="0"/>
                <w:sz w:val="24"/>
                <w:szCs w:val="24"/>
                <w:lang w:val="ru-RU" w:eastAsia="en-GB"/>
              </w:rPr>
              <w:t>1-1. отсутствует.</w:t>
            </w:r>
          </w:p>
          <w:p w14:paraId="396A3C2F" w14:textId="0FAD7029" w:rsidR="00C3130D" w:rsidRPr="00211AB5" w:rsidRDefault="00C3130D" w:rsidP="00C3130D">
            <w:pPr>
              <w:pStyle w:val="Body"/>
              <w:spacing w:after="0"/>
              <w:ind w:firstLine="329"/>
              <w:rPr>
                <w:rFonts w:ascii="Times New Roman" w:hAnsi="Times New Roman"/>
                <w:color w:val="000000" w:themeColor="text1"/>
                <w:kern w:val="0"/>
                <w:sz w:val="24"/>
                <w:szCs w:val="24"/>
                <w:lang w:val="ru-RU" w:eastAsia="en-GB"/>
              </w:rPr>
            </w:pPr>
          </w:p>
        </w:tc>
        <w:tc>
          <w:tcPr>
            <w:tcW w:w="5245" w:type="dxa"/>
            <w:shd w:val="clear" w:color="auto" w:fill="FFFFFF"/>
          </w:tcPr>
          <w:p w14:paraId="08CC89CD" w14:textId="77777777" w:rsidR="00C3130D" w:rsidRPr="00211AB5" w:rsidRDefault="00C3130D" w:rsidP="00C3130D">
            <w:pPr>
              <w:pStyle w:val="Body"/>
              <w:spacing w:after="0"/>
              <w:ind w:firstLine="325"/>
              <w:rPr>
                <w:rFonts w:ascii="Times New Roman" w:hAnsi="Times New Roman"/>
                <w:b/>
                <w:bCs/>
                <w:color w:val="000000" w:themeColor="text1"/>
                <w:spacing w:val="2"/>
                <w:sz w:val="24"/>
                <w:szCs w:val="24"/>
                <w:bdr w:val="none" w:sz="0" w:space="0" w:color="auto" w:frame="1"/>
                <w:shd w:val="clear" w:color="auto" w:fill="FFFFFF"/>
                <w:lang w:val="ru-RU"/>
              </w:rPr>
            </w:pPr>
            <w:r w:rsidRPr="00211AB5">
              <w:rPr>
                <w:rFonts w:ascii="Times New Roman" w:hAnsi="Times New Roman"/>
                <w:b/>
                <w:bCs/>
                <w:color w:val="000000" w:themeColor="text1"/>
                <w:spacing w:val="2"/>
                <w:sz w:val="24"/>
                <w:szCs w:val="24"/>
                <w:bdr w:val="none" w:sz="0" w:space="0" w:color="auto" w:frame="1"/>
                <w:shd w:val="clear" w:color="auto" w:fill="FFFFFF"/>
                <w:lang w:val="ru-RU"/>
              </w:rPr>
              <w:t>Статья 212. Выпуск государственных ценных бумаг местными исполнительными органами областей, городов республиканского значения, столицы</w:t>
            </w:r>
          </w:p>
          <w:p w14:paraId="29CF4568" w14:textId="77777777" w:rsidR="00C3130D" w:rsidRPr="00211AB5" w:rsidRDefault="00C3130D" w:rsidP="00C3130D">
            <w:pPr>
              <w:pStyle w:val="Body"/>
              <w:spacing w:after="0"/>
              <w:ind w:firstLine="325"/>
              <w:jc w:val="center"/>
              <w:rPr>
                <w:rFonts w:ascii="Times New Roman" w:hAnsi="Times New Roman"/>
                <w:bCs/>
                <w:color w:val="000000" w:themeColor="text1"/>
                <w:spacing w:val="2"/>
                <w:sz w:val="24"/>
                <w:szCs w:val="24"/>
                <w:bdr w:val="none" w:sz="0" w:space="0" w:color="auto" w:frame="1"/>
                <w:shd w:val="clear" w:color="auto" w:fill="FFFFFF"/>
                <w:lang w:val="ru-RU"/>
              </w:rPr>
            </w:pPr>
            <w:r w:rsidRPr="00211AB5">
              <w:rPr>
                <w:rFonts w:ascii="Times New Roman" w:hAnsi="Times New Roman"/>
                <w:bCs/>
                <w:color w:val="000000" w:themeColor="text1"/>
                <w:spacing w:val="2"/>
                <w:sz w:val="24"/>
                <w:szCs w:val="24"/>
                <w:bdr w:val="none" w:sz="0" w:space="0" w:color="auto" w:frame="1"/>
                <w:shd w:val="clear" w:color="auto" w:fill="FFFFFF"/>
                <w:lang w:val="ru-RU"/>
              </w:rPr>
              <w:t>…</w:t>
            </w:r>
          </w:p>
          <w:p w14:paraId="43DD0A26" w14:textId="314F820A" w:rsidR="00C3130D" w:rsidRPr="00211AB5" w:rsidRDefault="00C3130D" w:rsidP="00C3130D">
            <w:pPr>
              <w:pStyle w:val="Body"/>
              <w:spacing w:after="0"/>
              <w:ind w:firstLine="325"/>
              <w:rPr>
                <w:rFonts w:ascii="Times New Roman" w:hAnsi="Times New Roman"/>
                <w:color w:val="000000" w:themeColor="text1"/>
                <w:lang w:val="ru-RU"/>
              </w:rPr>
            </w:pPr>
            <w:r w:rsidRPr="00211AB5">
              <w:rPr>
                <w:rFonts w:ascii="Times New Roman" w:hAnsi="Times New Roman"/>
                <w:b/>
                <w:color w:val="000000" w:themeColor="text1"/>
                <w:sz w:val="24"/>
                <w:szCs w:val="28"/>
                <w:lang w:val="ru-RU"/>
              </w:rPr>
              <w:t>1-1.</w:t>
            </w:r>
            <w:r w:rsidRPr="00211AB5">
              <w:rPr>
                <w:rFonts w:ascii="Times New Roman" w:hAnsi="Times New Roman"/>
                <w:b/>
                <w:bCs/>
                <w:color w:val="000000" w:themeColor="text1"/>
                <w:spacing w:val="2"/>
                <w:sz w:val="22"/>
                <w:szCs w:val="24"/>
                <w:bdr w:val="none" w:sz="0" w:space="0" w:color="auto" w:frame="1"/>
                <w:shd w:val="clear" w:color="auto" w:fill="FFFFFF"/>
                <w:lang w:val="ru-RU"/>
              </w:rPr>
              <w:t xml:space="preserve"> </w:t>
            </w:r>
            <w:r w:rsidRPr="00211AB5">
              <w:rPr>
                <w:rFonts w:ascii="Times New Roman" w:hAnsi="Times New Roman"/>
                <w:b/>
                <w:bCs/>
                <w:color w:val="000000" w:themeColor="text1"/>
                <w:spacing w:val="2"/>
                <w:sz w:val="24"/>
                <w:szCs w:val="24"/>
                <w:bdr w:val="none" w:sz="0" w:space="0" w:color="auto" w:frame="1"/>
                <w:shd w:val="clear" w:color="auto" w:fill="FFFFFF"/>
                <w:lang w:val="ru-RU"/>
              </w:rPr>
              <w:t xml:space="preserve">Выпуск ценных бумаг </w:t>
            </w:r>
            <w:r w:rsidRPr="00211AB5">
              <w:rPr>
                <w:rFonts w:ascii="Times New Roman" w:hAnsi="Times New Roman"/>
                <w:b/>
                <w:color w:val="000000" w:themeColor="text1"/>
                <w:kern w:val="0"/>
                <w:sz w:val="24"/>
                <w:szCs w:val="24"/>
                <w:lang w:val="ru-RU" w:eastAsia="en-GB"/>
              </w:rPr>
              <w:t>для обращения на площадке Международного финансового центра «Астана» местным исполнительным органом город</w:t>
            </w:r>
            <w:r w:rsidR="0056545D" w:rsidRPr="00211AB5">
              <w:rPr>
                <w:rFonts w:ascii="Times New Roman" w:hAnsi="Times New Roman"/>
                <w:b/>
                <w:color w:val="000000" w:themeColor="text1"/>
                <w:kern w:val="0"/>
                <w:sz w:val="24"/>
                <w:szCs w:val="24"/>
                <w:lang w:val="ru-RU" w:eastAsia="en-GB"/>
              </w:rPr>
              <w:t>а республиканского значения</w:t>
            </w:r>
            <w:r w:rsidRPr="00211AB5">
              <w:rPr>
                <w:rFonts w:ascii="Times New Roman" w:hAnsi="Times New Roman"/>
                <w:b/>
                <w:color w:val="000000" w:themeColor="text1"/>
                <w:kern w:val="0"/>
                <w:sz w:val="24"/>
                <w:szCs w:val="24"/>
                <w:lang w:val="ru-RU" w:eastAsia="en-GB"/>
              </w:rPr>
              <w:t xml:space="preserve"> с особым статусом, определенным законодательным актом Республики Казахстан, для финансирования «зеленых» проектов в рамках реализации целей устойчивого развития</w:t>
            </w:r>
            <w:r w:rsidRPr="00211AB5">
              <w:rPr>
                <w:rFonts w:ascii="Times New Roman" w:hAnsi="Times New Roman"/>
                <w:b/>
                <w:bCs/>
                <w:color w:val="000000" w:themeColor="text1"/>
                <w:spacing w:val="2"/>
                <w:sz w:val="24"/>
                <w:szCs w:val="24"/>
                <w:bdr w:val="none" w:sz="0" w:space="0" w:color="auto" w:frame="1"/>
                <w:shd w:val="clear" w:color="auto" w:fill="FFFFFF"/>
                <w:lang w:val="ru-RU"/>
              </w:rPr>
              <w:t xml:space="preserve"> осуществляется в порядке, установленном Правительством Республики Казахстан.</w:t>
            </w:r>
          </w:p>
          <w:p w14:paraId="56218C5F" w14:textId="6859DCA4" w:rsidR="00C3130D" w:rsidRPr="00211AB5" w:rsidRDefault="00C3130D" w:rsidP="00C3130D">
            <w:pPr>
              <w:pStyle w:val="Body"/>
              <w:spacing w:after="0"/>
              <w:ind w:firstLine="325"/>
              <w:rPr>
                <w:rFonts w:ascii="Times New Roman" w:hAnsi="Times New Roman"/>
                <w:color w:val="000000" w:themeColor="text1"/>
                <w:kern w:val="0"/>
                <w:sz w:val="24"/>
                <w:szCs w:val="24"/>
                <w:lang w:val="ru-RU" w:eastAsia="en-GB"/>
              </w:rPr>
            </w:pPr>
          </w:p>
        </w:tc>
        <w:tc>
          <w:tcPr>
            <w:tcW w:w="3685" w:type="dxa"/>
            <w:shd w:val="clear" w:color="auto" w:fill="FFFFFF"/>
          </w:tcPr>
          <w:p w14:paraId="6013017C" w14:textId="138BDFE5"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Пункт 2 статьи 212 Бюджетного кодекса </w:t>
            </w:r>
            <w:r w:rsidRPr="00211AB5">
              <w:rPr>
                <w:rFonts w:ascii="Times New Roman" w:hAnsi="Times New Roman"/>
                <w:color w:val="000000" w:themeColor="text1"/>
                <w:sz w:val="24"/>
                <w:szCs w:val="24"/>
                <w:lang w:val="ru-RU"/>
              </w:rPr>
              <w:t>Республик</w:t>
            </w:r>
            <w:r w:rsidRPr="00211AB5">
              <w:rPr>
                <w:rFonts w:ascii="Times New Roman" w:hAnsi="Times New Roman"/>
                <w:color w:val="000000" w:themeColor="text1"/>
                <w:sz w:val="24"/>
                <w:szCs w:val="24"/>
                <w:lang w:val="kk-KZ"/>
              </w:rPr>
              <w:t>и</w:t>
            </w:r>
            <w:r w:rsidRPr="00211AB5">
              <w:rPr>
                <w:rFonts w:ascii="Times New Roman" w:hAnsi="Times New Roman"/>
                <w:color w:val="000000" w:themeColor="text1"/>
                <w:sz w:val="24"/>
                <w:szCs w:val="24"/>
                <w:lang w:val="ru-RU"/>
              </w:rPr>
              <w:t xml:space="preserve"> Казахстан</w:t>
            </w:r>
            <w:r w:rsidRPr="00211AB5">
              <w:rPr>
                <w:rFonts w:ascii="Times New Roman" w:hAnsi="Times New Roman"/>
                <w:color w:val="000000" w:themeColor="text1"/>
                <w:kern w:val="0"/>
                <w:sz w:val="24"/>
                <w:szCs w:val="24"/>
                <w:lang w:val="ru-RU" w:eastAsia="en-GB"/>
              </w:rPr>
              <w:t xml:space="preserve"> предусматривает, что центральный исполнительный орган по исполнению бюджета определяет условия, объем и целевое назначение выпуска ценных бумаг местным исполнительным органом, однако в данном пункте нет упоминания о том, что такое требование распространяется на выпуск ценных бумаг только на внутреннем рынке.  Вместе с тем, правила выпуска ценных бумаг на внутреннем рынке установлены постановлением Правительства Республики Казахстан от 2 октября 2009 года№ 1520.  </w:t>
            </w:r>
          </w:p>
          <w:p w14:paraId="542CDE3E"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Отсутствие правил выпуска ценных бумаг на внешнем рынке может привести к неопределенности в содержании соответствующего решения центрального исполнительного органа по исполнению бюджета.  В частности, неясно, какие именно условия выпуска подлежат определению.  Для устранения такой неопределенности предлагается принять правила, содержащие, по </w:t>
            </w:r>
            <w:r w:rsidRPr="00211AB5">
              <w:rPr>
                <w:rFonts w:ascii="Times New Roman" w:hAnsi="Times New Roman"/>
                <w:color w:val="000000" w:themeColor="text1"/>
                <w:kern w:val="0"/>
                <w:sz w:val="24"/>
                <w:szCs w:val="24"/>
                <w:lang w:val="ru-RU" w:eastAsia="en-GB"/>
              </w:rPr>
              <w:lastRenderedPageBreak/>
              <w:t>крайней мере, следующие два пункта:</w:t>
            </w:r>
          </w:p>
          <w:p w14:paraId="5856D573"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  Местный исполнительный орган столицы, города республиканского значения и области имеют право выпускать ценные бумаги как на </w:t>
            </w:r>
            <w:proofErr w:type="gramStart"/>
            <w:r w:rsidRPr="00211AB5">
              <w:rPr>
                <w:rFonts w:ascii="Times New Roman" w:hAnsi="Times New Roman"/>
                <w:color w:val="000000" w:themeColor="text1"/>
                <w:kern w:val="0"/>
                <w:sz w:val="24"/>
                <w:szCs w:val="24"/>
                <w:lang w:val="ru-RU" w:eastAsia="en-GB"/>
              </w:rPr>
              <w:t>неорганизованном</w:t>
            </w:r>
            <w:proofErr w:type="gramEnd"/>
            <w:r w:rsidRPr="00211AB5">
              <w:rPr>
                <w:rFonts w:ascii="Times New Roman" w:hAnsi="Times New Roman"/>
                <w:color w:val="000000" w:themeColor="text1"/>
                <w:kern w:val="0"/>
                <w:sz w:val="24"/>
                <w:szCs w:val="24"/>
                <w:lang w:val="ru-RU" w:eastAsia="en-GB"/>
              </w:rPr>
              <w:t xml:space="preserve"> так и на организованном внешнем рынке, в том числе в соответствии с правилами Международного финансового центра «Астана».</w:t>
            </w:r>
          </w:p>
          <w:p w14:paraId="16479052"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 Условия и процедуры способов размещения, обслуживания и погашения ценных бумаг устанавливаются для выпуска на </w:t>
            </w:r>
            <w:proofErr w:type="spellStart"/>
            <w:r w:rsidRPr="00211AB5">
              <w:rPr>
                <w:rFonts w:ascii="Times New Roman" w:hAnsi="Times New Roman"/>
                <w:color w:val="000000" w:themeColor="text1"/>
                <w:kern w:val="0"/>
                <w:sz w:val="24"/>
                <w:szCs w:val="24"/>
                <w:lang w:val="ru-RU" w:eastAsia="en-GB"/>
              </w:rPr>
              <w:t>неорганизованнм</w:t>
            </w:r>
            <w:proofErr w:type="spellEnd"/>
            <w:r w:rsidRPr="00211AB5">
              <w:rPr>
                <w:rFonts w:ascii="Times New Roman" w:hAnsi="Times New Roman"/>
                <w:color w:val="000000" w:themeColor="text1"/>
                <w:kern w:val="0"/>
                <w:sz w:val="24"/>
                <w:szCs w:val="24"/>
                <w:lang w:val="ru-RU" w:eastAsia="en-GB"/>
              </w:rPr>
              <w:t xml:space="preserve"> рынке договорами о выпуске ценных бумаг и правилами расчетных систем, отражающих операции с такими ценными бумагами, а для выпуска ценных бумаг на организованном рынке правилами организатора торгов и правилами расчетных систем, отражающих операции с такими ценными бумагами.</w:t>
            </w:r>
          </w:p>
          <w:p w14:paraId="527850B6"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В соответствии с компетенцией Правительства Республики Казахстан, указанной в существующем пункте 1, порядок выпуска ценных бумаг на внешнем рынке предполагается к утверждению </w:t>
            </w:r>
            <w:r w:rsidRPr="00211AB5">
              <w:rPr>
                <w:rFonts w:ascii="Times New Roman" w:hAnsi="Times New Roman"/>
                <w:color w:val="000000" w:themeColor="text1"/>
                <w:kern w:val="0"/>
                <w:sz w:val="24"/>
                <w:szCs w:val="24"/>
                <w:lang w:val="ru-RU" w:eastAsia="en-GB"/>
              </w:rPr>
              <w:lastRenderedPageBreak/>
              <w:t>Правительством Республики Казахстан.</w:t>
            </w:r>
          </w:p>
          <w:p w14:paraId="6CBD356C" w14:textId="77777777"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 </w:t>
            </w:r>
          </w:p>
        </w:tc>
      </w:tr>
      <w:tr w:rsidR="003328B5" w:rsidRPr="00211AB5" w14:paraId="2E664032" w14:textId="77777777" w:rsidTr="00B06B14">
        <w:trPr>
          <w:jc w:val="center"/>
        </w:trPr>
        <w:tc>
          <w:tcPr>
            <w:tcW w:w="622" w:type="dxa"/>
            <w:shd w:val="clear" w:color="auto" w:fill="auto"/>
          </w:tcPr>
          <w:p w14:paraId="7F5A5672" w14:textId="77777777" w:rsidR="00C3130D" w:rsidRPr="00211AB5" w:rsidRDefault="00C3130D" w:rsidP="00C3130D">
            <w:pPr>
              <w:pStyle w:val="a4"/>
              <w:widowControl w:val="0"/>
              <w:numPr>
                <w:ilvl w:val="0"/>
                <w:numId w:val="1"/>
              </w:numPr>
              <w:ind w:left="0" w:firstLine="0"/>
              <w:rPr>
                <w:color w:val="000000" w:themeColor="text1"/>
              </w:rPr>
            </w:pPr>
          </w:p>
        </w:tc>
        <w:tc>
          <w:tcPr>
            <w:tcW w:w="782" w:type="dxa"/>
            <w:shd w:val="clear" w:color="auto" w:fill="FFFFFF"/>
          </w:tcPr>
          <w:p w14:paraId="47B34036" w14:textId="2F031325" w:rsidR="00C3130D" w:rsidRPr="00211AB5" w:rsidRDefault="00C3130D" w:rsidP="00C3130D">
            <w:pPr>
              <w:pStyle w:val="Body"/>
              <w:spacing w:after="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статья 212-1</w:t>
            </w:r>
          </w:p>
        </w:tc>
        <w:tc>
          <w:tcPr>
            <w:tcW w:w="4970" w:type="dxa"/>
            <w:shd w:val="clear" w:color="auto" w:fill="FFFFFF"/>
          </w:tcPr>
          <w:p w14:paraId="5F16F338" w14:textId="77777777" w:rsidR="00C3130D" w:rsidRPr="00211AB5" w:rsidRDefault="00C3130D" w:rsidP="00C3130D">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r w:rsidRPr="00211AB5">
              <w:rPr>
                <w:rFonts w:ascii="Times New Roman" w:hAnsi="Times New Roman"/>
                <w:b/>
                <w:bCs/>
                <w:color w:val="000000" w:themeColor="text1"/>
                <w:spacing w:val="2"/>
                <w:sz w:val="24"/>
                <w:szCs w:val="24"/>
                <w:bdr w:val="none" w:sz="0" w:space="0" w:color="auto" w:frame="1"/>
                <w:shd w:val="clear" w:color="auto" w:fill="FFFFFF"/>
                <w:lang w:val="ru-RU"/>
              </w:rPr>
              <w:t>Статья 212-1. Отсутствует</w:t>
            </w:r>
          </w:p>
          <w:p w14:paraId="42B32791" w14:textId="77777777" w:rsidR="00C3130D" w:rsidRPr="00211AB5" w:rsidRDefault="00C3130D" w:rsidP="00C3130D">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p>
        </w:tc>
        <w:tc>
          <w:tcPr>
            <w:tcW w:w="5245" w:type="dxa"/>
            <w:shd w:val="clear" w:color="auto" w:fill="FFFFFF"/>
          </w:tcPr>
          <w:p w14:paraId="245DDF6A" w14:textId="77777777" w:rsidR="005664D2" w:rsidRPr="00211AB5" w:rsidRDefault="005664D2" w:rsidP="005664D2">
            <w:pPr>
              <w:pStyle w:val="Default"/>
              <w:ind w:firstLine="320"/>
              <w:jc w:val="both"/>
              <w:rPr>
                <w:b/>
                <w:bCs/>
                <w:color w:val="000000" w:themeColor="text1"/>
                <w:spacing w:val="2"/>
                <w:bdr w:val="none" w:sz="0" w:space="0" w:color="auto" w:frame="1"/>
                <w:shd w:val="clear" w:color="auto" w:fill="FFFFFF"/>
              </w:rPr>
            </w:pPr>
            <w:r w:rsidRPr="00211AB5">
              <w:rPr>
                <w:b/>
                <w:bCs/>
                <w:color w:val="000000" w:themeColor="text1"/>
                <w:spacing w:val="2"/>
                <w:bdr w:val="none" w:sz="0" w:space="0" w:color="auto" w:frame="1"/>
                <w:shd w:val="clear" w:color="auto" w:fill="FFFFFF"/>
              </w:rPr>
              <w:t>Статья 212-1.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организаций для финансирования «зеленых» проектов в рамках реализации целей устойчивого развития</w:t>
            </w:r>
          </w:p>
          <w:p w14:paraId="4050A400" w14:textId="77777777" w:rsidR="005664D2" w:rsidRPr="00211AB5" w:rsidRDefault="005664D2" w:rsidP="005664D2">
            <w:pPr>
              <w:pStyle w:val="Default"/>
              <w:ind w:firstLine="320"/>
              <w:jc w:val="both"/>
              <w:rPr>
                <w:b/>
                <w:bCs/>
                <w:color w:val="000000" w:themeColor="text1"/>
                <w:spacing w:val="2"/>
                <w:bdr w:val="none" w:sz="0" w:space="0" w:color="auto" w:frame="1"/>
                <w:shd w:val="clear" w:color="auto" w:fill="FFFFFF"/>
              </w:rPr>
            </w:pPr>
            <w:r w:rsidRPr="00211AB5">
              <w:rPr>
                <w:b/>
                <w:bCs/>
                <w:color w:val="000000" w:themeColor="text1"/>
                <w:spacing w:val="2"/>
                <w:bdr w:val="none" w:sz="0" w:space="0" w:color="auto" w:frame="1"/>
                <w:shd w:val="clear" w:color="auto" w:fill="FFFFFF"/>
              </w:rPr>
              <w:t>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у международных финансовых организаций осуществляется в порядке, установленном центральным уполномоченным органом по исполнению бюджета Республики Казахстан.</w:t>
            </w:r>
          </w:p>
          <w:p w14:paraId="70B05A35" w14:textId="77777777" w:rsidR="005664D2" w:rsidRPr="00211AB5" w:rsidRDefault="005664D2" w:rsidP="005664D2">
            <w:pPr>
              <w:pStyle w:val="Default"/>
              <w:ind w:firstLine="320"/>
              <w:jc w:val="both"/>
              <w:rPr>
                <w:b/>
                <w:bCs/>
                <w:color w:val="000000" w:themeColor="text1"/>
                <w:spacing w:val="2"/>
                <w:bdr w:val="none" w:sz="0" w:space="0" w:color="auto" w:frame="1"/>
                <w:shd w:val="clear" w:color="auto" w:fill="FFFFFF"/>
              </w:rPr>
            </w:pPr>
            <w:r w:rsidRPr="00211AB5">
              <w:rPr>
                <w:b/>
                <w:bCs/>
                <w:color w:val="000000" w:themeColor="text1"/>
                <w:spacing w:val="2"/>
                <w:bdr w:val="none" w:sz="0" w:space="0" w:color="auto" w:frame="1"/>
                <w:shd w:val="clear" w:color="auto" w:fill="FFFFFF"/>
              </w:rPr>
              <w:t>2. Условия, объем и целевое назначение внешних государственных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 определяются по согласованию с центральным уполномоченным органом по исполнению бюджета.</w:t>
            </w:r>
          </w:p>
          <w:p w14:paraId="388184A9" w14:textId="77777777" w:rsidR="005664D2" w:rsidRPr="00211AB5" w:rsidRDefault="005664D2" w:rsidP="005664D2">
            <w:pPr>
              <w:pStyle w:val="Default"/>
              <w:ind w:firstLine="320"/>
              <w:jc w:val="both"/>
              <w:rPr>
                <w:b/>
                <w:bCs/>
                <w:color w:val="000000" w:themeColor="text1"/>
                <w:spacing w:val="2"/>
                <w:bdr w:val="none" w:sz="0" w:space="0" w:color="auto" w:frame="1"/>
                <w:shd w:val="clear" w:color="auto" w:fill="FFFFFF"/>
              </w:rPr>
            </w:pPr>
            <w:r w:rsidRPr="00211AB5">
              <w:rPr>
                <w:b/>
                <w:bCs/>
                <w:color w:val="000000" w:themeColor="text1"/>
                <w:spacing w:val="2"/>
                <w:bdr w:val="none" w:sz="0" w:space="0" w:color="auto" w:frame="1"/>
                <w:shd w:val="clear" w:color="auto" w:fill="FFFFFF"/>
              </w:rPr>
              <w:t xml:space="preserve">3. Заимствование местным исполнительным органом города республиканского значения с особым статусом, определенным законодательным </w:t>
            </w:r>
            <w:r w:rsidRPr="00211AB5">
              <w:rPr>
                <w:b/>
                <w:bCs/>
                <w:color w:val="000000" w:themeColor="text1"/>
                <w:spacing w:val="2"/>
                <w:bdr w:val="none" w:sz="0" w:space="0" w:color="auto" w:frame="1"/>
                <w:shd w:val="clear" w:color="auto" w:fill="FFFFFF"/>
              </w:rPr>
              <w:lastRenderedPageBreak/>
              <w:t>актом Республики Казахстан, путем заключения договора внешнего заимствования с международной финансовой организацией осуществляется в пределах установленного лимита долга соответствующего местного исполнительного органа.</w:t>
            </w:r>
          </w:p>
          <w:p w14:paraId="6E01B83F" w14:textId="5BCB2654" w:rsidR="00C3130D" w:rsidRPr="00211AB5" w:rsidRDefault="005664D2" w:rsidP="005664D2">
            <w:pPr>
              <w:pStyle w:val="Body"/>
              <w:spacing w:after="0" w:line="240" w:lineRule="auto"/>
              <w:ind w:firstLine="325"/>
              <w:rPr>
                <w:rFonts w:ascii="Times New Roman" w:eastAsia="Calibri" w:hAnsi="Times New Roman"/>
                <w:b/>
                <w:bCs/>
                <w:color w:val="000000" w:themeColor="text1"/>
                <w:spacing w:val="2"/>
                <w:kern w:val="0"/>
                <w:sz w:val="24"/>
                <w:szCs w:val="24"/>
                <w:bdr w:val="none" w:sz="0" w:space="0" w:color="auto" w:frame="1"/>
                <w:shd w:val="clear" w:color="auto" w:fill="FFFFFF"/>
                <w:lang w:val="ru-RU"/>
              </w:rPr>
            </w:pPr>
            <w:r w:rsidRPr="00211AB5">
              <w:rPr>
                <w:rFonts w:ascii="Times New Roman" w:eastAsia="Calibri" w:hAnsi="Times New Roman"/>
                <w:b/>
                <w:bCs/>
                <w:color w:val="000000" w:themeColor="text1"/>
                <w:spacing w:val="2"/>
                <w:kern w:val="0"/>
                <w:sz w:val="24"/>
                <w:szCs w:val="24"/>
                <w:bdr w:val="none" w:sz="0" w:space="0" w:color="auto" w:frame="1"/>
                <w:shd w:val="clear" w:color="auto" w:fill="FFFFFF"/>
                <w:lang w:val="ru-RU"/>
              </w:rPr>
              <w:t>4. Погашение долга местного исполнительного органа города республиканского значения с особым статусом, определенным законодательным актом Республики Казахстан, по договорам займов осуществляется в обязательном порядке в установленный договорами займов срок.</w:t>
            </w:r>
          </w:p>
        </w:tc>
        <w:tc>
          <w:tcPr>
            <w:tcW w:w="3685" w:type="dxa"/>
            <w:shd w:val="clear" w:color="auto" w:fill="FFFFFF"/>
          </w:tcPr>
          <w:p w14:paraId="5306292B" w14:textId="614BD38B" w:rsidR="00C3130D" w:rsidRPr="00211AB5" w:rsidRDefault="00C3130D" w:rsidP="00C3130D">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lastRenderedPageBreak/>
              <w:t>Аналогичная норма только для финансирования МФО</w:t>
            </w:r>
          </w:p>
        </w:tc>
      </w:tr>
      <w:tr w:rsidR="00C44457" w:rsidRPr="00211AB5" w14:paraId="1993D2A2" w14:textId="77777777" w:rsidTr="00F06797">
        <w:trPr>
          <w:jc w:val="center"/>
        </w:trPr>
        <w:tc>
          <w:tcPr>
            <w:tcW w:w="15304" w:type="dxa"/>
            <w:gridSpan w:val="5"/>
            <w:shd w:val="clear" w:color="auto" w:fill="auto"/>
          </w:tcPr>
          <w:p w14:paraId="6DBE8C0C" w14:textId="77777777" w:rsidR="00C44457" w:rsidRPr="00211AB5" w:rsidRDefault="00C44457" w:rsidP="00C44457">
            <w:pPr>
              <w:pStyle w:val="HTML"/>
              <w:shd w:val="clear" w:color="auto" w:fill="F8F9FA"/>
              <w:ind w:firstLine="325"/>
              <w:jc w:val="center"/>
              <w:rPr>
                <w:rFonts w:ascii="Times New Roman" w:hAnsi="Times New Roman" w:cs="Times New Roman"/>
                <w:b/>
                <w:color w:val="000000" w:themeColor="text1"/>
                <w:sz w:val="24"/>
                <w:szCs w:val="24"/>
              </w:rPr>
            </w:pPr>
            <w:r w:rsidRPr="00211AB5">
              <w:rPr>
                <w:rFonts w:ascii="Times New Roman" w:hAnsi="Times New Roman" w:cs="Times New Roman"/>
                <w:b/>
                <w:color w:val="000000" w:themeColor="text1"/>
                <w:sz w:val="24"/>
                <w:szCs w:val="24"/>
              </w:rPr>
              <w:t>Закон Республики Казахстан</w:t>
            </w:r>
            <w:r w:rsidRPr="00211AB5">
              <w:rPr>
                <w:rFonts w:ascii="Times New Roman" w:hAnsi="Times New Roman" w:cs="Times New Roman"/>
                <w:b/>
                <w:color w:val="000000" w:themeColor="text1"/>
                <w:sz w:val="24"/>
                <w:szCs w:val="24"/>
                <w:lang w:val="kk-KZ"/>
              </w:rPr>
              <w:t xml:space="preserve"> </w:t>
            </w:r>
            <w:r w:rsidRPr="00211AB5">
              <w:rPr>
                <w:rFonts w:ascii="Times New Roman" w:hAnsi="Times New Roman" w:cs="Times New Roman"/>
                <w:b/>
                <w:color w:val="000000" w:themeColor="text1"/>
                <w:sz w:val="24"/>
                <w:szCs w:val="24"/>
              </w:rPr>
              <w:t>«Об особом статусе города Алматы»</w:t>
            </w:r>
          </w:p>
          <w:p w14:paraId="68FEFF44" w14:textId="77777777" w:rsidR="00C44457" w:rsidRPr="00211AB5" w:rsidRDefault="00C44457" w:rsidP="00C3130D">
            <w:pPr>
              <w:pStyle w:val="Body"/>
              <w:spacing w:after="0"/>
              <w:ind w:firstLine="320"/>
              <w:rPr>
                <w:rFonts w:ascii="Times New Roman" w:hAnsi="Times New Roman"/>
                <w:color w:val="000000" w:themeColor="text1"/>
                <w:kern w:val="0"/>
                <w:sz w:val="24"/>
                <w:szCs w:val="24"/>
                <w:lang w:val="ru-RU" w:eastAsia="en-GB"/>
              </w:rPr>
            </w:pPr>
          </w:p>
        </w:tc>
      </w:tr>
      <w:tr w:rsidR="00C44457" w:rsidRPr="00211AB5" w14:paraId="09ED857E" w14:textId="77777777" w:rsidTr="00B06B14">
        <w:trPr>
          <w:jc w:val="center"/>
        </w:trPr>
        <w:tc>
          <w:tcPr>
            <w:tcW w:w="622" w:type="dxa"/>
            <w:shd w:val="clear" w:color="auto" w:fill="auto"/>
          </w:tcPr>
          <w:p w14:paraId="12967747"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316AABBF" w14:textId="3B0D86ED" w:rsidR="00C44457" w:rsidRPr="00211AB5" w:rsidRDefault="00C44457" w:rsidP="00C44457">
            <w:pPr>
              <w:pStyle w:val="Body"/>
              <w:spacing w:after="0"/>
              <w:rPr>
                <w:rFonts w:ascii="Times New Roman" w:hAnsi="Times New Roman"/>
                <w:color w:val="000000" w:themeColor="text1"/>
                <w:kern w:val="0"/>
                <w:sz w:val="24"/>
                <w:szCs w:val="24"/>
                <w:lang w:val="ru-RU" w:eastAsia="en-GB"/>
              </w:rPr>
            </w:pPr>
            <w:proofErr w:type="spellStart"/>
            <w:r w:rsidRPr="00211AB5">
              <w:rPr>
                <w:rFonts w:ascii="Times New Roman" w:hAnsi="Times New Roman"/>
                <w:color w:val="000000" w:themeColor="text1"/>
              </w:rPr>
              <w:t>Статья</w:t>
            </w:r>
            <w:proofErr w:type="spellEnd"/>
            <w:r w:rsidRPr="00211AB5">
              <w:rPr>
                <w:rFonts w:ascii="Times New Roman" w:hAnsi="Times New Roman"/>
                <w:color w:val="000000" w:themeColor="text1"/>
              </w:rPr>
              <w:t xml:space="preserve"> 4-1</w:t>
            </w:r>
          </w:p>
        </w:tc>
        <w:tc>
          <w:tcPr>
            <w:tcW w:w="4970" w:type="dxa"/>
            <w:shd w:val="clear" w:color="auto" w:fill="FFFFFF"/>
          </w:tcPr>
          <w:p w14:paraId="10FE0DBD" w14:textId="77777777" w:rsidR="00C44457" w:rsidRPr="00211AB5" w:rsidRDefault="00C44457" w:rsidP="00C44457">
            <w:pPr>
              <w:ind w:firstLine="329"/>
              <w:jc w:val="both"/>
              <w:rPr>
                <w:color w:val="000000" w:themeColor="text1"/>
              </w:rPr>
            </w:pPr>
            <w:r w:rsidRPr="00211AB5">
              <w:rPr>
                <w:color w:val="000000" w:themeColor="text1"/>
              </w:rPr>
              <w:t xml:space="preserve">Статья 4-1. </w:t>
            </w:r>
          </w:p>
          <w:p w14:paraId="644B86C4" w14:textId="7D61C4C1" w:rsidR="00C44457" w:rsidRPr="00211AB5" w:rsidRDefault="00C44457" w:rsidP="00C44457">
            <w:pPr>
              <w:pStyle w:val="Body"/>
              <w:spacing w:after="0"/>
              <w:ind w:firstLine="329"/>
              <w:rPr>
                <w:rFonts w:ascii="Times New Roman" w:hAnsi="Times New Roman"/>
                <w:b/>
                <w:bCs/>
                <w:color w:val="000000" w:themeColor="text1"/>
                <w:spacing w:val="2"/>
                <w:sz w:val="24"/>
                <w:szCs w:val="24"/>
                <w:bdr w:val="none" w:sz="0" w:space="0" w:color="auto" w:frame="1"/>
                <w:shd w:val="clear" w:color="auto" w:fill="FFFFFF"/>
                <w:lang w:val="ru-RU"/>
              </w:rPr>
            </w:pPr>
            <w:proofErr w:type="spellStart"/>
            <w:r w:rsidRPr="00211AB5">
              <w:rPr>
                <w:rFonts w:ascii="Times New Roman" w:hAnsi="Times New Roman"/>
                <w:b/>
                <w:color w:val="000000" w:themeColor="text1"/>
              </w:rPr>
              <w:t>Отсутствует</w:t>
            </w:r>
            <w:proofErr w:type="spellEnd"/>
          </w:p>
        </w:tc>
        <w:tc>
          <w:tcPr>
            <w:tcW w:w="5245" w:type="dxa"/>
            <w:shd w:val="clear" w:color="auto" w:fill="FFFFFF"/>
          </w:tcPr>
          <w:p w14:paraId="2AC609B0" w14:textId="77777777" w:rsidR="00C44457" w:rsidRPr="00211AB5" w:rsidRDefault="00C44457" w:rsidP="00C44457">
            <w:pPr>
              <w:ind w:firstLine="325"/>
              <w:jc w:val="both"/>
              <w:rPr>
                <w:color w:val="000000" w:themeColor="text1"/>
              </w:rPr>
            </w:pPr>
            <w:r w:rsidRPr="00211AB5">
              <w:rPr>
                <w:color w:val="000000" w:themeColor="text1"/>
              </w:rPr>
              <w:t>Статья 4-1. Бюджет города Алматы</w:t>
            </w:r>
          </w:p>
          <w:p w14:paraId="407DF8E0" w14:textId="0A6E7C3C" w:rsidR="00C44457" w:rsidRPr="00211AB5" w:rsidRDefault="00C44457" w:rsidP="00C44457">
            <w:pPr>
              <w:pStyle w:val="Default"/>
              <w:ind w:firstLine="320"/>
              <w:jc w:val="both"/>
              <w:rPr>
                <w:b/>
                <w:bCs/>
                <w:color w:val="000000" w:themeColor="text1"/>
                <w:spacing w:val="2"/>
                <w:bdr w:val="none" w:sz="0" w:space="0" w:color="auto" w:frame="1"/>
                <w:shd w:val="clear" w:color="auto" w:fill="FFFFFF"/>
              </w:rPr>
            </w:pPr>
            <w:r w:rsidRPr="00211AB5">
              <w:rPr>
                <w:color w:val="000000" w:themeColor="text1"/>
              </w:rPr>
              <w:t>В соответствии с особым статусом города Алматы при определении трансфертов общего характера на трехлетний период, к прогнозному объему затрат по бюджетным программам развития применяется повышающий коэффициент в порядке, определяемом центральным уполномоченным органом по государственному планированию.</w:t>
            </w:r>
          </w:p>
        </w:tc>
        <w:tc>
          <w:tcPr>
            <w:tcW w:w="3685" w:type="dxa"/>
            <w:shd w:val="clear" w:color="auto" w:fill="FFFFFF"/>
          </w:tcPr>
          <w:p w14:paraId="4BA0AE5D" w14:textId="77777777" w:rsidR="00C44457" w:rsidRPr="00211AB5" w:rsidRDefault="00C44457" w:rsidP="00C44457">
            <w:pPr>
              <w:ind w:firstLine="182"/>
              <w:jc w:val="both"/>
              <w:rPr>
                <w:color w:val="000000" w:themeColor="text1"/>
                <w:lang w:val="kk-KZ"/>
              </w:rPr>
            </w:pPr>
            <w:r w:rsidRPr="00211AB5">
              <w:rPr>
                <w:color w:val="000000" w:themeColor="text1"/>
                <w:lang w:val="kk-KZ"/>
              </w:rPr>
              <w:t>Для бюджета г. Алматы п</w:t>
            </w:r>
            <w:proofErr w:type="spellStart"/>
            <w:r w:rsidRPr="00211AB5">
              <w:rPr>
                <w:color w:val="000000" w:themeColor="text1"/>
              </w:rPr>
              <w:t>ри</w:t>
            </w:r>
            <w:proofErr w:type="spellEnd"/>
            <w:r w:rsidRPr="00211AB5">
              <w:rPr>
                <w:color w:val="000000" w:themeColor="text1"/>
              </w:rPr>
              <w:t xml:space="preserve"> определении трансфертов общего характера </w:t>
            </w:r>
            <w:r w:rsidRPr="00211AB5">
              <w:rPr>
                <w:color w:val="000000" w:themeColor="text1"/>
                <w:lang w:val="kk-KZ"/>
              </w:rPr>
              <w:t xml:space="preserve">исходя из его особенностей как научного, культурного, исторического, финансового и производственного центра </w:t>
            </w:r>
            <w:r w:rsidRPr="00211AB5">
              <w:rPr>
                <w:color w:val="000000" w:themeColor="text1"/>
              </w:rPr>
              <w:t>к бюджет</w:t>
            </w:r>
            <w:r w:rsidRPr="00211AB5">
              <w:rPr>
                <w:color w:val="000000" w:themeColor="text1"/>
                <w:lang w:val="kk-KZ"/>
              </w:rPr>
              <w:t>у</w:t>
            </w:r>
            <w:r w:rsidRPr="00211AB5">
              <w:rPr>
                <w:color w:val="000000" w:themeColor="text1"/>
              </w:rPr>
              <w:t xml:space="preserve"> развития применяется повышающий коэффициент</w:t>
            </w:r>
            <w:r w:rsidRPr="00211AB5">
              <w:rPr>
                <w:color w:val="000000" w:themeColor="text1"/>
                <w:lang w:val="kk-KZ"/>
              </w:rPr>
              <w:t>.</w:t>
            </w:r>
          </w:p>
          <w:p w14:paraId="6E4DF1D6" w14:textId="77777777" w:rsidR="00C44457" w:rsidRPr="00211AB5" w:rsidRDefault="00C44457" w:rsidP="00C44457">
            <w:pPr>
              <w:ind w:firstLine="182"/>
              <w:jc w:val="both"/>
              <w:rPr>
                <w:color w:val="000000" w:themeColor="text1"/>
                <w:lang w:val="kk-KZ"/>
              </w:rPr>
            </w:pPr>
            <w:r w:rsidRPr="00211AB5">
              <w:rPr>
                <w:color w:val="000000" w:themeColor="text1"/>
                <w:lang w:val="kk-KZ"/>
              </w:rPr>
              <w:t>В г. Алматы наблюдается ежегодный рост временно зарегистрированных граждан, которые в официальной численности населения не учитываются, но пользуются услугами, инфраструктурой города.</w:t>
            </w:r>
          </w:p>
          <w:p w14:paraId="3F438698" w14:textId="77777777" w:rsidR="00C44457" w:rsidRPr="00211AB5" w:rsidRDefault="00C44457" w:rsidP="00C44457">
            <w:pPr>
              <w:ind w:firstLine="182"/>
              <w:jc w:val="both"/>
              <w:rPr>
                <w:color w:val="000000" w:themeColor="text1"/>
                <w:lang w:val="kk-KZ"/>
              </w:rPr>
            </w:pPr>
            <w:r w:rsidRPr="00211AB5">
              <w:rPr>
                <w:color w:val="000000" w:themeColor="text1"/>
                <w:lang w:val="kk-KZ"/>
              </w:rPr>
              <w:lastRenderedPageBreak/>
              <w:t>Кроме того, наблюдается ежегодный рост количества объектов, а также содержание уникальных и крупных объектов социальной сферы.</w:t>
            </w:r>
          </w:p>
          <w:p w14:paraId="1C8F45C5" w14:textId="77777777" w:rsidR="00C44457" w:rsidRPr="00211AB5" w:rsidRDefault="00C44457" w:rsidP="00C44457">
            <w:pPr>
              <w:ind w:firstLine="182"/>
              <w:jc w:val="both"/>
              <w:rPr>
                <w:color w:val="000000" w:themeColor="text1"/>
                <w:lang w:val="kk-KZ"/>
              </w:rPr>
            </w:pPr>
            <w:r w:rsidRPr="00211AB5">
              <w:rPr>
                <w:color w:val="000000" w:themeColor="text1"/>
                <w:lang w:val="kk-KZ"/>
              </w:rPr>
              <w:t xml:space="preserve">Ежегодные расходы на содержание уникальных и крупных объектов социальной сферы ложатся на текущий бюджет города. </w:t>
            </w:r>
          </w:p>
          <w:p w14:paraId="3BC183E4" w14:textId="3F745428" w:rsidR="00C44457" w:rsidRPr="00211AB5" w:rsidRDefault="00C44457" w:rsidP="00C44457">
            <w:pPr>
              <w:pStyle w:val="Body"/>
              <w:spacing w:after="0"/>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sz w:val="24"/>
                <w:szCs w:val="24"/>
                <w:lang w:val="kk-KZ"/>
              </w:rPr>
              <w:t xml:space="preserve">Все это обуславливает применение повышающих коэффициентов для бюджетов города. Применение подобных </w:t>
            </w:r>
            <w:r w:rsidRPr="00211AB5">
              <w:rPr>
                <w:rFonts w:ascii="Times New Roman" w:hAnsi="Times New Roman"/>
                <w:color w:val="000000" w:themeColor="text1"/>
                <w:sz w:val="24"/>
                <w:szCs w:val="24"/>
                <w:lang w:val="ru-RU"/>
              </w:rPr>
              <w:t xml:space="preserve"> </w:t>
            </w:r>
            <w:r w:rsidRPr="00211AB5">
              <w:rPr>
                <w:rFonts w:ascii="Times New Roman" w:hAnsi="Times New Roman"/>
                <w:color w:val="000000" w:themeColor="text1"/>
                <w:sz w:val="24"/>
                <w:szCs w:val="24"/>
                <w:lang w:val="kk-KZ"/>
              </w:rPr>
              <w:t>коэффициентов для отдельных городов также встречается в мировой практике. К примеру: в Германии еще в 30-е годы прошлого века для городов Берлин, Гамбург и Бремен для того, чтобы учесть более высокие расходы их бюджетов в связи с необходимостью содержания систем канализации, а также иных коммунальных систем городского хозяйства. Их смысл теперь состоит в том, что, во-первых, в таких городах предоставляется больше государственных (муниципальных) услуг в расчете на одного жителя,  во-вторых, эти услуги относительно более высокого качества.</w:t>
            </w:r>
          </w:p>
        </w:tc>
      </w:tr>
      <w:tr w:rsidR="00C44457" w:rsidRPr="00211AB5" w14:paraId="42BF246D" w14:textId="77777777" w:rsidTr="00B06B14">
        <w:trPr>
          <w:jc w:val="center"/>
        </w:trPr>
        <w:tc>
          <w:tcPr>
            <w:tcW w:w="15304" w:type="dxa"/>
            <w:gridSpan w:val="5"/>
            <w:shd w:val="clear" w:color="auto" w:fill="auto"/>
          </w:tcPr>
          <w:p w14:paraId="2796C80C" w14:textId="77777777" w:rsidR="00C44457" w:rsidRPr="00211AB5" w:rsidRDefault="00C44457" w:rsidP="00C44457">
            <w:pPr>
              <w:pStyle w:val="ad"/>
              <w:widowControl w:val="0"/>
              <w:ind w:firstLine="320"/>
              <w:jc w:val="center"/>
              <w:rPr>
                <w:rFonts w:ascii="Times New Roman" w:hAnsi="Times New Roman"/>
                <w:b/>
                <w:color w:val="000000" w:themeColor="text1"/>
                <w:sz w:val="24"/>
                <w:szCs w:val="24"/>
              </w:rPr>
            </w:pPr>
          </w:p>
          <w:p w14:paraId="5E8542E2" w14:textId="15451F82" w:rsidR="00C44457" w:rsidRPr="00211AB5" w:rsidRDefault="00C44457" w:rsidP="00C44457">
            <w:pPr>
              <w:pStyle w:val="ad"/>
              <w:widowControl w:val="0"/>
              <w:ind w:firstLine="320"/>
              <w:jc w:val="center"/>
              <w:rPr>
                <w:rFonts w:ascii="Times New Roman" w:hAnsi="Times New Roman"/>
                <w:b/>
                <w:color w:val="000000" w:themeColor="text1"/>
                <w:sz w:val="24"/>
                <w:szCs w:val="24"/>
              </w:rPr>
            </w:pPr>
            <w:r w:rsidRPr="00211AB5">
              <w:rPr>
                <w:rFonts w:ascii="Times New Roman" w:hAnsi="Times New Roman"/>
                <w:b/>
                <w:color w:val="000000" w:themeColor="text1"/>
                <w:sz w:val="24"/>
                <w:szCs w:val="24"/>
              </w:rPr>
              <w:t>Закон Республики Казахстан «</w:t>
            </w:r>
            <w:r w:rsidRPr="00211AB5">
              <w:rPr>
                <w:rFonts w:ascii="Times New Roman" w:hAnsi="Times New Roman"/>
                <w:b/>
                <w:bCs/>
                <w:color w:val="000000" w:themeColor="text1"/>
                <w:sz w:val="24"/>
                <w:szCs w:val="24"/>
              </w:rPr>
              <w:t>Об архитектурной, градостроительной и строительной деятельности в Республике Казахстан</w:t>
            </w:r>
            <w:r w:rsidRPr="00211AB5">
              <w:rPr>
                <w:rFonts w:ascii="Times New Roman" w:hAnsi="Times New Roman"/>
                <w:b/>
                <w:color w:val="000000" w:themeColor="text1"/>
                <w:sz w:val="24"/>
                <w:szCs w:val="24"/>
              </w:rPr>
              <w:t>»</w:t>
            </w:r>
          </w:p>
          <w:p w14:paraId="3963BFBA" w14:textId="77777777" w:rsidR="00C44457" w:rsidRPr="00211AB5" w:rsidRDefault="00C44457" w:rsidP="00C44457">
            <w:pPr>
              <w:pStyle w:val="ad"/>
              <w:widowControl w:val="0"/>
              <w:ind w:firstLine="320"/>
              <w:jc w:val="center"/>
              <w:rPr>
                <w:rFonts w:ascii="Times New Roman" w:hAnsi="Times New Roman"/>
                <w:color w:val="000000" w:themeColor="text1"/>
                <w:sz w:val="24"/>
                <w:szCs w:val="24"/>
              </w:rPr>
            </w:pPr>
          </w:p>
        </w:tc>
      </w:tr>
      <w:tr w:rsidR="00C44457" w:rsidRPr="00211AB5" w14:paraId="161D469E" w14:textId="77777777" w:rsidTr="00B06B14">
        <w:trPr>
          <w:jc w:val="center"/>
        </w:trPr>
        <w:tc>
          <w:tcPr>
            <w:tcW w:w="622" w:type="dxa"/>
            <w:shd w:val="clear" w:color="auto" w:fill="auto"/>
          </w:tcPr>
          <w:p w14:paraId="2930685E"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4120AB1A" w14:textId="155FE434" w:rsidR="00C44457" w:rsidRPr="00211AB5" w:rsidRDefault="00C44457" w:rsidP="00C44457">
            <w:pPr>
              <w:widowControl w:val="0"/>
              <w:jc w:val="center"/>
              <w:rPr>
                <w:color w:val="000000" w:themeColor="text1"/>
              </w:rPr>
            </w:pPr>
            <w:r w:rsidRPr="00211AB5">
              <w:rPr>
                <w:color w:val="000000" w:themeColor="text1"/>
              </w:rPr>
              <w:t>подпункт 1-1) статьи 1</w:t>
            </w:r>
          </w:p>
        </w:tc>
        <w:tc>
          <w:tcPr>
            <w:tcW w:w="4970" w:type="dxa"/>
          </w:tcPr>
          <w:p w14:paraId="769BE7E5" w14:textId="77777777" w:rsidR="00C44457" w:rsidRPr="00211AB5" w:rsidRDefault="00C44457" w:rsidP="00C44457">
            <w:pPr>
              <w:ind w:firstLine="329"/>
              <w:jc w:val="both"/>
              <w:rPr>
                <w:b/>
                <w:color w:val="000000" w:themeColor="text1"/>
              </w:rPr>
            </w:pPr>
            <w:r w:rsidRPr="00211AB5">
              <w:rPr>
                <w:b/>
                <w:color w:val="000000" w:themeColor="text1"/>
              </w:rPr>
              <w:t>Статья 1. Основные понятия, используемые в настоящем Законе</w:t>
            </w:r>
          </w:p>
          <w:p w14:paraId="561C3DBE" w14:textId="77777777" w:rsidR="00C44457" w:rsidRPr="00211AB5" w:rsidRDefault="00C44457" w:rsidP="00C44457">
            <w:pPr>
              <w:ind w:firstLine="329"/>
              <w:jc w:val="both"/>
              <w:rPr>
                <w:color w:val="000000" w:themeColor="text1"/>
              </w:rPr>
            </w:pPr>
            <w:r w:rsidRPr="00211AB5">
              <w:rPr>
                <w:color w:val="000000" w:themeColor="text1"/>
              </w:rPr>
              <w:t>В настоящем Законе используются следующие основные понятия:</w:t>
            </w:r>
          </w:p>
          <w:p w14:paraId="05A9643F" w14:textId="77777777" w:rsidR="00C44457" w:rsidRPr="00211AB5" w:rsidRDefault="00C44457" w:rsidP="00C4445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38209BC8" w14:textId="3C91B59F" w:rsidR="00C44457" w:rsidRPr="00211AB5" w:rsidRDefault="00C44457" w:rsidP="00C44457">
            <w:pPr>
              <w:ind w:firstLine="329"/>
              <w:jc w:val="both"/>
              <w:rPr>
                <w:color w:val="000000" w:themeColor="text1"/>
                <w:lang w:eastAsia="en-GB"/>
              </w:rPr>
            </w:pPr>
            <w:r w:rsidRPr="00211AB5">
              <w:rPr>
                <w:color w:val="000000" w:themeColor="text1"/>
              </w:rPr>
              <w:t>1-1) агломерация – локальная система</w:t>
            </w:r>
            <w:r w:rsidRPr="00211AB5">
              <w:rPr>
                <w:b/>
                <w:color w:val="000000" w:themeColor="text1"/>
              </w:rPr>
              <w:t xml:space="preserve"> урбанизированных населенных пунктов, расположенных вокруг одного или нескольких крупных городов-центров, </w:t>
            </w:r>
            <w:r w:rsidRPr="00211AB5">
              <w:rPr>
                <w:color w:val="000000" w:themeColor="text1"/>
              </w:rPr>
              <w:t>имеющих повседневные трудовые, производственные, социально-культурные и иные связи, а также тенденцию к территориальному слиянию друг с другом;</w:t>
            </w:r>
          </w:p>
        </w:tc>
        <w:tc>
          <w:tcPr>
            <w:tcW w:w="5245" w:type="dxa"/>
          </w:tcPr>
          <w:p w14:paraId="13E7DB15" w14:textId="77777777" w:rsidR="00C44457" w:rsidRPr="00211AB5" w:rsidRDefault="00C44457" w:rsidP="00C44457">
            <w:pPr>
              <w:ind w:firstLine="325"/>
              <w:jc w:val="both"/>
              <w:rPr>
                <w:b/>
                <w:color w:val="000000" w:themeColor="text1"/>
              </w:rPr>
            </w:pPr>
            <w:r w:rsidRPr="00211AB5">
              <w:rPr>
                <w:b/>
                <w:color w:val="000000" w:themeColor="text1"/>
              </w:rPr>
              <w:t>Статья 1. Основные понятия, используемые в настоящем Законе</w:t>
            </w:r>
          </w:p>
          <w:p w14:paraId="40CC5F1D" w14:textId="77777777" w:rsidR="00C44457" w:rsidRPr="00211AB5" w:rsidRDefault="00C44457" w:rsidP="00C44457">
            <w:pPr>
              <w:ind w:firstLine="325"/>
              <w:jc w:val="both"/>
              <w:rPr>
                <w:color w:val="000000" w:themeColor="text1"/>
              </w:rPr>
            </w:pPr>
            <w:r w:rsidRPr="00211AB5">
              <w:rPr>
                <w:color w:val="000000" w:themeColor="text1"/>
              </w:rPr>
              <w:t>В настоящем Законе используются следующие основные понятия:</w:t>
            </w:r>
          </w:p>
          <w:p w14:paraId="5D82976E" w14:textId="77777777" w:rsidR="00C44457" w:rsidRPr="00211AB5" w:rsidRDefault="00C44457" w:rsidP="00C4445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0609C2E0" w14:textId="367B33F6" w:rsidR="00C44457" w:rsidRPr="00211AB5" w:rsidRDefault="00C44457" w:rsidP="00C44457">
            <w:pPr>
              <w:ind w:firstLine="325"/>
              <w:jc w:val="both"/>
              <w:rPr>
                <w:b/>
                <w:color w:val="000000" w:themeColor="text1"/>
              </w:rPr>
            </w:pPr>
            <w:r w:rsidRPr="00211AB5">
              <w:rPr>
                <w:b/>
                <w:color w:val="000000" w:themeColor="text1"/>
                <w:lang w:val="kk-KZ"/>
              </w:rPr>
              <w:t>Исключить.</w:t>
            </w:r>
          </w:p>
        </w:tc>
        <w:tc>
          <w:tcPr>
            <w:tcW w:w="3685" w:type="dxa"/>
            <w:shd w:val="clear" w:color="auto" w:fill="FFFFFF"/>
          </w:tcPr>
          <w:p w14:paraId="3C4DF784" w14:textId="41D37FBC" w:rsidR="00C44457" w:rsidRPr="00211AB5" w:rsidRDefault="00C44457" w:rsidP="00C44457">
            <w:pPr>
              <w:ind w:firstLine="320"/>
              <w:jc w:val="both"/>
              <w:rPr>
                <w:rStyle w:val="y2iqfc"/>
                <w:color w:val="000000" w:themeColor="text1"/>
                <w:lang w:val="kk-KZ"/>
              </w:rPr>
            </w:pPr>
            <w:r w:rsidRPr="00211AB5">
              <w:rPr>
                <w:rFonts w:eastAsia="Calibri"/>
                <w:color w:val="000000" w:themeColor="text1"/>
                <w:lang w:val="kk-KZ"/>
              </w:rPr>
              <w:t>В связи с принятием основного Закона РК, понятие «агломерация» принято с новой редакцией, а также во избежание дублирования понятий в ЗРК  необходимо исключить понятие «аголомерация» из данного Закона РК «Об архитектурной, градостроительной и строительной деятельности в Республике Казахстан»</w:t>
            </w:r>
          </w:p>
        </w:tc>
      </w:tr>
      <w:tr w:rsidR="00C44457" w:rsidRPr="00211AB5" w14:paraId="4EC2B647" w14:textId="77777777" w:rsidTr="00B06B14">
        <w:trPr>
          <w:jc w:val="center"/>
        </w:trPr>
        <w:tc>
          <w:tcPr>
            <w:tcW w:w="622" w:type="dxa"/>
            <w:shd w:val="clear" w:color="auto" w:fill="auto"/>
          </w:tcPr>
          <w:p w14:paraId="4DAC1DE7"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5F040613" w14:textId="212E1EE0" w:rsidR="00C44457" w:rsidRPr="00211AB5" w:rsidRDefault="00C44457" w:rsidP="00C44457">
            <w:pPr>
              <w:widowControl w:val="0"/>
              <w:jc w:val="center"/>
              <w:rPr>
                <w:color w:val="000000" w:themeColor="text1"/>
              </w:rPr>
            </w:pPr>
            <w:r w:rsidRPr="00211AB5">
              <w:rPr>
                <w:color w:val="000000" w:themeColor="text1"/>
                <w:lang w:val="kk-KZ"/>
              </w:rPr>
              <w:t>Подпункт 14-1) статьи 24</w:t>
            </w:r>
          </w:p>
        </w:tc>
        <w:tc>
          <w:tcPr>
            <w:tcW w:w="4970" w:type="dxa"/>
          </w:tcPr>
          <w:p w14:paraId="01633532" w14:textId="77777777" w:rsidR="00C44457" w:rsidRPr="00211AB5" w:rsidRDefault="00C44457" w:rsidP="00C44457">
            <w:pPr>
              <w:ind w:firstLine="329"/>
              <w:jc w:val="both"/>
              <w:rPr>
                <w:b/>
                <w:color w:val="000000" w:themeColor="text1"/>
                <w:lang w:eastAsia="en-GB"/>
              </w:rPr>
            </w:pPr>
            <w:r w:rsidRPr="00211AB5">
              <w:rPr>
                <w:b/>
                <w:color w:val="000000" w:themeColor="text1"/>
                <w:lang w:eastAsia="en-GB"/>
              </w:rPr>
              <w:t>Статья 24. Компетенция акиматов областей в сфере архитектурной, градостроительной и строительной деятельности</w:t>
            </w:r>
          </w:p>
          <w:p w14:paraId="55FC6D05" w14:textId="77777777" w:rsidR="00C44457" w:rsidRPr="00211AB5" w:rsidRDefault="00C44457" w:rsidP="00C44457">
            <w:pPr>
              <w:ind w:firstLine="329"/>
              <w:jc w:val="both"/>
              <w:rPr>
                <w:b/>
                <w:color w:val="000000" w:themeColor="text1"/>
                <w:lang w:eastAsia="en-GB"/>
              </w:rPr>
            </w:pPr>
          </w:p>
          <w:p w14:paraId="4FEF38F3" w14:textId="77777777" w:rsidR="00C44457" w:rsidRPr="00211AB5" w:rsidRDefault="00C44457" w:rsidP="00C44457">
            <w:pPr>
              <w:ind w:firstLine="329"/>
              <w:jc w:val="both"/>
              <w:rPr>
                <w:color w:val="000000" w:themeColor="text1"/>
                <w:lang w:val="kk-KZ" w:eastAsia="en-GB"/>
              </w:rPr>
            </w:pPr>
            <w:r w:rsidRPr="00211AB5">
              <w:rPr>
                <w:color w:val="000000" w:themeColor="text1"/>
                <w:lang w:eastAsia="en-GB"/>
              </w:rPr>
              <w:t xml:space="preserve">      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w:t>
            </w:r>
          </w:p>
          <w:p w14:paraId="2768A94E" w14:textId="77777777" w:rsidR="00C44457" w:rsidRPr="00211AB5" w:rsidRDefault="00C44457" w:rsidP="00C44457">
            <w:pPr>
              <w:ind w:firstLine="329"/>
              <w:jc w:val="both"/>
              <w:rPr>
                <w:color w:val="000000" w:themeColor="text1"/>
                <w:lang w:val="kk-KZ" w:eastAsia="en-GB"/>
              </w:rPr>
            </w:pPr>
            <w:r w:rsidRPr="00211AB5">
              <w:rPr>
                <w:color w:val="000000" w:themeColor="text1"/>
                <w:lang w:val="kk-KZ" w:eastAsia="en-GB"/>
              </w:rPr>
              <w:t>...</w:t>
            </w:r>
          </w:p>
          <w:p w14:paraId="3869FAF8" w14:textId="7533E5CE" w:rsidR="00C44457" w:rsidRPr="00211AB5" w:rsidRDefault="00C44457" w:rsidP="00C44457">
            <w:pPr>
              <w:ind w:firstLine="329"/>
              <w:jc w:val="both"/>
              <w:rPr>
                <w:b/>
                <w:color w:val="000000" w:themeColor="text1"/>
              </w:rPr>
            </w:pPr>
            <w:r w:rsidRPr="00211AB5">
              <w:rPr>
                <w:b/>
                <w:color w:val="000000" w:themeColor="text1"/>
                <w:lang w:val="kk-KZ" w:eastAsia="en-GB"/>
              </w:rPr>
              <w:t>14-1) отсутствует</w:t>
            </w:r>
          </w:p>
        </w:tc>
        <w:tc>
          <w:tcPr>
            <w:tcW w:w="5245" w:type="dxa"/>
          </w:tcPr>
          <w:p w14:paraId="6304132F" w14:textId="77777777" w:rsidR="00C44457" w:rsidRPr="00211AB5" w:rsidRDefault="00C44457" w:rsidP="00C44457">
            <w:pPr>
              <w:ind w:firstLine="325"/>
              <w:jc w:val="both"/>
              <w:rPr>
                <w:b/>
                <w:color w:val="000000" w:themeColor="text1"/>
                <w:lang w:eastAsia="en-GB"/>
              </w:rPr>
            </w:pPr>
            <w:r w:rsidRPr="00211AB5">
              <w:rPr>
                <w:b/>
                <w:color w:val="000000" w:themeColor="text1"/>
                <w:lang w:eastAsia="en-GB"/>
              </w:rPr>
              <w:t>Статья 24. Компетенция акиматов областей в сфере архитектурной, градостроительной и строительной деятельности</w:t>
            </w:r>
          </w:p>
          <w:p w14:paraId="2E60DBF3" w14:textId="77777777" w:rsidR="00C44457" w:rsidRPr="00211AB5" w:rsidRDefault="00C44457" w:rsidP="00C44457">
            <w:pPr>
              <w:ind w:firstLine="325"/>
              <w:jc w:val="both"/>
              <w:rPr>
                <w:b/>
                <w:color w:val="000000" w:themeColor="text1"/>
                <w:lang w:eastAsia="en-GB"/>
              </w:rPr>
            </w:pPr>
          </w:p>
          <w:p w14:paraId="54E2C601" w14:textId="77777777" w:rsidR="00C44457" w:rsidRPr="00211AB5" w:rsidRDefault="00C44457" w:rsidP="00C44457">
            <w:pPr>
              <w:ind w:firstLine="325"/>
              <w:jc w:val="both"/>
              <w:rPr>
                <w:color w:val="000000" w:themeColor="text1"/>
                <w:lang w:eastAsia="en-GB"/>
              </w:rPr>
            </w:pPr>
            <w:r w:rsidRPr="00211AB5">
              <w:rPr>
                <w:color w:val="000000" w:themeColor="text1"/>
                <w:lang w:eastAsia="en-GB"/>
              </w:rPr>
              <w:t>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w:t>
            </w:r>
          </w:p>
          <w:p w14:paraId="1AD2EE34" w14:textId="77777777" w:rsidR="00C44457" w:rsidRPr="00211AB5" w:rsidRDefault="00C44457" w:rsidP="00C44457">
            <w:pPr>
              <w:ind w:firstLine="325"/>
              <w:jc w:val="both"/>
              <w:rPr>
                <w:b/>
                <w:color w:val="000000" w:themeColor="text1"/>
                <w:lang w:val="kk-KZ" w:eastAsia="en-GB"/>
              </w:rPr>
            </w:pPr>
            <w:r w:rsidRPr="00211AB5">
              <w:rPr>
                <w:b/>
                <w:color w:val="000000" w:themeColor="text1"/>
                <w:lang w:val="kk-KZ" w:eastAsia="en-GB"/>
              </w:rPr>
              <w:t>...</w:t>
            </w:r>
          </w:p>
          <w:p w14:paraId="54CDBD6E" w14:textId="29091290" w:rsidR="00C44457" w:rsidRPr="00211AB5" w:rsidRDefault="00C44457" w:rsidP="00C44457">
            <w:pPr>
              <w:ind w:firstLine="325"/>
              <w:jc w:val="both"/>
              <w:rPr>
                <w:b/>
                <w:color w:val="000000" w:themeColor="text1"/>
              </w:rPr>
            </w:pPr>
            <w:r w:rsidRPr="00211AB5">
              <w:rPr>
                <w:b/>
                <w:color w:val="000000" w:themeColor="text1"/>
                <w:lang w:eastAsia="en-GB"/>
              </w:rPr>
              <w:t xml:space="preserve">14-1) предоставление </w:t>
            </w:r>
            <w:r w:rsidRPr="00211AB5">
              <w:rPr>
                <w:b/>
                <w:color w:val="000000" w:themeColor="text1"/>
                <w:lang w:val="kk-KZ" w:eastAsia="en-GB"/>
              </w:rPr>
              <w:t>уполномоченному органу</w:t>
            </w:r>
            <w:r w:rsidRPr="00211AB5">
              <w:rPr>
                <w:b/>
                <w:color w:val="000000" w:themeColor="text1"/>
                <w:lang w:eastAsia="en-GB"/>
              </w:rPr>
              <w:t xml:space="preserve"> ежемесячных отчетов по отводам, сегментациям и изменениям целевых назначении земельных участков на территории агломераций;</w:t>
            </w:r>
          </w:p>
        </w:tc>
        <w:tc>
          <w:tcPr>
            <w:tcW w:w="3685" w:type="dxa"/>
            <w:shd w:val="clear" w:color="auto" w:fill="FFFFFF"/>
          </w:tcPr>
          <w:p w14:paraId="5C19F7B3" w14:textId="77777777"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Последние время участились обращения и жалобы на точечную, уплотняющую застройку населенных пунктов. </w:t>
            </w:r>
          </w:p>
          <w:p w14:paraId="6B40829D" w14:textId="55925A3E"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А также проектом Закона предусмотрена норма по наделению компетенцией акиматов районов в сфере архитектурной, градостроительной и строительной деятельности по предоставлению акимату области ежемесячных отчетов по отводам, сегментациям и изменениям целевых назначении земельных участков на территории агломераций;</w:t>
            </w:r>
          </w:p>
          <w:p w14:paraId="73E90DC8" w14:textId="41C8BA05" w:rsidR="00C44457" w:rsidRPr="00211AB5" w:rsidRDefault="00C44457" w:rsidP="00C44457">
            <w:pPr>
              <w:ind w:firstLine="320"/>
              <w:jc w:val="both"/>
              <w:rPr>
                <w:rFonts w:eastAsia="Calibri"/>
                <w:color w:val="000000" w:themeColor="text1"/>
                <w:lang w:val="kk-KZ"/>
              </w:rPr>
            </w:pPr>
            <w:r w:rsidRPr="00211AB5">
              <w:rPr>
                <w:color w:val="000000" w:themeColor="text1"/>
                <w:lang w:eastAsia="en-GB"/>
              </w:rPr>
              <w:lastRenderedPageBreak/>
              <w:t>В этой связи, для мониторинга отводов, сегментации и изменении целевых назначении земельных участков на территории агломераций предлагается принять норму по наделению компетенцией акиматов областей в сфере архитектурной, градостроительной и строительной деятельности, осуществляемой на территории подведомственной области, предоставление уполномоченному органу ежемесячных отчетов по отводам, сегментациям и изменениям целевых назначении земельных участков на территории агломераций</w:t>
            </w:r>
          </w:p>
        </w:tc>
      </w:tr>
      <w:tr w:rsidR="00C44457" w:rsidRPr="00211AB5" w14:paraId="590FCCB2" w14:textId="77777777" w:rsidTr="00B06B14">
        <w:trPr>
          <w:jc w:val="center"/>
        </w:trPr>
        <w:tc>
          <w:tcPr>
            <w:tcW w:w="622" w:type="dxa"/>
            <w:shd w:val="clear" w:color="auto" w:fill="auto"/>
          </w:tcPr>
          <w:p w14:paraId="7C2ACFB2"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116ED7A1" w14:textId="641B8A80" w:rsidR="00C44457" w:rsidRPr="00211AB5" w:rsidRDefault="00C44457" w:rsidP="00C44457">
            <w:pPr>
              <w:widowControl w:val="0"/>
              <w:jc w:val="center"/>
              <w:rPr>
                <w:color w:val="000000" w:themeColor="text1"/>
              </w:rPr>
            </w:pPr>
            <w:r w:rsidRPr="00211AB5">
              <w:rPr>
                <w:color w:val="000000" w:themeColor="text1"/>
              </w:rPr>
              <w:t>подпункт 21) пункта 1 статьи 24</w:t>
            </w:r>
          </w:p>
        </w:tc>
        <w:tc>
          <w:tcPr>
            <w:tcW w:w="4970" w:type="dxa"/>
          </w:tcPr>
          <w:p w14:paraId="3C023307" w14:textId="77777777" w:rsidR="00C44457" w:rsidRPr="00211AB5" w:rsidRDefault="00C44457" w:rsidP="00C44457">
            <w:pPr>
              <w:ind w:firstLine="329"/>
              <w:jc w:val="both"/>
              <w:rPr>
                <w:b/>
                <w:color w:val="000000" w:themeColor="text1"/>
                <w:lang w:eastAsia="en-GB"/>
              </w:rPr>
            </w:pPr>
            <w:r w:rsidRPr="00211AB5">
              <w:rPr>
                <w:b/>
                <w:color w:val="000000" w:themeColor="text1"/>
                <w:lang w:eastAsia="en-GB"/>
              </w:rPr>
              <w:t>Статья 24. Компетенция акиматов областей в сфере архитектурной, градостроительной и строительной деятельности</w:t>
            </w:r>
          </w:p>
          <w:p w14:paraId="3B6C5FE5" w14:textId="77777777" w:rsidR="00C44457" w:rsidRPr="00211AB5" w:rsidRDefault="00C44457" w:rsidP="00C44457">
            <w:pPr>
              <w:ind w:firstLine="329"/>
              <w:jc w:val="both"/>
              <w:rPr>
                <w:color w:val="000000" w:themeColor="text1"/>
                <w:lang w:eastAsia="en-GB"/>
              </w:rPr>
            </w:pPr>
            <w:r w:rsidRPr="00211AB5">
              <w:rPr>
                <w:color w:val="000000" w:themeColor="text1"/>
                <w:lang w:eastAsia="en-GB"/>
              </w:rPr>
              <w:t xml:space="preserve">  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w:t>
            </w:r>
          </w:p>
          <w:p w14:paraId="07196450" w14:textId="77777777" w:rsidR="00C44457" w:rsidRPr="00211AB5" w:rsidRDefault="00C44457" w:rsidP="00C4445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07535481" w14:textId="77777777" w:rsidR="00C44457" w:rsidRPr="00211AB5" w:rsidRDefault="00C44457" w:rsidP="00C44457">
            <w:pPr>
              <w:ind w:firstLine="329"/>
              <w:jc w:val="both"/>
              <w:rPr>
                <w:b/>
                <w:color w:val="000000" w:themeColor="text1"/>
                <w:lang w:val="kk-KZ"/>
              </w:rPr>
            </w:pPr>
            <w:r w:rsidRPr="00211AB5">
              <w:rPr>
                <w:b/>
                <w:color w:val="000000" w:themeColor="text1"/>
                <w:lang w:val="kk-KZ"/>
              </w:rPr>
              <w:t>21) отсутствует.</w:t>
            </w:r>
          </w:p>
          <w:p w14:paraId="7051AE16" w14:textId="77777777" w:rsidR="00C44457" w:rsidRPr="00211AB5" w:rsidRDefault="00C44457" w:rsidP="00C44457">
            <w:pPr>
              <w:ind w:left="281" w:firstLine="329"/>
              <w:jc w:val="both"/>
              <w:rPr>
                <w:color w:val="000000" w:themeColor="text1"/>
                <w:spacing w:val="2"/>
              </w:rPr>
            </w:pPr>
          </w:p>
        </w:tc>
        <w:tc>
          <w:tcPr>
            <w:tcW w:w="5245" w:type="dxa"/>
          </w:tcPr>
          <w:p w14:paraId="22DD8A05" w14:textId="77777777" w:rsidR="00C44457" w:rsidRPr="00211AB5" w:rsidRDefault="00C44457" w:rsidP="00C44457">
            <w:pPr>
              <w:ind w:firstLine="325"/>
              <w:jc w:val="both"/>
              <w:rPr>
                <w:b/>
                <w:color w:val="000000" w:themeColor="text1"/>
                <w:lang w:eastAsia="en-GB"/>
              </w:rPr>
            </w:pPr>
            <w:r w:rsidRPr="00211AB5">
              <w:rPr>
                <w:b/>
                <w:color w:val="000000" w:themeColor="text1"/>
                <w:lang w:eastAsia="en-GB"/>
              </w:rPr>
              <w:t>Статья 24. Компетенция акиматов областей в сфере архитектурной, градостроительной и строительной деятельности</w:t>
            </w:r>
          </w:p>
          <w:p w14:paraId="28049B4A" w14:textId="77777777" w:rsidR="00C44457" w:rsidRPr="00211AB5" w:rsidRDefault="00C44457" w:rsidP="00C44457">
            <w:pPr>
              <w:ind w:firstLine="325"/>
              <w:jc w:val="both"/>
              <w:rPr>
                <w:color w:val="000000" w:themeColor="text1"/>
                <w:lang w:eastAsia="en-GB"/>
              </w:rPr>
            </w:pPr>
            <w:r w:rsidRPr="00211AB5">
              <w:rPr>
                <w:color w:val="000000" w:themeColor="text1"/>
                <w:lang w:eastAsia="en-GB"/>
              </w:rPr>
              <w:t>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w:t>
            </w:r>
          </w:p>
          <w:p w14:paraId="4A3DD572" w14:textId="77777777" w:rsidR="00C44457" w:rsidRPr="00211AB5" w:rsidRDefault="00C44457" w:rsidP="00C4445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4BE71A49" w14:textId="780BA0B3" w:rsidR="00C44457" w:rsidRPr="00211AB5" w:rsidRDefault="00C44457" w:rsidP="00C44457">
            <w:pPr>
              <w:ind w:firstLine="325"/>
              <w:jc w:val="both"/>
              <w:rPr>
                <w:b/>
                <w:color w:val="000000" w:themeColor="text1"/>
                <w:spacing w:val="2"/>
              </w:rPr>
            </w:pPr>
            <w:r w:rsidRPr="00211AB5">
              <w:rPr>
                <w:b/>
                <w:color w:val="000000" w:themeColor="text1"/>
                <w:spacing w:val="2"/>
              </w:rPr>
              <w:t>21)</w:t>
            </w:r>
            <w:r w:rsidRPr="00211AB5">
              <w:rPr>
                <w:color w:val="000000" w:themeColor="text1"/>
                <w:spacing w:val="2"/>
              </w:rPr>
              <w:t> </w:t>
            </w:r>
            <w:r w:rsidRPr="00211AB5">
              <w:rPr>
                <w:b/>
                <w:color w:val="000000" w:themeColor="text1"/>
                <w:lang w:val="kk-KZ"/>
              </w:rPr>
              <w:t>внесение на согласование в акимат столицы, городов республиканского значения проект генерального плана населенного пункта, расположенного в пригородной зоне.</w:t>
            </w:r>
          </w:p>
        </w:tc>
        <w:tc>
          <w:tcPr>
            <w:tcW w:w="3685" w:type="dxa"/>
            <w:vMerge w:val="restart"/>
            <w:shd w:val="clear" w:color="auto" w:fill="FFFFFF"/>
          </w:tcPr>
          <w:p w14:paraId="0D94759B" w14:textId="77777777"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В целях обеспечения эффективного взаимодействия и развития крупных городов и прилегающих районов.</w:t>
            </w:r>
          </w:p>
          <w:p w14:paraId="08947025" w14:textId="77777777"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Акиматы городов-центров агломерации разрабатывают градостроительные проекты населенного пункта (в границе (черте) города).</w:t>
            </w:r>
          </w:p>
          <w:p w14:paraId="419EF2AA" w14:textId="77777777"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Тогда как акиматы пригородных территории осуществляют развитие территории до границы (черты) города-центра агломерации.</w:t>
            </w:r>
          </w:p>
          <w:p w14:paraId="09D03895" w14:textId="77777777"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lastRenderedPageBreak/>
              <w:t>Данная норма необходима для синхронизации планирования и эффективного использования территории населенных пунктов, возможности согласованного использования данных земельных участков.</w:t>
            </w:r>
          </w:p>
          <w:p w14:paraId="141750EC" w14:textId="77777777"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К примеру, если на территории города Алматы построен производственный объект, а на пригородной территории построены жилые дома, то жилые дома подлежат сносу и обустройству санитарно-защитных зон.</w:t>
            </w:r>
          </w:p>
          <w:p w14:paraId="5D882854" w14:textId="77777777"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t xml:space="preserve">Если на территории города Алматы примыкающей к пригородной зоне запланировано обустройство парка, то на пригородной территории так же должны быть обустроены общественные пространства. </w:t>
            </w:r>
          </w:p>
          <w:p w14:paraId="62FB2D90" w14:textId="688418A6"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p>
        </w:tc>
      </w:tr>
      <w:tr w:rsidR="00C44457" w:rsidRPr="00211AB5" w14:paraId="1F141D48" w14:textId="77777777" w:rsidTr="00B06B14">
        <w:trPr>
          <w:jc w:val="center"/>
        </w:trPr>
        <w:tc>
          <w:tcPr>
            <w:tcW w:w="622" w:type="dxa"/>
            <w:shd w:val="clear" w:color="auto" w:fill="auto"/>
          </w:tcPr>
          <w:p w14:paraId="7FC7C4A2"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2DCF81F3" w14:textId="4457EE2B" w:rsidR="00C44457" w:rsidRPr="00211AB5" w:rsidRDefault="00C44457" w:rsidP="00C44457">
            <w:pPr>
              <w:widowControl w:val="0"/>
              <w:jc w:val="center"/>
              <w:rPr>
                <w:color w:val="000000" w:themeColor="text1"/>
              </w:rPr>
            </w:pPr>
            <w:r w:rsidRPr="00211AB5">
              <w:rPr>
                <w:color w:val="000000" w:themeColor="text1"/>
              </w:rPr>
              <w:t>пункт 1-2) статьи 25</w:t>
            </w:r>
          </w:p>
        </w:tc>
        <w:tc>
          <w:tcPr>
            <w:tcW w:w="4970" w:type="dxa"/>
          </w:tcPr>
          <w:p w14:paraId="10ADAA38" w14:textId="77777777" w:rsidR="00C44457" w:rsidRPr="00211AB5" w:rsidRDefault="00C44457" w:rsidP="00C44457">
            <w:pPr>
              <w:ind w:firstLine="329"/>
              <w:jc w:val="both"/>
              <w:rPr>
                <w:b/>
                <w:color w:val="000000" w:themeColor="text1"/>
                <w:lang w:eastAsia="en-GB"/>
              </w:rPr>
            </w:pPr>
            <w:r w:rsidRPr="00211AB5">
              <w:rPr>
                <w:b/>
                <w:color w:val="000000" w:themeColor="text1"/>
                <w:lang w:eastAsia="en-GB"/>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3BB0D3DF" w14:textId="77777777" w:rsidR="00C44457" w:rsidRPr="00211AB5" w:rsidRDefault="00C44457" w:rsidP="00C4445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3AB14137" w14:textId="77777777" w:rsidR="00C44457" w:rsidRPr="00211AB5" w:rsidRDefault="00C44457" w:rsidP="00C44457">
            <w:pPr>
              <w:ind w:firstLine="329"/>
              <w:jc w:val="both"/>
              <w:rPr>
                <w:bCs/>
                <w:color w:val="000000" w:themeColor="text1"/>
              </w:rPr>
            </w:pPr>
            <w:r w:rsidRPr="00211AB5">
              <w:rPr>
                <w:b/>
                <w:color w:val="000000" w:themeColor="text1"/>
                <w:spacing w:val="2"/>
              </w:rPr>
              <w:t>1-2) отсутствует:</w:t>
            </w:r>
          </w:p>
          <w:p w14:paraId="0CB90DF0" w14:textId="77777777" w:rsidR="00C44457" w:rsidRPr="00211AB5" w:rsidRDefault="00C44457" w:rsidP="00C44457">
            <w:pPr>
              <w:ind w:firstLine="329"/>
              <w:jc w:val="both"/>
              <w:rPr>
                <w:b/>
                <w:color w:val="000000" w:themeColor="text1"/>
                <w:lang w:val="kk-KZ"/>
              </w:rPr>
            </w:pPr>
          </w:p>
        </w:tc>
        <w:tc>
          <w:tcPr>
            <w:tcW w:w="5245" w:type="dxa"/>
          </w:tcPr>
          <w:p w14:paraId="57B97CE8" w14:textId="77777777" w:rsidR="00C44457" w:rsidRPr="00211AB5" w:rsidRDefault="00C44457" w:rsidP="00C44457">
            <w:pPr>
              <w:ind w:firstLine="325"/>
              <w:jc w:val="both"/>
              <w:rPr>
                <w:b/>
                <w:color w:val="000000" w:themeColor="text1"/>
                <w:lang w:eastAsia="en-GB"/>
              </w:rPr>
            </w:pPr>
            <w:r w:rsidRPr="00211AB5">
              <w:rPr>
                <w:b/>
                <w:color w:val="000000" w:themeColor="text1"/>
                <w:lang w:eastAsia="en-GB"/>
              </w:rPr>
              <w:t>Статья 25. К компетенции акиматов столицы, городов республиканского значения в сфере градостроительной деятельности, осуществляемой в пределах пригородной зоны, относятся:</w:t>
            </w:r>
          </w:p>
          <w:p w14:paraId="01F9C21A" w14:textId="77777777" w:rsidR="00C44457" w:rsidRPr="00211AB5" w:rsidRDefault="00C44457" w:rsidP="00C44457">
            <w:pPr>
              <w:ind w:firstLine="325"/>
              <w:jc w:val="both"/>
              <w:rPr>
                <w:b/>
                <w:color w:val="000000" w:themeColor="text1"/>
                <w:lang w:eastAsia="en-GB"/>
              </w:rPr>
            </w:pPr>
            <w:r w:rsidRPr="00211AB5">
              <w:rPr>
                <w:b/>
                <w:color w:val="000000" w:themeColor="text1"/>
                <w:lang w:eastAsia="en-GB"/>
              </w:rPr>
              <w:t>1) участие в выработке государственной градостроительной политики, применяемой на территории пригородной зоны;</w:t>
            </w:r>
          </w:p>
          <w:p w14:paraId="65980F8C" w14:textId="77777777" w:rsidR="00C44457" w:rsidRPr="00211AB5" w:rsidRDefault="00C44457" w:rsidP="00C44457">
            <w:pPr>
              <w:ind w:firstLine="325"/>
              <w:jc w:val="both"/>
              <w:rPr>
                <w:b/>
                <w:color w:val="000000" w:themeColor="text1"/>
                <w:lang w:eastAsia="en-GB"/>
              </w:rPr>
            </w:pPr>
            <w:r w:rsidRPr="00211AB5">
              <w:rPr>
                <w:b/>
                <w:color w:val="000000" w:themeColor="text1"/>
                <w:lang w:eastAsia="en-GB"/>
              </w:rPr>
              <w:t>2) участие в разработке проекта генерального плана населенного пункта, расположенного в пригородной зоне;</w:t>
            </w:r>
          </w:p>
          <w:p w14:paraId="15995F3B" w14:textId="77777777" w:rsidR="00C44457" w:rsidRPr="00211AB5" w:rsidRDefault="00C44457" w:rsidP="00C44457">
            <w:pPr>
              <w:ind w:firstLine="325"/>
              <w:jc w:val="both"/>
              <w:rPr>
                <w:b/>
                <w:color w:val="000000" w:themeColor="text1"/>
                <w:lang w:eastAsia="en-GB"/>
              </w:rPr>
            </w:pPr>
            <w:r w:rsidRPr="00211AB5">
              <w:rPr>
                <w:b/>
                <w:color w:val="000000" w:themeColor="text1"/>
                <w:lang w:eastAsia="en-GB"/>
              </w:rPr>
              <w:t>3) согласование проекта генерального плана населенного пункта, расположенного в пригородной зоне, в части:</w:t>
            </w:r>
          </w:p>
          <w:p w14:paraId="37E71E18" w14:textId="77777777" w:rsidR="00C44457" w:rsidRPr="00211AB5" w:rsidRDefault="00C44457" w:rsidP="00C44457">
            <w:pPr>
              <w:ind w:firstLine="325"/>
              <w:jc w:val="both"/>
              <w:rPr>
                <w:b/>
                <w:color w:val="000000" w:themeColor="text1"/>
                <w:lang w:eastAsia="en-GB"/>
              </w:rPr>
            </w:pPr>
            <w:r w:rsidRPr="00211AB5">
              <w:rPr>
                <w:b/>
                <w:color w:val="000000" w:themeColor="text1"/>
                <w:lang w:eastAsia="en-GB"/>
              </w:rPr>
              <w:t>определения проектной численности населения населенных пунктов;</w:t>
            </w:r>
          </w:p>
          <w:p w14:paraId="387A5962" w14:textId="77777777" w:rsidR="00C44457" w:rsidRPr="00211AB5" w:rsidRDefault="00C44457" w:rsidP="00C44457">
            <w:pPr>
              <w:ind w:firstLine="325"/>
              <w:jc w:val="both"/>
              <w:rPr>
                <w:b/>
                <w:color w:val="000000" w:themeColor="text1"/>
                <w:lang w:eastAsia="en-GB"/>
              </w:rPr>
            </w:pPr>
            <w:r w:rsidRPr="00211AB5">
              <w:rPr>
                <w:b/>
                <w:color w:val="000000" w:themeColor="text1"/>
                <w:lang w:eastAsia="en-GB"/>
              </w:rPr>
              <w:t>обеспечения населения местами трудовой занятости;</w:t>
            </w:r>
          </w:p>
          <w:p w14:paraId="32586EAE" w14:textId="48C3D633" w:rsidR="00C44457" w:rsidRPr="00211AB5" w:rsidRDefault="00C44457" w:rsidP="00C44457">
            <w:pPr>
              <w:ind w:firstLine="325"/>
              <w:jc w:val="both"/>
              <w:rPr>
                <w:b/>
                <w:color w:val="000000" w:themeColor="text1"/>
                <w:lang w:val="kk-KZ"/>
              </w:rPr>
            </w:pPr>
            <w:r w:rsidRPr="00211AB5">
              <w:rPr>
                <w:b/>
                <w:color w:val="000000" w:themeColor="text1"/>
                <w:lang w:eastAsia="en-GB"/>
              </w:rPr>
              <w:t>обеспечения населения ресурсами питьевой воды и электроэнергией</w:t>
            </w:r>
            <w:r w:rsidRPr="00211AB5">
              <w:rPr>
                <w:b/>
                <w:color w:val="000000" w:themeColor="text1"/>
              </w:rPr>
              <w:t>.</w:t>
            </w:r>
          </w:p>
        </w:tc>
        <w:tc>
          <w:tcPr>
            <w:tcW w:w="3685" w:type="dxa"/>
            <w:vMerge/>
            <w:shd w:val="clear" w:color="auto" w:fill="FFFFFF"/>
          </w:tcPr>
          <w:p w14:paraId="059ACF6C" w14:textId="77777777" w:rsidR="00C44457" w:rsidRPr="00211AB5" w:rsidRDefault="00C44457" w:rsidP="00C44457">
            <w:pPr>
              <w:ind w:firstLine="320"/>
              <w:jc w:val="both"/>
              <w:rPr>
                <w:bCs/>
                <w:color w:val="000000" w:themeColor="text1"/>
              </w:rPr>
            </w:pPr>
          </w:p>
        </w:tc>
      </w:tr>
      <w:tr w:rsidR="00C44457" w:rsidRPr="00211AB5" w14:paraId="6BD424E1" w14:textId="77777777" w:rsidTr="00B06B14">
        <w:trPr>
          <w:jc w:val="center"/>
        </w:trPr>
        <w:tc>
          <w:tcPr>
            <w:tcW w:w="622" w:type="dxa"/>
            <w:shd w:val="clear" w:color="auto" w:fill="auto"/>
          </w:tcPr>
          <w:p w14:paraId="5B813AC8"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7541D7EA" w14:textId="1BD1D0F6" w:rsidR="00C44457" w:rsidRPr="00211AB5" w:rsidRDefault="00C44457" w:rsidP="00C44457">
            <w:pPr>
              <w:widowControl w:val="0"/>
              <w:jc w:val="center"/>
              <w:rPr>
                <w:color w:val="000000" w:themeColor="text1"/>
              </w:rPr>
            </w:pPr>
            <w:r w:rsidRPr="00211AB5">
              <w:rPr>
                <w:color w:val="000000" w:themeColor="text1"/>
              </w:rPr>
              <w:t>подпункт 14-1)</w:t>
            </w:r>
          </w:p>
          <w:p w14:paraId="07B8EFBD" w14:textId="7A0521B8" w:rsidR="00C44457" w:rsidRPr="00211AB5" w:rsidRDefault="00C44457" w:rsidP="00C44457">
            <w:pPr>
              <w:widowControl w:val="0"/>
              <w:jc w:val="center"/>
              <w:rPr>
                <w:color w:val="000000" w:themeColor="text1"/>
              </w:rPr>
            </w:pPr>
            <w:r w:rsidRPr="00211AB5">
              <w:rPr>
                <w:color w:val="000000" w:themeColor="text1"/>
              </w:rPr>
              <w:t>статьи 26</w:t>
            </w:r>
          </w:p>
        </w:tc>
        <w:tc>
          <w:tcPr>
            <w:tcW w:w="4970" w:type="dxa"/>
          </w:tcPr>
          <w:p w14:paraId="31EB7779" w14:textId="77777777" w:rsidR="00C44457" w:rsidRPr="00211AB5" w:rsidRDefault="00C44457" w:rsidP="00C44457">
            <w:pPr>
              <w:ind w:firstLine="329"/>
              <w:jc w:val="both"/>
              <w:rPr>
                <w:b/>
                <w:color w:val="000000" w:themeColor="text1"/>
                <w:lang w:val="kk-KZ"/>
              </w:rPr>
            </w:pPr>
            <w:r w:rsidRPr="00211AB5">
              <w:rPr>
                <w:b/>
                <w:color w:val="000000" w:themeColor="text1"/>
                <w:lang w:val="kk-KZ"/>
              </w:rPr>
              <w:t>Статья 26. Компетенция акиматов районов в сфере архитектурной, градостроительной и строительной деятельности</w:t>
            </w:r>
          </w:p>
          <w:p w14:paraId="31531887" w14:textId="77777777" w:rsidR="00C44457" w:rsidRPr="00211AB5" w:rsidRDefault="00C44457" w:rsidP="00C44457">
            <w:pPr>
              <w:ind w:firstLine="329"/>
              <w:jc w:val="both"/>
              <w:rPr>
                <w:color w:val="000000" w:themeColor="text1"/>
                <w:lang w:val="kk-KZ"/>
              </w:rPr>
            </w:pPr>
            <w:r w:rsidRPr="00211AB5">
              <w:rPr>
                <w:color w:val="000000" w:themeColor="text1"/>
                <w:lang w:val="kk-KZ"/>
              </w:rPr>
              <w:t>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w:t>
            </w:r>
          </w:p>
          <w:p w14:paraId="7C58C26E" w14:textId="77777777" w:rsidR="00C44457" w:rsidRPr="00211AB5" w:rsidRDefault="00C44457" w:rsidP="00C4445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56B41337" w14:textId="77777777" w:rsidR="00C44457" w:rsidRPr="00211AB5" w:rsidRDefault="00C44457" w:rsidP="00C44457">
            <w:pPr>
              <w:ind w:left="281" w:firstLine="329"/>
              <w:jc w:val="both"/>
              <w:rPr>
                <w:b/>
                <w:color w:val="000000" w:themeColor="text1"/>
                <w:lang w:val="kk-KZ"/>
              </w:rPr>
            </w:pPr>
            <w:r w:rsidRPr="00211AB5">
              <w:rPr>
                <w:b/>
                <w:color w:val="000000" w:themeColor="text1"/>
                <w:lang w:val="kk-KZ"/>
              </w:rPr>
              <w:t>14-1) отсутствует;</w:t>
            </w:r>
          </w:p>
          <w:p w14:paraId="55521BAA" w14:textId="77777777" w:rsidR="00C44457" w:rsidRPr="00211AB5" w:rsidRDefault="00C44457" w:rsidP="00C44457">
            <w:pPr>
              <w:ind w:left="281" w:firstLine="329"/>
              <w:jc w:val="both"/>
              <w:rPr>
                <w:b/>
                <w:color w:val="000000" w:themeColor="text1"/>
                <w:lang w:val="kk-KZ"/>
              </w:rPr>
            </w:pPr>
          </w:p>
          <w:p w14:paraId="49FC3E2C" w14:textId="77777777" w:rsidR="00C44457" w:rsidRPr="00211AB5" w:rsidRDefault="00C44457" w:rsidP="00C44457">
            <w:pPr>
              <w:ind w:left="281" w:firstLine="329"/>
              <w:jc w:val="both"/>
              <w:rPr>
                <w:b/>
                <w:color w:val="000000" w:themeColor="text1"/>
                <w:lang w:val="kk-KZ"/>
              </w:rPr>
            </w:pPr>
          </w:p>
          <w:p w14:paraId="6CE9E9A9" w14:textId="77777777" w:rsidR="00C44457" w:rsidRPr="00211AB5" w:rsidRDefault="00C44457" w:rsidP="00C44457">
            <w:pPr>
              <w:ind w:left="281" w:firstLine="329"/>
              <w:jc w:val="both"/>
              <w:rPr>
                <w:b/>
                <w:color w:val="000000" w:themeColor="text1"/>
                <w:lang w:val="kk-KZ"/>
              </w:rPr>
            </w:pPr>
          </w:p>
          <w:p w14:paraId="5CD1DA69" w14:textId="77777777" w:rsidR="00C44457" w:rsidRPr="00211AB5" w:rsidRDefault="00C44457" w:rsidP="00C44457">
            <w:pPr>
              <w:ind w:firstLine="329"/>
              <w:jc w:val="both"/>
              <w:rPr>
                <w:b/>
                <w:color w:val="000000" w:themeColor="text1"/>
                <w:lang w:val="kk-KZ"/>
              </w:rPr>
            </w:pPr>
          </w:p>
        </w:tc>
        <w:tc>
          <w:tcPr>
            <w:tcW w:w="5245" w:type="dxa"/>
          </w:tcPr>
          <w:p w14:paraId="30EFBB48" w14:textId="77777777" w:rsidR="00C44457" w:rsidRPr="00211AB5" w:rsidRDefault="00C44457" w:rsidP="00C44457">
            <w:pPr>
              <w:ind w:firstLine="325"/>
              <w:jc w:val="both"/>
              <w:rPr>
                <w:b/>
                <w:color w:val="000000" w:themeColor="text1"/>
                <w:lang w:val="kk-KZ"/>
              </w:rPr>
            </w:pPr>
            <w:r w:rsidRPr="00211AB5">
              <w:rPr>
                <w:b/>
                <w:color w:val="000000" w:themeColor="text1"/>
                <w:lang w:val="kk-KZ"/>
              </w:rPr>
              <w:lastRenderedPageBreak/>
              <w:t>Статья 26. Компетенция акиматов районов в сфере архитектурной, градостроительной и строительной деятельности</w:t>
            </w:r>
          </w:p>
          <w:p w14:paraId="77F09444" w14:textId="77777777" w:rsidR="00C44457" w:rsidRPr="00211AB5" w:rsidRDefault="00C44457" w:rsidP="00C44457">
            <w:pPr>
              <w:ind w:firstLine="325"/>
              <w:jc w:val="both"/>
              <w:rPr>
                <w:color w:val="000000" w:themeColor="text1"/>
                <w:lang w:val="kk-KZ"/>
              </w:rPr>
            </w:pPr>
            <w:r w:rsidRPr="00211AB5">
              <w:rPr>
                <w:color w:val="000000" w:themeColor="text1"/>
                <w:lang w:val="kk-KZ"/>
              </w:rPr>
              <w:t>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w:t>
            </w:r>
          </w:p>
          <w:p w14:paraId="4232257D" w14:textId="77777777" w:rsidR="00C44457" w:rsidRPr="00211AB5" w:rsidRDefault="00C44457" w:rsidP="00C44457">
            <w:pPr>
              <w:tabs>
                <w:tab w:val="left" w:pos="284"/>
              </w:tabs>
              <w:ind w:firstLine="325"/>
              <w:contextualSpacing/>
              <w:jc w:val="center"/>
              <w:rPr>
                <w:rFonts w:eastAsia="Calibri"/>
                <w:color w:val="000000" w:themeColor="text1"/>
                <w:lang w:val="kk-KZ"/>
              </w:rPr>
            </w:pPr>
            <w:r w:rsidRPr="00211AB5">
              <w:rPr>
                <w:rFonts w:eastAsia="Calibri"/>
                <w:color w:val="000000" w:themeColor="text1"/>
                <w:lang w:val="kk-KZ"/>
              </w:rPr>
              <w:t>...</w:t>
            </w:r>
          </w:p>
          <w:p w14:paraId="79B4C32F" w14:textId="5B5602EA" w:rsidR="00C44457" w:rsidRPr="00211AB5" w:rsidRDefault="00C44457" w:rsidP="00C44457">
            <w:pPr>
              <w:ind w:firstLine="325"/>
              <w:jc w:val="both"/>
              <w:rPr>
                <w:b/>
                <w:color w:val="000000" w:themeColor="text1"/>
                <w:lang w:val="kk-KZ"/>
              </w:rPr>
            </w:pPr>
            <w:r w:rsidRPr="00211AB5">
              <w:rPr>
                <w:b/>
                <w:color w:val="000000" w:themeColor="text1"/>
                <w:spacing w:val="2"/>
              </w:rPr>
              <w:t xml:space="preserve">14-1) представление акимату области ежемесячных отчетов по отводам, сегментациям и изменениям целевых </w:t>
            </w:r>
            <w:r w:rsidRPr="00211AB5">
              <w:rPr>
                <w:b/>
                <w:color w:val="000000" w:themeColor="text1"/>
                <w:spacing w:val="2"/>
              </w:rPr>
              <w:lastRenderedPageBreak/>
              <w:t>назначений земельных участков на территории агломераций;</w:t>
            </w:r>
          </w:p>
        </w:tc>
        <w:tc>
          <w:tcPr>
            <w:tcW w:w="3685" w:type="dxa"/>
            <w:shd w:val="clear" w:color="auto" w:fill="FFFFFF"/>
          </w:tcPr>
          <w:p w14:paraId="042A95D3" w14:textId="77777777" w:rsidR="00C44457" w:rsidRPr="00211AB5" w:rsidRDefault="00C44457" w:rsidP="00C44457">
            <w:pPr>
              <w:pStyle w:val="Body"/>
              <w:spacing w:after="0" w:line="240" w:lineRule="auto"/>
              <w:ind w:firstLine="320"/>
              <w:rPr>
                <w:rFonts w:ascii="Times New Roman" w:hAnsi="Times New Roman"/>
                <w:color w:val="000000" w:themeColor="text1"/>
                <w:kern w:val="0"/>
                <w:sz w:val="24"/>
                <w:szCs w:val="24"/>
                <w:lang w:val="ru-RU" w:eastAsia="en-GB"/>
              </w:rPr>
            </w:pPr>
            <w:r w:rsidRPr="00211AB5">
              <w:rPr>
                <w:rFonts w:ascii="Times New Roman" w:hAnsi="Times New Roman"/>
                <w:color w:val="000000" w:themeColor="text1"/>
                <w:kern w:val="0"/>
                <w:sz w:val="24"/>
                <w:szCs w:val="24"/>
                <w:lang w:val="ru-RU" w:eastAsia="en-GB"/>
              </w:rPr>
              <w:lastRenderedPageBreak/>
              <w:t xml:space="preserve">Последние время участились обращения и жалобы на точечную, уплотняющую застройку населенных пунктов. </w:t>
            </w:r>
          </w:p>
          <w:p w14:paraId="26B0E87F" w14:textId="2CEEB9F1" w:rsidR="00C44457" w:rsidRPr="00211AB5" w:rsidRDefault="00C44457" w:rsidP="00C44457">
            <w:pPr>
              <w:ind w:firstLine="320"/>
              <w:jc w:val="both"/>
              <w:rPr>
                <w:bCs/>
                <w:color w:val="000000" w:themeColor="text1"/>
              </w:rPr>
            </w:pPr>
            <w:r w:rsidRPr="00211AB5">
              <w:rPr>
                <w:color w:val="000000" w:themeColor="text1"/>
                <w:lang w:eastAsia="en-GB"/>
              </w:rPr>
              <w:t xml:space="preserve">В этой связи, для мониторинга отводов, сегментации и изменении целевых назначении земельных участков на территории агломераций предлагается принять норму по наделению компетенцией </w:t>
            </w:r>
            <w:r w:rsidRPr="00211AB5">
              <w:rPr>
                <w:color w:val="000000" w:themeColor="text1"/>
                <w:lang w:eastAsia="en-GB"/>
              </w:rPr>
              <w:lastRenderedPageBreak/>
              <w:t>акиматов областей в сфере архитектурной, градостроительной и строительной деятельности, осуществляемой на территории подведомственной области, предоставление уполномоченному органу ежемесячных отчетов по отводам, сегментациям и изменениям целевых назначении земельных участков на территории агломераций</w:t>
            </w:r>
          </w:p>
        </w:tc>
      </w:tr>
      <w:tr w:rsidR="00C44457" w:rsidRPr="00211AB5" w14:paraId="3D6EDC81" w14:textId="77777777" w:rsidTr="00B06B14">
        <w:trPr>
          <w:jc w:val="center"/>
        </w:trPr>
        <w:tc>
          <w:tcPr>
            <w:tcW w:w="622" w:type="dxa"/>
            <w:shd w:val="clear" w:color="auto" w:fill="auto"/>
          </w:tcPr>
          <w:p w14:paraId="3FE24DEB"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67D41346" w14:textId="38B88EF0" w:rsidR="00C44457" w:rsidRPr="00211AB5" w:rsidRDefault="00C44457" w:rsidP="00C44457">
            <w:pPr>
              <w:widowControl w:val="0"/>
              <w:jc w:val="center"/>
              <w:rPr>
                <w:color w:val="000000" w:themeColor="text1"/>
              </w:rPr>
            </w:pPr>
            <w:r w:rsidRPr="00211AB5">
              <w:rPr>
                <w:color w:val="000000" w:themeColor="text1"/>
              </w:rPr>
              <w:t>пункт 2 статьи 43</w:t>
            </w:r>
          </w:p>
        </w:tc>
        <w:tc>
          <w:tcPr>
            <w:tcW w:w="4970" w:type="dxa"/>
          </w:tcPr>
          <w:p w14:paraId="4DF45BA4" w14:textId="77777777" w:rsidR="00C44457" w:rsidRPr="00211AB5" w:rsidRDefault="00C44457" w:rsidP="00C44457">
            <w:pPr>
              <w:pStyle w:val="Web"/>
              <w:spacing w:before="0" w:beforeAutospacing="0" w:after="0" w:afterAutospacing="0"/>
              <w:ind w:firstLine="329"/>
              <w:contextualSpacing/>
              <w:jc w:val="both"/>
              <w:textAlignment w:val="baseline"/>
              <w:rPr>
                <w:color w:val="000000" w:themeColor="text1"/>
                <w:spacing w:val="2"/>
              </w:rPr>
            </w:pPr>
            <w:r w:rsidRPr="00211AB5">
              <w:rPr>
                <w:b/>
                <w:bCs/>
                <w:color w:val="000000" w:themeColor="text1"/>
                <w:spacing w:val="2"/>
                <w:bdr w:val="none" w:sz="0" w:space="0" w:color="auto" w:frame="1"/>
              </w:rPr>
              <w:t>Статья 43. Межрегиональные схемы территориального развития</w:t>
            </w:r>
          </w:p>
          <w:p w14:paraId="3DB15DEC" w14:textId="125F5802" w:rsidR="00C44457" w:rsidRPr="00211AB5" w:rsidRDefault="00C44457" w:rsidP="00C44457">
            <w:pPr>
              <w:pStyle w:val="Web"/>
              <w:spacing w:before="0" w:beforeAutospacing="0" w:after="0" w:afterAutospacing="0"/>
              <w:ind w:firstLine="329"/>
              <w:contextualSpacing/>
              <w:jc w:val="both"/>
              <w:textAlignment w:val="baseline"/>
              <w:rPr>
                <w:color w:val="000000" w:themeColor="text1"/>
                <w:spacing w:val="2"/>
              </w:rPr>
            </w:pPr>
            <w:r w:rsidRPr="00211AB5">
              <w:rPr>
                <w:color w:val="000000" w:themeColor="text1"/>
                <w:spacing w:val="2"/>
              </w:rPr>
              <w:t>2.Межрегиональные схемы территориального развития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w:t>
            </w:r>
          </w:p>
          <w:p w14:paraId="7F849E8B" w14:textId="77777777" w:rsidR="00C44457" w:rsidRPr="00211AB5" w:rsidRDefault="00C44457" w:rsidP="00C44457">
            <w:pPr>
              <w:ind w:firstLine="329"/>
              <w:contextualSpacing/>
              <w:jc w:val="both"/>
              <w:rPr>
                <w:bCs/>
                <w:color w:val="000000" w:themeColor="text1"/>
              </w:rPr>
            </w:pPr>
          </w:p>
        </w:tc>
        <w:tc>
          <w:tcPr>
            <w:tcW w:w="5245" w:type="dxa"/>
          </w:tcPr>
          <w:p w14:paraId="1DC326B2" w14:textId="77777777" w:rsidR="00C44457" w:rsidRPr="00211AB5" w:rsidRDefault="00C44457" w:rsidP="00C44457">
            <w:pPr>
              <w:pStyle w:val="Web"/>
              <w:spacing w:before="0" w:beforeAutospacing="0" w:after="0" w:afterAutospacing="0"/>
              <w:ind w:firstLine="325"/>
              <w:contextualSpacing/>
              <w:jc w:val="both"/>
              <w:textAlignment w:val="baseline"/>
              <w:rPr>
                <w:color w:val="000000" w:themeColor="text1"/>
                <w:spacing w:val="2"/>
              </w:rPr>
            </w:pPr>
            <w:r w:rsidRPr="00211AB5">
              <w:rPr>
                <w:b/>
                <w:bCs/>
                <w:color w:val="000000" w:themeColor="text1"/>
                <w:spacing w:val="2"/>
                <w:bdr w:val="none" w:sz="0" w:space="0" w:color="auto" w:frame="1"/>
              </w:rPr>
              <w:t>Статья 43. Межрегиональные схемы территориального развития</w:t>
            </w:r>
          </w:p>
          <w:p w14:paraId="4537E09F" w14:textId="41F6B659" w:rsidR="00C44457" w:rsidRPr="00211AB5" w:rsidRDefault="00C44457" w:rsidP="00C44457">
            <w:pPr>
              <w:pStyle w:val="Web"/>
              <w:spacing w:before="0" w:beforeAutospacing="0" w:after="0" w:afterAutospacing="0"/>
              <w:ind w:firstLine="325"/>
              <w:contextualSpacing/>
              <w:jc w:val="both"/>
              <w:textAlignment w:val="baseline"/>
              <w:rPr>
                <w:bCs/>
                <w:color w:val="000000" w:themeColor="text1"/>
              </w:rPr>
            </w:pPr>
            <w:r w:rsidRPr="00211AB5">
              <w:rPr>
                <w:color w:val="000000" w:themeColor="text1"/>
                <w:spacing w:val="2"/>
              </w:rPr>
              <w:t xml:space="preserve">2. Межрегиональные схемы территориального развития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 </w:t>
            </w:r>
            <w:r w:rsidRPr="00211AB5">
              <w:rPr>
                <w:b/>
                <w:color w:val="000000" w:themeColor="text1"/>
                <w:spacing w:val="2"/>
              </w:rPr>
              <w:t>и подлежат согласованию</w:t>
            </w:r>
            <w:r w:rsidRPr="00211AB5">
              <w:rPr>
                <w:color w:val="000000" w:themeColor="text1"/>
                <w:spacing w:val="2"/>
              </w:rPr>
              <w:t xml:space="preserve"> с</w:t>
            </w:r>
            <w:r w:rsidRPr="00211AB5">
              <w:rPr>
                <w:b/>
                <w:color w:val="000000" w:themeColor="text1"/>
                <w:spacing w:val="2"/>
              </w:rPr>
              <w:t xml:space="preserve"> местными советами соответствующих агломераций.</w:t>
            </w:r>
          </w:p>
        </w:tc>
        <w:tc>
          <w:tcPr>
            <w:tcW w:w="3685" w:type="dxa"/>
            <w:shd w:val="clear" w:color="auto" w:fill="FFFFFF"/>
          </w:tcPr>
          <w:p w14:paraId="0BB10B0F" w14:textId="77777777" w:rsidR="00C44457" w:rsidRPr="00211AB5" w:rsidRDefault="00C44457" w:rsidP="00C44457">
            <w:pPr>
              <w:pStyle w:val="ad"/>
              <w:widowControl w:val="0"/>
              <w:ind w:firstLine="320"/>
              <w:jc w:val="both"/>
              <w:rPr>
                <w:rFonts w:ascii="Times New Roman" w:hAnsi="Times New Roman"/>
                <w:color w:val="000000" w:themeColor="text1"/>
                <w:sz w:val="24"/>
                <w:szCs w:val="24"/>
              </w:rPr>
            </w:pPr>
            <w:r w:rsidRPr="00211AB5">
              <w:rPr>
                <w:rFonts w:ascii="Times New Roman" w:hAnsi="Times New Roman"/>
                <w:color w:val="000000" w:themeColor="text1"/>
                <w:sz w:val="24"/>
                <w:szCs w:val="24"/>
              </w:rPr>
              <w:t>Участие местных советов агломерации в согласовании межрегиональных схем территориального развития.</w:t>
            </w:r>
          </w:p>
          <w:p w14:paraId="2201E304" w14:textId="77777777" w:rsidR="00C44457" w:rsidRPr="00211AB5" w:rsidRDefault="00C44457" w:rsidP="00C44457">
            <w:pPr>
              <w:ind w:firstLine="320"/>
              <w:jc w:val="both"/>
              <w:rPr>
                <w:bCs/>
                <w:color w:val="000000" w:themeColor="text1"/>
              </w:rPr>
            </w:pPr>
          </w:p>
        </w:tc>
      </w:tr>
      <w:tr w:rsidR="00C44457" w:rsidRPr="00211AB5" w14:paraId="7CCCF888" w14:textId="77777777" w:rsidTr="00885211">
        <w:trPr>
          <w:jc w:val="center"/>
        </w:trPr>
        <w:tc>
          <w:tcPr>
            <w:tcW w:w="622" w:type="dxa"/>
            <w:shd w:val="clear" w:color="auto" w:fill="auto"/>
          </w:tcPr>
          <w:p w14:paraId="41D6CCBA" w14:textId="77777777" w:rsidR="00C44457" w:rsidRPr="00211AB5" w:rsidRDefault="00C44457" w:rsidP="00C44457">
            <w:pPr>
              <w:pStyle w:val="a4"/>
              <w:widowControl w:val="0"/>
              <w:numPr>
                <w:ilvl w:val="0"/>
                <w:numId w:val="1"/>
              </w:numPr>
              <w:ind w:left="0" w:firstLine="0"/>
              <w:rPr>
                <w:color w:val="000000" w:themeColor="text1"/>
              </w:rPr>
            </w:pPr>
          </w:p>
        </w:tc>
        <w:tc>
          <w:tcPr>
            <w:tcW w:w="14682" w:type="dxa"/>
            <w:gridSpan w:val="4"/>
            <w:shd w:val="clear" w:color="auto" w:fill="FFFFFF"/>
          </w:tcPr>
          <w:p w14:paraId="4EAD7AD5" w14:textId="77777777" w:rsidR="00C44457" w:rsidRPr="00211AB5" w:rsidRDefault="00C44457" w:rsidP="00C44457">
            <w:pPr>
              <w:pStyle w:val="HTML"/>
              <w:shd w:val="clear" w:color="auto" w:fill="F8F9FA"/>
              <w:ind w:firstLine="325"/>
              <w:jc w:val="center"/>
              <w:rPr>
                <w:rFonts w:ascii="Times New Roman" w:hAnsi="Times New Roman" w:cs="Times New Roman"/>
                <w:b/>
                <w:color w:val="000000" w:themeColor="text1"/>
                <w:sz w:val="24"/>
                <w:szCs w:val="24"/>
              </w:rPr>
            </w:pPr>
            <w:r w:rsidRPr="00211AB5">
              <w:rPr>
                <w:rFonts w:ascii="Times New Roman" w:hAnsi="Times New Roman" w:cs="Times New Roman"/>
                <w:b/>
                <w:color w:val="000000" w:themeColor="text1"/>
                <w:sz w:val="24"/>
                <w:szCs w:val="24"/>
              </w:rPr>
              <w:t>Закон Республики Казахстан «О статусе столицы Республики Казахстан»</w:t>
            </w:r>
          </w:p>
          <w:p w14:paraId="789EBD31" w14:textId="77777777" w:rsidR="00C44457" w:rsidRPr="00211AB5" w:rsidRDefault="00C44457" w:rsidP="00C44457">
            <w:pPr>
              <w:pStyle w:val="ad"/>
              <w:widowControl w:val="0"/>
              <w:ind w:firstLine="320"/>
              <w:jc w:val="both"/>
              <w:rPr>
                <w:rFonts w:ascii="Times New Roman" w:hAnsi="Times New Roman"/>
                <w:color w:val="000000" w:themeColor="text1"/>
                <w:sz w:val="24"/>
                <w:szCs w:val="24"/>
              </w:rPr>
            </w:pPr>
          </w:p>
        </w:tc>
      </w:tr>
      <w:tr w:rsidR="00C44457" w:rsidRPr="00211AB5" w14:paraId="231FAAC2" w14:textId="77777777" w:rsidTr="00B06B14">
        <w:trPr>
          <w:jc w:val="center"/>
        </w:trPr>
        <w:tc>
          <w:tcPr>
            <w:tcW w:w="622" w:type="dxa"/>
            <w:shd w:val="clear" w:color="auto" w:fill="auto"/>
          </w:tcPr>
          <w:p w14:paraId="01727D13"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20350078" w14:textId="260417ED" w:rsidR="00C44457" w:rsidRPr="00211AB5" w:rsidRDefault="00C44457" w:rsidP="00C44457">
            <w:pPr>
              <w:widowControl w:val="0"/>
              <w:jc w:val="center"/>
              <w:rPr>
                <w:color w:val="000000" w:themeColor="text1"/>
              </w:rPr>
            </w:pPr>
            <w:r w:rsidRPr="00211AB5">
              <w:rPr>
                <w:color w:val="000000" w:themeColor="text1"/>
              </w:rPr>
              <w:t>статья 13-1</w:t>
            </w:r>
          </w:p>
        </w:tc>
        <w:tc>
          <w:tcPr>
            <w:tcW w:w="4970" w:type="dxa"/>
          </w:tcPr>
          <w:p w14:paraId="0616B14C" w14:textId="77777777" w:rsidR="00C44457" w:rsidRPr="00211AB5" w:rsidRDefault="00C44457" w:rsidP="00C44457">
            <w:pPr>
              <w:shd w:val="clear" w:color="auto" w:fill="FFFFFF"/>
              <w:spacing w:line="285" w:lineRule="atLeast"/>
              <w:ind w:firstLine="329"/>
              <w:jc w:val="both"/>
              <w:textAlignment w:val="baseline"/>
              <w:rPr>
                <w:color w:val="000000" w:themeColor="text1"/>
              </w:rPr>
            </w:pPr>
            <w:r w:rsidRPr="00211AB5">
              <w:rPr>
                <w:color w:val="000000" w:themeColor="text1"/>
              </w:rPr>
              <w:t xml:space="preserve">Статья 13-1. </w:t>
            </w:r>
          </w:p>
          <w:p w14:paraId="2C5FC8C6" w14:textId="2F9C6E0D" w:rsidR="00C44457" w:rsidRPr="00211AB5" w:rsidRDefault="00C44457" w:rsidP="00C44457">
            <w:pPr>
              <w:pStyle w:val="Web"/>
              <w:spacing w:before="0" w:beforeAutospacing="0" w:after="0" w:afterAutospacing="0"/>
              <w:ind w:firstLine="329"/>
              <w:contextualSpacing/>
              <w:jc w:val="both"/>
              <w:textAlignment w:val="baseline"/>
              <w:rPr>
                <w:b/>
                <w:bCs/>
                <w:color w:val="000000" w:themeColor="text1"/>
                <w:spacing w:val="2"/>
                <w:bdr w:val="none" w:sz="0" w:space="0" w:color="auto" w:frame="1"/>
              </w:rPr>
            </w:pPr>
            <w:r w:rsidRPr="00211AB5">
              <w:rPr>
                <w:b/>
                <w:color w:val="000000" w:themeColor="text1"/>
              </w:rPr>
              <w:t>Отсутствует</w:t>
            </w:r>
          </w:p>
        </w:tc>
        <w:tc>
          <w:tcPr>
            <w:tcW w:w="5245" w:type="dxa"/>
          </w:tcPr>
          <w:p w14:paraId="1F36C077" w14:textId="77777777" w:rsidR="00C44457" w:rsidRPr="00211AB5" w:rsidRDefault="00C44457" w:rsidP="00C44457">
            <w:pPr>
              <w:ind w:firstLine="325"/>
              <w:jc w:val="both"/>
              <w:rPr>
                <w:color w:val="000000" w:themeColor="text1"/>
              </w:rPr>
            </w:pPr>
            <w:r w:rsidRPr="00211AB5">
              <w:rPr>
                <w:color w:val="000000" w:themeColor="text1"/>
              </w:rPr>
              <w:t>Статья 13-1. Бюджет столицы</w:t>
            </w:r>
          </w:p>
          <w:p w14:paraId="71A6165A" w14:textId="1282639C" w:rsidR="00C44457" w:rsidRPr="00211AB5" w:rsidRDefault="00C44457" w:rsidP="00C44457">
            <w:pPr>
              <w:pStyle w:val="Web"/>
              <w:spacing w:before="0" w:beforeAutospacing="0" w:after="0" w:afterAutospacing="0"/>
              <w:ind w:firstLine="325"/>
              <w:contextualSpacing/>
              <w:jc w:val="both"/>
              <w:textAlignment w:val="baseline"/>
              <w:rPr>
                <w:b/>
                <w:bCs/>
                <w:color w:val="000000" w:themeColor="text1"/>
                <w:spacing w:val="2"/>
                <w:bdr w:val="none" w:sz="0" w:space="0" w:color="auto" w:frame="1"/>
              </w:rPr>
            </w:pPr>
            <w:r w:rsidRPr="00211AB5">
              <w:rPr>
                <w:color w:val="000000" w:themeColor="text1"/>
              </w:rPr>
              <w:t>В соответствии с особым статусом столицы при определении трансфертов общего характера на трехлетний период к прогнозному объему затрат по бюджетным программам развития применяется повышающий коэффициент в порядке, определяемом центральным уполномоченным органом по государственному планированию.</w:t>
            </w:r>
          </w:p>
        </w:tc>
        <w:tc>
          <w:tcPr>
            <w:tcW w:w="3685" w:type="dxa"/>
            <w:shd w:val="clear" w:color="auto" w:fill="FFFFFF"/>
          </w:tcPr>
          <w:p w14:paraId="2F340B00" w14:textId="77777777" w:rsidR="00C44457" w:rsidRPr="00211AB5" w:rsidRDefault="00C44457" w:rsidP="00C44457">
            <w:pPr>
              <w:ind w:firstLine="182"/>
              <w:jc w:val="both"/>
              <w:rPr>
                <w:color w:val="000000" w:themeColor="text1"/>
                <w:lang w:val="kk-KZ"/>
              </w:rPr>
            </w:pPr>
            <w:r w:rsidRPr="00211AB5">
              <w:rPr>
                <w:color w:val="000000" w:themeColor="text1"/>
                <w:lang w:val="kk-KZ"/>
              </w:rPr>
              <w:t>Для бюджета г. Нур-Султан п</w:t>
            </w:r>
            <w:proofErr w:type="spellStart"/>
            <w:r w:rsidRPr="00211AB5">
              <w:rPr>
                <w:color w:val="000000" w:themeColor="text1"/>
              </w:rPr>
              <w:t>ри</w:t>
            </w:r>
            <w:proofErr w:type="spellEnd"/>
            <w:r w:rsidRPr="00211AB5">
              <w:rPr>
                <w:color w:val="000000" w:themeColor="text1"/>
              </w:rPr>
              <w:t xml:space="preserve"> определении трансфертов общего характера </w:t>
            </w:r>
            <w:r w:rsidRPr="00211AB5">
              <w:rPr>
                <w:color w:val="000000" w:themeColor="text1"/>
                <w:lang w:val="kk-KZ"/>
              </w:rPr>
              <w:t xml:space="preserve">с учетом большей нагрузки на местный бюджет по сравнению с другими регионами, в связи с выполняемыми функциями столицы </w:t>
            </w:r>
            <w:r w:rsidRPr="00211AB5">
              <w:rPr>
                <w:color w:val="000000" w:themeColor="text1"/>
              </w:rPr>
              <w:t>к бюджет</w:t>
            </w:r>
            <w:r w:rsidRPr="00211AB5">
              <w:rPr>
                <w:color w:val="000000" w:themeColor="text1"/>
                <w:lang w:val="kk-KZ"/>
              </w:rPr>
              <w:t>у</w:t>
            </w:r>
            <w:r w:rsidRPr="00211AB5">
              <w:rPr>
                <w:color w:val="000000" w:themeColor="text1"/>
              </w:rPr>
              <w:t xml:space="preserve"> развития применяется повышающий коэффициент</w:t>
            </w:r>
            <w:r w:rsidRPr="00211AB5">
              <w:rPr>
                <w:color w:val="000000" w:themeColor="text1"/>
                <w:lang w:val="kk-KZ"/>
              </w:rPr>
              <w:t>.</w:t>
            </w:r>
          </w:p>
          <w:p w14:paraId="7A96C2BB" w14:textId="77777777" w:rsidR="00C44457" w:rsidRPr="00211AB5" w:rsidRDefault="00C44457" w:rsidP="00C44457">
            <w:pPr>
              <w:ind w:firstLine="182"/>
              <w:jc w:val="both"/>
              <w:rPr>
                <w:color w:val="000000" w:themeColor="text1"/>
                <w:lang w:val="kk-KZ"/>
              </w:rPr>
            </w:pPr>
            <w:r w:rsidRPr="00211AB5">
              <w:rPr>
                <w:color w:val="000000" w:themeColor="text1"/>
                <w:lang w:val="kk-KZ"/>
              </w:rPr>
              <w:lastRenderedPageBreak/>
              <w:t>В столице наблюдается ежегодный рост временно зарегистрированных граждан, которые в официальной численности населения не учитываются, но пользуются услугами, инфраструктурой города.</w:t>
            </w:r>
          </w:p>
          <w:p w14:paraId="04B987EF" w14:textId="77777777" w:rsidR="00C44457" w:rsidRPr="00211AB5" w:rsidRDefault="00C44457" w:rsidP="00C44457">
            <w:pPr>
              <w:ind w:firstLine="182"/>
              <w:jc w:val="both"/>
              <w:rPr>
                <w:color w:val="000000" w:themeColor="text1"/>
                <w:lang w:val="kk-KZ"/>
              </w:rPr>
            </w:pPr>
            <w:r w:rsidRPr="00211AB5">
              <w:rPr>
                <w:color w:val="000000" w:themeColor="text1"/>
                <w:lang w:val="kk-KZ"/>
              </w:rPr>
              <w:t>Кроме того, наблюдается ежегодный рост количества объектов, а также содержание уникальных и крупных объектов социальной сферы.</w:t>
            </w:r>
          </w:p>
          <w:p w14:paraId="5CA08303" w14:textId="77777777" w:rsidR="00C44457" w:rsidRPr="00211AB5" w:rsidRDefault="00C44457" w:rsidP="00C44457">
            <w:pPr>
              <w:ind w:firstLine="182"/>
              <w:jc w:val="both"/>
              <w:rPr>
                <w:color w:val="000000" w:themeColor="text1"/>
                <w:lang w:val="kk-KZ"/>
              </w:rPr>
            </w:pPr>
            <w:r w:rsidRPr="00211AB5">
              <w:rPr>
                <w:color w:val="000000" w:themeColor="text1"/>
                <w:lang w:val="kk-KZ"/>
              </w:rPr>
              <w:t>Ежегодные расходы на содержание уникальных и крупных объектов социальной сферы ложатся на текущий бюджет города.</w:t>
            </w:r>
          </w:p>
          <w:p w14:paraId="0BB468A8" w14:textId="14CEE3DB" w:rsidR="00C44457" w:rsidRPr="00211AB5" w:rsidRDefault="00C44457" w:rsidP="00C44457">
            <w:pPr>
              <w:pStyle w:val="ad"/>
              <w:widowControl w:val="0"/>
              <w:ind w:firstLine="320"/>
              <w:jc w:val="both"/>
              <w:rPr>
                <w:rFonts w:ascii="Times New Roman" w:hAnsi="Times New Roman"/>
                <w:color w:val="000000" w:themeColor="text1"/>
                <w:sz w:val="24"/>
                <w:szCs w:val="24"/>
              </w:rPr>
            </w:pPr>
            <w:r w:rsidRPr="00211AB5">
              <w:rPr>
                <w:rFonts w:ascii="Times New Roman" w:hAnsi="Times New Roman"/>
                <w:color w:val="000000" w:themeColor="text1"/>
                <w:lang w:val="kk-KZ"/>
              </w:rPr>
              <w:t xml:space="preserve">Все это обуславливает применение повышающих коэффициентов для бюджетов города. Применение подобных </w:t>
            </w:r>
            <w:r w:rsidRPr="00211AB5">
              <w:rPr>
                <w:rFonts w:ascii="Times New Roman" w:hAnsi="Times New Roman"/>
                <w:color w:val="000000" w:themeColor="text1"/>
              </w:rPr>
              <w:t xml:space="preserve"> </w:t>
            </w:r>
            <w:r w:rsidRPr="00211AB5">
              <w:rPr>
                <w:rFonts w:ascii="Times New Roman" w:hAnsi="Times New Roman"/>
                <w:color w:val="000000" w:themeColor="text1"/>
                <w:lang w:val="kk-KZ"/>
              </w:rPr>
              <w:t xml:space="preserve">коэффициентов для отдельных городов также встречается в мировой практике. </w:t>
            </w:r>
            <w:r w:rsidRPr="00211AB5">
              <w:rPr>
                <w:rFonts w:ascii="Times New Roman" w:hAnsi="Times New Roman"/>
                <w:i/>
                <w:color w:val="000000" w:themeColor="text1"/>
                <w:lang w:val="kk-KZ"/>
              </w:rPr>
              <w:t>К примеру</w:t>
            </w:r>
            <w:r w:rsidRPr="00211AB5">
              <w:rPr>
                <w:rFonts w:ascii="Times New Roman" w:hAnsi="Times New Roman"/>
                <w:color w:val="000000" w:themeColor="text1"/>
                <w:lang w:val="kk-KZ"/>
              </w:rPr>
              <w:t xml:space="preserve">: в Германии еще в 30-е годы прошлого века для городов Берлин, Гамбург и Бремен для того, чтобы учесть более высокие расходы их бюджетов в связи с необходимостью содержания систем канализации, а также иных коммунальных систем городского хозяйства. Их смысл теперь состоит в том, что, во-первых, в таких городах предоставляется больше государственных (муниципальных) </w:t>
            </w:r>
            <w:r w:rsidRPr="00211AB5">
              <w:rPr>
                <w:rFonts w:ascii="Times New Roman" w:hAnsi="Times New Roman"/>
                <w:color w:val="000000" w:themeColor="text1"/>
                <w:lang w:val="kk-KZ"/>
              </w:rPr>
              <w:lastRenderedPageBreak/>
              <w:t>услуг в расчете на одного жителя,  во-вторых, эти услуги относительно более высокого качества.</w:t>
            </w:r>
          </w:p>
        </w:tc>
      </w:tr>
      <w:tr w:rsidR="00C44457" w:rsidRPr="00211AB5" w14:paraId="129698CB" w14:textId="77777777" w:rsidTr="00B06B14">
        <w:trPr>
          <w:jc w:val="center"/>
        </w:trPr>
        <w:tc>
          <w:tcPr>
            <w:tcW w:w="15304" w:type="dxa"/>
            <w:gridSpan w:val="5"/>
            <w:shd w:val="clear" w:color="auto" w:fill="auto"/>
          </w:tcPr>
          <w:p w14:paraId="77417765" w14:textId="77777777" w:rsidR="00C44457" w:rsidRPr="00211AB5" w:rsidRDefault="00C44457" w:rsidP="00C44457">
            <w:pPr>
              <w:pStyle w:val="ad"/>
              <w:widowControl w:val="0"/>
              <w:ind w:firstLine="320"/>
              <w:jc w:val="center"/>
              <w:rPr>
                <w:rFonts w:ascii="Times New Roman" w:hAnsi="Times New Roman"/>
                <w:b/>
                <w:bCs/>
                <w:color w:val="000000" w:themeColor="text1"/>
                <w:sz w:val="24"/>
                <w:szCs w:val="24"/>
                <w:shd w:val="clear" w:color="auto" w:fill="FFFFFF"/>
              </w:rPr>
            </w:pPr>
          </w:p>
          <w:p w14:paraId="7BBEE0B3" w14:textId="77777777" w:rsidR="00C44457" w:rsidRPr="00211AB5" w:rsidRDefault="00C44457" w:rsidP="00C44457">
            <w:pPr>
              <w:pStyle w:val="ad"/>
              <w:widowControl w:val="0"/>
              <w:ind w:firstLine="320"/>
              <w:jc w:val="center"/>
              <w:rPr>
                <w:rFonts w:ascii="Times New Roman" w:hAnsi="Times New Roman"/>
                <w:b/>
                <w:bCs/>
                <w:color w:val="000000" w:themeColor="text1"/>
                <w:sz w:val="24"/>
                <w:szCs w:val="24"/>
                <w:shd w:val="clear" w:color="auto" w:fill="FFFFFF"/>
              </w:rPr>
            </w:pPr>
            <w:r w:rsidRPr="00211AB5">
              <w:rPr>
                <w:rFonts w:ascii="Times New Roman" w:hAnsi="Times New Roman"/>
                <w:b/>
                <w:bCs/>
                <w:color w:val="000000" w:themeColor="text1"/>
                <w:sz w:val="24"/>
                <w:szCs w:val="24"/>
                <w:shd w:val="clear" w:color="auto" w:fill="FFFFFF"/>
              </w:rPr>
              <w:t>Закон Республики Казахстан «О государственно-частном партнерстве»</w:t>
            </w:r>
          </w:p>
          <w:p w14:paraId="64BF1BB3" w14:textId="77777777" w:rsidR="00C44457" w:rsidRPr="00211AB5" w:rsidRDefault="00C44457" w:rsidP="00C44457">
            <w:pPr>
              <w:pStyle w:val="ad"/>
              <w:widowControl w:val="0"/>
              <w:ind w:firstLine="320"/>
              <w:jc w:val="center"/>
              <w:rPr>
                <w:rFonts w:ascii="Times New Roman" w:hAnsi="Times New Roman"/>
                <w:b/>
                <w:color w:val="000000" w:themeColor="text1"/>
                <w:sz w:val="24"/>
                <w:szCs w:val="24"/>
              </w:rPr>
            </w:pPr>
          </w:p>
        </w:tc>
      </w:tr>
      <w:tr w:rsidR="00C44457" w:rsidRPr="00211AB5" w14:paraId="24675467" w14:textId="77777777" w:rsidTr="00B06B14">
        <w:trPr>
          <w:jc w:val="center"/>
        </w:trPr>
        <w:tc>
          <w:tcPr>
            <w:tcW w:w="622" w:type="dxa"/>
            <w:shd w:val="clear" w:color="auto" w:fill="auto"/>
          </w:tcPr>
          <w:p w14:paraId="5EEA2B8A"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589524B9" w14:textId="2A030F6B" w:rsidR="00C44457" w:rsidRPr="00211AB5" w:rsidRDefault="00C44457" w:rsidP="00C44457">
            <w:pPr>
              <w:widowControl w:val="0"/>
              <w:jc w:val="center"/>
              <w:rPr>
                <w:color w:val="000000" w:themeColor="text1"/>
              </w:rPr>
            </w:pPr>
            <w:r w:rsidRPr="00211AB5">
              <w:rPr>
                <w:color w:val="000000" w:themeColor="text1"/>
              </w:rPr>
              <w:t xml:space="preserve">часть </w:t>
            </w:r>
            <w:r w:rsidRPr="00211AB5">
              <w:rPr>
                <w:color w:val="000000" w:themeColor="text1"/>
                <w:lang w:val="kk-KZ"/>
              </w:rPr>
              <w:t xml:space="preserve">вторая </w:t>
            </w:r>
            <w:r w:rsidRPr="00211AB5">
              <w:rPr>
                <w:color w:val="000000" w:themeColor="text1"/>
              </w:rPr>
              <w:t>пункта 1  статьи 15</w:t>
            </w:r>
          </w:p>
        </w:tc>
        <w:tc>
          <w:tcPr>
            <w:tcW w:w="4970" w:type="dxa"/>
          </w:tcPr>
          <w:p w14:paraId="6CAEB402" w14:textId="77777777" w:rsidR="00C44457" w:rsidRPr="00211AB5" w:rsidRDefault="00C44457" w:rsidP="00C44457">
            <w:pPr>
              <w:pStyle w:val="Web"/>
              <w:spacing w:before="0" w:beforeAutospacing="0" w:after="0" w:afterAutospacing="0" w:line="285" w:lineRule="atLeast"/>
              <w:ind w:firstLine="329"/>
              <w:jc w:val="both"/>
              <w:textAlignment w:val="baseline"/>
              <w:rPr>
                <w:color w:val="000000" w:themeColor="text1"/>
                <w:spacing w:val="2"/>
              </w:rPr>
            </w:pPr>
            <w:r w:rsidRPr="00211AB5">
              <w:rPr>
                <w:b/>
                <w:bCs/>
                <w:color w:val="000000" w:themeColor="text1"/>
                <w:spacing w:val="2"/>
                <w:bdr w:val="none" w:sz="0" w:space="0" w:color="auto" w:frame="1"/>
              </w:rPr>
              <w:t>Статья 15. Перечень проектов государственно-частного партнерства</w:t>
            </w:r>
          </w:p>
          <w:p w14:paraId="053C92A9" w14:textId="094F9276" w:rsidR="00C44457" w:rsidRPr="00211AB5" w:rsidRDefault="00C44457" w:rsidP="00C44457">
            <w:pPr>
              <w:pStyle w:val="Web"/>
              <w:spacing w:before="0" w:beforeAutospacing="0" w:after="0" w:afterAutospacing="0" w:line="285" w:lineRule="atLeast"/>
              <w:ind w:firstLine="329"/>
              <w:jc w:val="both"/>
              <w:textAlignment w:val="baseline"/>
              <w:rPr>
                <w:color w:val="000000" w:themeColor="text1"/>
                <w:spacing w:val="2"/>
              </w:rPr>
            </w:pPr>
            <w:r w:rsidRPr="00211AB5">
              <w:rPr>
                <w:color w:val="000000" w:themeColor="text1"/>
                <w:spacing w:val="2"/>
              </w:rPr>
              <w:t>1. Перечень проектов государственно-частного партнерства, планируемых к реализации, формируется центральным уполномоченным органом по государственному планированию либо местными исполнительными органами областей, городов республиканского значения и столицы и утверждается в порядке, определяемом центральным уполномоченным органом по государственному планированию.</w:t>
            </w:r>
          </w:p>
          <w:p w14:paraId="7FD32074" w14:textId="77777777" w:rsidR="00C44457" w:rsidRPr="00211AB5" w:rsidRDefault="00C44457" w:rsidP="00C44457">
            <w:pPr>
              <w:pStyle w:val="Web"/>
              <w:spacing w:before="0" w:beforeAutospacing="0" w:after="0" w:afterAutospacing="0" w:line="285" w:lineRule="atLeast"/>
              <w:ind w:firstLine="329"/>
              <w:jc w:val="both"/>
              <w:textAlignment w:val="baseline"/>
              <w:rPr>
                <w:b/>
                <w:bCs/>
                <w:color w:val="000000" w:themeColor="text1"/>
                <w:spacing w:val="2"/>
                <w:bdr w:val="none" w:sz="0" w:space="0" w:color="auto" w:frame="1"/>
              </w:rPr>
            </w:pPr>
          </w:p>
        </w:tc>
        <w:tc>
          <w:tcPr>
            <w:tcW w:w="5245" w:type="dxa"/>
          </w:tcPr>
          <w:p w14:paraId="6190F1C8" w14:textId="77777777" w:rsidR="00C44457" w:rsidRPr="00211AB5" w:rsidRDefault="00C44457" w:rsidP="00C44457">
            <w:pPr>
              <w:pStyle w:val="Web"/>
              <w:spacing w:before="0" w:beforeAutospacing="0" w:after="0" w:afterAutospacing="0" w:line="285" w:lineRule="atLeast"/>
              <w:ind w:firstLine="325"/>
              <w:jc w:val="both"/>
              <w:textAlignment w:val="baseline"/>
              <w:rPr>
                <w:color w:val="000000" w:themeColor="text1"/>
                <w:spacing w:val="2"/>
              </w:rPr>
            </w:pPr>
            <w:r w:rsidRPr="00211AB5">
              <w:rPr>
                <w:b/>
                <w:bCs/>
                <w:color w:val="000000" w:themeColor="text1"/>
                <w:spacing w:val="2"/>
                <w:bdr w:val="none" w:sz="0" w:space="0" w:color="auto" w:frame="1"/>
              </w:rPr>
              <w:t>Статья 15. Перечень проектов государственно-частного партнерства</w:t>
            </w:r>
          </w:p>
          <w:p w14:paraId="10987860" w14:textId="3C46F5C6" w:rsidR="00C44457" w:rsidRPr="00211AB5" w:rsidRDefault="00C44457" w:rsidP="00C44457">
            <w:pPr>
              <w:pStyle w:val="Web"/>
              <w:spacing w:before="0" w:beforeAutospacing="0" w:after="0" w:afterAutospacing="0" w:line="285" w:lineRule="atLeast"/>
              <w:ind w:firstLine="325"/>
              <w:jc w:val="both"/>
              <w:textAlignment w:val="baseline"/>
              <w:rPr>
                <w:color w:val="000000" w:themeColor="text1"/>
                <w:spacing w:val="2"/>
              </w:rPr>
            </w:pPr>
            <w:r w:rsidRPr="00211AB5">
              <w:rPr>
                <w:color w:val="000000" w:themeColor="text1"/>
                <w:spacing w:val="2"/>
              </w:rPr>
              <w:t>1. Перечень проектов государственно-частного партнерства, планируемых к реализации, формируется центральным уполномоченным органом по государственному планированию либо местными исполнительными органами областей, городов республиканского значения и столицы и утверждается в порядке, определяемом центральным уполномоченным органом по государственному планированию.</w:t>
            </w:r>
          </w:p>
          <w:p w14:paraId="444EB1DF" w14:textId="77777777" w:rsidR="00C44457" w:rsidRPr="00211AB5" w:rsidRDefault="00C44457" w:rsidP="00C44457">
            <w:pPr>
              <w:pStyle w:val="Web"/>
              <w:spacing w:before="0" w:beforeAutospacing="0" w:after="0" w:afterAutospacing="0" w:line="285" w:lineRule="atLeast"/>
              <w:ind w:firstLine="325"/>
              <w:jc w:val="both"/>
              <w:textAlignment w:val="baseline"/>
              <w:rPr>
                <w:b/>
                <w:color w:val="000000" w:themeColor="text1"/>
                <w:spacing w:val="2"/>
              </w:rPr>
            </w:pPr>
            <w:r w:rsidRPr="00211AB5">
              <w:rPr>
                <w:b/>
                <w:color w:val="000000" w:themeColor="text1"/>
                <w:spacing w:val="2"/>
              </w:rPr>
              <w:t>Перечень проектов государственно-частного партнерства, планируемых к реализации в целях развития агломераций, подлежит предварительному согласованию с местными советами агломераций.</w:t>
            </w:r>
          </w:p>
        </w:tc>
        <w:tc>
          <w:tcPr>
            <w:tcW w:w="3685" w:type="dxa"/>
            <w:shd w:val="clear" w:color="auto" w:fill="FFFFFF"/>
          </w:tcPr>
          <w:p w14:paraId="1A0A9E4B" w14:textId="77777777" w:rsidR="00C44457" w:rsidRPr="00211AB5" w:rsidRDefault="00C44457" w:rsidP="00C44457">
            <w:pPr>
              <w:pStyle w:val="ad"/>
              <w:widowControl w:val="0"/>
              <w:ind w:firstLine="320"/>
              <w:jc w:val="both"/>
              <w:rPr>
                <w:rFonts w:ascii="Times New Roman" w:hAnsi="Times New Roman"/>
                <w:color w:val="000000" w:themeColor="text1"/>
                <w:sz w:val="24"/>
                <w:szCs w:val="24"/>
              </w:rPr>
            </w:pPr>
            <w:r w:rsidRPr="00211AB5">
              <w:rPr>
                <w:rFonts w:ascii="Times New Roman" w:hAnsi="Times New Roman"/>
                <w:color w:val="000000" w:themeColor="text1"/>
                <w:sz w:val="24"/>
                <w:szCs w:val="24"/>
              </w:rPr>
              <w:t>Закрепление полномочий местных советов агломераций по согласованию перечня проектов государственно-частного партнерства, планируемых к реализации в целях развития агломераций</w:t>
            </w:r>
          </w:p>
        </w:tc>
      </w:tr>
      <w:tr w:rsidR="00C44457" w:rsidRPr="00211AB5" w14:paraId="090F0E98" w14:textId="77777777" w:rsidTr="00EA3687">
        <w:trPr>
          <w:jc w:val="center"/>
        </w:trPr>
        <w:tc>
          <w:tcPr>
            <w:tcW w:w="15304" w:type="dxa"/>
            <w:gridSpan w:val="5"/>
            <w:shd w:val="clear" w:color="auto" w:fill="auto"/>
          </w:tcPr>
          <w:p w14:paraId="1E2B1E98" w14:textId="2B89BD4D" w:rsidR="00C44457" w:rsidRPr="00211AB5" w:rsidRDefault="00C44457" w:rsidP="00C44457">
            <w:pPr>
              <w:pStyle w:val="ad"/>
              <w:widowControl w:val="0"/>
              <w:ind w:firstLine="320"/>
              <w:jc w:val="center"/>
              <w:rPr>
                <w:rFonts w:ascii="Times New Roman" w:hAnsi="Times New Roman"/>
                <w:b/>
                <w:color w:val="000000" w:themeColor="text1"/>
                <w:sz w:val="24"/>
                <w:szCs w:val="24"/>
              </w:rPr>
            </w:pPr>
          </w:p>
          <w:p w14:paraId="61914C5B" w14:textId="77777777" w:rsidR="00C44457" w:rsidRPr="00211AB5" w:rsidRDefault="00C44457" w:rsidP="00C44457">
            <w:pPr>
              <w:pStyle w:val="ad"/>
              <w:widowControl w:val="0"/>
              <w:ind w:firstLine="320"/>
              <w:jc w:val="center"/>
              <w:rPr>
                <w:rFonts w:ascii="Times New Roman" w:hAnsi="Times New Roman"/>
                <w:b/>
                <w:color w:val="000000" w:themeColor="text1"/>
                <w:sz w:val="24"/>
                <w:szCs w:val="24"/>
              </w:rPr>
            </w:pPr>
            <w:r w:rsidRPr="00211AB5">
              <w:rPr>
                <w:rFonts w:ascii="Times New Roman" w:hAnsi="Times New Roman"/>
                <w:b/>
                <w:color w:val="000000" w:themeColor="text1"/>
                <w:sz w:val="24"/>
                <w:szCs w:val="24"/>
              </w:rPr>
              <w:t>Закон Республики Казахстан «Об общественных советах»</w:t>
            </w:r>
          </w:p>
          <w:p w14:paraId="73A12B82" w14:textId="77777777" w:rsidR="00C44457" w:rsidRPr="00211AB5" w:rsidRDefault="00C44457" w:rsidP="00C44457">
            <w:pPr>
              <w:pStyle w:val="ad"/>
              <w:widowControl w:val="0"/>
              <w:ind w:firstLine="320"/>
              <w:jc w:val="both"/>
              <w:rPr>
                <w:rFonts w:ascii="Times New Roman" w:hAnsi="Times New Roman"/>
                <w:color w:val="000000" w:themeColor="text1"/>
                <w:sz w:val="24"/>
                <w:szCs w:val="24"/>
              </w:rPr>
            </w:pPr>
          </w:p>
        </w:tc>
      </w:tr>
      <w:tr w:rsidR="00C44457" w:rsidRPr="00211AB5" w14:paraId="28FF31EC" w14:textId="77777777" w:rsidTr="00B06B14">
        <w:trPr>
          <w:jc w:val="center"/>
        </w:trPr>
        <w:tc>
          <w:tcPr>
            <w:tcW w:w="622" w:type="dxa"/>
            <w:shd w:val="clear" w:color="auto" w:fill="auto"/>
          </w:tcPr>
          <w:p w14:paraId="6921C478" w14:textId="77777777" w:rsidR="00C44457" w:rsidRPr="00211AB5" w:rsidRDefault="00C44457" w:rsidP="00C44457">
            <w:pPr>
              <w:pStyle w:val="a4"/>
              <w:widowControl w:val="0"/>
              <w:numPr>
                <w:ilvl w:val="0"/>
                <w:numId w:val="1"/>
              </w:numPr>
              <w:ind w:left="0" w:firstLine="0"/>
              <w:rPr>
                <w:color w:val="000000" w:themeColor="text1"/>
              </w:rPr>
            </w:pPr>
          </w:p>
        </w:tc>
        <w:tc>
          <w:tcPr>
            <w:tcW w:w="782" w:type="dxa"/>
            <w:shd w:val="clear" w:color="auto" w:fill="FFFFFF"/>
          </w:tcPr>
          <w:p w14:paraId="4F7B1319" w14:textId="5F63F071" w:rsidR="00C44457" w:rsidRPr="00211AB5" w:rsidRDefault="00C44457" w:rsidP="00C44457">
            <w:pPr>
              <w:widowControl w:val="0"/>
              <w:jc w:val="center"/>
              <w:rPr>
                <w:color w:val="000000" w:themeColor="text1"/>
              </w:rPr>
            </w:pPr>
            <w:r w:rsidRPr="00211AB5">
              <w:rPr>
                <w:color w:val="000000" w:themeColor="text1"/>
              </w:rPr>
              <w:t>подпункты 1) и 2) пункта 1 статьи 5</w:t>
            </w:r>
          </w:p>
        </w:tc>
        <w:tc>
          <w:tcPr>
            <w:tcW w:w="4970" w:type="dxa"/>
          </w:tcPr>
          <w:p w14:paraId="0883A77E" w14:textId="77777777" w:rsidR="00C44457" w:rsidRPr="00211AB5" w:rsidRDefault="00C44457" w:rsidP="00C44457">
            <w:pPr>
              <w:spacing w:line="285" w:lineRule="atLeast"/>
              <w:ind w:firstLine="329"/>
              <w:jc w:val="both"/>
              <w:textAlignment w:val="baseline"/>
              <w:rPr>
                <w:color w:val="000000" w:themeColor="text1"/>
                <w:spacing w:val="2"/>
              </w:rPr>
            </w:pPr>
            <w:r w:rsidRPr="00211AB5">
              <w:rPr>
                <w:b/>
                <w:bCs/>
                <w:color w:val="000000" w:themeColor="text1"/>
                <w:spacing w:val="2"/>
                <w:bdr w:val="none" w:sz="0" w:space="0" w:color="auto" w:frame="1"/>
              </w:rPr>
              <w:t>Статья 5. Полномочия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w:t>
            </w:r>
          </w:p>
          <w:p w14:paraId="3DBD50BC" w14:textId="77777777" w:rsidR="00C44457" w:rsidRPr="00211AB5" w:rsidRDefault="00C44457" w:rsidP="00C44457">
            <w:pPr>
              <w:spacing w:line="285" w:lineRule="atLeast"/>
              <w:ind w:firstLine="329"/>
              <w:jc w:val="both"/>
              <w:textAlignment w:val="baseline"/>
              <w:rPr>
                <w:color w:val="000000" w:themeColor="text1"/>
                <w:spacing w:val="2"/>
              </w:rPr>
            </w:pPr>
            <w:r w:rsidRPr="00211AB5">
              <w:rPr>
                <w:color w:val="000000" w:themeColor="text1"/>
                <w:spacing w:val="2"/>
              </w:rPr>
              <w:lastRenderedPageBreak/>
              <w:t xml:space="preserve"> 1. К полномочиям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относятся:</w:t>
            </w:r>
          </w:p>
          <w:p w14:paraId="22CF0C79" w14:textId="77777777" w:rsidR="00C44457" w:rsidRPr="00211AB5" w:rsidRDefault="00C44457" w:rsidP="00C44457">
            <w:pPr>
              <w:spacing w:line="285" w:lineRule="atLeast"/>
              <w:ind w:firstLine="329"/>
              <w:jc w:val="both"/>
              <w:textAlignment w:val="baseline"/>
              <w:rPr>
                <w:color w:val="000000" w:themeColor="text1"/>
                <w:spacing w:val="2"/>
              </w:rPr>
            </w:pPr>
            <w:r w:rsidRPr="00211AB5">
              <w:rPr>
                <w:color w:val="000000" w:themeColor="text1"/>
                <w:spacing w:val="2"/>
              </w:rPr>
              <w:t>1) обсуждение проектов бюджетных программ администратора бюджетных программ, проектов стратегических планов или программ развития территорий, проектов государственных программ, планов мероприятий по охране окружающей среды;</w:t>
            </w:r>
          </w:p>
          <w:p w14:paraId="7C1E3F11" w14:textId="77777777" w:rsidR="00C44457" w:rsidRPr="00211AB5" w:rsidRDefault="00C44457" w:rsidP="00C44457">
            <w:pPr>
              <w:spacing w:line="285" w:lineRule="atLeast"/>
              <w:ind w:firstLine="329"/>
              <w:jc w:val="both"/>
              <w:textAlignment w:val="baseline"/>
              <w:rPr>
                <w:color w:val="000000" w:themeColor="text1"/>
                <w:spacing w:val="2"/>
              </w:rPr>
            </w:pPr>
            <w:r w:rsidRPr="00211AB5">
              <w:rPr>
                <w:color w:val="000000" w:themeColor="text1"/>
                <w:spacing w:val="2"/>
              </w:rPr>
              <w:t>2) обсуждение выполнения бюджетных программ администратора бюджетных программ, стратегических планов или программ развития территорий, государственных программ;</w:t>
            </w:r>
          </w:p>
          <w:p w14:paraId="3F988850" w14:textId="2F666976" w:rsidR="00C44457" w:rsidRPr="00211AB5" w:rsidRDefault="00C44457" w:rsidP="00C44457">
            <w:pPr>
              <w:pStyle w:val="Web"/>
              <w:spacing w:before="0" w:beforeAutospacing="0" w:after="0" w:afterAutospacing="0" w:line="285" w:lineRule="atLeast"/>
              <w:ind w:firstLine="329"/>
              <w:jc w:val="both"/>
              <w:textAlignment w:val="baseline"/>
              <w:rPr>
                <w:b/>
                <w:bCs/>
                <w:color w:val="000000" w:themeColor="text1"/>
                <w:spacing w:val="2"/>
                <w:bdr w:val="none" w:sz="0" w:space="0" w:color="auto" w:frame="1"/>
              </w:rPr>
            </w:pPr>
            <w:r w:rsidRPr="00211AB5">
              <w:rPr>
                <w:color w:val="000000" w:themeColor="text1"/>
                <w:spacing w:val="2"/>
              </w:rPr>
              <w:t xml:space="preserve"> </w:t>
            </w:r>
          </w:p>
        </w:tc>
        <w:tc>
          <w:tcPr>
            <w:tcW w:w="5245" w:type="dxa"/>
          </w:tcPr>
          <w:p w14:paraId="06E89821" w14:textId="77777777" w:rsidR="00C44457" w:rsidRPr="00211AB5" w:rsidRDefault="00C44457" w:rsidP="00C44457">
            <w:pPr>
              <w:spacing w:line="285" w:lineRule="atLeast"/>
              <w:ind w:firstLine="325"/>
              <w:jc w:val="both"/>
              <w:textAlignment w:val="baseline"/>
              <w:rPr>
                <w:color w:val="000000" w:themeColor="text1"/>
                <w:spacing w:val="2"/>
              </w:rPr>
            </w:pPr>
            <w:r w:rsidRPr="00211AB5">
              <w:rPr>
                <w:b/>
                <w:bCs/>
                <w:color w:val="000000" w:themeColor="text1"/>
                <w:spacing w:val="2"/>
                <w:bdr w:val="none" w:sz="0" w:space="0" w:color="auto" w:frame="1"/>
              </w:rPr>
              <w:lastRenderedPageBreak/>
              <w:t>Статья 5. Полномочия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w:t>
            </w:r>
          </w:p>
          <w:p w14:paraId="2420EFAC" w14:textId="77777777" w:rsidR="00C44457" w:rsidRPr="00211AB5" w:rsidRDefault="00C44457" w:rsidP="00C44457">
            <w:pPr>
              <w:spacing w:line="285" w:lineRule="atLeast"/>
              <w:ind w:firstLine="325"/>
              <w:jc w:val="both"/>
              <w:textAlignment w:val="baseline"/>
              <w:rPr>
                <w:color w:val="000000" w:themeColor="text1"/>
                <w:spacing w:val="2"/>
              </w:rPr>
            </w:pPr>
            <w:r w:rsidRPr="00211AB5">
              <w:rPr>
                <w:color w:val="000000" w:themeColor="text1"/>
                <w:spacing w:val="2"/>
              </w:rPr>
              <w:t xml:space="preserve">1. К полномочиям общественных советов, образуемых министерствами, органами, </w:t>
            </w:r>
            <w:r w:rsidRPr="00211AB5">
              <w:rPr>
                <w:color w:val="000000" w:themeColor="text1"/>
                <w:spacing w:val="2"/>
              </w:rPr>
              <w:lastRenderedPageBreak/>
              <w:t>непосредственно подчиненными и подотчетными Президенту Республики Казахстан, а также органами местного государственного управления относятся:</w:t>
            </w:r>
          </w:p>
          <w:p w14:paraId="1E97707A" w14:textId="4747DBB3" w:rsidR="00C44457" w:rsidRPr="00211AB5" w:rsidRDefault="00C44457" w:rsidP="00C44457">
            <w:pPr>
              <w:numPr>
                <w:ilvl w:val="0"/>
                <w:numId w:val="2"/>
              </w:numPr>
              <w:spacing w:line="285" w:lineRule="atLeast"/>
              <w:ind w:left="42" w:firstLine="283"/>
              <w:jc w:val="both"/>
              <w:textAlignment w:val="baseline"/>
              <w:rPr>
                <w:color w:val="000000" w:themeColor="text1"/>
                <w:spacing w:val="2"/>
              </w:rPr>
            </w:pPr>
            <w:r w:rsidRPr="00211AB5">
              <w:rPr>
                <w:color w:val="000000" w:themeColor="text1"/>
                <w:spacing w:val="2"/>
              </w:rPr>
              <w:t xml:space="preserve">обсуждение проектов бюджетных программ администратора бюджетных программ, проектов </w:t>
            </w:r>
            <w:r w:rsidRPr="00211AB5">
              <w:rPr>
                <w:b/>
                <w:bCs/>
                <w:color w:val="000000" w:themeColor="text1"/>
                <w:spacing w:val="2"/>
              </w:rPr>
              <w:t>планов развития государственных органов, планов развития области, города республиканского значения</w:t>
            </w:r>
            <w:r w:rsidRPr="00211AB5">
              <w:rPr>
                <w:color w:val="000000" w:themeColor="text1"/>
                <w:spacing w:val="2"/>
              </w:rPr>
              <w:t xml:space="preserve">, </w:t>
            </w:r>
            <w:r w:rsidRPr="00211AB5">
              <w:rPr>
                <w:b/>
                <w:bCs/>
                <w:color w:val="000000" w:themeColor="text1"/>
                <w:spacing w:val="2"/>
              </w:rPr>
              <w:t>столицы</w:t>
            </w:r>
            <w:r w:rsidRPr="00211AB5">
              <w:rPr>
                <w:color w:val="000000" w:themeColor="text1"/>
                <w:spacing w:val="2"/>
              </w:rPr>
              <w:t>, планов мероприятий по охране окружающей среды, проектов комплексных планов развития агломераций;</w:t>
            </w:r>
          </w:p>
          <w:p w14:paraId="59B243EC" w14:textId="00B4D6AF" w:rsidR="00C44457" w:rsidRPr="00211AB5" w:rsidRDefault="00C44457" w:rsidP="00C44457">
            <w:pPr>
              <w:spacing w:line="285" w:lineRule="atLeast"/>
              <w:ind w:left="-46" w:firstLine="325"/>
              <w:jc w:val="both"/>
              <w:textAlignment w:val="baseline"/>
              <w:rPr>
                <w:color w:val="000000" w:themeColor="text1"/>
                <w:spacing w:val="2"/>
              </w:rPr>
            </w:pPr>
            <w:r w:rsidRPr="00211AB5">
              <w:rPr>
                <w:color w:val="000000" w:themeColor="text1"/>
                <w:spacing w:val="2"/>
              </w:rPr>
              <w:t xml:space="preserve">2) </w:t>
            </w:r>
            <w:r w:rsidRPr="00211AB5">
              <w:rPr>
                <w:color w:val="000000" w:themeColor="text1"/>
                <w:spacing w:val="2"/>
              </w:rPr>
              <w:tab/>
              <w:t xml:space="preserve">обсуждение выполнения бюджетных программ администратора бюджетных программ, планов развития государственных органов, </w:t>
            </w:r>
            <w:r w:rsidRPr="00211AB5">
              <w:rPr>
                <w:b/>
                <w:bCs/>
                <w:color w:val="000000" w:themeColor="text1"/>
                <w:spacing w:val="2"/>
              </w:rPr>
              <w:t>планов развития области, города республиканского значения, столицы, комплексных планов развития агломераций;</w:t>
            </w:r>
          </w:p>
        </w:tc>
        <w:tc>
          <w:tcPr>
            <w:tcW w:w="3685" w:type="dxa"/>
            <w:shd w:val="clear" w:color="auto" w:fill="FFFFFF"/>
          </w:tcPr>
          <w:p w14:paraId="26E48CED" w14:textId="04E73274" w:rsidR="00C44457" w:rsidRPr="00211AB5" w:rsidRDefault="00C44457" w:rsidP="00C44457">
            <w:pPr>
              <w:ind w:firstLine="320"/>
              <w:jc w:val="both"/>
              <w:rPr>
                <w:color w:val="000000" w:themeColor="text1"/>
              </w:rPr>
            </w:pPr>
            <w:r w:rsidRPr="00211AB5">
              <w:rPr>
                <w:rStyle w:val="y2iqfc"/>
                <w:color w:val="000000" w:themeColor="text1"/>
              </w:rPr>
              <w:lastRenderedPageBreak/>
              <w:t xml:space="preserve">Учитывая статус и полномочия общественных советов, а также значимость планов развития агломерации </w:t>
            </w:r>
            <w:r w:rsidRPr="00211AB5">
              <w:rPr>
                <w:color w:val="000000" w:themeColor="text1"/>
              </w:rPr>
              <w:t xml:space="preserve">необходимо дополнить компетенцию общественных советов полномочиями по обсуждению проектов планов </w:t>
            </w:r>
            <w:r w:rsidRPr="00211AB5">
              <w:rPr>
                <w:color w:val="000000" w:themeColor="text1"/>
              </w:rPr>
              <w:lastRenderedPageBreak/>
              <w:t>развития агломераций и их выполнения.</w:t>
            </w:r>
          </w:p>
        </w:tc>
      </w:tr>
    </w:tbl>
    <w:p w14:paraId="1E20B05E" w14:textId="2A7331D0" w:rsidR="00931095" w:rsidRPr="00211AB5" w:rsidRDefault="00931095" w:rsidP="008B32C7">
      <w:pPr>
        <w:rPr>
          <w:color w:val="000000" w:themeColor="text1"/>
        </w:rPr>
      </w:pPr>
    </w:p>
    <w:p w14:paraId="204AC943" w14:textId="2F689F18" w:rsidR="00E356C9" w:rsidRPr="00211AB5" w:rsidRDefault="00E356C9" w:rsidP="008B32C7">
      <w:pPr>
        <w:rPr>
          <w:color w:val="000000" w:themeColor="text1"/>
        </w:rPr>
      </w:pPr>
    </w:p>
    <w:p w14:paraId="52FE9312" w14:textId="77777777" w:rsidR="006C7C8E" w:rsidRPr="00211AB5" w:rsidRDefault="006C7C8E" w:rsidP="006C7C8E">
      <w:pPr>
        <w:widowControl w:val="0"/>
        <w:rPr>
          <w:b/>
          <w:sz w:val="28"/>
          <w:szCs w:val="28"/>
          <w:lang w:val="kk-KZ"/>
        </w:rPr>
      </w:pPr>
      <w:r w:rsidRPr="00211AB5">
        <w:rPr>
          <w:b/>
          <w:sz w:val="28"/>
          <w:szCs w:val="28"/>
        </w:rPr>
        <w:t>Министр</w:t>
      </w:r>
      <w:r w:rsidRPr="00211AB5">
        <w:rPr>
          <w:b/>
          <w:sz w:val="28"/>
          <w:szCs w:val="28"/>
          <w:lang w:val="kk-KZ"/>
        </w:rPr>
        <w:t xml:space="preserve"> </w:t>
      </w:r>
      <w:r w:rsidRPr="00211AB5">
        <w:rPr>
          <w:b/>
          <w:sz w:val="28"/>
          <w:szCs w:val="28"/>
        </w:rPr>
        <w:t>национальной экономики</w:t>
      </w:r>
    </w:p>
    <w:p w14:paraId="0B5D0E35" w14:textId="6B9309E5" w:rsidR="006C7C8E" w:rsidRPr="00211AB5" w:rsidRDefault="006C7C8E" w:rsidP="006C7C8E">
      <w:pPr>
        <w:widowControl w:val="0"/>
        <w:rPr>
          <w:b/>
          <w:sz w:val="28"/>
          <w:szCs w:val="28"/>
        </w:rPr>
      </w:pPr>
      <w:r w:rsidRPr="00211AB5">
        <w:rPr>
          <w:b/>
          <w:sz w:val="28"/>
          <w:szCs w:val="28"/>
        </w:rPr>
        <w:t xml:space="preserve">  </w:t>
      </w:r>
      <w:r w:rsidRPr="00211AB5">
        <w:rPr>
          <w:b/>
          <w:sz w:val="28"/>
          <w:szCs w:val="28"/>
          <w:lang w:val="kk-KZ"/>
        </w:rPr>
        <w:t xml:space="preserve">             </w:t>
      </w:r>
      <w:r w:rsidRPr="00211AB5">
        <w:rPr>
          <w:b/>
          <w:sz w:val="28"/>
          <w:szCs w:val="28"/>
        </w:rPr>
        <w:t xml:space="preserve">Республики Казахстан </w:t>
      </w:r>
      <w:r w:rsidRPr="00211AB5">
        <w:rPr>
          <w:b/>
          <w:sz w:val="28"/>
          <w:szCs w:val="28"/>
        </w:rPr>
        <w:tab/>
      </w:r>
      <w:r w:rsidRPr="00211AB5">
        <w:rPr>
          <w:b/>
          <w:sz w:val="28"/>
          <w:szCs w:val="28"/>
        </w:rPr>
        <w:tab/>
      </w:r>
      <w:r w:rsidRPr="00211AB5">
        <w:rPr>
          <w:b/>
          <w:sz w:val="28"/>
          <w:szCs w:val="28"/>
        </w:rPr>
        <w:tab/>
      </w:r>
      <w:r w:rsidRPr="00211AB5">
        <w:rPr>
          <w:b/>
          <w:sz w:val="28"/>
          <w:szCs w:val="28"/>
        </w:rPr>
        <w:tab/>
      </w:r>
      <w:r w:rsidRPr="00211AB5">
        <w:rPr>
          <w:b/>
          <w:sz w:val="28"/>
          <w:szCs w:val="28"/>
        </w:rPr>
        <w:tab/>
      </w:r>
      <w:r w:rsidRPr="00211AB5">
        <w:rPr>
          <w:b/>
          <w:sz w:val="28"/>
          <w:szCs w:val="28"/>
        </w:rPr>
        <w:tab/>
      </w:r>
      <w:r w:rsidRPr="00211AB5">
        <w:rPr>
          <w:b/>
          <w:sz w:val="28"/>
          <w:szCs w:val="28"/>
        </w:rPr>
        <w:tab/>
      </w:r>
      <w:r w:rsidRPr="00211AB5">
        <w:rPr>
          <w:b/>
          <w:sz w:val="28"/>
          <w:szCs w:val="28"/>
        </w:rPr>
        <w:tab/>
        <w:t xml:space="preserve">                                             </w:t>
      </w:r>
      <w:r w:rsidRPr="00211AB5">
        <w:rPr>
          <w:b/>
          <w:sz w:val="28"/>
          <w:szCs w:val="28"/>
          <w:lang w:val="kk-KZ"/>
        </w:rPr>
        <w:t xml:space="preserve">      </w:t>
      </w:r>
      <w:r w:rsidRPr="00211AB5">
        <w:rPr>
          <w:b/>
          <w:bCs/>
          <w:sz w:val="28"/>
          <w:szCs w:val="28"/>
          <w:lang w:val="kk-KZ"/>
        </w:rPr>
        <w:t>А. Куантыров</w:t>
      </w:r>
    </w:p>
    <w:p w14:paraId="0808387A" w14:textId="4A9BB86A" w:rsidR="00945633" w:rsidRPr="00211AB5" w:rsidRDefault="00945633" w:rsidP="006C7C8E">
      <w:pPr>
        <w:ind w:left="709"/>
        <w:rPr>
          <w:b/>
          <w:sz w:val="28"/>
          <w:szCs w:val="28"/>
        </w:rPr>
      </w:pPr>
    </w:p>
    <w:sectPr w:rsidR="00945633" w:rsidRPr="00211AB5" w:rsidSect="000A53AA">
      <w:headerReference w:type="default" r:id="rId8"/>
      <w:footerReference w:type="default" r:id="rId9"/>
      <w:pgSz w:w="16838" w:h="11906" w:orient="landscape"/>
      <w:pgMar w:top="1134" w:right="851" w:bottom="1134"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AD5A" w14:textId="77777777" w:rsidR="00B32A54" w:rsidRDefault="00B32A54" w:rsidP="005347B5">
      <w:r>
        <w:separator/>
      </w:r>
    </w:p>
  </w:endnote>
  <w:endnote w:type="continuationSeparator" w:id="0">
    <w:p w14:paraId="2EAC58AC" w14:textId="77777777" w:rsidR="00B32A54" w:rsidRDefault="00B32A54" w:rsidP="005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3838" w14:textId="34783795" w:rsidR="005347B5" w:rsidRDefault="005347B5">
    <w:pPr>
      <w:pStyle w:val="aa"/>
      <w:jc w:val="right"/>
    </w:pPr>
  </w:p>
  <w:p w14:paraId="1B2C124D" w14:textId="77777777" w:rsidR="00F13A6C" w:rsidRDefault="00B32A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55A5" w14:textId="77777777" w:rsidR="00B32A54" w:rsidRDefault="00B32A54" w:rsidP="005347B5">
      <w:r>
        <w:separator/>
      </w:r>
    </w:p>
  </w:footnote>
  <w:footnote w:type="continuationSeparator" w:id="0">
    <w:p w14:paraId="43837C4C" w14:textId="77777777" w:rsidR="00B32A54" w:rsidRDefault="00B32A54" w:rsidP="0053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7A71" w14:textId="77777777" w:rsidR="00572CE7" w:rsidRDefault="00572CE7">
    <w:pPr>
      <w:pStyle w:val="a8"/>
      <w:jc w:val="center"/>
    </w:pPr>
  </w:p>
  <w:p w14:paraId="36BFF421" w14:textId="7A77BB38" w:rsidR="00F13A6C" w:rsidRPr="00572CE7" w:rsidRDefault="005955AF">
    <w:pPr>
      <w:pStyle w:val="a8"/>
      <w:jc w:val="center"/>
      <w:rPr>
        <w:sz w:val="22"/>
        <w:szCs w:val="28"/>
      </w:rPr>
    </w:pPr>
    <w:r w:rsidRPr="00572CE7">
      <w:rPr>
        <w:sz w:val="22"/>
        <w:szCs w:val="28"/>
      </w:rPr>
      <w:fldChar w:fldCharType="begin"/>
    </w:r>
    <w:r w:rsidRPr="00572CE7">
      <w:rPr>
        <w:sz w:val="22"/>
        <w:szCs w:val="28"/>
      </w:rPr>
      <w:instrText>PAGE   \* MERGEFORMAT</w:instrText>
    </w:r>
    <w:r w:rsidRPr="00572CE7">
      <w:rPr>
        <w:sz w:val="22"/>
        <w:szCs w:val="28"/>
      </w:rPr>
      <w:fldChar w:fldCharType="separate"/>
    </w:r>
    <w:r w:rsidR="00974BA8">
      <w:rPr>
        <w:noProof/>
        <w:sz w:val="22"/>
        <w:szCs w:val="28"/>
      </w:rPr>
      <w:t>2</w:t>
    </w:r>
    <w:r w:rsidRPr="00572CE7">
      <w:rPr>
        <w:sz w:val="22"/>
        <w:szCs w:val="28"/>
      </w:rPr>
      <w:fldChar w:fldCharType="end"/>
    </w:r>
  </w:p>
  <w:p w14:paraId="7D056CC0" w14:textId="77777777" w:rsidR="00F13A6C" w:rsidRDefault="00B32A5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4084F"/>
    <w:multiLevelType w:val="hybridMultilevel"/>
    <w:tmpl w:val="318C45A8"/>
    <w:lvl w:ilvl="0" w:tplc="93C0B4BE">
      <w:start w:val="1"/>
      <w:numFmt w:val="decimal"/>
      <w:lvlText w:val="%1."/>
      <w:lvlJc w:val="left"/>
      <w:pPr>
        <w:ind w:left="756" w:hanging="360"/>
      </w:pPr>
      <w:rPr>
        <w:color w:val="auto"/>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 w15:restartNumberingAfterBreak="0">
    <w:nsid w:val="700138D5"/>
    <w:multiLevelType w:val="hybridMultilevel"/>
    <w:tmpl w:val="F6A0D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B5"/>
    <w:rsid w:val="000214EF"/>
    <w:rsid w:val="00026449"/>
    <w:rsid w:val="00027C1C"/>
    <w:rsid w:val="0003747F"/>
    <w:rsid w:val="0006317B"/>
    <w:rsid w:val="00091409"/>
    <w:rsid w:val="000A53AA"/>
    <w:rsid w:val="000B6A77"/>
    <w:rsid w:val="001113BB"/>
    <w:rsid w:val="00163CB0"/>
    <w:rsid w:val="00171056"/>
    <w:rsid w:val="001A74C4"/>
    <w:rsid w:val="001A7B75"/>
    <w:rsid w:val="001B705B"/>
    <w:rsid w:val="001C0FCA"/>
    <w:rsid w:val="001C3BB8"/>
    <w:rsid w:val="001D0C95"/>
    <w:rsid w:val="001D76AE"/>
    <w:rsid w:val="00211AB5"/>
    <w:rsid w:val="00212C88"/>
    <w:rsid w:val="0028662E"/>
    <w:rsid w:val="002932F0"/>
    <w:rsid w:val="00294D38"/>
    <w:rsid w:val="002A79B7"/>
    <w:rsid w:val="002D15F0"/>
    <w:rsid w:val="002D4C57"/>
    <w:rsid w:val="00317A2D"/>
    <w:rsid w:val="003233ED"/>
    <w:rsid w:val="003328B5"/>
    <w:rsid w:val="00343AAE"/>
    <w:rsid w:val="00360ACF"/>
    <w:rsid w:val="00386D96"/>
    <w:rsid w:val="003B3BFF"/>
    <w:rsid w:val="003C0EDA"/>
    <w:rsid w:val="003D3B3D"/>
    <w:rsid w:val="00413CB2"/>
    <w:rsid w:val="004276E8"/>
    <w:rsid w:val="00450029"/>
    <w:rsid w:val="00454EFD"/>
    <w:rsid w:val="00460F06"/>
    <w:rsid w:val="00470203"/>
    <w:rsid w:val="004905BD"/>
    <w:rsid w:val="004A2C33"/>
    <w:rsid w:val="004B3761"/>
    <w:rsid w:val="004D3EB2"/>
    <w:rsid w:val="005027E0"/>
    <w:rsid w:val="005316FD"/>
    <w:rsid w:val="005347B5"/>
    <w:rsid w:val="00551349"/>
    <w:rsid w:val="00555859"/>
    <w:rsid w:val="0055676B"/>
    <w:rsid w:val="00562764"/>
    <w:rsid w:val="0056545D"/>
    <w:rsid w:val="005664D2"/>
    <w:rsid w:val="00571222"/>
    <w:rsid w:val="00572CE7"/>
    <w:rsid w:val="005923C7"/>
    <w:rsid w:val="00593A2B"/>
    <w:rsid w:val="005955AF"/>
    <w:rsid w:val="005A1BE6"/>
    <w:rsid w:val="005A709E"/>
    <w:rsid w:val="00603F36"/>
    <w:rsid w:val="00621BBD"/>
    <w:rsid w:val="0062685B"/>
    <w:rsid w:val="006408CD"/>
    <w:rsid w:val="00641CED"/>
    <w:rsid w:val="006424D1"/>
    <w:rsid w:val="00667EE0"/>
    <w:rsid w:val="0069725E"/>
    <w:rsid w:val="006B0A13"/>
    <w:rsid w:val="006C4B14"/>
    <w:rsid w:val="006C716E"/>
    <w:rsid w:val="006C7C8E"/>
    <w:rsid w:val="006E0233"/>
    <w:rsid w:val="006E0FD9"/>
    <w:rsid w:val="006E1BFD"/>
    <w:rsid w:val="006E70B2"/>
    <w:rsid w:val="00717141"/>
    <w:rsid w:val="00730464"/>
    <w:rsid w:val="00744900"/>
    <w:rsid w:val="00763F3F"/>
    <w:rsid w:val="007727D6"/>
    <w:rsid w:val="007C3D19"/>
    <w:rsid w:val="007E226B"/>
    <w:rsid w:val="007F010F"/>
    <w:rsid w:val="00802609"/>
    <w:rsid w:val="00857077"/>
    <w:rsid w:val="00860D47"/>
    <w:rsid w:val="00864655"/>
    <w:rsid w:val="00876778"/>
    <w:rsid w:val="00881052"/>
    <w:rsid w:val="00892EF6"/>
    <w:rsid w:val="008A10E7"/>
    <w:rsid w:val="008B32C7"/>
    <w:rsid w:val="008E1AA3"/>
    <w:rsid w:val="00922F96"/>
    <w:rsid w:val="00931095"/>
    <w:rsid w:val="00945633"/>
    <w:rsid w:val="00956BE8"/>
    <w:rsid w:val="00961122"/>
    <w:rsid w:val="0097495E"/>
    <w:rsid w:val="00974BA8"/>
    <w:rsid w:val="00996098"/>
    <w:rsid w:val="009975CD"/>
    <w:rsid w:val="009A71AF"/>
    <w:rsid w:val="009B3FF0"/>
    <w:rsid w:val="009C639C"/>
    <w:rsid w:val="009F03B0"/>
    <w:rsid w:val="009F7A84"/>
    <w:rsid w:val="00A018B0"/>
    <w:rsid w:val="00A11F77"/>
    <w:rsid w:val="00A30CC8"/>
    <w:rsid w:val="00A71707"/>
    <w:rsid w:val="00A72EEE"/>
    <w:rsid w:val="00A75315"/>
    <w:rsid w:val="00A83D54"/>
    <w:rsid w:val="00A86129"/>
    <w:rsid w:val="00AC611B"/>
    <w:rsid w:val="00B02EF8"/>
    <w:rsid w:val="00B06B14"/>
    <w:rsid w:val="00B17EE4"/>
    <w:rsid w:val="00B32A54"/>
    <w:rsid w:val="00B407E2"/>
    <w:rsid w:val="00B40C60"/>
    <w:rsid w:val="00B539E9"/>
    <w:rsid w:val="00B576B5"/>
    <w:rsid w:val="00B86863"/>
    <w:rsid w:val="00BA2191"/>
    <w:rsid w:val="00BB347D"/>
    <w:rsid w:val="00C10FBE"/>
    <w:rsid w:val="00C1243E"/>
    <w:rsid w:val="00C3130D"/>
    <w:rsid w:val="00C44457"/>
    <w:rsid w:val="00C459E5"/>
    <w:rsid w:val="00C66D3F"/>
    <w:rsid w:val="00C95710"/>
    <w:rsid w:val="00CB7695"/>
    <w:rsid w:val="00D1096C"/>
    <w:rsid w:val="00D210A7"/>
    <w:rsid w:val="00D534C3"/>
    <w:rsid w:val="00D82BC2"/>
    <w:rsid w:val="00D96F7B"/>
    <w:rsid w:val="00DC34EE"/>
    <w:rsid w:val="00DD3BEA"/>
    <w:rsid w:val="00DD7006"/>
    <w:rsid w:val="00E31397"/>
    <w:rsid w:val="00E35058"/>
    <w:rsid w:val="00E356C9"/>
    <w:rsid w:val="00E5703F"/>
    <w:rsid w:val="00E659D5"/>
    <w:rsid w:val="00E75110"/>
    <w:rsid w:val="00F0223D"/>
    <w:rsid w:val="00F07820"/>
    <w:rsid w:val="00F24B22"/>
    <w:rsid w:val="00F31FB5"/>
    <w:rsid w:val="00F33C59"/>
    <w:rsid w:val="00F61373"/>
    <w:rsid w:val="00F66FEE"/>
    <w:rsid w:val="00FA2723"/>
    <w:rsid w:val="00FA4542"/>
    <w:rsid w:val="00FD2128"/>
    <w:rsid w:val="00FD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8269"/>
  <w15:chartTrackingRefBased/>
  <w15:docId w15:val="{2729C2F7-351C-4C23-A9FC-F0F909FD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7B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347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47B5"/>
    <w:rPr>
      <w:rFonts w:ascii="Times New Roman" w:eastAsia="Times New Roman" w:hAnsi="Times New Roman" w:cs="Times New Roman"/>
      <w:b/>
      <w:bCs/>
      <w:sz w:val="27"/>
      <w:szCs w:val="27"/>
      <w:lang w:eastAsia="ru-RU"/>
    </w:rPr>
  </w:style>
  <w:style w:type="character" w:customStyle="1" w:styleId="normal-h">
    <w:name w:val="normal-h"/>
    <w:basedOn w:val="a0"/>
    <w:rsid w:val="005347B5"/>
  </w:style>
  <w:style w:type="character" w:customStyle="1" w:styleId="s1">
    <w:name w:val="s1"/>
    <w:qFormat/>
    <w:rsid w:val="005347B5"/>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qFormat/>
    <w:rsid w:val="005347B5"/>
    <w:rPr>
      <w:rFonts w:ascii="Times New Roman" w:hAnsi="Times New Roman" w:cs="Times New Roman" w:hint="default"/>
      <w:b w:val="0"/>
      <w:bCs w:val="0"/>
      <w:i w:val="0"/>
      <w:iCs w:val="0"/>
      <w:color w:val="000000"/>
    </w:rPr>
  </w:style>
  <w:style w:type="character" w:styleId="a3">
    <w:name w:val="Hyperlink"/>
    <w:uiPriority w:val="99"/>
    <w:unhideWhenUsed/>
    <w:rsid w:val="005347B5"/>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List Paragraph1,Recommendation,3"/>
    <w:basedOn w:val="a"/>
    <w:link w:val="a5"/>
    <w:uiPriority w:val="34"/>
    <w:qFormat/>
    <w:rsid w:val="005347B5"/>
    <w:pPr>
      <w:ind w:left="720"/>
      <w:contextualSpacing/>
    </w:pPr>
  </w:style>
  <w:style w:type="paragraph" w:customStyle="1" w:styleId="Web">
    <w:name w:val="Обычный (Web)"/>
    <w:aliases w:val="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next w:val="a6"/>
    <w:link w:val="a7"/>
    <w:uiPriority w:val="99"/>
    <w:unhideWhenUsed/>
    <w:qFormat/>
    <w:rsid w:val="005347B5"/>
    <w:pPr>
      <w:spacing w:before="100" w:beforeAutospacing="1" w:after="100" w:afterAutospacing="1"/>
    </w:pPr>
  </w:style>
  <w:style w:type="paragraph" w:styleId="a8">
    <w:name w:val="header"/>
    <w:basedOn w:val="a"/>
    <w:link w:val="a9"/>
    <w:uiPriority w:val="99"/>
    <w:unhideWhenUsed/>
    <w:rsid w:val="005347B5"/>
    <w:pPr>
      <w:tabs>
        <w:tab w:val="center" w:pos="4677"/>
        <w:tab w:val="right" w:pos="9355"/>
      </w:tabs>
    </w:pPr>
  </w:style>
  <w:style w:type="character" w:customStyle="1" w:styleId="a9">
    <w:name w:val="Верхний колонтитул Знак"/>
    <w:basedOn w:val="a0"/>
    <w:link w:val="a8"/>
    <w:uiPriority w:val="99"/>
    <w:rsid w:val="005347B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347B5"/>
    <w:pPr>
      <w:tabs>
        <w:tab w:val="center" w:pos="4677"/>
        <w:tab w:val="right" w:pos="9355"/>
      </w:tabs>
    </w:pPr>
  </w:style>
  <w:style w:type="character" w:customStyle="1" w:styleId="ab">
    <w:name w:val="Нижний колонтитул Знак"/>
    <w:basedOn w:val="a0"/>
    <w:link w:val="aa"/>
    <w:uiPriority w:val="99"/>
    <w:rsid w:val="005347B5"/>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Web"/>
    <w:uiPriority w:val="99"/>
    <w:rsid w:val="005347B5"/>
    <w:rPr>
      <w:rFonts w:ascii="Times New Roman" w:eastAsia="Times New Roman" w:hAnsi="Times New Roman" w:cs="Times New Roman"/>
      <w:sz w:val="24"/>
      <w:szCs w:val="24"/>
      <w:lang w:eastAsia="ru-RU"/>
    </w:r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5347B5"/>
    <w:rPr>
      <w:rFonts w:ascii="Times New Roman" w:eastAsia="Times New Roman" w:hAnsi="Times New Roman" w:cs="Times New Roman"/>
      <w:sz w:val="24"/>
      <w:szCs w:val="24"/>
      <w:lang w:eastAsia="ru-RU"/>
    </w:rPr>
  </w:style>
  <w:style w:type="character" w:customStyle="1" w:styleId="ac">
    <w:name w:val="a"/>
    <w:basedOn w:val="a0"/>
    <w:rsid w:val="005347B5"/>
  </w:style>
  <w:style w:type="paragraph" w:customStyle="1" w:styleId="Default">
    <w:name w:val="Default"/>
    <w:rsid w:val="005347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
    <w:link w:val="ae"/>
    <w:uiPriority w:val="1"/>
    <w:qFormat/>
    <w:rsid w:val="005347B5"/>
    <w:pPr>
      <w:suppressAutoHyphens/>
      <w:spacing w:after="0" w:line="240" w:lineRule="auto"/>
    </w:pPr>
    <w:rPr>
      <w:rFonts w:ascii="Calibri" w:eastAsia="Calibri" w:hAnsi="Calibri" w:cs="Times New Roman"/>
      <w:lang w:eastAsia="ar-SA"/>
    </w:rPr>
  </w:style>
  <w:style w:type="character" w:customStyle="1" w:styleId="ae">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d"/>
    <w:uiPriority w:val="1"/>
    <w:rsid w:val="005347B5"/>
    <w:rPr>
      <w:rFonts w:ascii="Calibri" w:eastAsia="Calibri" w:hAnsi="Calibri" w:cs="Times New Roman"/>
      <w:lang w:eastAsia="ar-SA"/>
    </w:rPr>
  </w:style>
  <w:style w:type="paragraph" w:customStyle="1" w:styleId="pj">
    <w:name w:val="pj"/>
    <w:basedOn w:val="a"/>
    <w:rsid w:val="005347B5"/>
    <w:pPr>
      <w:spacing w:before="100" w:beforeAutospacing="1" w:after="100" w:afterAutospacing="1"/>
    </w:pPr>
    <w:rPr>
      <w:lang w:val="en-US" w:eastAsia="en-US"/>
    </w:rPr>
  </w:style>
  <w:style w:type="paragraph" w:styleId="HTML">
    <w:name w:val="HTML Preformatted"/>
    <w:basedOn w:val="a"/>
    <w:link w:val="HTML0"/>
    <w:uiPriority w:val="99"/>
    <w:unhideWhenUsed/>
    <w:rsid w:val="0053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347B5"/>
    <w:rPr>
      <w:rFonts w:ascii="Courier New" w:eastAsia="Times New Roman" w:hAnsi="Courier New" w:cs="Courier New"/>
      <w:sz w:val="20"/>
      <w:szCs w:val="20"/>
      <w:lang w:eastAsia="ru-RU"/>
    </w:rPr>
  </w:style>
  <w:style w:type="character" w:customStyle="1" w:styleId="y2iqfc">
    <w:name w:val="y2iqfc"/>
    <w:rsid w:val="005347B5"/>
  </w:style>
  <w:style w:type="paragraph" w:customStyle="1" w:styleId="Body">
    <w:name w:val="Body"/>
    <w:basedOn w:val="a"/>
    <w:link w:val="BodyChar"/>
    <w:qFormat/>
    <w:rsid w:val="005347B5"/>
    <w:pPr>
      <w:spacing w:after="137" w:line="280" w:lineRule="atLeast"/>
      <w:jc w:val="both"/>
    </w:pPr>
    <w:rPr>
      <w:rFonts w:ascii="Arial" w:hAnsi="Arial"/>
      <w:kern w:val="20"/>
      <w:sz w:val="20"/>
      <w:szCs w:val="20"/>
      <w:lang w:val="en-GB" w:eastAsia="en-US"/>
    </w:rPr>
  </w:style>
  <w:style w:type="character" w:customStyle="1" w:styleId="BodyChar">
    <w:name w:val="Body Char"/>
    <w:link w:val="Body"/>
    <w:rsid w:val="005347B5"/>
    <w:rPr>
      <w:rFonts w:ascii="Arial" w:eastAsia="Times New Roman" w:hAnsi="Arial" w:cs="Times New Roman"/>
      <w:kern w:val="20"/>
      <w:sz w:val="20"/>
      <w:szCs w:val="20"/>
      <w:lang w:val="en-GB"/>
    </w:rPr>
  </w:style>
  <w:style w:type="paragraph" w:styleId="a6">
    <w:name w:val="Normal (Web)"/>
    <w:basedOn w:val="a"/>
    <w:uiPriority w:val="99"/>
    <w:semiHidden/>
    <w:unhideWhenUsed/>
    <w:rsid w:val="005347B5"/>
  </w:style>
  <w:style w:type="paragraph" w:styleId="af">
    <w:name w:val="Balloon Text"/>
    <w:basedOn w:val="a"/>
    <w:link w:val="af0"/>
    <w:uiPriority w:val="99"/>
    <w:semiHidden/>
    <w:unhideWhenUsed/>
    <w:rsid w:val="00FD3DBE"/>
    <w:rPr>
      <w:rFonts w:ascii="Segoe UI" w:hAnsi="Segoe UI" w:cs="Segoe UI"/>
      <w:sz w:val="18"/>
      <w:szCs w:val="18"/>
    </w:rPr>
  </w:style>
  <w:style w:type="character" w:customStyle="1" w:styleId="af0">
    <w:name w:val="Текст выноски Знак"/>
    <w:basedOn w:val="a0"/>
    <w:link w:val="af"/>
    <w:uiPriority w:val="99"/>
    <w:semiHidden/>
    <w:rsid w:val="00FD3D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7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9D04-378B-421C-9BCA-54F49A0C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22</Pages>
  <Words>5692</Words>
  <Characters>32448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 Kaldybayev</dc:creator>
  <cp:keywords/>
  <dc:description/>
  <cp:lastModifiedBy>Данияр Бакиров</cp:lastModifiedBy>
  <cp:revision>57</cp:revision>
  <cp:lastPrinted>2022-06-27T10:22:00Z</cp:lastPrinted>
  <dcterms:created xsi:type="dcterms:W3CDTF">2022-05-30T09:43:00Z</dcterms:created>
  <dcterms:modified xsi:type="dcterms:W3CDTF">2022-10-11T14:18:00Z</dcterms:modified>
</cp:coreProperties>
</file>