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 w:rsidRPr="000A12AC">
        <w:rPr>
          <w:rFonts w:ascii="Times New Roman" w:hAnsi="Times New Roman" w:cs="Times New Roman"/>
          <w:sz w:val="24"/>
        </w:rPr>
        <w:t>01.04.2020</w:t>
      </w:r>
    </w:p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запроса </w:t>
      </w:r>
      <w:r w:rsidRPr="000A12AC">
        <w:rPr>
          <w:rFonts w:ascii="Times New Roman" w:hAnsi="Times New Roman" w:cs="Times New Roman"/>
          <w:sz w:val="24"/>
        </w:rPr>
        <w:t xml:space="preserve">«Ак </w:t>
      </w:r>
      <w:proofErr w:type="spellStart"/>
      <w:r w:rsidRPr="000A12AC">
        <w:rPr>
          <w:rFonts w:ascii="Times New Roman" w:hAnsi="Times New Roman" w:cs="Times New Roman"/>
          <w:sz w:val="24"/>
        </w:rPr>
        <w:t>жола</w:t>
      </w:r>
      <w:proofErr w:type="spellEnd"/>
      <w:r w:rsidRPr="000A12AC">
        <w:rPr>
          <w:rFonts w:ascii="Times New Roman" w:hAnsi="Times New Roman" w:cs="Times New Roman"/>
          <w:sz w:val="24"/>
        </w:rPr>
        <w:t>» правительство поддержит единственный в республике специальный колледж для инвалидов</w:t>
      </w:r>
    </w:p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 w:rsidRPr="000A12AC">
        <w:rPr>
          <w:rFonts w:ascii="Times New Roman" w:hAnsi="Times New Roman" w:cs="Times New Roman"/>
          <w:sz w:val="24"/>
        </w:rPr>
        <w:t xml:space="preserve">После запроса «Ак </w:t>
      </w:r>
      <w:proofErr w:type="spellStart"/>
      <w:r w:rsidRPr="000A12AC">
        <w:rPr>
          <w:rFonts w:ascii="Times New Roman" w:hAnsi="Times New Roman" w:cs="Times New Roman"/>
          <w:sz w:val="24"/>
        </w:rPr>
        <w:t>жола</w:t>
      </w:r>
      <w:proofErr w:type="spellEnd"/>
      <w:r w:rsidRPr="000A12AC">
        <w:rPr>
          <w:rFonts w:ascii="Times New Roman" w:hAnsi="Times New Roman" w:cs="Times New Roman"/>
          <w:sz w:val="24"/>
        </w:rPr>
        <w:t xml:space="preserve">» правительство поддержит единственный в республике специальный колледж для инвалидов. Напомним, что фракция «Ак </w:t>
      </w:r>
      <w:proofErr w:type="spellStart"/>
      <w:r w:rsidRPr="000A12AC">
        <w:rPr>
          <w:rFonts w:ascii="Times New Roman" w:hAnsi="Times New Roman" w:cs="Times New Roman"/>
          <w:sz w:val="24"/>
        </w:rPr>
        <w:t>жол</w:t>
      </w:r>
      <w:proofErr w:type="spellEnd"/>
      <w:r w:rsidRPr="000A12AC">
        <w:rPr>
          <w:rFonts w:ascii="Times New Roman" w:hAnsi="Times New Roman" w:cs="Times New Roman"/>
          <w:sz w:val="24"/>
        </w:rPr>
        <w:t xml:space="preserve">» просила обратить внимание на состояние данного колледжа в </w:t>
      </w:r>
      <w:proofErr w:type="spellStart"/>
      <w:r w:rsidRPr="000A12AC">
        <w:rPr>
          <w:rFonts w:ascii="Times New Roman" w:hAnsi="Times New Roman" w:cs="Times New Roman"/>
          <w:sz w:val="24"/>
        </w:rPr>
        <w:t>г.Кентау</w:t>
      </w:r>
      <w:proofErr w:type="spellEnd"/>
      <w:r w:rsidRPr="000A12AC">
        <w:rPr>
          <w:rFonts w:ascii="Times New Roman" w:hAnsi="Times New Roman" w:cs="Times New Roman"/>
          <w:sz w:val="24"/>
        </w:rPr>
        <w:t xml:space="preserve"> Туркестанской области. </w:t>
      </w:r>
    </w:p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 w:rsidRPr="000A12AC">
        <w:rPr>
          <w:rFonts w:ascii="Times New Roman" w:hAnsi="Times New Roman" w:cs="Times New Roman"/>
          <w:sz w:val="24"/>
        </w:rPr>
        <w:t>«Функционирующий с 1942 году колледж, даже в тяжелые девяностые прошлого столетия не отказался от своей миссии. Особая роль колледжа в том, что он даёт практические навыки и реальную возможность детям-инвалидам получить специальное образование и найти работу в наше трудное время», - говорилось в запросе, озвученном 26 февраля.</w:t>
      </w:r>
    </w:p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 w:rsidRPr="000A12AC">
        <w:rPr>
          <w:rFonts w:ascii="Times New Roman" w:hAnsi="Times New Roman" w:cs="Times New Roman"/>
          <w:sz w:val="24"/>
        </w:rPr>
        <w:t xml:space="preserve">Так, в колледже, содержащемся за счёт областного бюджета, ежегодно получают профессии порядка 80 студентов от 16 до 35 лет из 7 регионов страны (Актюбинская, ВКО, ЗКО, </w:t>
      </w:r>
      <w:proofErr w:type="spellStart"/>
      <w:r w:rsidRPr="000A12AC">
        <w:rPr>
          <w:rFonts w:ascii="Times New Roman" w:hAnsi="Times New Roman" w:cs="Times New Roman"/>
          <w:sz w:val="24"/>
        </w:rPr>
        <w:t>Кызылординская</w:t>
      </w:r>
      <w:proofErr w:type="spellEnd"/>
      <w:r w:rsidRPr="000A12AC">
        <w:rPr>
          <w:rFonts w:ascii="Times New Roman" w:hAnsi="Times New Roman" w:cs="Times New Roman"/>
          <w:sz w:val="24"/>
        </w:rPr>
        <w:t xml:space="preserve">, Карагандинская, Туркестанская области, </w:t>
      </w:r>
      <w:proofErr w:type="spellStart"/>
      <w:r w:rsidRPr="000A12AC">
        <w:rPr>
          <w:rFonts w:ascii="Times New Roman" w:hAnsi="Times New Roman" w:cs="Times New Roman"/>
          <w:sz w:val="24"/>
        </w:rPr>
        <w:t>г.Шымкент</w:t>
      </w:r>
      <w:proofErr w:type="spellEnd"/>
      <w:r w:rsidRPr="000A12AC">
        <w:rPr>
          <w:rFonts w:ascii="Times New Roman" w:hAnsi="Times New Roman" w:cs="Times New Roman"/>
          <w:sz w:val="24"/>
        </w:rPr>
        <w:t>). Но это лишь крошечная доля существующих потребностей в получении такого образования, так как колледж является единственным подобным учреждением на 700 тысяч казахстанских инвалидов -  материально-техническая и медико-социальная база учебного заведения способны лишь на треть удовлетворить существующий спрос на их обучение.</w:t>
      </w:r>
    </w:p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 w:rsidRPr="000A12AC">
        <w:rPr>
          <w:rFonts w:ascii="Times New Roman" w:hAnsi="Times New Roman" w:cs="Times New Roman"/>
          <w:sz w:val="24"/>
        </w:rPr>
        <w:t xml:space="preserve">В этой связи, фракция Демократической партии Казахстана «Ак </w:t>
      </w:r>
      <w:proofErr w:type="spellStart"/>
      <w:r w:rsidRPr="000A12AC">
        <w:rPr>
          <w:rFonts w:ascii="Times New Roman" w:hAnsi="Times New Roman" w:cs="Times New Roman"/>
          <w:sz w:val="24"/>
        </w:rPr>
        <w:t>жол</w:t>
      </w:r>
      <w:proofErr w:type="spellEnd"/>
      <w:r w:rsidRPr="000A12AC">
        <w:rPr>
          <w:rFonts w:ascii="Times New Roman" w:hAnsi="Times New Roman" w:cs="Times New Roman"/>
          <w:sz w:val="24"/>
        </w:rPr>
        <w:t>» просила правительство перевести колледж на баланс республиканского бюджета, обеспечить колледж учебными и бытовыми помещениями, оснастить необходимым оборудованием, включая лифты, автотехнику, спортзал, ремонт банно-прачечного комплекса.</w:t>
      </w:r>
    </w:p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 w:rsidRPr="000A12AC">
        <w:rPr>
          <w:rFonts w:ascii="Times New Roman" w:hAnsi="Times New Roman" w:cs="Times New Roman"/>
          <w:sz w:val="24"/>
        </w:rPr>
        <w:t xml:space="preserve">В официальном ответе на депутатский запрос сообщается, что Министерству образования совместно с </w:t>
      </w:r>
      <w:proofErr w:type="spellStart"/>
      <w:r w:rsidRPr="000A12AC">
        <w:rPr>
          <w:rFonts w:ascii="Times New Roman" w:hAnsi="Times New Roman" w:cs="Times New Roman"/>
          <w:sz w:val="24"/>
        </w:rPr>
        <w:t>акимами</w:t>
      </w:r>
      <w:proofErr w:type="spellEnd"/>
      <w:r w:rsidRPr="000A12AC">
        <w:rPr>
          <w:rFonts w:ascii="Times New Roman" w:hAnsi="Times New Roman" w:cs="Times New Roman"/>
          <w:sz w:val="24"/>
        </w:rPr>
        <w:t xml:space="preserve"> областей и городов </w:t>
      </w:r>
      <w:proofErr w:type="spellStart"/>
      <w:r w:rsidRPr="000A12AC">
        <w:rPr>
          <w:rFonts w:ascii="Times New Roman" w:hAnsi="Times New Roman" w:cs="Times New Roman"/>
          <w:sz w:val="24"/>
        </w:rPr>
        <w:t>Нур</w:t>
      </w:r>
      <w:proofErr w:type="spellEnd"/>
      <w:r w:rsidRPr="000A12AC">
        <w:rPr>
          <w:rFonts w:ascii="Times New Roman" w:hAnsi="Times New Roman" w:cs="Times New Roman"/>
          <w:sz w:val="24"/>
        </w:rPr>
        <w:t>-Султана, Алматы и Шымкента поручено проработать вопросы финансирования госзаказа Специального колледжа, в том числе – за счет республиканского бюджета.</w:t>
      </w:r>
    </w:p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 w:rsidRPr="000A12AC">
        <w:rPr>
          <w:rFonts w:ascii="Times New Roman" w:hAnsi="Times New Roman" w:cs="Times New Roman"/>
          <w:sz w:val="24"/>
        </w:rPr>
        <w:t>Оснащение Специального колледжа необходимым оборудованием, включая лифты, автотехнику) поручено проработать в рамках реализации проекта «</w:t>
      </w:r>
      <w:proofErr w:type="spellStart"/>
      <w:r w:rsidRPr="000A12AC">
        <w:rPr>
          <w:rFonts w:ascii="Times New Roman" w:hAnsi="Times New Roman" w:cs="Times New Roman"/>
          <w:sz w:val="24"/>
        </w:rPr>
        <w:t>Жас</w:t>
      </w:r>
      <w:proofErr w:type="spellEnd"/>
      <w:r w:rsidRPr="000A12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12AC">
        <w:rPr>
          <w:rFonts w:ascii="Times New Roman" w:hAnsi="Times New Roman" w:cs="Times New Roman"/>
          <w:sz w:val="24"/>
        </w:rPr>
        <w:t>маман</w:t>
      </w:r>
      <w:proofErr w:type="spellEnd"/>
      <w:r w:rsidRPr="000A12AC">
        <w:rPr>
          <w:rFonts w:ascii="Times New Roman" w:hAnsi="Times New Roman" w:cs="Times New Roman"/>
          <w:sz w:val="24"/>
        </w:rPr>
        <w:t>». При этом, в республиканском бюджете на 2020-2022 годы на приобретение оборудования для колледжей Туркестанской области в рамках «</w:t>
      </w:r>
      <w:proofErr w:type="spellStart"/>
      <w:r w:rsidRPr="000A12AC">
        <w:rPr>
          <w:rFonts w:ascii="Times New Roman" w:hAnsi="Times New Roman" w:cs="Times New Roman"/>
          <w:sz w:val="24"/>
        </w:rPr>
        <w:t>Жас</w:t>
      </w:r>
      <w:proofErr w:type="spellEnd"/>
      <w:r w:rsidRPr="000A12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12AC">
        <w:rPr>
          <w:rFonts w:ascii="Times New Roman" w:hAnsi="Times New Roman" w:cs="Times New Roman"/>
          <w:sz w:val="24"/>
        </w:rPr>
        <w:t>маман</w:t>
      </w:r>
      <w:proofErr w:type="spellEnd"/>
      <w:r w:rsidRPr="000A12AC">
        <w:rPr>
          <w:rFonts w:ascii="Times New Roman" w:hAnsi="Times New Roman" w:cs="Times New Roman"/>
          <w:sz w:val="24"/>
        </w:rPr>
        <w:t>» предусмотрено 3,6 млрд тенге.</w:t>
      </w:r>
    </w:p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 w:rsidRPr="000A12AC">
        <w:rPr>
          <w:rFonts w:ascii="Times New Roman" w:hAnsi="Times New Roman" w:cs="Times New Roman"/>
          <w:sz w:val="24"/>
        </w:rPr>
        <w:t>Кроме того, в ответе отмечается, что Специальный колледж при необходимости вправе вводить должности воспитателя, юриста, социального педагога, педагога-организатора.</w:t>
      </w:r>
    </w:p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 w:rsidRPr="000A12AC">
        <w:rPr>
          <w:rFonts w:ascii="Times New Roman" w:hAnsi="Times New Roman" w:cs="Times New Roman"/>
          <w:sz w:val="24"/>
        </w:rPr>
        <w:t xml:space="preserve">«Работа по указанным вопросам будет находиться на контроле Правительства», - подчеркивается в письме за подписью заместителя Премьер-Министра </w:t>
      </w:r>
      <w:proofErr w:type="spellStart"/>
      <w:r w:rsidRPr="000A12AC">
        <w:rPr>
          <w:rFonts w:ascii="Times New Roman" w:hAnsi="Times New Roman" w:cs="Times New Roman"/>
          <w:sz w:val="24"/>
        </w:rPr>
        <w:t>Е.Тугжанова</w:t>
      </w:r>
      <w:proofErr w:type="spellEnd"/>
      <w:r w:rsidRPr="000A12AC">
        <w:rPr>
          <w:rFonts w:ascii="Times New Roman" w:hAnsi="Times New Roman" w:cs="Times New Roman"/>
          <w:sz w:val="24"/>
        </w:rPr>
        <w:t>.</w:t>
      </w:r>
    </w:p>
    <w:p w:rsidR="000A12AC" w:rsidRPr="000A12AC" w:rsidRDefault="000A12AC" w:rsidP="000A12AC">
      <w:pPr>
        <w:jc w:val="both"/>
        <w:rPr>
          <w:rFonts w:ascii="Times New Roman" w:hAnsi="Times New Roman" w:cs="Times New Roman"/>
          <w:sz w:val="24"/>
        </w:rPr>
      </w:pPr>
      <w:r w:rsidRPr="000A12AC">
        <w:rPr>
          <w:rFonts w:ascii="Times New Roman" w:hAnsi="Times New Roman" w:cs="Times New Roman"/>
          <w:sz w:val="24"/>
        </w:rPr>
        <w:t xml:space="preserve">    Демократическая партия «Ак </w:t>
      </w:r>
      <w:proofErr w:type="spellStart"/>
      <w:r w:rsidRPr="000A12AC">
        <w:rPr>
          <w:rFonts w:ascii="Times New Roman" w:hAnsi="Times New Roman" w:cs="Times New Roman"/>
          <w:sz w:val="24"/>
        </w:rPr>
        <w:t>жол</w:t>
      </w:r>
      <w:proofErr w:type="spellEnd"/>
      <w:r w:rsidRPr="000A12AC">
        <w:rPr>
          <w:rFonts w:ascii="Times New Roman" w:hAnsi="Times New Roman" w:cs="Times New Roman"/>
          <w:sz w:val="24"/>
        </w:rPr>
        <w:t>» и ее парламентская фракция продолжают работу по реализации предвыборной программы и защите интересов избирателей.</w:t>
      </w:r>
    </w:p>
    <w:p w:rsidR="00441CEA" w:rsidRPr="000A12AC" w:rsidRDefault="00D61AF8" w:rsidP="000A12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1CEA" w:rsidRPr="000A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AC"/>
    <w:rsid w:val="000A12AC"/>
    <w:rsid w:val="00441CEA"/>
    <w:rsid w:val="00D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2D6A-6A05-4A07-82E9-6009DC96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2022-10-12T10:22:00Z</dcterms:created>
  <dcterms:modified xsi:type="dcterms:W3CDTF">2022-10-21T03:45:00Z</dcterms:modified>
</cp:coreProperties>
</file>