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31" w:rsidRDefault="00E67031" w:rsidP="00E67031">
      <w:pPr>
        <w:spacing w:after="0" w:line="240" w:lineRule="auto"/>
        <w:ind w:firstLine="709"/>
        <w:jc w:val="right"/>
        <w:rPr>
          <w:rFonts w:ascii="Times New Roman" w:hAnsi="Times New Roman" w:cs="Times New Roman"/>
          <w:color w:val="000000" w:themeColor="text1"/>
          <w:sz w:val="28"/>
          <w:szCs w:val="28"/>
          <w:lang w:val="kk-KZ"/>
        </w:rPr>
      </w:pPr>
    </w:p>
    <w:p w:rsidR="00E67031" w:rsidRPr="007B06CF" w:rsidRDefault="00E67031" w:rsidP="00E67031">
      <w:pPr>
        <w:spacing w:after="0" w:line="240" w:lineRule="auto"/>
        <w:ind w:firstLine="709"/>
        <w:jc w:val="right"/>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Жоба</w:t>
      </w:r>
    </w:p>
    <w:p w:rsidR="00E67031" w:rsidRPr="007B06CF" w:rsidRDefault="00E67031" w:rsidP="00E67031">
      <w:pPr>
        <w:spacing w:after="0" w:line="240" w:lineRule="auto"/>
        <w:jc w:val="both"/>
        <w:rPr>
          <w:rFonts w:ascii="Times New Roman" w:hAnsi="Times New Roman" w:cs="Times New Roman"/>
          <w:color w:val="000000" w:themeColor="text1"/>
          <w:sz w:val="28"/>
          <w:szCs w:val="28"/>
          <w:lang w:val="kk-KZ"/>
        </w:rPr>
      </w:pPr>
      <w:bookmarkStart w:id="0" w:name="_GoBack"/>
      <w:bookmarkEnd w:id="0"/>
    </w:p>
    <w:p w:rsidR="00E67031" w:rsidRDefault="00E67031" w:rsidP="00E67031">
      <w:pPr>
        <w:spacing w:after="0" w:line="240" w:lineRule="auto"/>
        <w:ind w:firstLine="709"/>
        <w:jc w:val="center"/>
        <w:rPr>
          <w:rFonts w:ascii="Times New Roman" w:hAnsi="Times New Roman" w:cs="Times New Roman"/>
          <w:color w:val="000000" w:themeColor="text1"/>
          <w:sz w:val="28"/>
          <w:szCs w:val="28"/>
          <w:lang w:val="kk-KZ"/>
        </w:rPr>
      </w:pPr>
    </w:p>
    <w:p w:rsidR="00E67031" w:rsidRDefault="00E67031" w:rsidP="00E67031">
      <w:pPr>
        <w:spacing w:after="0" w:line="240" w:lineRule="auto"/>
        <w:ind w:firstLine="709"/>
        <w:jc w:val="center"/>
        <w:rPr>
          <w:rFonts w:ascii="Times New Roman" w:hAnsi="Times New Roman" w:cs="Times New Roman"/>
          <w:color w:val="000000" w:themeColor="text1"/>
          <w:sz w:val="28"/>
          <w:szCs w:val="28"/>
          <w:lang w:val="kk-KZ"/>
        </w:rPr>
      </w:pPr>
    </w:p>
    <w:p w:rsidR="00E67031" w:rsidRDefault="00E67031" w:rsidP="00E67031">
      <w:pPr>
        <w:spacing w:after="0" w:line="240" w:lineRule="auto"/>
        <w:ind w:firstLine="709"/>
        <w:jc w:val="center"/>
        <w:rPr>
          <w:rFonts w:ascii="Times New Roman" w:hAnsi="Times New Roman" w:cs="Times New Roman"/>
          <w:color w:val="000000" w:themeColor="text1"/>
          <w:sz w:val="28"/>
          <w:szCs w:val="28"/>
          <w:lang w:val="kk-KZ"/>
        </w:rPr>
      </w:pPr>
    </w:p>
    <w:p w:rsidR="00E67031" w:rsidRDefault="00E67031" w:rsidP="00E67031">
      <w:pPr>
        <w:spacing w:after="0" w:line="240" w:lineRule="auto"/>
        <w:ind w:firstLine="709"/>
        <w:jc w:val="center"/>
        <w:rPr>
          <w:rFonts w:ascii="Times New Roman" w:hAnsi="Times New Roman" w:cs="Times New Roman"/>
          <w:color w:val="000000" w:themeColor="text1"/>
          <w:sz w:val="28"/>
          <w:szCs w:val="28"/>
          <w:lang w:val="kk-KZ"/>
        </w:rPr>
      </w:pPr>
    </w:p>
    <w:p w:rsidR="00E67031" w:rsidRDefault="00E67031" w:rsidP="00E67031">
      <w:pPr>
        <w:spacing w:after="0" w:line="240" w:lineRule="auto"/>
        <w:ind w:firstLine="709"/>
        <w:jc w:val="center"/>
        <w:rPr>
          <w:rFonts w:ascii="Times New Roman" w:hAnsi="Times New Roman" w:cs="Times New Roman"/>
          <w:color w:val="000000" w:themeColor="text1"/>
          <w:sz w:val="28"/>
          <w:szCs w:val="28"/>
          <w:lang w:val="kk-KZ"/>
        </w:rPr>
      </w:pPr>
    </w:p>
    <w:p w:rsidR="00E67031" w:rsidRDefault="00E67031" w:rsidP="00E67031">
      <w:pPr>
        <w:spacing w:after="0" w:line="240" w:lineRule="auto"/>
        <w:ind w:firstLine="709"/>
        <w:jc w:val="center"/>
        <w:rPr>
          <w:rFonts w:ascii="Times New Roman" w:hAnsi="Times New Roman" w:cs="Times New Roman"/>
          <w:color w:val="000000" w:themeColor="text1"/>
          <w:sz w:val="28"/>
          <w:szCs w:val="28"/>
          <w:lang w:val="kk-KZ"/>
        </w:rPr>
      </w:pPr>
    </w:p>
    <w:p w:rsidR="00E67031" w:rsidRDefault="00E67031" w:rsidP="00E67031">
      <w:pPr>
        <w:spacing w:after="0" w:line="240" w:lineRule="auto"/>
        <w:ind w:firstLine="709"/>
        <w:jc w:val="center"/>
        <w:rPr>
          <w:rFonts w:ascii="Times New Roman" w:hAnsi="Times New Roman" w:cs="Times New Roman"/>
          <w:color w:val="000000" w:themeColor="text1"/>
          <w:sz w:val="28"/>
          <w:szCs w:val="28"/>
          <w:lang w:val="kk-KZ"/>
        </w:rPr>
      </w:pPr>
    </w:p>
    <w:p w:rsidR="00E67031" w:rsidRPr="007B06CF" w:rsidRDefault="00E67031" w:rsidP="00E67031">
      <w:pPr>
        <w:spacing w:after="0" w:line="240" w:lineRule="auto"/>
        <w:jc w:val="center"/>
        <w:rPr>
          <w:rFonts w:ascii="Times New Roman" w:hAnsi="Times New Roman" w:cs="Times New Roman"/>
          <w:color w:val="000000" w:themeColor="text1"/>
          <w:sz w:val="28"/>
          <w:szCs w:val="28"/>
          <w:lang w:val="kk-KZ"/>
        </w:rPr>
      </w:pPr>
    </w:p>
    <w:p w:rsidR="00E67031" w:rsidRPr="007B06CF" w:rsidRDefault="00E67031" w:rsidP="00E67031">
      <w:pPr>
        <w:spacing w:after="0" w:line="240" w:lineRule="auto"/>
        <w:jc w:val="center"/>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ҚАЗАҚСТАН РЕСПУБЛИКАСЫНЫҢ</w:t>
      </w:r>
    </w:p>
    <w:p w:rsidR="00E67031" w:rsidRPr="007B06CF" w:rsidRDefault="00E67031" w:rsidP="00E67031">
      <w:pPr>
        <w:spacing w:after="0" w:line="240" w:lineRule="auto"/>
        <w:jc w:val="center"/>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ЗАҢЫ</w:t>
      </w:r>
    </w:p>
    <w:p w:rsidR="00E67031" w:rsidRPr="007430A9" w:rsidRDefault="00E67031" w:rsidP="00E67031">
      <w:pPr>
        <w:spacing w:after="0" w:line="240" w:lineRule="auto"/>
        <w:jc w:val="both"/>
        <w:rPr>
          <w:rFonts w:ascii="Times New Roman" w:hAnsi="Times New Roman" w:cs="Times New Roman"/>
          <w:color w:val="000000" w:themeColor="text1"/>
          <w:sz w:val="28"/>
          <w:szCs w:val="28"/>
          <w:lang w:val="kk-KZ"/>
        </w:rPr>
      </w:pPr>
    </w:p>
    <w:p w:rsidR="00E67031" w:rsidRPr="007B06CF" w:rsidRDefault="00E67031" w:rsidP="00E67031">
      <w:pPr>
        <w:spacing w:after="0" w:line="240" w:lineRule="auto"/>
        <w:jc w:val="both"/>
        <w:rPr>
          <w:rFonts w:ascii="Times New Roman" w:hAnsi="Times New Roman" w:cs="Times New Roman"/>
          <w:color w:val="000000" w:themeColor="text1"/>
          <w:sz w:val="28"/>
          <w:szCs w:val="28"/>
          <w:lang w:val="kk-KZ"/>
        </w:rPr>
      </w:pPr>
    </w:p>
    <w:p w:rsidR="00E67031" w:rsidRPr="007B06CF" w:rsidRDefault="00E67031" w:rsidP="00E67031">
      <w:pPr>
        <w:spacing w:after="0" w:line="240" w:lineRule="auto"/>
        <w:jc w:val="center"/>
        <w:rPr>
          <w:rFonts w:ascii="Times New Roman" w:hAnsi="Times New Roman" w:cs="Times New Roman"/>
          <w:b/>
          <w:color w:val="000000" w:themeColor="text1"/>
          <w:sz w:val="28"/>
          <w:szCs w:val="28"/>
          <w:lang w:val="kk-KZ"/>
        </w:rPr>
      </w:pPr>
      <w:r w:rsidRPr="007B06CF">
        <w:rPr>
          <w:rFonts w:ascii="Times New Roman" w:hAnsi="Times New Roman" w:cs="Times New Roman"/>
          <w:b/>
          <w:color w:val="000000" w:themeColor="text1"/>
          <w:sz w:val="28"/>
          <w:szCs w:val="28"/>
          <w:lang w:val="kk-KZ"/>
        </w:rPr>
        <w:t xml:space="preserve">Қазақстан Республикасының кейбір заңнамалық актілеріне </w:t>
      </w:r>
    </w:p>
    <w:p w:rsidR="00E67031" w:rsidRPr="007B06CF" w:rsidRDefault="00E67031" w:rsidP="00E67031">
      <w:pPr>
        <w:spacing w:after="0" w:line="240" w:lineRule="auto"/>
        <w:jc w:val="center"/>
        <w:rPr>
          <w:rFonts w:ascii="Times New Roman" w:hAnsi="Times New Roman" w:cs="Times New Roman"/>
          <w:b/>
          <w:color w:val="000000" w:themeColor="text1"/>
          <w:sz w:val="28"/>
          <w:szCs w:val="28"/>
          <w:lang w:val="kk-KZ"/>
        </w:rPr>
      </w:pPr>
      <w:r w:rsidRPr="007B06CF">
        <w:rPr>
          <w:rFonts w:ascii="Times New Roman" w:hAnsi="Times New Roman" w:cs="Times New Roman"/>
          <w:b/>
          <w:color w:val="000000" w:themeColor="text1"/>
          <w:sz w:val="28"/>
          <w:szCs w:val="28"/>
          <w:lang w:val="kk-KZ"/>
        </w:rPr>
        <w:t>ақпаратқа қол жеткізу және қоғамдық қатысу мәселелері бойынша</w:t>
      </w:r>
    </w:p>
    <w:p w:rsidR="00E67031" w:rsidRPr="007B06CF" w:rsidRDefault="00E67031" w:rsidP="00E67031">
      <w:pPr>
        <w:spacing w:after="0" w:line="240" w:lineRule="auto"/>
        <w:jc w:val="center"/>
        <w:rPr>
          <w:rFonts w:ascii="Times New Roman" w:hAnsi="Times New Roman" w:cs="Times New Roman"/>
          <w:b/>
          <w:color w:val="000000" w:themeColor="text1"/>
          <w:sz w:val="28"/>
          <w:szCs w:val="28"/>
          <w:lang w:val="kk-KZ"/>
        </w:rPr>
      </w:pPr>
      <w:r w:rsidRPr="007B06CF">
        <w:rPr>
          <w:rFonts w:ascii="Times New Roman" w:hAnsi="Times New Roman" w:cs="Times New Roman"/>
          <w:b/>
          <w:color w:val="000000" w:themeColor="text1"/>
          <w:sz w:val="28"/>
          <w:szCs w:val="28"/>
          <w:lang w:val="kk-KZ"/>
        </w:rPr>
        <w:t>өзгерістер мен толықтырулар енгізу туралы</w:t>
      </w:r>
    </w:p>
    <w:p w:rsidR="00E67031" w:rsidRPr="007B06CF" w:rsidRDefault="00E67031" w:rsidP="00E67031">
      <w:pPr>
        <w:spacing w:after="0" w:line="240" w:lineRule="auto"/>
        <w:jc w:val="center"/>
        <w:rPr>
          <w:rFonts w:ascii="Times New Roman" w:hAnsi="Times New Roman" w:cs="Times New Roman"/>
          <w:color w:val="000000" w:themeColor="text1"/>
          <w:sz w:val="28"/>
          <w:szCs w:val="28"/>
          <w:lang w:val="kk-KZ"/>
        </w:rPr>
      </w:pP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b/>
          <w:color w:val="000000" w:themeColor="text1"/>
          <w:sz w:val="28"/>
          <w:szCs w:val="28"/>
          <w:lang w:val="kk-KZ"/>
        </w:rPr>
        <w:t>1-бап.</w:t>
      </w:r>
      <w:r w:rsidRPr="007B06CF">
        <w:rPr>
          <w:rFonts w:ascii="Times New Roman" w:hAnsi="Times New Roman" w:cs="Times New Roman"/>
          <w:color w:val="000000" w:themeColor="text1"/>
          <w:sz w:val="28"/>
          <w:szCs w:val="28"/>
          <w:lang w:val="kk-KZ"/>
        </w:rPr>
        <w:t> Қазақстан Республикасының мына заңнамалық актілеріне өзгерістер мен толықтырулар енгізілсін:</w:t>
      </w:r>
    </w:p>
    <w:p w:rsidR="00E67031" w:rsidRPr="007B06CF" w:rsidRDefault="00E67031" w:rsidP="00E67031">
      <w:pPr>
        <w:widowControl w:val="0"/>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color w:val="000000" w:themeColor="text1"/>
          <w:sz w:val="28"/>
          <w:szCs w:val="28"/>
          <w:lang w:val="kk-KZ"/>
        </w:rPr>
        <w:t>1. </w:t>
      </w:r>
      <w:r w:rsidRPr="007B06CF">
        <w:rPr>
          <w:rFonts w:ascii="Times New Roman" w:hAnsi="Times New Roman" w:cs="Times New Roman"/>
          <w:sz w:val="28"/>
          <w:szCs w:val="28"/>
          <w:lang w:val="kk-KZ"/>
        </w:rPr>
        <w:t>2015 жылғы 29 қазандағы Қазақстан Республикасының Кәсіпкерлік кодексіне:</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sz w:val="28"/>
          <w:szCs w:val="28"/>
          <w:lang w:val="kk-KZ" w:eastAsia="ru-RU"/>
        </w:rPr>
        <w:t>82-баптың 3-тармағының үшінші бөлігі</w:t>
      </w:r>
      <w:r w:rsidRPr="007B06CF">
        <w:rPr>
          <w:rFonts w:ascii="Times New Roman" w:hAnsi="Times New Roman" w:cs="Times New Roman"/>
          <w:color w:val="000000" w:themeColor="text1"/>
          <w:sz w:val="28"/>
          <w:szCs w:val="28"/>
          <w:lang w:val="kk-KZ"/>
        </w:rPr>
        <w:t xml:space="preserve"> мынадай редакцияда жазылсын:</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 xml:space="preserve">«Кәсіпкерлік субъектілеріне қатысты жаңа реттегіш құралды </w:t>
      </w:r>
      <w:r>
        <w:rPr>
          <w:rFonts w:ascii="Times New Roman" w:hAnsi="Times New Roman" w:cs="Times New Roman"/>
          <w:sz w:val="28"/>
          <w:szCs w:val="28"/>
          <w:lang w:val="kk-KZ"/>
        </w:rPr>
        <w:t xml:space="preserve">                               </w:t>
      </w:r>
      <w:r w:rsidRPr="007B06CF">
        <w:rPr>
          <w:rFonts w:ascii="Times New Roman" w:hAnsi="Times New Roman" w:cs="Times New Roman"/>
          <w:sz w:val="28"/>
          <w:szCs w:val="28"/>
          <w:lang w:val="kk-KZ"/>
        </w:rPr>
        <w:t>және (немесе) талапты енгізу немесе реттеуді қатаңдату кезінде реттеушілік әсерге талдау жүргізу туралы талаптар Қазақстан Республикасы Президентінің заң шығару бастамасы тәртібімен әзірленген заң жобаларына да қолданылмайды.».</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2. 2020 жылғы 29 маусымдағы Қазақстан Республикасының Әкімшілік рәсімдік-процестік кодексіне:</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45-баптың 4-тармағы мынадай редакцияда жазылсын:</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cs="Times New Roman"/>
          <w:color w:val="000000" w:themeColor="text1"/>
          <w:sz w:val="28"/>
          <w:szCs w:val="28"/>
          <w:lang w:val="kk-KZ"/>
        </w:rPr>
        <w:t>«</w:t>
      </w:r>
      <w:r w:rsidRPr="007B06CF">
        <w:rPr>
          <w:rFonts w:ascii="Times New Roman" w:hAnsi="Times New Roman" w:cs="Times New Roman"/>
          <w:color w:val="000000"/>
          <w:spacing w:val="2"/>
          <w:sz w:val="28"/>
          <w:szCs w:val="28"/>
          <w:shd w:val="clear" w:color="auto" w:fill="FFFFFF"/>
          <w:lang w:val="kk-KZ"/>
        </w:rPr>
        <w:t xml:space="preserve">4. </w:t>
      </w:r>
      <w:r w:rsidRPr="007B06CF">
        <w:rPr>
          <w:rFonts w:ascii="Times New Roman" w:hAnsi="Times New Roman"/>
          <w:color w:val="000000"/>
          <w:spacing w:val="2"/>
          <w:sz w:val="28"/>
          <w:szCs w:val="28"/>
          <w:shd w:val="clear" w:color="auto" w:fill="FFFFFF"/>
          <w:lang w:val="kk-KZ"/>
        </w:rPr>
        <w:t xml:space="preserve">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болмауына жол бермеуге тиіс және барлау, </w:t>
      </w:r>
      <w:r>
        <w:rPr>
          <w:rFonts w:ascii="Times New Roman" w:hAnsi="Times New Roman"/>
          <w:color w:val="000000"/>
          <w:spacing w:val="2"/>
          <w:sz w:val="28"/>
          <w:szCs w:val="28"/>
          <w:shd w:val="clear" w:color="auto" w:fill="FFFFFF"/>
          <w:lang w:val="kk-KZ"/>
        </w:rPr>
        <w:t xml:space="preserve">                               </w:t>
      </w:r>
      <w:r w:rsidRPr="007B06CF">
        <w:rPr>
          <w:rFonts w:ascii="Times New Roman" w:hAnsi="Times New Roman"/>
          <w:color w:val="000000"/>
          <w:spacing w:val="2"/>
          <w:sz w:val="28"/>
          <w:szCs w:val="28"/>
          <w:shd w:val="clear" w:color="auto" w:fill="FFFFFF"/>
          <w:lang w:val="kk-KZ"/>
        </w:rPr>
        <w:t xml:space="preserve">қарсы барлау, жедел-іздестіру қызметіне және күзетілетін адамдар </w:t>
      </w:r>
      <w:r>
        <w:rPr>
          <w:rFonts w:ascii="Times New Roman" w:hAnsi="Times New Roman"/>
          <w:color w:val="000000"/>
          <w:spacing w:val="2"/>
          <w:sz w:val="28"/>
          <w:szCs w:val="28"/>
          <w:shd w:val="clear" w:color="auto" w:fill="FFFFFF"/>
          <w:lang w:val="kk-KZ"/>
        </w:rPr>
        <w:t xml:space="preserve">                               </w:t>
      </w:r>
      <w:r w:rsidRPr="007B06CF">
        <w:rPr>
          <w:rFonts w:ascii="Times New Roman" w:hAnsi="Times New Roman"/>
          <w:color w:val="000000"/>
          <w:spacing w:val="2"/>
          <w:sz w:val="28"/>
          <w:szCs w:val="28"/>
          <w:shd w:val="clear" w:color="auto" w:fill="FFFFFF"/>
          <w:lang w:val="kk-KZ"/>
        </w:rPr>
        <w:t xml:space="preserve">мен объектілердің қауіпсіздігін қамтамасыз ету жөніндегі күзет </w:t>
      </w:r>
      <w:r>
        <w:rPr>
          <w:rFonts w:ascii="Times New Roman" w:hAnsi="Times New Roman"/>
          <w:color w:val="000000"/>
          <w:spacing w:val="2"/>
          <w:sz w:val="28"/>
          <w:szCs w:val="28"/>
          <w:shd w:val="clear" w:color="auto" w:fill="FFFFFF"/>
          <w:lang w:val="kk-KZ"/>
        </w:rPr>
        <w:t xml:space="preserve">                                          </w:t>
      </w:r>
      <w:r w:rsidRPr="007B06CF">
        <w:rPr>
          <w:rFonts w:ascii="Times New Roman" w:hAnsi="Times New Roman"/>
          <w:color w:val="000000"/>
          <w:spacing w:val="2"/>
          <w:sz w:val="28"/>
          <w:szCs w:val="28"/>
          <w:shd w:val="clear" w:color="auto" w:fill="FFFFFF"/>
          <w:lang w:val="kk-KZ"/>
        </w:rPr>
        <w:t>іс-шараларына байланысты ақпаратқа қол жеткізуді шектеуді қамтамасыз етуге тиіс</w:t>
      </w:r>
      <w:r w:rsidRPr="007B06CF">
        <w:rPr>
          <w:rFonts w:ascii="Times New Roman" w:hAnsi="Times New Roman"/>
          <w:sz w:val="28"/>
          <w:szCs w:val="28"/>
          <w:lang w:val="kk-KZ"/>
        </w:rPr>
        <w:t>.</w:t>
      </w:r>
    </w:p>
    <w:p w:rsidR="00E67031" w:rsidRPr="007B06CF" w:rsidRDefault="00E67031" w:rsidP="00E67031">
      <w:pPr>
        <w:widowControl w:val="0"/>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7B06CF">
        <w:rPr>
          <w:rFonts w:ascii="Times New Roman" w:hAnsi="Times New Roman" w:cs="Times New Roman"/>
          <w:color w:val="000000"/>
          <w:spacing w:val="2"/>
          <w:sz w:val="28"/>
          <w:szCs w:val="28"/>
          <w:shd w:val="clear" w:color="auto" w:fill="FFFFFF"/>
          <w:lang w:val="kk-KZ"/>
        </w:rPr>
        <w:t>Мәліметтерді таратылуы шектелген қызметтік ақпаратқа жатқызу және онымен жұмыс істеу қағидаларын Қазақстан Республикасының Үкіметі белгілейді.</w:t>
      </w:r>
    </w:p>
    <w:p w:rsidR="00E67031" w:rsidRPr="007B06CF" w:rsidRDefault="00E67031" w:rsidP="00E67031">
      <w:pPr>
        <w:widowControl w:val="0"/>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spacing w:val="2"/>
          <w:sz w:val="28"/>
          <w:szCs w:val="28"/>
          <w:shd w:val="clear" w:color="auto" w:fill="FFFFFF"/>
          <w:lang w:val="kk-KZ"/>
        </w:rPr>
        <w:t>Мемлекеттік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r w:rsidRPr="007B06CF">
        <w:rPr>
          <w:rFonts w:ascii="Times New Roman" w:hAnsi="Times New Roman" w:cs="Times New Roman"/>
          <w:color w:val="000000" w:themeColor="text1"/>
          <w:sz w:val="28"/>
          <w:szCs w:val="28"/>
          <w:lang w:val="kk-KZ"/>
        </w:rPr>
        <w:t>.».</w:t>
      </w:r>
    </w:p>
    <w:p w:rsidR="00E67031" w:rsidRPr="007B06CF" w:rsidRDefault="00E67031" w:rsidP="00E67031">
      <w:pPr>
        <w:widowControl w:val="0"/>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lastRenderedPageBreak/>
        <w:t>3. 2020 жылғы 7 шілдедегі «Халық денсаулығы және денсаулық сақтау жүйесі туралы» Қазақстан Республикасының Кодексіне:</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7-бап мынадай мазмұндағы 30-1) тармақшамен толықтырылсын:</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 xml:space="preserve">«30-1) ашық деректердің интернет-порталында орналастырылатын мемлекеттік органдардың ашық деректерінің бірыңғай тізбесіне </w:t>
      </w:r>
      <w:r>
        <w:rPr>
          <w:rFonts w:ascii="Times New Roman" w:hAnsi="Times New Roman" w:cs="Times New Roman"/>
          <w:color w:val="000000" w:themeColor="text1"/>
          <w:sz w:val="28"/>
          <w:szCs w:val="28"/>
          <w:lang w:val="kk-KZ"/>
        </w:rPr>
        <w:t xml:space="preserve">                                   </w:t>
      </w:r>
      <w:r w:rsidRPr="007B06CF">
        <w:rPr>
          <w:rFonts w:ascii="Times New Roman" w:hAnsi="Times New Roman" w:cs="Times New Roman"/>
          <w:color w:val="000000" w:themeColor="text1"/>
          <w:sz w:val="28"/>
          <w:szCs w:val="28"/>
          <w:lang w:val="kk-KZ"/>
        </w:rPr>
        <w:t xml:space="preserve">сәйкес айқындалатын ресми статистикалық және өзге де ақпаратты </w:t>
      </w:r>
      <w:r>
        <w:rPr>
          <w:rFonts w:ascii="Times New Roman" w:hAnsi="Times New Roman" w:cs="Times New Roman"/>
          <w:color w:val="000000" w:themeColor="text1"/>
          <w:sz w:val="28"/>
          <w:szCs w:val="28"/>
          <w:lang w:val="kk-KZ"/>
        </w:rPr>
        <w:t xml:space="preserve">                              </w:t>
      </w:r>
      <w:r w:rsidRPr="007B06CF">
        <w:rPr>
          <w:rFonts w:ascii="Times New Roman" w:hAnsi="Times New Roman" w:cs="Times New Roman"/>
          <w:color w:val="000000" w:themeColor="text1"/>
          <w:sz w:val="28"/>
          <w:szCs w:val="28"/>
          <w:lang w:val="kk-KZ"/>
        </w:rPr>
        <w:t xml:space="preserve">ашық қолжетімділікте орналастыру арқылы қоғам мен мемлекетті </w:t>
      </w:r>
      <w:r>
        <w:rPr>
          <w:rFonts w:ascii="Times New Roman" w:hAnsi="Times New Roman" w:cs="Times New Roman"/>
          <w:color w:val="000000" w:themeColor="text1"/>
          <w:sz w:val="28"/>
          <w:szCs w:val="28"/>
          <w:lang w:val="kk-KZ"/>
        </w:rPr>
        <w:t xml:space="preserve">                           </w:t>
      </w:r>
      <w:r w:rsidRPr="007B06CF">
        <w:rPr>
          <w:rFonts w:ascii="Times New Roman" w:hAnsi="Times New Roman" w:cs="Times New Roman"/>
          <w:color w:val="000000" w:themeColor="text1"/>
          <w:sz w:val="28"/>
          <w:szCs w:val="28"/>
          <w:lang w:val="kk-KZ"/>
        </w:rPr>
        <w:t>денсаулық сақтау жүйесінің жай-күйі туралы объективті ақпаратпен қамтамасыз етеді;».</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4. 2021 жылғы 2 қаңтардағы Қазақстан Республикасының Экология кодексіне:</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 xml:space="preserve">21-баптың 3-тармағы мынадай редакцияда жазылсын: </w:t>
      </w:r>
    </w:p>
    <w:p w:rsidR="00E67031" w:rsidRPr="007B06CF" w:rsidRDefault="00E67031" w:rsidP="00E67031">
      <w:pPr>
        <w:pStyle w:val="a9"/>
        <w:spacing w:before="0" w:beforeAutospacing="0" w:after="0" w:afterAutospacing="0"/>
        <w:ind w:firstLine="709"/>
        <w:jc w:val="both"/>
        <w:rPr>
          <w:sz w:val="28"/>
          <w:szCs w:val="28"/>
          <w:lang w:val="kk-KZ"/>
        </w:rPr>
      </w:pPr>
      <w:r w:rsidRPr="007B06CF">
        <w:rPr>
          <w:sz w:val="28"/>
          <w:szCs w:val="28"/>
          <w:lang w:val="kk-KZ"/>
        </w:rPr>
        <w:t>«3. Облыстың, республикалық маңызы бар қаланың, астананың жергілікті атқарушы органы ресми интернет-ресурста:</w:t>
      </w:r>
    </w:p>
    <w:p w:rsidR="00E67031" w:rsidRPr="007B06CF" w:rsidRDefault="00E67031" w:rsidP="00E67031">
      <w:pPr>
        <w:pStyle w:val="ad"/>
        <w:numPr>
          <w:ilvl w:val="0"/>
          <w:numId w:val="3"/>
        </w:numPr>
        <w:spacing w:after="0" w:line="240" w:lineRule="auto"/>
        <w:jc w:val="both"/>
        <w:rPr>
          <w:rFonts w:ascii="Times New Roman" w:eastAsia="Times New Roman" w:hAnsi="Times New Roman" w:cs="Times New Roman"/>
          <w:sz w:val="28"/>
          <w:szCs w:val="28"/>
          <w:lang w:val="kk-KZ" w:eastAsia="ru-RU"/>
        </w:rPr>
      </w:pPr>
      <w:r w:rsidRPr="007B06CF">
        <w:rPr>
          <w:rFonts w:ascii="Times New Roman" w:eastAsia="Times New Roman" w:hAnsi="Times New Roman" w:cs="Times New Roman"/>
          <w:sz w:val="28"/>
          <w:szCs w:val="28"/>
          <w:lang w:val="kk-KZ" w:eastAsia="ru-RU"/>
        </w:rPr>
        <w:t>жыл сайын 1 мамырға дейін өткен жылғы:</w:t>
      </w:r>
    </w:p>
    <w:p w:rsidR="00E67031" w:rsidRPr="007B06CF" w:rsidRDefault="00E67031" w:rsidP="00E67031">
      <w:pPr>
        <w:spacing w:after="0" w:line="240" w:lineRule="auto"/>
        <w:ind w:firstLine="709"/>
        <w:jc w:val="both"/>
        <w:rPr>
          <w:rFonts w:ascii="Times New Roman" w:eastAsia="Times New Roman" w:hAnsi="Times New Roman" w:cs="Times New Roman"/>
          <w:sz w:val="28"/>
          <w:szCs w:val="28"/>
          <w:lang w:val="kk-KZ" w:eastAsia="ru-RU"/>
        </w:rPr>
      </w:pPr>
      <w:r w:rsidRPr="007B06CF">
        <w:rPr>
          <w:rFonts w:ascii="Times New Roman" w:eastAsia="Times New Roman" w:hAnsi="Times New Roman" w:cs="Times New Roman"/>
          <w:sz w:val="28"/>
          <w:szCs w:val="28"/>
          <w:lang w:val="kk-KZ" w:eastAsia="ru-RU"/>
        </w:rPr>
        <w:t>қоршаған орта сапасының бекітілген нысаналы көрсеткіштерін және барлық тиісті индикаторлардың нақты нәтижелерін;</w:t>
      </w:r>
    </w:p>
    <w:p w:rsidR="00E67031" w:rsidRPr="007B06CF" w:rsidRDefault="00E67031" w:rsidP="00E67031">
      <w:pPr>
        <w:spacing w:after="0" w:line="240" w:lineRule="auto"/>
        <w:ind w:firstLine="709"/>
        <w:jc w:val="both"/>
        <w:rPr>
          <w:rFonts w:ascii="Times New Roman" w:eastAsia="Times New Roman" w:hAnsi="Times New Roman" w:cs="Times New Roman"/>
          <w:sz w:val="28"/>
          <w:szCs w:val="28"/>
          <w:lang w:val="kk-KZ" w:eastAsia="ru-RU"/>
        </w:rPr>
      </w:pPr>
      <w:r w:rsidRPr="007B06CF">
        <w:rPr>
          <w:rFonts w:ascii="Times New Roman" w:eastAsia="Times New Roman" w:hAnsi="Times New Roman" w:cs="Times New Roman"/>
          <w:sz w:val="28"/>
          <w:szCs w:val="28"/>
          <w:lang w:val="kk-KZ" w:eastAsia="ru-RU"/>
        </w:rPr>
        <w:t>мемлекеттік экологиялық саясаттың жергілікті деңгейде іске асырылу барысы туралы ақпаратты;</w:t>
      </w:r>
    </w:p>
    <w:p w:rsidR="00E67031" w:rsidRPr="007B06CF" w:rsidRDefault="00E67031" w:rsidP="00E67031">
      <w:pPr>
        <w:spacing w:after="0" w:line="240" w:lineRule="auto"/>
        <w:ind w:firstLine="709"/>
        <w:jc w:val="both"/>
        <w:rPr>
          <w:rFonts w:ascii="Times New Roman" w:eastAsia="Times New Roman" w:hAnsi="Times New Roman" w:cs="Times New Roman"/>
          <w:sz w:val="28"/>
          <w:szCs w:val="28"/>
          <w:lang w:val="kk-KZ" w:eastAsia="ru-RU"/>
        </w:rPr>
      </w:pPr>
      <w:r w:rsidRPr="007B06CF">
        <w:rPr>
          <w:rFonts w:ascii="Times New Roman" w:eastAsia="Times New Roman" w:hAnsi="Times New Roman" w:cs="Times New Roman"/>
          <w:sz w:val="28"/>
          <w:szCs w:val="28"/>
          <w:lang w:val="kk-KZ" w:eastAsia="ru-RU"/>
        </w:rPr>
        <w:t>қоршаған ортаға</w:t>
      </w:r>
      <w:r w:rsidRPr="007B06CF">
        <w:rPr>
          <w:lang w:val="kk-KZ"/>
        </w:rPr>
        <w:t xml:space="preserve"> </w:t>
      </w:r>
      <w:r w:rsidRPr="007B06CF">
        <w:rPr>
          <w:rFonts w:ascii="Times New Roman" w:hAnsi="Times New Roman" w:cs="Times New Roman"/>
          <w:sz w:val="28"/>
          <w:szCs w:val="28"/>
          <w:lang w:val="kk-KZ"/>
        </w:rPr>
        <w:t>жағымсыз</w:t>
      </w:r>
      <w:r w:rsidRPr="007B06CF">
        <w:rPr>
          <w:lang w:val="kk-KZ"/>
        </w:rPr>
        <w:t xml:space="preserve"> </w:t>
      </w:r>
      <w:r w:rsidRPr="007B06CF">
        <w:rPr>
          <w:rFonts w:ascii="Times New Roman" w:eastAsia="Times New Roman" w:hAnsi="Times New Roman" w:cs="Times New Roman"/>
          <w:sz w:val="28"/>
          <w:szCs w:val="28"/>
          <w:lang w:val="kk-KZ" w:eastAsia="ru-RU"/>
        </w:rPr>
        <w:t>әсер еткені үшін жергілікті бюджетке түскен  төлемнің жалпы сомасы туралы мәліметті;</w:t>
      </w:r>
    </w:p>
    <w:p w:rsidR="00E67031" w:rsidRPr="007B06CF" w:rsidRDefault="00E67031" w:rsidP="00E67031">
      <w:pPr>
        <w:spacing w:after="0" w:line="240" w:lineRule="auto"/>
        <w:ind w:firstLine="709"/>
        <w:jc w:val="both"/>
        <w:rPr>
          <w:rFonts w:ascii="Times New Roman" w:eastAsia="Times New Roman" w:hAnsi="Times New Roman" w:cs="Times New Roman"/>
          <w:sz w:val="28"/>
          <w:szCs w:val="28"/>
          <w:lang w:val="kk-KZ" w:eastAsia="ru-RU"/>
        </w:rPr>
      </w:pPr>
      <w:r w:rsidRPr="007B06CF">
        <w:rPr>
          <w:rFonts w:ascii="Times New Roman" w:eastAsia="Times New Roman" w:hAnsi="Times New Roman" w:cs="Times New Roman"/>
          <w:sz w:val="28"/>
          <w:szCs w:val="28"/>
          <w:lang w:val="kk-KZ" w:eastAsia="ru-RU"/>
        </w:rPr>
        <w:t>2) тоқсан сайын есепті кезеңнен кейінгі айдың 15-күнінен кешіктірмей:</w:t>
      </w:r>
    </w:p>
    <w:p w:rsidR="00E67031" w:rsidRPr="007B06CF" w:rsidRDefault="00E67031" w:rsidP="00E67031">
      <w:pPr>
        <w:spacing w:after="0" w:line="240" w:lineRule="auto"/>
        <w:ind w:firstLine="709"/>
        <w:jc w:val="both"/>
        <w:rPr>
          <w:rFonts w:ascii="Times New Roman" w:eastAsia="Times New Roman" w:hAnsi="Times New Roman" w:cs="Times New Roman"/>
          <w:sz w:val="28"/>
          <w:szCs w:val="28"/>
          <w:lang w:val="kk-KZ" w:eastAsia="ru-RU"/>
        </w:rPr>
      </w:pPr>
      <w:r w:rsidRPr="007B06CF">
        <w:rPr>
          <w:rFonts w:ascii="Times New Roman" w:eastAsia="Times New Roman" w:hAnsi="Times New Roman" w:cs="Times New Roman"/>
          <w:sz w:val="28"/>
          <w:szCs w:val="28"/>
          <w:lang w:val="kk-KZ" w:eastAsia="ru-RU"/>
        </w:rPr>
        <w:t>қоршаған ортаны қорғау жөніндегі іс-шаралар жоспарының іске асырылу барысы және осындай іс-шараларға арналған жергілікті бюджеттің шығыстары туралы есепті;</w:t>
      </w:r>
    </w:p>
    <w:p w:rsidR="00E67031" w:rsidRPr="007B06CF" w:rsidRDefault="00E67031" w:rsidP="00E67031">
      <w:pPr>
        <w:pStyle w:val="a9"/>
        <w:spacing w:before="0" w:beforeAutospacing="0" w:after="0" w:afterAutospacing="0"/>
        <w:ind w:firstLine="709"/>
        <w:jc w:val="both"/>
        <w:rPr>
          <w:sz w:val="28"/>
          <w:szCs w:val="28"/>
          <w:lang w:val="kk-KZ"/>
        </w:rPr>
      </w:pPr>
      <w:r w:rsidRPr="007B06CF">
        <w:rPr>
          <w:rFonts w:eastAsia="Calibri"/>
          <w:sz w:val="28"/>
          <w:szCs w:val="28"/>
          <w:lang w:val="kk-KZ" w:eastAsia="en-US"/>
        </w:rPr>
        <w:t xml:space="preserve">қоршаған ортаға әсер ету туралы қабылданған декларациялар жөнінде жиынтық деректерді </w:t>
      </w:r>
      <w:r w:rsidRPr="007B06CF">
        <w:rPr>
          <w:sz w:val="28"/>
          <w:szCs w:val="28"/>
          <w:lang w:val="kk-KZ"/>
        </w:rPr>
        <w:t>орналастырады.».</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5. «Білім туралы» 2007 жылғы 27 шілдедегі Қазақстан Республикасының Заңына:</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1) 5-баптың 6) тармақшасы мынадай редакцияда жазылсын:</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«6) мектепке дейінгі, орта, техникалық және кәсіптік, орта білімнен кейінгі, қосымша білім беруді дамытудың жай-күйі туралы жыл сайынғы</w:t>
      </w:r>
      <w:r>
        <w:rPr>
          <w:rFonts w:ascii="Times New Roman" w:hAnsi="Times New Roman"/>
          <w:sz w:val="28"/>
          <w:szCs w:val="28"/>
          <w:lang w:val="kk-KZ"/>
        </w:rPr>
        <w:t xml:space="preserve">               </w:t>
      </w:r>
      <w:r w:rsidRPr="007B06CF">
        <w:rPr>
          <w:rFonts w:ascii="Times New Roman" w:hAnsi="Times New Roman"/>
          <w:sz w:val="28"/>
          <w:szCs w:val="28"/>
          <w:lang w:val="kk-KZ"/>
        </w:rPr>
        <w:t xml:space="preserve"> ұлттық баяндаманы дайындау және жариялау, сондай-ақ </w:t>
      </w:r>
      <w:r w:rsidRPr="007B06CF">
        <w:rPr>
          <w:rFonts w:ascii="Times New Roman" w:hAnsi="Times New Roman"/>
          <w:spacing w:val="-1"/>
          <w:sz w:val="28"/>
          <w:szCs w:val="28"/>
          <w:lang w:val="kk-KZ"/>
        </w:rPr>
        <w:t>ашық деректердің интернет-порталында орналастырылатын мемлекеттік органдардың ашық деректерінің бірыңғай тізбесіне сәйкес</w:t>
      </w:r>
      <w:r w:rsidRPr="007B06CF">
        <w:rPr>
          <w:rFonts w:ascii="Times New Roman" w:hAnsi="Times New Roman"/>
          <w:sz w:val="28"/>
          <w:szCs w:val="28"/>
          <w:lang w:val="kk-KZ"/>
        </w:rPr>
        <w:t xml:space="preserve"> ақпаратты ашық қолжетімділікте орналастыру арқылы қоғам мен мемлекетті мектепке дейінгі, орта, техникалық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етеді;»;</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2) 5-3-баптың 3) тармақшасы мынадай редакцияда жазылсын:</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 xml:space="preserve">«3) жоғары және жоғары оқу орнынан кейінгі білім беру саласындағы білім беруді дамытудың жай-күйі туралы жыл сайынғы ұлттық баяндаманы </w:t>
      </w:r>
      <w:r>
        <w:rPr>
          <w:rFonts w:ascii="Times New Roman" w:hAnsi="Times New Roman"/>
          <w:sz w:val="28"/>
          <w:szCs w:val="28"/>
          <w:lang w:val="kk-KZ"/>
        </w:rPr>
        <w:t xml:space="preserve">                 </w:t>
      </w:r>
      <w:r w:rsidRPr="007B06CF">
        <w:rPr>
          <w:rFonts w:ascii="Times New Roman" w:hAnsi="Times New Roman"/>
          <w:sz w:val="28"/>
          <w:szCs w:val="28"/>
          <w:lang w:val="kk-KZ"/>
        </w:rPr>
        <w:t xml:space="preserve">дайындау және жариялау, сондай-ақ </w:t>
      </w:r>
      <w:r w:rsidRPr="007B06CF">
        <w:rPr>
          <w:rFonts w:ascii="Times New Roman" w:hAnsi="Times New Roman"/>
          <w:spacing w:val="-1"/>
          <w:sz w:val="28"/>
          <w:szCs w:val="28"/>
          <w:lang w:val="kk-KZ"/>
        </w:rPr>
        <w:t xml:space="preserve">ашық деректердің интернет-порталында орналастырылатын мемлекеттік органдардың ашық деректерінің </w:t>
      </w:r>
      <w:r>
        <w:rPr>
          <w:rFonts w:ascii="Times New Roman" w:hAnsi="Times New Roman"/>
          <w:spacing w:val="-1"/>
          <w:sz w:val="28"/>
          <w:szCs w:val="28"/>
          <w:lang w:val="kk-KZ"/>
        </w:rPr>
        <w:t xml:space="preserve">                           </w:t>
      </w:r>
      <w:r w:rsidRPr="007B06CF">
        <w:rPr>
          <w:rFonts w:ascii="Times New Roman" w:hAnsi="Times New Roman"/>
          <w:spacing w:val="-1"/>
          <w:sz w:val="28"/>
          <w:szCs w:val="28"/>
          <w:lang w:val="kk-KZ"/>
        </w:rPr>
        <w:t>бірыңғай тізбесіне сәйкес</w:t>
      </w:r>
      <w:r w:rsidRPr="007B06CF">
        <w:rPr>
          <w:rFonts w:ascii="Times New Roman" w:hAnsi="Times New Roman"/>
          <w:sz w:val="28"/>
          <w:szCs w:val="28"/>
          <w:lang w:val="kk-KZ"/>
        </w:rPr>
        <w:t xml:space="preserve"> ақпаратты ашық қолжетімділікте орналастыру </w:t>
      </w:r>
      <w:r>
        <w:rPr>
          <w:rFonts w:ascii="Times New Roman" w:hAnsi="Times New Roman"/>
          <w:sz w:val="28"/>
          <w:szCs w:val="28"/>
          <w:lang w:val="kk-KZ"/>
        </w:rPr>
        <w:t xml:space="preserve">                   </w:t>
      </w:r>
      <w:r w:rsidRPr="007B06CF">
        <w:rPr>
          <w:rFonts w:ascii="Times New Roman" w:hAnsi="Times New Roman"/>
          <w:sz w:val="28"/>
          <w:szCs w:val="28"/>
          <w:lang w:val="kk-KZ"/>
        </w:rPr>
        <w:lastRenderedPageBreak/>
        <w:t xml:space="preserve">арқылы қоғам мен мемлекетті білім беру жүйесінің жай-күйі </w:t>
      </w:r>
      <w:r>
        <w:rPr>
          <w:rFonts w:ascii="Times New Roman" w:hAnsi="Times New Roman"/>
          <w:sz w:val="28"/>
          <w:szCs w:val="28"/>
          <w:lang w:val="kk-KZ"/>
        </w:rPr>
        <w:t xml:space="preserve">                                              </w:t>
      </w:r>
      <w:r w:rsidRPr="007B06CF">
        <w:rPr>
          <w:rFonts w:ascii="Times New Roman" w:hAnsi="Times New Roman"/>
          <w:sz w:val="28"/>
          <w:szCs w:val="28"/>
          <w:lang w:val="kk-KZ"/>
        </w:rPr>
        <w:t>және оның қызметінің тиімділігі туралы объективті ақпаратпен қамтамасыз етеді;».</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6. «Ақпаратқа қол жеткізу туралы» 2015 жылғы 16 қарашадағы Қазақстан Республикасының Заңына:</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1) 1-бапта:</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мынадай мазмұндағы 3-1) тармақшамен толықтырылсын:</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cs="Times New Roman"/>
          <w:sz w:val="28"/>
          <w:szCs w:val="28"/>
          <w:lang w:val="kk-KZ"/>
        </w:rPr>
        <w:t>«</w:t>
      </w:r>
      <w:r w:rsidRPr="007B06CF">
        <w:rPr>
          <w:rFonts w:ascii="Times New Roman" w:hAnsi="Times New Roman"/>
          <w:bCs/>
          <w:spacing w:val="2"/>
          <w:sz w:val="28"/>
          <w:szCs w:val="28"/>
          <w:bdr w:val="none" w:sz="0" w:space="0" w:color="auto" w:frame="1"/>
          <w:lang w:val="kk-KZ"/>
        </w:rPr>
        <w:t xml:space="preserve">3-1) ақпаратты проактивті түрде тарату – қол жеткізу шектелген ақпаратты қоспағанда, ақпарат пайдаланушының сұрау салуынсыз </w:t>
      </w:r>
      <w:r w:rsidRPr="003B1D42">
        <w:rPr>
          <w:rFonts w:ascii="Times New Roman" w:hAnsi="Times New Roman"/>
          <w:bCs/>
          <w:spacing w:val="2"/>
          <w:sz w:val="28"/>
          <w:szCs w:val="28"/>
          <w:bdr w:val="none" w:sz="0" w:space="0" w:color="auto" w:frame="1"/>
          <w:lang w:val="kk-KZ"/>
        </w:rPr>
        <w:t xml:space="preserve">                               </w:t>
      </w:r>
      <w:r w:rsidRPr="007B06CF">
        <w:rPr>
          <w:rFonts w:ascii="Times New Roman" w:hAnsi="Times New Roman"/>
          <w:bCs/>
          <w:spacing w:val="2"/>
          <w:sz w:val="28"/>
          <w:szCs w:val="28"/>
          <w:bdr w:val="none" w:sz="0" w:space="0" w:color="auto" w:frame="1"/>
          <w:lang w:val="kk-KZ"/>
        </w:rPr>
        <w:t xml:space="preserve">және ақпарат иеленушінің бастамасы бойынша өз қызметінің </w:t>
      </w:r>
      <w:r w:rsidRPr="003B1D42">
        <w:rPr>
          <w:rFonts w:ascii="Times New Roman" w:hAnsi="Times New Roman"/>
          <w:bCs/>
          <w:spacing w:val="2"/>
          <w:sz w:val="28"/>
          <w:szCs w:val="28"/>
          <w:bdr w:val="none" w:sz="0" w:space="0" w:color="auto" w:frame="1"/>
          <w:lang w:val="kk-KZ"/>
        </w:rPr>
        <w:t xml:space="preserve">                             </w:t>
      </w:r>
      <w:r w:rsidRPr="007B06CF">
        <w:rPr>
          <w:rFonts w:ascii="Times New Roman" w:hAnsi="Times New Roman"/>
          <w:bCs/>
          <w:spacing w:val="2"/>
          <w:sz w:val="28"/>
          <w:szCs w:val="28"/>
          <w:bdr w:val="none" w:sz="0" w:space="0" w:color="auto" w:frame="1"/>
          <w:lang w:val="kk-KZ"/>
        </w:rPr>
        <w:t xml:space="preserve">ашықтығын қамтамасыз ету және (немесе) адамдардың шектеусіз </w:t>
      </w:r>
      <w:r w:rsidRPr="003B1D42">
        <w:rPr>
          <w:rFonts w:ascii="Times New Roman" w:hAnsi="Times New Roman"/>
          <w:bCs/>
          <w:spacing w:val="2"/>
          <w:sz w:val="28"/>
          <w:szCs w:val="28"/>
          <w:bdr w:val="none" w:sz="0" w:space="0" w:color="auto" w:frame="1"/>
          <w:lang w:val="kk-KZ"/>
        </w:rPr>
        <w:t xml:space="preserve">                           </w:t>
      </w:r>
      <w:r w:rsidRPr="007B06CF">
        <w:rPr>
          <w:rFonts w:ascii="Times New Roman" w:hAnsi="Times New Roman"/>
          <w:bCs/>
          <w:spacing w:val="2"/>
          <w:sz w:val="28"/>
          <w:szCs w:val="28"/>
          <w:bdr w:val="none" w:sz="0" w:space="0" w:color="auto" w:frame="1"/>
          <w:lang w:val="kk-KZ"/>
        </w:rPr>
        <w:t xml:space="preserve">тобының құқықтары мен заңды мүдделерін қозғайтын актілер мен </w:t>
      </w:r>
      <w:r w:rsidRPr="003B1D42">
        <w:rPr>
          <w:rFonts w:ascii="Times New Roman" w:hAnsi="Times New Roman"/>
          <w:bCs/>
          <w:spacing w:val="2"/>
          <w:sz w:val="28"/>
          <w:szCs w:val="28"/>
          <w:bdr w:val="none" w:sz="0" w:space="0" w:color="auto" w:frame="1"/>
          <w:lang w:val="kk-KZ"/>
        </w:rPr>
        <w:t xml:space="preserve">                   </w:t>
      </w:r>
      <w:r w:rsidRPr="007B06CF">
        <w:rPr>
          <w:rFonts w:ascii="Times New Roman" w:hAnsi="Times New Roman"/>
          <w:bCs/>
          <w:spacing w:val="2"/>
          <w:sz w:val="28"/>
          <w:szCs w:val="28"/>
          <w:bdr w:val="none" w:sz="0" w:space="0" w:color="auto" w:frame="1"/>
          <w:lang w:val="kk-KZ"/>
        </w:rPr>
        <w:t>шешімдерді</w:t>
      </w:r>
      <w:r w:rsidRPr="007B06CF">
        <w:rPr>
          <w:rFonts w:ascii="Times New Roman" w:hAnsi="Times New Roman"/>
          <w:bCs/>
          <w:color w:val="000000"/>
          <w:spacing w:val="2"/>
          <w:sz w:val="28"/>
          <w:szCs w:val="28"/>
          <w:bdr w:val="none" w:sz="0" w:space="0" w:color="auto" w:frame="1"/>
          <w:lang w:val="kk-KZ"/>
        </w:rPr>
        <w:t xml:space="preserve"> қабылдауға жұртшылықтың қатысуы мүддесінде ақпаратты тарату;»;</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bCs/>
          <w:color w:val="000000"/>
          <w:spacing w:val="2"/>
          <w:sz w:val="28"/>
          <w:szCs w:val="28"/>
          <w:bdr w:val="none" w:sz="0" w:space="0" w:color="auto" w:frame="1"/>
          <w:lang w:val="kk-KZ"/>
        </w:rPr>
        <w:t xml:space="preserve">7) және </w:t>
      </w:r>
      <w:r w:rsidRPr="007B06CF">
        <w:rPr>
          <w:rFonts w:ascii="Times New Roman" w:hAnsi="Times New Roman" w:cs="Times New Roman"/>
          <w:color w:val="000000" w:themeColor="text1"/>
          <w:sz w:val="28"/>
          <w:szCs w:val="28"/>
          <w:lang w:val="kk-KZ"/>
        </w:rPr>
        <w:t xml:space="preserve">8) </w:t>
      </w:r>
      <w:r w:rsidRPr="007B06CF">
        <w:rPr>
          <w:rFonts w:ascii="Times New Roman" w:hAnsi="Times New Roman"/>
          <w:bCs/>
          <w:color w:val="000000"/>
          <w:spacing w:val="2"/>
          <w:sz w:val="28"/>
          <w:szCs w:val="28"/>
          <w:bdr w:val="none" w:sz="0" w:space="0" w:color="auto" w:frame="1"/>
          <w:lang w:val="kk-KZ"/>
        </w:rPr>
        <w:t>тармақшалар мынадай редакцияда жазылсын:</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bCs/>
          <w:color w:val="000000"/>
          <w:spacing w:val="2"/>
          <w:sz w:val="28"/>
          <w:szCs w:val="28"/>
          <w:bdr w:val="none" w:sz="0" w:space="0" w:color="auto" w:frame="1"/>
          <w:lang w:val="kk-KZ"/>
        </w:rPr>
        <w:t>«7) ашық нормативтік құқықтық актілердің интернет-порталы – қол жеткізу</w:t>
      </w:r>
      <w:r w:rsidRPr="007B06CF">
        <w:rPr>
          <w:lang w:val="kk-KZ"/>
        </w:rPr>
        <w:t xml:space="preserve"> </w:t>
      </w:r>
      <w:r w:rsidRPr="007B06CF">
        <w:rPr>
          <w:rFonts w:ascii="Times New Roman" w:hAnsi="Times New Roman"/>
          <w:bCs/>
          <w:color w:val="000000"/>
          <w:spacing w:val="2"/>
          <w:sz w:val="28"/>
          <w:szCs w:val="28"/>
          <w:bdr w:val="none" w:sz="0" w:space="0" w:color="auto" w:frame="1"/>
          <w:lang w:val="kk-KZ"/>
        </w:rPr>
        <w:t xml:space="preserve">шектелген </w:t>
      </w:r>
      <w:r w:rsidRPr="007B06CF">
        <w:rPr>
          <w:rFonts w:ascii="Times New Roman" w:hAnsi="Times New Roman"/>
          <w:bCs/>
          <w:spacing w:val="2"/>
          <w:sz w:val="28"/>
          <w:szCs w:val="28"/>
          <w:bdr w:val="none" w:sz="0" w:space="0" w:color="auto" w:frame="1"/>
          <w:lang w:val="kk-KZ"/>
        </w:rPr>
        <w:t>ақпаратты</w:t>
      </w:r>
      <w:r w:rsidRPr="007B06CF">
        <w:rPr>
          <w:rFonts w:ascii="Times New Roman" w:hAnsi="Times New Roman"/>
          <w:bCs/>
          <w:color w:val="000000"/>
          <w:spacing w:val="2"/>
          <w:sz w:val="28"/>
          <w:szCs w:val="28"/>
          <w:bdr w:val="none" w:sz="0" w:space="0" w:color="auto" w:frame="1"/>
          <w:lang w:val="kk-KZ"/>
        </w:rPr>
        <w:t xml:space="preserve"> қоспағанда, жария талқылау рәсімін жүргізу </w:t>
      </w:r>
      <w:r w:rsidRPr="00F72458">
        <w:rPr>
          <w:rFonts w:ascii="Times New Roman" w:hAnsi="Times New Roman"/>
          <w:bCs/>
          <w:color w:val="000000"/>
          <w:spacing w:val="2"/>
          <w:sz w:val="28"/>
          <w:szCs w:val="28"/>
          <w:bdr w:val="none" w:sz="0" w:space="0" w:color="auto" w:frame="1"/>
          <w:lang w:val="kk-KZ"/>
        </w:rPr>
        <w:t xml:space="preserve">                  </w:t>
      </w:r>
      <w:r w:rsidRPr="007B06CF">
        <w:rPr>
          <w:rFonts w:ascii="Times New Roman" w:hAnsi="Times New Roman"/>
          <w:bCs/>
          <w:color w:val="000000"/>
          <w:spacing w:val="2"/>
          <w:sz w:val="28"/>
          <w:szCs w:val="28"/>
          <w:bdr w:val="none" w:sz="0" w:space="0" w:color="auto" w:frame="1"/>
          <w:lang w:val="kk-KZ"/>
        </w:rPr>
        <w:t>үшін нормативтік құқықтық актілердің жобаларын және осы Заңға</w:t>
      </w:r>
      <w:r w:rsidRPr="00F72458">
        <w:rPr>
          <w:rFonts w:ascii="Times New Roman" w:hAnsi="Times New Roman"/>
          <w:bCs/>
          <w:color w:val="000000"/>
          <w:spacing w:val="2"/>
          <w:sz w:val="28"/>
          <w:szCs w:val="28"/>
          <w:bdr w:val="none" w:sz="0" w:space="0" w:color="auto" w:frame="1"/>
          <w:lang w:val="kk-KZ"/>
        </w:rPr>
        <w:t xml:space="preserve">                          </w:t>
      </w:r>
      <w:r w:rsidRPr="007B06CF">
        <w:rPr>
          <w:rFonts w:ascii="Times New Roman" w:hAnsi="Times New Roman"/>
          <w:bCs/>
          <w:color w:val="000000"/>
          <w:spacing w:val="2"/>
          <w:sz w:val="28"/>
          <w:szCs w:val="28"/>
          <w:bdr w:val="none" w:sz="0" w:space="0" w:color="auto" w:frame="1"/>
          <w:lang w:val="kk-KZ"/>
        </w:rPr>
        <w:t xml:space="preserve"> сәйкес өзге де ақпаратты орналастыруды қамтамасыз ететін ақпараттандыру объектісі;</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8) </w:t>
      </w:r>
      <w:r w:rsidRPr="007B06CF">
        <w:rPr>
          <w:rFonts w:ascii="Times New Roman" w:hAnsi="Times New Roman"/>
          <w:sz w:val="28"/>
          <w:szCs w:val="28"/>
          <w:lang w:val="kk-KZ"/>
        </w:rPr>
        <w:t xml:space="preserve">қол жеткізу шектелген ақпарат </w:t>
      </w:r>
      <w:r w:rsidRPr="007B06CF">
        <w:rPr>
          <w:rFonts w:ascii="Times New Roman" w:hAnsi="Times New Roman"/>
          <w:color w:val="000000" w:themeColor="text1"/>
          <w:sz w:val="28"/>
          <w:szCs w:val="28"/>
          <w:lang w:val="kk-KZ"/>
        </w:rPr>
        <w:t xml:space="preserve">– мемлекеттік құпияларға, жеке </w:t>
      </w:r>
      <w:r w:rsidRPr="007B06CF">
        <w:rPr>
          <w:rFonts w:ascii="Times New Roman" w:hAnsi="Times New Roman"/>
          <w:sz w:val="28"/>
          <w:szCs w:val="28"/>
          <w:lang w:val="kk-KZ"/>
        </w:rPr>
        <w:t>басының құпиясына</w:t>
      </w:r>
      <w:r w:rsidRPr="007B06CF">
        <w:rPr>
          <w:rFonts w:ascii="Times New Roman" w:hAnsi="Times New Roman"/>
          <w:color w:val="000000" w:themeColor="text1"/>
          <w:sz w:val="28"/>
          <w:szCs w:val="28"/>
          <w:lang w:val="kk-KZ"/>
        </w:rPr>
        <w:t xml:space="preserve">, отбасылық, банктік, коммерциялық құпияға, медицина қызметкерінің құпиясына және (немесе) заңмен қорғалатын өзге де құпияларға жатқызылған ақпарат, қолжетімділігі шектеулі дербес деректер, </w:t>
      </w:r>
      <w:r w:rsidRPr="007B06CF">
        <w:rPr>
          <w:rFonts w:ascii="Times New Roman" w:hAnsi="Times New Roman"/>
          <w:sz w:val="28"/>
          <w:szCs w:val="28"/>
          <w:lang w:val="kk-KZ"/>
        </w:rPr>
        <w:t xml:space="preserve">сондай-ақ </w:t>
      </w:r>
      <w:r w:rsidRPr="007B06CF">
        <w:rPr>
          <w:rFonts w:ascii="Times New Roman" w:hAnsi="Times New Roman"/>
          <w:sz w:val="28"/>
          <w:szCs w:val="28"/>
          <w:lang w:val="kk-KZ" w:eastAsia="ru-RU"/>
        </w:rPr>
        <w:t>таратылуы</w:t>
      </w:r>
      <w:r w:rsidRPr="007B06CF">
        <w:rPr>
          <w:rFonts w:ascii="Times New Roman" w:hAnsi="Times New Roman"/>
          <w:sz w:val="28"/>
          <w:szCs w:val="28"/>
          <w:lang w:val="kk-KZ"/>
        </w:rPr>
        <w:t xml:space="preserve"> шектелген қызметтік ақпарат;»;</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11) тармақша мынадай редакцияда жазылсын:</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sz w:val="28"/>
          <w:szCs w:val="28"/>
          <w:lang w:val="kk-KZ"/>
        </w:rPr>
        <w:t xml:space="preserve">«11) мемлекеттік органдар қызметінің тиімділігін бағалау </w:t>
      </w:r>
      <w:r>
        <w:rPr>
          <w:rFonts w:ascii="Times New Roman" w:hAnsi="Times New Roman"/>
          <w:sz w:val="28"/>
          <w:szCs w:val="28"/>
          <w:lang w:val="kk-KZ"/>
        </w:rPr>
        <w:t xml:space="preserve">                           </w:t>
      </w:r>
      <w:r w:rsidRPr="007B06CF">
        <w:rPr>
          <w:rFonts w:ascii="Times New Roman" w:hAnsi="Times New Roman"/>
          <w:sz w:val="28"/>
          <w:szCs w:val="28"/>
          <w:lang w:val="kk-KZ"/>
        </w:rPr>
        <w:t xml:space="preserve">интернет-порталы – мемлекеттік органдардың қызметін бағалау </w:t>
      </w:r>
      <w:r>
        <w:rPr>
          <w:rFonts w:ascii="Times New Roman" w:hAnsi="Times New Roman"/>
          <w:sz w:val="28"/>
          <w:szCs w:val="28"/>
          <w:lang w:val="kk-KZ"/>
        </w:rPr>
        <w:t xml:space="preserve">                                     </w:t>
      </w:r>
      <w:r w:rsidRPr="007B06CF">
        <w:rPr>
          <w:rFonts w:ascii="Times New Roman" w:hAnsi="Times New Roman"/>
          <w:sz w:val="28"/>
          <w:szCs w:val="28"/>
          <w:lang w:val="kk-KZ"/>
        </w:rPr>
        <w:t xml:space="preserve">туралы ақпаратты, Қазақстан Республикасының заңнамасына сәйкес </w:t>
      </w:r>
      <w:r>
        <w:rPr>
          <w:rFonts w:ascii="Times New Roman" w:hAnsi="Times New Roman"/>
          <w:sz w:val="28"/>
          <w:szCs w:val="28"/>
          <w:lang w:val="kk-KZ"/>
        </w:rPr>
        <w:t xml:space="preserve">                 </w:t>
      </w:r>
      <w:r w:rsidRPr="007B06CF">
        <w:rPr>
          <w:rFonts w:ascii="Times New Roman" w:hAnsi="Times New Roman"/>
          <w:sz w:val="28"/>
          <w:szCs w:val="28"/>
          <w:lang w:val="kk-KZ"/>
        </w:rPr>
        <w:t xml:space="preserve">әзірленетін мемлекеттік органдардың даму жоспарларының және </w:t>
      </w:r>
      <w:r>
        <w:rPr>
          <w:rFonts w:ascii="Times New Roman" w:hAnsi="Times New Roman"/>
          <w:sz w:val="28"/>
          <w:szCs w:val="28"/>
          <w:lang w:val="kk-KZ"/>
        </w:rPr>
        <w:t xml:space="preserve">                     </w:t>
      </w:r>
      <w:r w:rsidRPr="007B06CF">
        <w:rPr>
          <w:rFonts w:ascii="Times New Roman" w:hAnsi="Times New Roman"/>
          <w:sz w:val="28"/>
          <w:szCs w:val="28"/>
          <w:lang w:val="kk-KZ"/>
        </w:rPr>
        <w:t>облыстың, республикалық маңызы бар қаланың,</w:t>
      </w:r>
      <w:r w:rsidRPr="007B06CF">
        <w:rPr>
          <w:lang w:val="kk-KZ"/>
        </w:rPr>
        <w:t xml:space="preserve"> </w:t>
      </w:r>
      <w:r>
        <w:rPr>
          <w:lang w:val="kk-KZ"/>
        </w:rPr>
        <w:t xml:space="preserve">                                                                                         </w:t>
      </w:r>
      <w:r w:rsidRPr="007B06CF">
        <w:rPr>
          <w:rFonts w:ascii="Times New Roman" w:hAnsi="Times New Roman"/>
          <w:sz w:val="28"/>
          <w:szCs w:val="28"/>
          <w:lang w:val="kk-KZ"/>
        </w:rPr>
        <w:t xml:space="preserve">астананың даму жоспарларының нысаналы индикаторларына қол </w:t>
      </w:r>
      <w:r>
        <w:rPr>
          <w:rFonts w:ascii="Times New Roman" w:hAnsi="Times New Roman"/>
          <w:sz w:val="28"/>
          <w:szCs w:val="28"/>
          <w:lang w:val="kk-KZ"/>
        </w:rPr>
        <w:t xml:space="preserve">                                 </w:t>
      </w:r>
      <w:r w:rsidRPr="007B06CF">
        <w:rPr>
          <w:rFonts w:ascii="Times New Roman" w:hAnsi="Times New Roman"/>
          <w:sz w:val="28"/>
          <w:szCs w:val="28"/>
          <w:lang w:val="kk-KZ"/>
        </w:rPr>
        <w:t xml:space="preserve">жеткізу туралы есептерді орналастыруды, сондай-ақ мемлекеттік </w:t>
      </w:r>
      <w:r>
        <w:rPr>
          <w:rFonts w:ascii="Times New Roman" w:hAnsi="Times New Roman"/>
          <w:sz w:val="28"/>
          <w:szCs w:val="28"/>
          <w:lang w:val="kk-KZ"/>
        </w:rPr>
        <w:t xml:space="preserve">                     </w:t>
      </w:r>
      <w:r w:rsidRPr="007B06CF">
        <w:rPr>
          <w:rFonts w:ascii="Times New Roman" w:hAnsi="Times New Roman"/>
          <w:sz w:val="28"/>
          <w:szCs w:val="28"/>
          <w:lang w:val="kk-KZ"/>
        </w:rPr>
        <w:t>органдардың қызметін жария талқылауды қамтамасыз ететін ақпараттандыру объектісі;»;</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2) 4 және 5-баптар мынадай редакцияда жазылсын:</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 xml:space="preserve">«4-бап. Ақпаратқа қол жеткізуді қамтамасыз етудің негізгі қағидаттары </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1. Осы Заңның 5-бабында көзделген жағдайларды қоспағанда, ақпарат иеленушілердің иелігіндегі ақпарат ашық болып табылады.</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2. Ақпаратқа қол жеткізуді қамтамасыз ету мынадай қағидаттарға негізделеді:</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1) заңдылық;</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2) ақпарат иеленушілер қызметінің ашықтығы мен айқындығы;</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sz w:val="28"/>
          <w:szCs w:val="28"/>
          <w:lang w:val="kk-KZ"/>
        </w:rPr>
        <w:t>3) дәйектілігі</w:t>
      </w:r>
      <w:r w:rsidRPr="007B06CF">
        <w:rPr>
          <w:rFonts w:ascii="Times New Roman" w:hAnsi="Times New Roman" w:cs="Times New Roman"/>
          <w:sz w:val="28"/>
          <w:szCs w:val="28"/>
          <w:lang w:val="kk-KZ"/>
        </w:rPr>
        <w:t xml:space="preserve"> мен толықтығы;</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4) өзектілігі мен уақтылығы;</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lastRenderedPageBreak/>
        <w:t>5) ақпаратқа тең қол жеткізу;</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6) мемлекеттік құпияларды және заңмен қорғалатын өзге де құпияларды жария етпеу;</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cs="Times New Roman"/>
          <w:sz w:val="28"/>
          <w:szCs w:val="28"/>
          <w:lang w:val="kk-KZ"/>
        </w:rPr>
        <w:t>7) жеке өмірге</w:t>
      </w:r>
      <w:r w:rsidRPr="007B06CF">
        <w:rPr>
          <w:rFonts w:ascii="Times New Roman" w:hAnsi="Times New Roman"/>
          <w:sz w:val="28"/>
          <w:szCs w:val="28"/>
          <w:lang w:val="kk-KZ"/>
        </w:rPr>
        <w:t>, жеке басының және отбасының құпиясына қол сұқпау;</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8) жеке және заңды тұлғалардың құқықтары мен заңды мүдделерін сақтау;</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9) мүгедектігі бар адамдардың қажеттіліктерін есепке алу;</w:t>
      </w:r>
    </w:p>
    <w:p w:rsidR="00E67031" w:rsidRPr="007B06CF" w:rsidRDefault="00E67031" w:rsidP="00E67031">
      <w:pPr>
        <w:spacing w:after="0" w:line="240" w:lineRule="auto"/>
        <w:ind w:firstLine="709"/>
        <w:jc w:val="both"/>
        <w:rPr>
          <w:rFonts w:ascii="Times New Roman" w:hAnsi="Times New Roman"/>
          <w:bCs/>
          <w:sz w:val="28"/>
          <w:szCs w:val="28"/>
          <w:lang w:val="kk-KZ"/>
        </w:rPr>
      </w:pPr>
      <w:r w:rsidRPr="007B06CF">
        <w:rPr>
          <w:rFonts w:ascii="Times New Roman" w:hAnsi="Times New Roman"/>
          <w:sz w:val="28"/>
          <w:szCs w:val="28"/>
          <w:lang w:val="kk-KZ"/>
        </w:rPr>
        <w:t xml:space="preserve">10) ақпаратты </w:t>
      </w:r>
      <w:r w:rsidRPr="007B06CF">
        <w:rPr>
          <w:rFonts w:ascii="Times New Roman" w:hAnsi="Times New Roman"/>
          <w:bCs/>
          <w:color w:val="000000"/>
          <w:spacing w:val="2"/>
          <w:sz w:val="28"/>
          <w:szCs w:val="28"/>
          <w:bdr w:val="none" w:sz="0" w:space="0" w:color="auto" w:frame="1"/>
          <w:lang w:val="kk-KZ"/>
        </w:rPr>
        <w:t>проактивті</w:t>
      </w:r>
      <w:r w:rsidRPr="007B06CF">
        <w:rPr>
          <w:rFonts w:ascii="Times New Roman" w:hAnsi="Times New Roman"/>
          <w:sz w:val="28"/>
          <w:szCs w:val="28"/>
          <w:lang w:val="kk-KZ"/>
        </w:rPr>
        <w:t xml:space="preserve"> тарату</w:t>
      </w:r>
      <w:r w:rsidRPr="007B06CF">
        <w:rPr>
          <w:rFonts w:ascii="Times New Roman" w:hAnsi="Times New Roman"/>
          <w:bCs/>
          <w:sz w:val="28"/>
          <w:szCs w:val="28"/>
          <w:lang w:val="kk-KZ"/>
        </w:rPr>
        <w:t>.</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sz w:val="28"/>
          <w:szCs w:val="28"/>
          <w:lang w:val="kk-KZ"/>
        </w:rPr>
        <w:t>5-бап. Ақпаратқа қол жеткізу құқығын шектеу</w:t>
      </w:r>
    </w:p>
    <w:p w:rsidR="00E67031" w:rsidRPr="007B06CF" w:rsidRDefault="00E67031" w:rsidP="00E67031">
      <w:pPr>
        <w:pStyle w:val="a3"/>
        <w:ind w:firstLine="709"/>
        <w:jc w:val="both"/>
        <w:rPr>
          <w:rFonts w:ascii="Times New Roman" w:hAnsi="Times New Roman" w:cs="Times New Roman"/>
          <w:color w:val="000000"/>
          <w:sz w:val="28"/>
          <w:szCs w:val="28"/>
          <w:lang w:val="kk-KZ"/>
        </w:rPr>
      </w:pPr>
      <w:r w:rsidRPr="007B06CF">
        <w:rPr>
          <w:rFonts w:ascii="Times New Roman" w:eastAsia="Times New Roman" w:hAnsi="Times New Roman" w:cs="Times New Roman"/>
          <w:sz w:val="28"/>
          <w:szCs w:val="28"/>
          <w:lang w:val="kk-KZ"/>
        </w:rPr>
        <w:t xml:space="preserve">1. </w:t>
      </w:r>
      <w:r w:rsidRPr="007B06CF">
        <w:rPr>
          <w:rFonts w:ascii="Times New Roman" w:hAnsi="Times New Roman" w:cs="Times New Roman"/>
          <w:sz w:val="28"/>
          <w:szCs w:val="28"/>
          <w:lang w:val="kk-KZ"/>
        </w:rPr>
        <w:t xml:space="preserve">Ақпаратқа қол жеткізу құқығы тек қана заңдармен және конституциялық құрылысты қорғау, қоғамдық тәртіпті, адамның құқықтары мен бостандықтарын, халықтың денсаулығы мен имандылығын сақтау мақсатында қажетті шамада ғана </w:t>
      </w:r>
      <w:r w:rsidRPr="007B06CF">
        <w:rPr>
          <w:rFonts w:ascii="Times New Roman" w:hAnsi="Times New Roman" w:cs="Times New Roman"/>
          <w:color w:val="000000"/>
          <w:sz w:val="28"/>
          <w:szCs w:val="28"/>
          <w:lang w:val="kk-KZ"/>
        </w:rPr>
        <w:t>шектеледі.</w:t>
      </w:r>
    </w:p>
    <w:p w:rsidR="00E67031" w:rsidRPr="007B06CF" w:rsidRDefault="00E67031" w:rsidP="00E67031">
      <w:pPr>
        <w:pStyle w:val="a3"/>
        <w:ind w:firstLine="709"/>
        <w:jc w:val="both"/>
        <w:rPr>
          <w:rFonts w:ascii="Times New Roman" w:hAnsi="Times New Roman" w:cs="Times New Roman"/>
          <w:color w:val="000000"/>
          <w:sz w:val="28"/>
          <w:szCs w:val="28"/>
          <w:lang w:val="kk-KZ"/>
        </w:rPr>
      </w:pPr>
      <w:r w:rsidRPr="007B06CF">
        <w:rPr>
          <w:rFonts w:ascii="Times New Roman" w:hAnsi="Times New Roman" w:cs="Times New Roman"/>
          <w:color w:val="000000"/>
          <w:sz w:val="28"/>
          <w:szCs w:val="28"/>
          <w:lang w:val="kk-KZ"/>
        </w:rPr>
        <w:t xml:space="preserve">2. Ақпаратқа қол жеткізуді шектеу осы баптың 1-тармағында көрсетілген мақсаттарға қол жеткізу үшін қажетті белгілі бір мерзімге ғана жүзеге асырылуға тиіс. </w:t>
      </w:r>
    </w:p>
    <w:p w:rsidR="00E67031" w:rsidRPr="007B06CF" w:rsidRDefault="00E67031" w:rsidP="00E67031">
      <w:pPr>
        <w:pStyle w:val="a3"/>
        <w:ind w:firstLine="709"/>
        <w:jc w:val="both"/>
        <w:rPr>
          <w:rFonts w:ascii="Times New Roman" w:hAnsi="Times New Roman" w:cs="Times New Roman"/>
          <w:color w:val="000000"/>
          <w:sz w:val="28"/>
          <w:szCs w:val="28"/>
          <w:lang w:val="kk-KZ"/>
        </w:rPr>
      </w:pPr>
      <w:r w:rsidRPr="007B06CF">
        <w:rPr>
          <w:rFonts w:ascii="Times New Roman" w:hAnsi="Times New Roman" w:cs="Times New Roman"/>
          <w:color w:val="000000"/>
          <w:sz w:val="28"/>
          <w:szCs w:val="28"/>
          <w:lang w:val="kk-KZ"/>
        </w:rPr>
        <w:t>3. Егер осы баптың 1-тармағының талаптарына ақпараттың бір бөлігі ғана сәйкес келсе, онда тек қана осы бөлікке қол жеткізу шектеледі.</w:t>
      </w:r>
    </w:p>
    <w:p w:rsidR="00E67031" w:rsidRPr="007B06CF" w:rsidRDefault="00E67031" w:rsidP="00E67031">
      <w:pPr>
        <w:spacing w:after="0" w:line="240" w:lineRule="auto"/>
        <w:ind w:firstLine="708"/>
        <w:jc w:val="both"/>
        <w:rPr>
          <w:rFonts w:ascii="Times New Roman" w:hAnsi="Times New Roman"/>
          <w:sz w:val="28"/>
          <w:szCs w:val="28"/>
          <w:lang w:val="kk-KZ"/>
        </w:rPr>
      </w:pPr>
      <w:r w:rsidRPr="007B06CF">
        <w:rPr>
          <w:rFonts w:ascii="Times New Roman" w:hAnsi="Times New Roman" w:cs="Times New Roman"/>
          <w:color w:val="000000"/>
          <w:sz w:val="28"/>
          <w:szCs w:val="28"/>
          <w:lang w:val="kk-KZ"/>
        </w:rPr>
        <w:t xml:space="preserve">4. </w:t>
      </w:r>
      <w:r w:rsidRPr="007B06CF">
        <w:rPr>
          <w:rFonts w:ascii="Times New Roman" w:hAnsi="Times New Roman"/>
          <w:sz w:val="28"/>
          <w:szCs w:val="28"/>
          <w:lang w:val="kk-KZ"/>
        </w:rPr>
        <w:t>Осы баптың 1-тармағында көрсетілген мақсаттарға белгіленген мерзімде қол жеткізілмеген жағдайда, шектеу мерзімі қайта қаралуы мүмкін.</w:t>
      </w:r>
      <w:r w:rsidRPr="007B06CF">
        <w:rPr>
          <w:rFonts w:ascii="Times New Roman" w:hAnsi="Times New Roman" w:cs="Times New Roman"/>
          <w:color w:val="000000"/>
          <w:sz w:val="28"/>
          <w:szCs w:val="28"/>
          <w:lang w:val="kk-KZ"/>
        </w:rPr>
        <w:t>»;</w:t>
      </w:r>
    </w:p>
    <w:p w:rsidR="00E67031" w:rsidRPr="007B06CF" w:rsidRDefault="00E67031" w:rsidP="00E67031">
      <w:pPr>
        <w:spacing w:after="0" w:line="240" w:lineRule="auto"/>
        <w:ind w:firstLine="709"/>
        <w:jc w:val="both"/>
        <w:rPr>
          <w:rFonts w:ascii="Times New Roman" w:eastAsia="Times New Roman" w:hAnsi="Times New Roman"/>
          <w:sz w:val="28"/>
          <w:szCs w:val="28"/>
          <w:lang w:val="kk-KZ"/>
        </w:rPr>
      </w:pPr>
      <w:r w:rsidRPr="007B06CF">
        <w:rPr>
          <w:rFonts w:ascii="Times New Roman" w:hAnsi="Times New Roman" w:cs="Times New Roman"/>
          <w:color w:val="000000" w:themeColor="text1"/>
          <w:sz w:val="28"/>
          <w:szCs w:val="28"/>
          <w:lang w:val="kk-KZ"/>
        </w:rPr>
        <w:t>3) 6-2-бап мынадай мазмұндағы 1-1) тармақшамен толықтырылсын:</w:t>
      </w:r>
    </w:p>
    <w:p w:rsidR="00E67031" w:rsidRPr="007B06CF" w:rsidRDefault="00E67031" w:rsidP="00E67031">
      <w:pPr>
        <w:spacing w:after="0" w:line="240" w:lineRule="auto"/>
        <w:ind w:firstLine="709"/>
        <w:jc w:val="both"/>
        <w:rPr>
          <w:rFonts w:ascii="Times New Roman" w:hAnsi="Times New Roman"/>
          <w:iCs/>
          <w:sz w:val="28"/>
          <w:szCs w:val="28"/>
          <w:lang w:val="kk-KZ"/>
        </w:rPr>
      </w:pPr>
      <w:r w:rsidRPr="007B06CF">
        <w:rPr>
          <w:rFonts w:ascii="Times New Roman" w:hAnsi="Times New Roman" w:cs="Times New Roman"/>
          <w:color w:val="000000" w:themeColor="text1"/>
          <w:sz w:val="28"/>
          <w:szCs w:val="28"/>
          <w:lang w:val="kk-KZ"/>
        </w:rPr>
        <w:t>«</w:t>
      </w:r>
      <w:r w:rsidRPr="007B06CF">
        <w:rPr>
          <w:rFonts w:ascii="Times New Roman" w:hAnsi="Times New Roman"/>
          <w:iCs/>
          <w:sz w:val="28"/>
          <w:szCs w:val="28"/>
          <w:lang w:val="kk-KZ"/>
        </w:rPr>
        <w:t>1-1) ақпаратқа қол жеткізу саласында мемлекеттік бақылауды жүзеге асырады;»;</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sz w:val="28"/>
          <w:szCs w:val="28"/>
          <w:lang w:val="kk-KZ"/>
        </w:rPr>
        <w:t>4) 9-бапта:</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2-тармақтың 2) тармақшасы мынадай редакцияда жызылсын:</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sz w:val="28"/>
          <w:szCs w:val="28"/>
          <w:lang w:val="kk-KZ"/>
        </w:rPr>
        <w:t>«2) өзінің қызметі процесінде жасалатын және (немесе) жиналатын ақпаратқа тиімді және уақтылы қол жеткізу үшін қажетті ұйымдастырушылық-техникалық және басқа да жағдайларды өз өкілеттіктері</w:t>
      </w:r>
      <w:r w:rsidRPr="007B06CF">
        <w:rPr>
          <w:lang w:val="kk-KZ"/>
        </w:rPr>
        <w:t xml:space="preserve"> </w:t>
      </w:r>
      <w:r w:rsidRPr="007B06CF">
        <w:rPr>
          <w:rFonts w:ascii="Times New Roman" w:hAnsi="Times New Roman"/>
          <w:sz w:val="28"/>
          <w:szCs w:val="28"/>
          <w:lang w:val="kk-KZ"/>
        </w:rPr>
        <w:t>шеңберінде қамтамасыз етуге</w:t>
      </w:r>
      <w:r w:rsidRPr="007B06CF">
        <w:rPr>
          <w:rFonts w:ascii="Times New Roman" w:eastAsia="Calibri" w:hAnsi="Times New Roman"/>
          <w:bCs/>
          <w:sz w:val="28"/>
          <w:szCs w:val="28"/>
          <w:lang w:val="kk-KZ"/>
        </w:rPr>
        <w:t>;»;</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2-1-тармақ мынадай редакцияда жызылсын:</w:t>
      </w:r>
    </w:p>
    <w:p w:rsidR="00E67031" w:rsidRPr="007B06CF" w:rsidRDefault="00E67031" w:rsidP="00E67031">
      <w:pPr>
        <w:spacing w:after="0" w:line="240" w:lineRule="auto"/>
        <w:ind w:firstLine="709"/>
        <w:jc w:val="both"/>
        <w:rPr>
          <w:rFonts w:ascii="Times New Roman" w:eastAsiaTheme="minorEastAsia" w:hAnsi="Times New Roman"/>
          <w:spacing w:val="2"/>
          <w:sz w:val="28"/>
          <w:szCs w:val="28"/>
          <w:shd w:val="clear" w:color="auto" w:fill="FFFFFF"/>
          <w:lang w:val="kk-KZ" w:eastAsia="ru-RU"/>
        </w:rPr>
      </w:pPr>
      <w:r w:rsidRPr="007B06CF">
        <w:rPr>
          <w:rFonts w:ascii="Times New Roman" w:hAnsi="Times New Roman"/>
          <w:sz w:val="28"/>
          <w:szCs w:val="28"/>
          <w:lang w:val="kk-KZ"/>
        </w:rPr>
        <w:t>«</w:t>
      </w:r>
      <w:r w:rsidRPr="007B06CF">
        <w:rPr>
          <w:rFonts w:ascii="Times New Roman" w:eastAsiaTheme="minorEastAsia" w:hAnsi="Times New Roman"/>
          <w:spacing w:val="2"/>
          <w:sz w:val="28"/>
          <w:szCs w:val="28"/>
          <w:shd w:val="clear" w:color="auto" w:fill="FFFFFF"/>
          <w:lang w:val="kk-KZ" w:eastAsia="ru-RU"/>
        </w:rPr>
        <w:t>2-1. Осы Заңның 8-бабының 1) тармақшасында көрсетілген ақпарат иеленушілері:</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1) ақпарат иеленушінің иелігіндегі ақпаратқа қол жеткізуді                 қамтамасыз етуге мониторингті, үйлестіруді және ішкі                                      бақылауды жүзеге асыратын ақпаратқа қол жеткізу мәселелері жөніндегі                             уәкілетті құрылымдық бөлімшенің болуына немесе уәкілетті адамды тағайындауға;</w:t>
      </w:r>
    </w:p>
    <w:p w:rsidR="00E67031" w:rsidRPr="003B1D42"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2) ақпаратқа қол жеткізу құқығын шектеу туралы шешім қабылдаған кезде осы Заңның 5-бабын басшылыққа алуға;</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3) қол жеткізу шектелген ақпаратты қоспағанда, өзінің қызметі процесінде жасалатын және (немесе) жиналатын ақпаратты проактивті түрде таратуға міндетті.</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 xml:space="preserve">Ақпаратты проактивті түрде тарату жиі сұралатын және сұранысқа ие ақпаратты талдауға сүйене отырып, ашық деректердің интернет-порталында орналастырылатын мемлекеттік органдардың ашық деректерінің бірыңғай </w:t>
      </w:r>
      <w:r w:rsidRPr="007B06CF">
        <w:rPr>
          <w:rFonts w:ascii="Times New Roman" w:hAnsi="Times New Roman"/>
          <w:sz w:val="28"/>
          <w:szCs w:val="28"/>
          <w:lang w:val="kk-KZ"/>
        </w:rPr>
        <w:lastRenderedPageBreak/>
        <w:t>тізбесіне кірмейтін ашық деректерді өз бастамасы бойынша орналастыру түрінде жүзеге асырылады.»;</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5) 12-баптың 1-тармағының бірінші бөлігіндегі «және мүгедектігі бар адамдардың оларға еркін қол жеткізуіне жағдайлар жасайды» деген сөздер алып тасталсын;</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 xml:space="preserve">6) 16-бапта: </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1-тармақтың бірінші бөлігіндегі «</w:t>
      </w:r>
      <w:r w:rsidRPr="007B06CF">
        <w:rPr>
          <w:rFonts w:ascii="Times New Roman" w:hAnsi="Times New Roman"/>
          <w:sz w:val="28"/>
          <w:szCs w:val="28"/>
          <w:lang w:val="kk-KZ"/>
        </w:rPr>
        <w:t>мүгедектігі бар адамдар үшін қолжетімділіктің қамтамасыз етілуін ескере отырып»</w:t>
      </w:r>
      <w:r w:rsidRPr="007B06CF">
        <w:rPr>
          <w:rFonts w:ascii="Times New Roman" w:hAnsi="Times New Roman" w:cs="Times New Roman"/>
          <w:sz w:val="28"/>
          <w:szCs w:val="28"/>
          <w:lang w:val="kk-KZ"/>
        </w:rPr>
        <w:t xml:space="preserve"> деген сөздер алып тасталсын;</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3-тармақтың бірінші бөлігі мынадай редакцияда жазылсын:</w:t>
      </w:r>
    </w:p>
    <w:p w:rsidR="00E67031" w:rsidRPr="007B06CF" w:rsidRDefault="00E67031" w:rsidP="00E67031">
      <w:pPr>
        <w:spacing w:after="0" w:line="240" w:lineRule="auto"/>
        <w:ind w:firstLine="709"/>
        <w:jc w:val="both"/>
        <w:rPr>
          <w:rFonts w:ascii="Times New Roman" w:hAnsi="Times New Roman"/>
          <w:color w:val="000000" w:themeColor="text1"/>
          <w:sz w:val="28"/>
          <w:szCs w:val="28"/>
          <w:lang w:val="kk-KZ"/>
        </w:rPr>
      </w:pPr>
      <w:r w:rsidRPr="007B06CF">
        <w:rPr>
          <w:rFonts w:ascii="Times New Roman" w:hAnsi="Times New Roman"/>
          <w:color w:val="000000" w:themeColor="text1"/>
          <w:sz w:val="28"/>
          <w:szCs w:val="28"/>
          <w:lang w:val="kk-KZ"/>
        </w:rPr>
        <w:t xml:space="preserve"> «Осы Заңның 8-бабының 1) тармақшасында көрсетілген ақпарат иеленушілер өз құзыреті шегінде орналастыру және жаңарту күнін көрсете отырып, интернет-ресурстарда</w:t>
      </w:r>
      <w:r w:rsidRPr="007B06CF">
        <w:rPr>
          <w:lang w:val="kk-KZ"/>
        </w:rPr>
        <w:t xml:space="preserve"> </w:t>
      </w:r>
      <w:r w:rsidRPr="007B06CF">
        <w:rPr>
          <w:rFonts w:ascii="Times New Roman" w:hAnsi="Times New Roman"/>
          <w:color w:val="000000" w:themeColor="text1"/>
          <w:sz w:val="28"/>
          <w:szCs w:val="28"/>
          <w:lang w:val="kk-KZ"/>
        </w:rPr>
        <w:t>орналастыруға міндетті:»;</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14-1-тармақ алып тасталсын;</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7) 17-бапта:</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1-тармақтағы «</w:t>
      </w:r>
      <w:r w:rsidRPr="007B06CF">
        <w:rPr>
          <w:rFonts w:ascii="Times New Roman" w:hAnsi="Times New Roman" w:cs="Times New Roman"/>
          <w:color w:val="000000"/>
          <w:spacing w:val="2"/>
          <w:sz w:val="28"/>
          <w:szCs w:val="28"/>
          <w:shd w:val="clear" w:color="auto" w:fill="FFFFFF"/>
          <w:lang w:val="kk-KZ"/>
        </w:rPr>
        <w:t>мүгедектігі бар адамдар үшін қолжетімділіктің қамтамасыз етілуін ескере отырып»</w:t>
      </w:r>
      <w:r w:rsidRPr="007B06CF">
        <w:rPr>
          <w:rFonts w:ascii="Times New Roman" w:hAnsi="Times New Roman" w:cs="Times New Roman"/>
          <w:sz w:val="28"/>
          <w:szCs w:val="28"/>
          <w:lang w:val="kk-KZ"/>
        </w:rPr>
        <w:t xml:space="preserve"> деген сөздер алып тасталсын;</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2-тармақтың бірінші бөлігі мынадай редакцияда жазылсын:</w:t>
      </w:r>
    </w:p>
    <w:p w:rsidR="00E67031" w:rsidRPr="007B06CF" w:rsidRDefault="00E67031" w:rsidP="00E67031">
      <w:pPr>
        <w:spacing w:after="0" w:line="240" w:lineRule="auto"/>
        <w:ind w:firstLine="709"/>
        <w:jc w:val="both"/>
        <w:rPr>
          <w:rFonts w:ascii="Times New Roman" w:hAnsi="Times New Roman"/>
          <w:color w:val="000000" w:themeColor="text1"/>
          <w:sz w:val="28"/>
          <w:szCs w:val="28"/>
          <w:lang w:val="kk-KZ"/>
        </w:rPr>
      </w:pPr>
      <w:r w:rsidRPr="007B06CF">
        <w:rPr>
          <w:rFonts w:ascii="Times New Roman" w:hAnsi="Times New Roman"/>
          <w:sz w:val="28"/>
          <w:szCs w:val="28"/>
          <w:lang w:val="kk-KZ"/>
        </w:rPr>
        <w:t>«2. Ашық деректердің интернет-порталында осы Заңның 8-бабының</w:t>
      </w:r>
      <w:r w:rsidRPr="007B06CF">
        <w:rPr>
          <w:rFonts w:ascii="Times New Roman" w:hAnsi="Times New Roman"/>
          <w:sz w:val="28"/>
          <w:szCs w:val="28"/>
          <w:lang w:val="kk-KZ"/>
        </w:rPr>
        <w:br/>
        <w:t>1), 2), 3) және 7) тармақшаларында көрсетілген ақпарат иеленушілер ашық деректерді орналастырады және уақтылы өзектендіреді</w:t>
      </w:r>
      <w:r w:rsidRPr="007B06CF">
        <w:rPr>
          <w:rFonts w:ascii="Times New Roman" w:hAnsi="Times New Roman"/>
          <w:color w:val="000000" w:themeColor="text1"/>
          <w:sz w:val="28"/>
          <w:szCs w:val="28"/>
          <w:lang w:val="kk-KZ"/>
        </w:rPr>
        <w:t xml:space="preserve">.»; </w:t>
      </w:r>
    </w:p>
    <w:p w:rsidR="00E67031" w:rsidRPr="007B06CF" w:rsidRDefault="00E67031" w:rsidP="00E67031">
      <w:pPr>
        <w:spacing w:after="0" w:line="240" w:lineRule="auto"/>
        <w:ind w:firstLine="709"/>
        <w:jc w:val="both"/>
        <w:rPr>
          <w:rFonts w:ascii="Times New Roman" w:hAnsi="Times New Roman"/>
          <w:color w:val="000000" w:themeColor="text1"/>
          <w:sz w:val="28"/>
          <w:szCs w:val="28"/>
          <w:lang w:val="kk-KZ"/>
        </w:rPr>
      </w:pPr>
      <w:r w:rsidRPr="007B06CF">
        <w:rPr>
          <w:rFonts w:ascii="Times New Roman" w:hAnsi="Times New Roman"/>
          <w:color w:val="000000" w:themeColor="text1"/>
          <w:sz w:val="28"/>
          <w:szCs w:val="28"/>
          <w:lang w:val="kk-KZ"/>
        </w:rPr>
        <w:t>2-тармақтың үшінші бөлігі мынадай редакцияда жазылсын:</w:t>
      </w:r>
    </w:p>
    <w:p w:rsidR="00E67031" w:rsidRPr="007B06CF" w:rsidRDefault="00E67031" w:rsidP="00E67031">
      <w:pPr>
        <w:spacing w:after="0" w:line="240" w:lineRule="auto"/>
        <w:ind w:firstLine="709"/>
        <w:jc w:val="both"/>
        <w:rPr>
          <w:rFonts w:ascii="Times New Roman" w:hAnsi="Times New Roman"/>
          <w:color w:val="000000" w:themeColor="text1"/>
          <w:sz w:val="28"/>
          <w:szCs w:val="28"/>
          <w:lang w:val="kk-KZ"/>
        </w:rPr>
      </w:pPr>
      <w:r w:rsidRPr="007B06CF">
        <w:rPr>
          <w:rFonts w:ascii="Times New Roman" w:hAnsi="Times New Roman"/>
          <w:color w:val="000000" w:themeColor="text1"/>
          <w:sz w:val="28"/>
          <w:szCs w:val="28"/>
          <w:lang w:val="kk-KZ"/>
        </w:rPr>
        <w:t>«Ақпарат иеленушілер ақпаратты проактивті түрде тарату мақсатында ашық деректердің интернет-порталында өз бастамасы бойынша да орналастыруға құқылы.»;</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5-тармақтағы «</w:t>
      </w:r>
      <w:r w:rsidRPr="007B06CF">
        <w:rPr>
          <w:rFonts w:ascii="Times New Roman" w:hAnsi="Times New Roman"/>
          <w:sz w:val="28"/>
          <w:szCs w:val="28"/>
          <w:lang w:val="kk-KZ"/>
        </w:rPr>
        <w:t>стратегиялық жоспарлардың және аумақтарды                    дамыту бағдарламаларының</w:t>
      </w:r>
      <w:r w:rsidRPr="007B06CF">
        <w:rPr>
          <w:rFonts w:ascii="Times New Roman" w:hAnsi="Times New Roman" w:cs="Times New Roman"/>
          <w:sz w:val="28"/>
          <w:szCs w:val="28"/>
          <w:lang w:val="kk-KZ"/>
        </w:rPr>
        <w:t>» деген сөздер «</w:t>
      </w:r>
      <w:r w:rsidRPr="007B06CF">
        <w:rPr>
          <w:rFonts w:ascii="Times New Roman" w:hAnsi="Times New Roman"/>
          <w:sz w:val="28"/>
          <w:szCs w:val="28"/>
          <w:lang w:val="kk-KZ"/>
        </w:rPr>
        <w:t>мемлекеттік органдардың                      даму жоспарларының және облыстың, республикалық маңызы                                   бар қаланың, астананың даму жоспарларының</w:t>
      </w:r>
      <w:r w:rsidRPr="007B06CF">
        <w:rPr>
          <w:rFonts w:ascii="Times New Roman" w:hAnsi="Times New Roman" w:cs="Times New Roman"/>
          <w:sz w:val="28"/>
          <w:szCs w:val="28"/>
          <w:lang w:val="kk-KZ"/>
        </w:rPr>
        <w:t>» деген сөздермен ауыстырылсын;</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8) мынадай мазмұндағы 17-1-баппен толықтырылсын:</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bCs/>
          <w:color w:val="000000"/>
          <w:spacing w:val="2"/>
          <w:sz w:val="28"/>
          <w:szCs w:val="28"/>
          <w:bdr w:val="none" w:sz="0" w:space="0" w:color="auto" w:frame="1"/>
          <w:lang w:val="kk-KZ"/>
        </w:rPr>
        <w:t>«17-1-бап. Мүгедектігі бар адамдардың ақпаратқа қол жеткізуін қамтамасыз ету</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bCs/>
          <w:color w:val="000000"/>
          <w:spacing w:val="2"/>
          <w:sz w:val="28"/>
          <w:szCs w:val="28"/>
          <w:bdr w:val="none" w:sz="0" w:space="0" w:color="auto" w:frame="1"/>
          <w:lang w:val="kk-KZ"/>
        </w:rPr>
        <w:t>1. Мемлекет Қазақстан Республикасының заңнамасына сәйкес мүгедектігі бар адамдарды:</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bCs/>
          <w:color w:val="000000"/>
          <w:spacing w:val="2"/>
          <w:sz w:val="28"/>
          <w:szCs w:val="28"/>
          <w:bdr w:val="none" w:sz="0" w:space="0" w:color="auto" w:frame="1"/>
          <w:lang w:val="kk-KZ"/>
        </w:rPr>
        <w:t>1) мүгедектігі бар адамдарға арналған мерзімді, ғылыми, оқу-әдістемелік, анықтамалық-ақпараттық және көркем әдебиет шығару;</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bCs/>
          <w:color w:val="000000"/>
          <w:spacing w:val="2"/>
          <w:sz w:val="28"/>
          <w:szCs w:val="28"/>
          <w:bdr w:val="none" w:sz="0" w:space="0" w:color="auto" w:frame="1"/>
          <w:lang w:val="kk-KZ"/>
        </w:rPr>
        <w:t>2) Қазақстан Республикасының телерадио хабарларын тарату туралы заңнамасына сәйкес жаңалықтар сипатындағы кемінде бір телебағдарламаны</w:t>
      </w:r>
      <w:r w:rsidRPr="007B06CF">
        <w:rPr>
          <w:rFonts w:ascii="Times New Roman" w:hAnsi="Times New Roman"/>
          <w:sz w:val="28"/>
          <w:szCs w:val="28"/>
          <w:lang w:val="kk-KZ"/>
        </w:rPr>
        <w:t xml:space="preserve"> сурдоаударма немесе субтитрлер түріндегі аударма</w:t>
      </w:r>
      <w:r w:rsidRPr="007B06CF">
        <w:rPr>
          <w:rFonts w:ascii="Times New Roman" w:hAnsi="Times New Roman"/>
          <w:bCs/>
          <w:color w:val="000000"/>
          <w:spacing w:val="2"/>
          <w:sz w:val="28"/>
          <w:szCs w:val="28"/>
          <w:bdr w:val="none" w:sz="0" w:space="0" w:color="auto" w:frame="1"/>
          <w:lang w:val="kk-KZ"/>
        </w:rPr>
        <w:t>;</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bCs/>
          <w:color w:val="000000"/>
          <w:spacing w:val="2"/>
          <w:sz w:val="28"/>
          <w:szCs w:val="28"/>
          <w:bdr w:val="none" w:sz="0" w:space="0" w:color="auto" w:frame="1"/>
          <w:lang w:val="kk-KZ"/>
        </w:rPr>
        <w:t>3) ақпарат иеленушілердің интернет-ресурстарының мүгедектігі бар адамдарға арналған ұлттық стандартқа сәйкестігі;</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bCs/>
          <w:color w:val="000000"/>
          <w:spacing w:val="2"/>
          <w:sz w:val="28"/>
          <w:szCs w:val="28"/>
          <w:bdr w:val="none" w:sz="0" w:space="0" w:color="auto" w:frame="1"/>
          <w:lang w:val="kk-KZ"/>
        </w:rPr>
        <w:t>4) көру және (немесе) есту қабілеті бұзылған мүгедектігі бар адамдардың пайдалануы үшін мемлекеттік органдар мен квазимемлекеттік сектор субъектілерінің интернет-ресурстарының бейімделуі;</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bCs/>
          <w:color w:val="000000"/>
          <w:spacing w:val="2"/>
          <w:sz w:val="28"/>
          <w:szCs w:val="28"/>
          <w:bdr w:val="none" w:sz="0" w:space="0" w:color="auto" w:frame="1"/>
          <w:lang w:val="kk-KZ"/>
        </w:rPr>
        <w:lastRenderedPageBreak/>
        <w:t>5) ақпарат иеленушілердің қызметі туралы ақпаратпен бірге ақпараттық стендтерге және (немесе) ұқсас мақсаттағы басқа да техникалық құралдарға еркін қол жеткізу;</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bCs/>
          <w:color w:val="000000"/>
          <w:spacing w:val="2"/>
          <w:sz w:val="28"/>
          <w:szCs w:val="28"/>
          <w:bdr w:val="none" w:sz="0" w:space="0" w:color="auto" w:frame="1"/>
          <w:lang w:val="kk-KZ"/>
        </w:rPr>
        <w:t>6) халықты әлеуметтік қорғау саласындағы уәкілетті органның және оның аумақтық бөлімшелерінің ресми интернет-ресурсында мүгедектігі бар адамдарды әлеуметтік қорғау шаралары туралы өзекті және                                   толық ақпаратты орналастыру арқылы ақпаратқа қол жеткізуін қамтамасыз етеді.</w:t>
      </w:r>
    </w:p>
    <w:p w:rsidR="00E67031" w:rsidRPr="007B06CF" w:rsidRDefault="00E67031" w:rsidP="00E67031">
      <w:pPr>
        <w:spacing w:after="0" w:line="240" w:lineRule="auto"/>
        <w:ind w:firstLine="709"/>
        <w:jc w:val="both"/>
        <w:rPr>
          <w:rFonts w:ascii="Times New Roman" w:hAnsi="Times New Roman"/>
          <w:bCs/>
          <w:color w:val="000000"/>
          <w:spacing w:val="2"/>
          <w:sz w:val="28"/>
          <w:szCs w:val="28"/>
          <w:bdr w:val="none" w:sz="0" w:space="0" w:color="auto" w:frame="1"/>
          <w:lang w:val="kk-KZ"/>
        </w:rPr>
      </w:pPr>
      <w:r w:rsidRPr="007B06CF">
        <w:rPr>
          <w:rFonts w:ascii="Times New Roman" w:hAnsi="Times New Roman"/>
          <w:bCs/>
          <w:color w:val="000000"/>
          <w:spacing w:val="2"/>
          <w:sz w:val="28"/>
          <w:szCs w:val="28"/>
          <w:bdr w:val="none" w:sz="0" w:space="0" w:color="auto" w:frame="1"/>
          <w:lang w:val="kk-KZ"/>
        </w:rPr>
        <w:t>2. Есту қабілеті бұзылған балаларға арналған білім беру</w:t>
      </w:r>
      <w:r w:rsidRPr="007B06CF">
        <w:rPr>
          <w:lang w:val="kk-KZ"/>
        </w:rPr>
        <w:t xml:space="preserve"> </w:t>
      </w:r>
      <w:r w:rsidRPr="007B06CF">
        <w:rPr>
          <w:rFonts w:ascii="Times New Roman" w:hAnsi="Times New Roman"/>
          <w:bCs/>
          <w:color w:val="000000"/>
          <w:spacing w:val="2"/>
          <w:sz w:val="28"/>
          <w:szCs w:val="28"/>
          <w:bdr w:val="none" w:sz="0" w:space="0" w:color="auto" w:frame="1"/>
          <w:lang w:val="kk-KZ"/>
        </w:rPr>
        <w:t>ұйымдарының оқу бағдарламаларында да қолданылатын тұлғааралық қарым-қатынас құралы ретінде ымдау тіліне аударма қолданылады.»;</w:t>
      </w:r>
    </w:p>
    <w:p w:rsidR="00E67031" w:rsidRPr="007B06CF" w:rsidRDefault="00E67031" w:rsidP="00E67031">
      <w:pPr>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 xml:space="preserve">9) мынадай мазмұндағы 19-1-баппен толықтырылсын: </w:t>
      </w:r>
    </w:p>
    <w:p w:rsidR="00E67031" w:rsidRPr="007B06CF" w:rsidRDefault="00E67031" w:rsidP="00E67031">
      <w:pPr>
        <w:tabs>
          <w:tab w:val="left" w:pos="1908"/>
        </w:tabs>
        <w:spacing w:after="0" w:line="240" w:lineRule="auto"/>
        <w:ind w:firstLine="709"/>
        <w:jc w:val="both"/>
        <w:rPr>
          <w:rFonts w:ascii="Times New Roman" w:hAnsi="Times New Roman" w:cs="Times New Roman"/>
          <w:sz w:val="28"/>
          <w:szCs w:val="28"/>
          <w:lang w:val="kk-KZ"/>
        </w:rPr>
      </w:pPr>
      <w:r w:rsidRPr="007B06CF">
        <w:rPr>
          <w:rFonts w:ascii="Times New Roman" w:hAnsi="Times New Roman" w:cs="Times New Roman"/>
          <w:sz w:val="28"/>
          <w:szCs w:val="28"/>
          <w:lang w:val="kk-KZ"/>
        </w:rPr>
        <w:t xml:space="preserve">«19-1-бап. Ақпаратқа қол жеткізу саласындағы мемлекеттік бақылау </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1. Ақпаратқа қол жеткізу саласындағы мемлекеттік бақылауды</w:t>
      </w:r>
      <w:r w:rsidRPr="00F72458">
        <w:rPr>
          <w:rFonts w:ascii="Times New Roman" w:hAnsi="Times New Roman"/>
          <w:bCs/>
          <w:sz w:val="28"/>
          <w:szCs w:val="28"/>
          <w:lang w:val="kk-KZ"/>
        </w:rPr>
        <w:t xml:space="preserve">                      </w:t>
      </w:r>
      <w:r w:rsidRPr="007B06CF">
        <w:rPr>
          <w:rFonts w:ascii="Times New Roman" w:hAnsi="Times New Roman"/>
          <w:bCs/>
          <w:sz w:val="28"/>
          <w:szCs w:val="28"/>
          <w:lang w:val="kk-KZ"/>
        </w:rPr>
        <w:t xml:space="preserve"> ақпаратқа қол жеткізу саласындағы уәкілетті орган бақылау </w:t>
      </w:r>
      <w:r w:rsidRPr="00F72458">
        <w:rPr>
          <w:rFonts w:ascii="Times New Roman" w:hAnsi="Times New Roman"/>
          <w:bCs/>
          <w:sz w:val="28"/>
          <w:szCs w:val="28"/>
          <w:lang w:val="kk-KZ"/>
        </w:rPr>
        <w:t xml:space="preserve">                                  </w:t>
      </w:r>
      <w:r w:rsidRPr="007B06CF">
        <w:rPr>
          <w:rFonts w:ascii="Times New Roman" w:hAnsi="Times New Roman"/>
          <w:bCs/>
          <w:sz w:val="28"/>
          <w:szCs w:val="28"/>
          <w:lang w:val="kk-KZ"/>
        </w:rPr>
        <w:t>субъектісіне бармай профилактикалық бақылау және</w:t>
      </w:r>
      <w:r w:rsidRPr="007B06CF">
        <w:rPr>
          <w:rFonts w:ascii="Times New Roman" w:hAnsi="Times New Roman"/>
          <w:sz w:val="28"/>
          <w:szCs w:val="28"/>
          <w:lang w:val="kk-KZ"/>
        </w:rPr>
        <w:t xml:space="preserve"> жоспардан </w:t>
      </w:r>
      <w:r w:rsidRPr="00F72458">
        <w:rPr>
          <w:rFonts w:ascii="Times New Roman" w:hAnsi="Times New Roman"/>
          <w:sz w:val="28"/>
          <w:szCs w:val="28"/>
          <w:lang w:val="kk-KZ"/>
        </w:rPr>
        <w:t xml:space="preserve">                                          </w:t>
      </w:r>
      <w:r w:rsidRPr="007B06CF">
        <w:rPr>
          <w:rFonts w:ascii="Times New Roman" w:hAnsi="Times New Roman"/>
          <w:sz w:val="28"/>
          <w:szCs w:val="28"/>
          <w:lang w:val="kk-KZ"/>
        </w:rPr>
        <w:t>тыс тексеру жүргізу</w:t>
      </w:r>
      <w:r w:rsidRPr="007B06CF">
        <w:rPr>
          <w:rFonts w:ascii="Times New Roman" w:hAnsi="Times New Roman"/>
          <w:bCs/>
          <w:sz w:val="28"/>
          <w:szCs w:val="28"/>
          <w:lang w:val="kk-KZ"/>
        </w:rPr>
        <w:t xml:space="preserve"> нысанында осы Заңға сәйкес бақылау субъектілері (объектілері) қызметінің Қазақстан Республикасы ақпаратқа қол жеткізу саласындағы заңнамасының талаптарына сәйкестігі тұрғысынан жүзеге асырады. </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2. Қазақстан Республикасының Ұлттық Банкін, соттарды және сот әкімшілігі саласындағы уәкілетті органды қоспағанда, осы Заңның</w:t>
      </w:r>
      <w:r w:rsidRPr="007B06CF">
        <w:rPr>
          <w:rFonts w:ascii="Times New Roman" w:hAnsi="Times New Roman"/>
          <w:bCs/>
          <w:sz w:val="28"/>
          <w:szCs w:val="28"/>
          <w:lang w:val="kk-KZ"/>
        </w:rPr>
        <w:br/>
        <w:t>8-бабының 1), 2) тармақшаларында көрсетілген ақпарат                             иеленушілері ақпаратқа қол жеткізу саласындағы бақылау субъектілері болып табылады.</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3. Мыналар ақпаратқа қол жеткізу саласындағы мемлекеттік бақылау объектілері болып табылады:</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1) қызмет туралы ақпараты бар ақпараттық стендтер және (немесе) ұқсас мақсаттағы басқа да техникалық құралдар;</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2) ресми интернет-ресурстар;</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3) «электрондық үкімет» веб-порталының құрамдастары;</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4) ашық отырыстардың онлайн-трансляциялары, жалпыға қолжетімді интернет-ресурста сақталған ашық отырыстың жазбалары және (немесе) жазбаларына сілтемелер;</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5) ашық отырыстардың хаттамалары мен стенограммалары;</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6) бақылау субъектіге бармай профилактикалық бақылаудың</w:t>
      </w:r>
      <w:r w:rsidRPr="00F72458">
        <w:rPr>
          <w:rFonts w:ascii="Times New Roman" w:hAnsi="Times New Roman"/>
          <w:bCs/>
          <w:sz w:val="28"/>
          <w:szCs w:val="28"/>
          <w:lang w:val="kk-KZ"/>
        </w:rPr>
        <w:t xml:space="preserve"> </w:t>
      </w:r>
      <w:r w:rsidRPr="007B06CF">
        <w:rPr>
          <w:rFonts w:ascii="Times New Roman" w:hAnsi="Times New Roman"/>
          <w:bCs/>
          <w:sz w:val="28"/>
          <w:szCs w:val="28"/>
          <w:lang w:val="kk-KZ"/>
        </w:rPr>
        <w:t>және (немесе) жоспардан тыс тексерудің нысанасына жататын қағаз және (немесе) электрондық жеткізгіштердегі материалдар, құжаттар және мәліметтер не олардың көшірмелері.</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 xml:space="preserve">4. Бақылау субъектісіне бармай профилактикалық бақылауды </w:t>
      </w:r>
      <w:r>
        <w:rPr>
          <w:rFonts w:ascii="Times New Roman" w:hAnsi="Times New Roman"/>
          <w:sz w:val="28"/>
          <w:szCs w:val="28"/>
          <w:lang w:val="kk-KZ"/>
        </w:rPr>
        <w:t xml:space="preserve">                  </w:t>
      </w:r>
      <w:r w:rsidRPr="007B06CF">
        <w:rPr>
          <w:rFonts w:ascii="Times New Roman" w:hAnsi="Times New Roman"/>
          <w:sz w:val="28"/>
          <w:szCs w:val="28"/>
          <w:lang w:val="kk-KZ"/>
        </w:rPr>
        <w:t xml:space="preserve">ақпаратқа қол жеткізу саласындағы уәкілетті орган ақпараттық </w:t>
      </w:r>
      <w:r>
        <w:rPr>
          <w:rFonts w:ascii="Times New Roman" w:hAnsi="Times New Roman"/>
          <w:sz w:val="28"/>
          <w:szCs w:val="28"/>
          <w:lang w:val="kk-KZ"/>
        </w:rPr>
        <w:t xml:space="preserve">                           </w:t>
      </w:r>
      <w:r w:rsidRPr="007B06CF">
        <w:rPr>
          <w:rFonts w:ascii="Times New Roman" w:hAnsi="Times New Roman"/>
          <w:sz w:val="28"/>
          <w:szCs w:val="28"/>
          <w:lang w:val="kk-KZ"/>
        </w:rPr>
        <w:t xml:space="preserve">жүйелерді, электрондық ақпараттық ресурстарды, ашық көздерді, </w:t>
      </w:r>
      <w:r>
        <w:rPr>
          <w:rFonts w:ascii="Times New Roman" w:hAnsi="Times New Roman"/>
          <w:sz w:val="28"/>
          <w:szCs w:val="28"/>
          <w:lang w:val="kk-KZ"/>
        </w:rPr>
        <w:t xml:space="preserve">                         </w:t>
      </w:r>
      <w:r w:rsidRPr="007B06CF">
        <w:rPr>
          <w:rFonts w:ascii="Times New Roman" w:hAnsi="Times New Roman"/>
          <w:sz w:val="28"/>
          <w:szCs w:val="28"/>
          <w:lang w:val="kk-KZ"/>
        </w:rPr>
        <w:t xml:space="preserve">бұқаралық ақпарат құралдарын талдау және олардың деректері, жеке </w:t>
      </w:r>
      <w:r>
        <w:rPr>
          <w:rFonts w:ascii="Times New Roman" w:hAnsi="Times New Roman"/>
          <w:sz w:val="28"/>
          <w:szCs w:val="28"/>
          <w:lang w:val="kk-KZ"/>
        </w:rPr>
        <w:t xml:space="preserve">                          </w:t>
      </w:r>
      <w:r w:rsidRPr="007B06CF">
        <w:rPr>
          <w:rFonts w:ascii="Times New Roman" w:hAnsi="Times New Roman"/>
          <w:sz w:val="28"/>
          <w:szCs w:val="28"/>
          <w:lang w:val="kk-KZ"/>
        </w:rPr>
        <w:t>және заңды тұлғалардың жолданымдары, сондай-ақ бақылау субъектісінің қызметі туралы басқа да мәліметтер негізінде жүзеге асырады.</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lastRenderedPageBreak/>
        <w:t xml:space="preserve">5.  Бұзушылықтардың уақтылы жолын кесу және оларға </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жол бермеу, бақылау субъектілеріне бармай профилактикалық </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бақылаудың нәтижелері бойынша анықталған бұзушылықтарды </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өз бетінше жою құқығын беру бақылау субъектісіне бармай </w:t>
      </w:r>
      <w:r w:rsidRPr="00F72458">
        <w:rPr>
          <w:rFonts w:ascii="Times New Roman" w:hAnsi="Times New Roman"/>
          <w:sz w:val="28"/>
          <w:szCs w:val="28"/>
          <w:lang w:val="kk-KZ"/>
        </w:rPr>
        <w:t xml:space="preserve">                              </w:t>
      </w:r>
      <w:r w:rsidRPr="007B06CF">
        <w:rPr>
          <w:rFonts w:ascii="Times New Roman" w:hAnsi="Times New Roman"/>
          <w:sz w:val="28"/>
          <w:szCs w:val="28"/>
          <w:lang w:val="kk-KZ"/>
        </w:rPr>
        <w:t>профилактикалық бақылаудың мақсаттары болып табылады.</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6. Бақылау субъектісіне бармай профилактикалық бақылау тоқсанына бір реттен жиілетпей жүргізіледі.</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 xml:space="preserve">7. Бақылау субъектісіне бармай профилактикалық бақылау нәтижелері бойынша бұзушылықтар анықталған кезде бірінші басшының не оны алмастыратын адамның атына бұзушылықтар анықталған күннен бастап бұзушылықтарды жою туралы ұсыным үш жұмыс күнінен кешіктірілмейтін мерзімде ресімделеді және жіберіледі. </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8. Ақпаратқа қол жеткізу саласындағы уәкілетті органның бұзушылықтарды жою туралы ұсынымдарында:</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1) ұсынымның шығыс нөмірі және тіркелген күні;</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2) осы Заңның және ақпаратқа қол жеткізу саласындағы өзге де нормативтік құқықтық актілердің нақты нормаларына сілтеме жасай отырып анықталған бұзушылықтар;</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3) бұзушылықтарды жою үшін бақылау субъектісіне қабылдау қажет ұсынымдар мен шаралар;</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4) бұзушылықтарды жою үшін белгіленген мерзім;</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5) ақпаратқа қол жеткізу саласындағы уәкілетті органның лауазымды адамның қысқартып жазылған аты мен әкесінің аты және тегі, қолы  көрсетіледі.</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9. Бұзушылықтарды жою туралы ұсыным төменде көрсетілген тәсілдердің бірімен жіберіледі және мынадай жағдайларда:</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1) пошта арқылы – пошта жөнелтілімін тапсырысты хатпен алғаны туралы хабардар етілген күннен бастап;</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2) электрондық тәсілмен – электрондық құжат айналымы жүйесі               арқылы жеткізу туралы хабардар етілген күннен бастап тапсырылды деп есептеледі.</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bCs/>
          <w:sz w:val="28"/>
          <w:szCs w:val="28"/>
          <w:lang w:val="kk-KZ"/>
        </w:rPr>
      </w:pPr>
      <w:r w:rsidRPr="007B06CF">
        <w:rPr>
          <w:rFonts w:ascii="Times New Roman" w:hAnsi="Times New Roman"/>
          <w:bCs/>
          <w:sz w:val="28"/>
          <w:szCs w:val="28"/>
          <w:lang w:val="kk-KZ"/>
        </w:rPr>
        <w:t>10. Бұзушылықтарды жою туралы ұсынымдарды қабылдаудан және тіркеуден бас тартуға тыйым салынады.</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11. Бақылау субъектісіне бармай профилактикалық бақылау нәтижелері бойынша анықталған бұзушылықтарды жою туралы ұсыным ол табыс етілген күннен кейінгі күннен бастап күнтізбелік отыз күннен аспайтын мерзімде орындалуға тиіс.</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12. Бақылау субъектісі ұсынымда көрсетілген бұзушылықтармен келіспеген жағдайда ол табыс етілген күннен кейінгі күннен бастап бес жұмыс күні ішінде ақпаратқа қол жеткізу саласындағы уәкілетті органға қарсылық жіберуге құқылы.</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Ақпаратқа қол жеткізу саласындағы уәкілетті орган бақылау субъектісінің қарсылығын қарайды және бес жұмыс күні ішінде уәждемелі жауап береді.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Уәждемелі жауап қайта қаралмауға тиіс.</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lastRenderedPageBreak/>
        <w:t>13. Бұзушылықтарды жою туралы ұсынымның орындалуы жөніндегі ақпаратты бақылау субъектісі ұсыным орындалған күннен бастап екі жұмыс күнінен кешіктірілмейтін мерзімде ақпаратқа қол жеткізу саласындағы уәкілетті органға жібереді.</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Анықталған бұзушылықтарды жою туралы ұсынылған ақпаратқа бақылау субъектісі бұзушылықтарды жою фактісін дәлелдейтін материалдарды қоса береді.</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 xml:space="preserve">14. Бақылау субъектісінен бұзушылықтарды жою туралы ұсынымның орындалуы жөніндегі ақпаратты алғаннан кейін ақпаратқа қол жеткізу саласындағы уәкілетті орган мынадай: </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1) ұсынымның орындалғаны туралы;</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2) ұсынымның орындалмағаны не ішінара орындалғаны туралы</w:t>
      </w:r>
      <w:r w:rsidRPr="007B06CF">
        <w:rPr>
          <w:lang w:val="kk-KZ"/>
        </w:rPr>
        <w:t xml:space="preserve"> </w:t>
      </w:r>
      <w:r w:rsidRPr="007B06CF">
        <w:rPr>
          <w:rFonts w:ascii="Times New Roman" w:hAnsi="Times New Roman"/>
          <w:sz w:val="28"/>
          <w:szCs w:val="28"/>
          <w:lang w:val="kk-KZ"/>
        </w:rPr>
        <w:t>шешімдердің бірін қабылдайды.</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15. Жоспардан тыс тексеруді тағайындау үшін:</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1) бұзушылықтарды жою туралы ұсынымды орындамау не ішінара орындау;</w:t>
      </w:r>
    </w:p>
    <w:p w:rsidR="00E67031" w:rsidRPr="007B06CF" w:rsidRDefault="00E67031" w:rsidP="00E67031">
      <w:pPr>
        <w:shd w:val="clear" w:color="auto" w:fill="FFFFFF"/>
        <w:spacing w:after="0" w:line="240" w:lineRule="auto"/>
        <w:ind w:firstLine="709"/>
        <w:jc w:val="both"/>
        <w:textAlignment w:val="baseline"/>
        <w:outlineLvl w:val="2"/>
        <w:rPr>
          <w:rFonts w:ascii="Times New Roman" w:hAnsi="Times New Roman"/>
          <w:sz w:val="28"/>
          <w:szCs w:val="28"/>
          <w:lang w:val="kk-KZ"/>
        </w:rPr>
      </w:pPr>
      <w:r w:rsidRPr="007B06CF">
        <w:rPr>
          <w:rFonts w:ascii="Times New Roman" w:hAnsi="Times New Roman"/>
          <w:sz w:val="28"/>
          <w:szCs w:val="28"/>
          <w:lang w:val="kk-KZ"/>
        </w:rPr>
        <w:t>2) бұзушылықтарды жою туралы ұсынымның орындалуы жөніндегі ақпаратты бермеу;</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 xml:space="preserve">3) жеке және заңды тұлғалардың Қазақстан Республикасының ақпаратқа қол жеткізу саласындағы заңнамасының талаптары бұзылды деген сенімді негіздері мен растайтын дәлелдемелері болған кезде осындай бұзушылықтар жөніндегі жолданымдары негіз болып табылады. </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16. Жоспардан тыс тексеру осы баптың 15-тармағында көзделген негіздердің бірі туындаған кезден бастап бес жұмыс күні ішінде бақылау субъектісіне хабарламастан тағайындалады.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17. Бақылау субъектілері не олардың уәкілетті өкілдері жоспардан тыс тексеру жүргізілген кезде:</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 жоспардан тыс тексеру жүргізуге келген ақпаратқа қол жеткізу саласындағы уәкілетті органның лауазымды адамын (адамдарын):</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осы Заңда белгіленген жоспардан тыс тексеруді тағайындау туралы актіде көрсетілген мерзімдерге сәйкес келмейтін мерзімдерден асып кету не өтуі;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 xml:space="preserve">осы баптың 20-тармағында көзделген құжаттар болмаған жағдайларда жоспардан тыс тексеруге жібермеуге; </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 жоспардан тыс тексеру нәтижелері туралы актіге</w:t>
      </w:r>
      <w:r w:rsidRPr="007B06CF">
        <w:rPr>
          <w:lang w:val="kk-KZ"/>
        </w:rPr>
        <w:t xml:space="preserve"> </w:t>
      </w:r>
      <w:r w:rsidRPr="007B06CF">
        <w:rPr>
          <w:rFonts w:ascii="Times New Roman" w:hAnsi="Times New Roman"/>
          <w:sz w:val="28"/>
          <w:szCs w:val="28"/>
          <w:lang w:val="kk-KZ"/>
        </w:rPr>
        <w:t>шағым жасауға құқылы.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18. Бақылау субъектілері не олардың уәкілетті өкілдері жоспардан тыс тексеру жүргізілген кезде:</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  ақпаратқа қол жеткізу саласындағы уәкілетті органның лауазымды адамының (адамдарының) бақылау субъектісінің аумағына және үй-жайларына кедергісіз кіруін қамтамасыз етуге;</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 ақпаратқа қол жеткізу саласындағы уәкілетті органның                      лауазымды адамына (адамдарына) қағаз және электрондық                  жеткізгіштердегі құжаттарды (мәліметтерді) не жоспардан тыс тексеру нәтижелері туралы актіге</w:t>
      </w:r>
      <w:r w:rsidRPr="007B06CF">
        <w:rPr>
          <w:lang w:val="kk-KZ"/>
        </w:rPr>
        <w:t xml:space="preserve"> </w:t>
      </w:r>
      <w:r w:rsidRPr="007B06CF">
        <w:rPr>
          <w:rFonts w:ascii="Times New Roman" w:hAnsi="Times New Roman"/>
          <w:sz w:val="28"/>
          <w:szCs w:val="28"/>
          <w:lang w:val="kk-KZ"/>
        </w:rPr>
        <w:t xml:space="preserve">іске қоса тіркеу үшін олардың көшірмелерін, </w:t>
      </w:r>
      <w:r>
        <w:rPr>
          <w:rFonts w:ascii="Times New Roman" w:hAnsi="Times New Roman"/>
          <w:sz w:val="28"/>
          <w:szCs w:val="28"/>
          <w:lang w:val="kk-KZ"/>
        </w:rPr>
        <w:t xml:space="preserve">                   </w:t>
      </w:r>
      <w:r w:rsidRPr="007B06CF">
        <w:rPr>
          <w:rFonts w:ascii="Times New Roman" w:hAnsi="Times New Roman"/>
          <w:sz w:val="28"/>
          <w:szCs w:val="28"/>
          <w:lang w:val="kk-KZ"/>
        </w:rPr>
        <w:lastRenderedPageBreak/>
        <w:t xml:space="preserve">сондай-ақ Қазақстан Республикасының мемлекеттік құпиялар және </w:t>
      </w:r>
      <w:r>
        <w:rPr>
          <w:rFonts w:ascii="Times New Roman" w:hAnsi="Times New Roman"/>
          <w:sz w:val="28"/>
          <w:szCs w:val="28"/>
          <w:lang w:val="kk-KZ"/>
        </w:rPr>
        <w:t xml:space="preserve">                </w:t>
      </w:r>
      <w:r w:rsidRPr="007B06CF">
        <w:rPr>
          <w:rFonts w:ascii="Times New Roman" w:hAnsi="Times New Roman"/>
          <w:sz w:val="28"/>
          <w:szCs w:val="28"/>
          <w:lang w:val="kk-KZ"/>
        </w:rPr>
        <w:t xml:space="preserve">заңнамамен қорғалатын өзге де құпиялар туралы заңнамасында </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көзделген талаптарды сақтай отырып, жоспардан тыс тексеру </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нысанасына сәйкес автоматтандырылған дерекқорларға (ақпараттық жүйелерге) қолжетімділік ұсынуға; </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3) жоспардан тыс тексеру аяқталған күні жоспардан тыс тексеру нәтижелері туралы актінің екінші данасын оны алынғаны туралы белгі қоюға міндетті.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19. Жоспардан тыс тексеру жоспардан тыс тексеруді тағайындау туралы акт негізінде жүргізіледі.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 xml:space="preserve">Жоспардан тыс тексеруді тағайындау туралы акт екі данада </w:t>
      </w:r>
      <w:r w:rsidRPr="00F72458">
        <w:rPr>
          <w:rFonts w:ascii="Times New Roman" w:hAnsi="Times New Roman"/>
          <w:sz w:val="28"/>
          <w:szCs w:val="28"/>
          <w:lang w:val="kk-KZ"/>
        </w:rPr>
        <w:t xml:space="preserve">                          </w:t>
      </w:r>
      <w:r w:rsidRPr="007B06CF">
        <w:rPr>
          <w:rFonts w:ascii="Times New Roman" w:hAnsi="Times New Roman"/>
          <w:sz w:val="28"/>
          <w:szCs w:val="28"/>
          <w:lang w:val="kk-KZ"/>
        </w:rPr>
        <w:t>жасалады және жоспардан тыс тексеру субъектісінің орналасқан жері бойынша құқықтық статистика және арнайы есепке алу жөніндегі уәкілетті органда тіркеледі.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20. Ақпаратқа қол жеткізу саласындағы уәкілетті органның                 лауазымды адамдары бақылау субъектілеріне жоспардан тыс тексеруді жүргізу кезінде:</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 жоспардан тыс тексеруді тағайындау туралы акт;</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 қызметтік куәлік не сәйкестендіру картасын ұсынады.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Жоспардан тыс тексеруді тағайындау туралы актіде:</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 актінің нөмірі мен күні;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 ақпаратқа қол жеткізу саласындағы уәкілетті органның атауы;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3) жоспардан тыс тексеру жүргізуге уәкілетті адамның тегі, аты,              әкесінің аты (егер ол жеке басын куәландыратын құжатта көрсетілсе) және лауазымы;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4) жоспардан тыс тексеру жүргізуге тартылатын мемлекеттік органдар мен ұйымдардың мамандары, консультанттары мен сарапшылары туралы мәліметтер;</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5) жоспардан тыс тексеруді жүргізуді тағайындалған бақылау субъектісінің атауы, оның орналасқан жері, сәйкестендіру нөмірі;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6) тағайындалған жоспардан тыс тексеру нысанасы;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7) жоспардан тыс тексеруді жүргізу мерзімі;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8) жоспардан тыс тексеру жүргізудің құқықтық негіздері, оның ішінде міндетті талаптары жоспардан тыс тексерілуге тиіс нормативтік құқықтық актілер;</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9) бақылау субъектісінің осы баптың 17 және 18-тармақтарында көзделген құқықтары мен міндеттері;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10) актілерге қол қоюға уәкілетті адамның қолы, ақпаратқа қол жеткізу саласындағы уәкілетті органның мөрі;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11) бақылау субъектісі басшысының не оның уәкілетті адамының жоспардан тыс тексеруді тағайындау туралы актіні алғаны немесе алудан бас тартқаны туралы қолы көрсетіледі.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21. Жоспардан тыс тексеруді жүргізу мерзімі алдағы жұмыстардың көлемі, қойылған міндеттер ескеріле отырып белгіленеді және он жұмыс күнінен аспауға тиіс.</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lastRenderedPageBreak/>
        <w:t>22. Жоспардан тыс тексеруді жүргізу мерзімін ақпаратқа қол жеткізу саласындағы уәкілетті органның басшысы не оны алмастыратын адам тек бір рет бес жұмыс күнінен аспайтын мерзімге ұзарта  алады.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Жоспардан тыс тексеруді жүргізу мерзімін ұзарту бақылау субъектісі хабардар етіле отырып, жоспардан тыс тексеруді тағайындау туралы алдыңғы актінің нөмірі, тіркелген күні және ұзарту себебі</w:t>
      </w:r>
      <w:r w:rsidRPr="007B06CF">
        <w:rPr>
          <w:lang w:val="kk-KZ"/>
        </w:rPr>
        <w:t xml:space="preserve"> </w:t>
      </w:r>
      <w:r w:rsidRPr="007B06CF">
        <w:rPr>
          <w:rFonts w:ascii="Times New Roman" w:hAnsi="Times New Roman"/>
          <w:sz w:val="28"/>
          <w:szCs w:val="28"/>
          <w:lang w:val="kk-KZ"/>
        </w:rPr>
        <w:t>көрсетілетін жоспардан тыс тексеруді ұзарту туралы қосымша актімен ресімделеді.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23. Бақылау субъектісіне не оның уәкілетті</w:t>
      </w:r>
      <w:r w:rsidRPr="007B06CF">
        <w:rPr>
          <w:lang w:val="kk-KZ"/>
        </w:rPr>
        <w:t xml:space="preserve"> </w:t>
      </w:r>
      <w:r w:rsidRPr="007B06CF">
        <w:rPr>
          <w:rFonts w:ascii="Times New Roman" w:hAnsi="Times New Roman"/>
          <w:sz w:val="28"/>
          <w:szCs w:val="28"/>
          <w:lang w:val="kk-KZ"/>
        </w:rPr>
        <w:t>адамына жоспардан тыс тексеруді тағайындау туралы актіні тапсырған күн жоспардан тыс тексеруді жүргізудің басталуы болып есептеледі.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 xml:space="preserve">24. Жоспардан тыс тексерулер жүргізу </w:t>
      </w:r>
      <w:r>
        <w:rPr>
          <w:rFonts w:ascii="Times New Roman" w:hAnsi="Times New Roman"/>
          <w:sz w:val="28"/>
          <w:szCs w:val="28"/>
          <w:lang w:val="kk-KZ"/>
        </w:rPr>
        <w:t>мерзімдері табиғи</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 және техногендік сипаттағы төтенш</w:t>
      </w:r>
      <w:r>
        <w:rPr>
          <w:rFonts w:ascii="Times New Roman" w:hAnsi="Times New Roman"/>
          <w:sz w:val="28"/>
          <w:szCs w:val="28"/>
          <w:lang w:val="kk-KZ"/>
        </w:rPr>
        <w:t xml:space="preserve">е жағдай туындаған кезде, </w:t>
      </w:r>
      <w:r w:rsidRPr="00F72458">
        <w:rPr>
          <w:rFonts w:ascii="Times New Roman" w:hAnsi="Times New Roman"/>
          <w:sz w:val="28"/>
          <w:szCs w:val="28"/>
          <w:lang w:val="kk-KZ"/>
        </w:rPr>
        <w:t xml:space="preserve">                                             </w:t>
      </w:r>
      <w:r>
        <w:rPr>
          <w:rFonts w:ascii="Times New Roman" w:hAnsi="Times New Roman"/>
          <w:sz w:val="28"/>
          <w:szCs w:val="28"/>
          <w:lang w:val="kk-KZ"/>
        </w:rPr>
        <w:t xml:space="preserve">оның </w:t>
      </w:r>
      <w:r w:rsidRPr="007B06CF">
        <w:rPr>
          <w:rFonts w:ascii="Times New Roman" w:hAnsi="Times New Roman"/>
          <w:sz w:val="28"/>
          <w:szCs w:val="28"/>
          <w:lang w:val="kk-KZ"/>
        </w:rPr>
        <w:t>қолданылу кезеңінде көзделг</w:t>
      </w:r>
      <w:r>
        <w:rPr>
          <w:rFonts w:ascii="Times New Roman" w:hAnsi="Times New Roman"/>
          <w:sz w:val="28"/>
          <w:szCs w:val="28"/>
          <w:lang w:val="kk-KZ"/>
        </w:rPr>
        <w:t xml:space="preserve">ен негізгі және уақытша </w:t>
      </w:r>
      <w:r w:rsidRPr="00F72458">
        <w:rPr>
          <w:rFonts w:ascii="Times New Roman" w:hAnsi="Times New Roman"/>
          <w:sz w:val="28"/>
          <w:szCs w:val="28"/>
          <w:lang w:val="kk-KZ"/>
        </w:rPr>
        <w:t xml:space="preserve">                                              </w:t>
      </w:r>
      <w:r>
        <w:rPr>
          <w:rFonts w:ascii="Times New Roman" w:hAnsi="Times New Roman"/>
          <w:sz w:val="28"/>
          <w:szCs w:val="28"/>
          <w:lang w:val="kk-KZ"/>
        </w:rPr>
        <w:t xml:space="preserve">шектеу </w:t>
      </w:r>
      <w:r w:rsidRPr="007B06CF">
        <w:rPr>
          <w:rFonts w:ascii="Times New Roman" w:hAnsi="Times New Roman"/>
          <w:sz w:val="28"/>
          <w:szCs w:val="28"/>
          <w:lang w:val="kk-KZ"/>
        </w:rPr>
        <w:t>шаралары ескеріле отырып төтенше жағдай режимі енгізілген кезде тоқтатыла тұрады.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25. Жоспардан тыс тексеру нәтижелері бойынша ақпаратқа қол жеткізу саласындағы уәкілетті органның лауазымды адамдары жоспардан тыс тексеру нәтижелері туралы актіні екі данада жасайды.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26. Жоспардан тыс тексеру нәтижелері туралы актіде:</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 актінің нөмірі, жасалған күні, уақыты және орны;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 ақпаратқа қол жеткізу саласындағы уәкілетті органның атауы;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3) оның негізінде жоспардан тыс тексеру жүргізілген жоспардан тыс тексеруді тағайындау туралы актінің күні мен нөмірі;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4) жоспардан тыс тексеру жүргізген ақпаратқа қол жеткізу                    саласындағы уәкілетті органның лауазымды адамының тегі, аты, әкесінің                 аты (егер ол жеке басын куәландыратын құжатта көрсетілсе) және лауазымы;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 xml:space="preserve">5) жоспардан тыс тексеру жүргізуге тартылатын мемлекеттік </w:t>
      </w:r>
      <w:r>
        <w:rPr>
          <w:rFonts w:ascii="Times New Roman" w:hAnsi="Times New Roman"/>
          <w:sz w:val="28"/>
          <w:szCs w:val="28"/>
          <w:lang w:val="kk-KZ"/>
        </w:rPr>
        <w:t xml:space="preserve">                         </w:t>
      </w:r>
      <w:r w:rsidRPr="007B06CF">
        <w:rPr>
          <w:rFonts w:ascii="Times New Roman" w:hAnsi="Times New Roman"/>
          <w:sz w:val="28"/>
          <w:szCs w:val="28"/>
          <w:lang w:val="kk-KZ"/>
        </w:rPr>
        <w:t>органдар мен ұйымдардың мамандары, консультанттары мен сарапшылары туралы мәліметтер;</w:t>
      </w:r>
    </w:p>
    <w:p w:rsidR="00E67031"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6) жоспардан тыс тексеруді жүргізу тағайындалған бақылау субъектісінің атауы, оның орналасқан</w:t>
      </w:r>
      <w:r>
        <w:rPr>
          <w:rFonts w:ascii="Times New Roman" w:hAnsi="Times New Roman"/>
          <w:sz w:val="28"/>
          <w:szCs w:val="28"/>
          <w:lang w:val="kk-KZ"/>
        </w:rPr>
        <w:t xml:space="preserve"> жері, сәйкестендіру нөмірі;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7) жоспардан тыс тексеру жүргізу күні, орны мен кезеңі;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8) жоспардан тыс тексеру нәтижелері туралы, оның ішінде анықталған бұзушылықтар, олардың сипаты туралы мәліметтер;</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9) бақылау субъектісінің немесе оның уәкілетті</w:t>
      </w:r>
      <w:r w:rsidRPr="007B06CF">
        <w:rPr>
          <w:lang w:val="kk-KZ"/>
        </w:rPr>
        <w:t xml:space="preserve"> </w:t>
      </w:r>
      <w:r w:rsidRPr="007B06CF">
        <w:rPr>
          <w:rFonts w:ascii="Times New Roman" w:hAnsi="Times New Roman"/>
          <w:sz w:val="28"/>
          <w:szCs w:val="28"/>
          <w:lang w:val="kk-KZ"/>
        </w:rPr>
        <w:t xml:space="preserve">адамының </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жоспардан тыс тексеру нәтижелері туралы актімен танысу немесе </w:t>
      </w:r>
      <w:r w:rsidRPr="00F72458">
        <w:rPr>
          <w:rFonts w:ascii="Times New Roman" w:hAnsi="Times New Roman"/>
          <w:sz w:val="28"/>
          <w:szCs w:val="28"/>
          <w:lang w:val="kk-KZ"/>
        </w:rPr>
        <w:t xml:space="preserve">                         </w:t>
      </w:r>
      <w:r>
        <w:rPr>
          <w:rFonts w:ascii="Times New Roman" w:hAnsi="Times New Roman"/>
          <w:sz w:val="28"/>
          <w:szCs w:val="28"/>
          <w:lang w:val="kk-KZ"/>
        </w:rPr>
        <w:t>танысудан</w:t>
      </w:r>
      <w:r w:rsidRPr="007B06CF">
        <w:rPr>
          <w:rFonts w:ascii="Times New Roman" w:hAnsi="Times New Roman"/>
          <w:sz w:val="28"/>
          <w:szCs w:val="28"/>
          <w:lang w:val="kk-KZ"/>
        </w:rPr>
        <w:t xml:space="preserve"> бас тартуы, олардың қолы немесе қол қоюдан бас тартуы </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туралы мәліметтер, сондай-ақ жүргізілген жоспардан тыс тексеру </w:t>
      </w:r>
      <w:r w:rsidRPr="00F72458">
        <w:rPr>
          <w:rFonts w:ascii="Times New Roman" w:hAnsi="Times New Roman"/>
          <w:sz w:val="28"/>
          <w:szCs w:val="28"/>
          <w:lang w:val="kk-KZ"/>
        </w:rPr>
        <w:t xml:space="preserve">                      </w:t>
      </w:r>
      <w:r w:rsidRPr="007B06CF">
        <w:rPr>
          <w:rFonts w:ascii="Times New Roman" w:hAnsi="Times New Roman"/>
          <w:sz w:val="28"/>
          <w:szCs w:val="28"/>
          <w:lang w:val="kk-KZ"/>
        </w:rPr>
        <w:t>нәтижелері бойынша ескертулердің және (немесе) қарсылықтардың болуы туралы белгі;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10) жоспардан тыс тексеру жүргізген ақпаратқа қол жеткізу                саласындағы уәкілетті органның лауазымды адамының қолы көрсетіледі.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 xml:space="preserve">27. Жоспардан тыс тексеру жүргізу кезінде Қазақстан Республикасының ақпаратқа қол жеткізу саласындағы заңнамасында белгіленген </w:t>
      </w:r>
      <w:r>
        <w:rPr>
          <w:rFonts w:ascii="Times New Roman" w:hAnsi="Times New Roman"/>
          <w:sz w:val="28"/>
          <w:szCs w:val="28"/>
          <w:lang w:val="kk-KZ"/>
        </w:rPr>
        <w:t xml:space="preserve">                                 </w:t>
      </w:r>
      <w:r w:rsidRPr="007B06CF">
        <w:rPr>
          <w:rFonts w:ascii="Times New Roman" w:hAnsi="Times New Roman"/>
          <w:sz w:val="28"/>
          <w:szCs w:val="28"/>
          <w:lang w:val="kk-KZ"/>
        </w:rPr>
        <w:lastRenderedPageBreak/>
        <w:t>талаптар бұзылмаған жағдайда тексеру нәтижелері туралы актіде тиісті жазба  жазылады.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28. Жоспардан тыс тексеру нәтижелері бойынша Қазақстан Республикасының ақпаратқа қол жеткізу саласындағы заңнамасында белгіленген талаптардың бұзылуы анықталған жағдайда жоспардан тыс тексеру нәтижелері туралы акт және анықталған бұзушылықтарды жою туралы нұсқама жасалады.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29. Анықталған бұзушылықтарды жою туралы нұсқамада:</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 нұсқаманың жасалған күні, уақыты және орыны;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 жоспардан тыс тексеруді жүргізген ақпаратқа қол жеткізу саласындағы уәкілетті органның</w:t>
      </w:r>
      <w:r>
        <w:rPr>
          <w:rFonts w:ascii="Times New Roman" w:hAnsi="Times New Roman"/>
          <w:sz w:val="28"/>
          <w:szCs w:val="28"/>
          <w:lang w:val="kk-KZ"/>
        </w:rPr>
        <w:t xml:space="preserve"> лауазымды адамының тегі, аты, </w:t>
      </w:r>
      <w:r w:rsidRPr="007B06CF">
        <w:rPr>
          <w:rFonts w:ascii="Times New Roman" w:hAnsi="Times New Roman"/>
          <w:sz w:val="28"/>
          <w:szCs w:val="28"/>
          <w:lang w:val="kk-KZ"/>
        </w:rPr>
        <w:t>әкесінің аты (егер ол жеке басын куәландыратын құжатта көрсетілсе) және лауазымы;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3) жоспардан тыс тексеруді жүргізу тағайындалған бақылау субъектісінің атауы, жоспардан тыс тексеруді жүргізу кезінде қатысқан уәкілетті адамның лауазымы (болған жағдайда);</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4) орналасқан жері көрсетілген бақылау объектісінің атауы;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5) жоспардан тыс тексеру нәтижелері туралы актінің нөмірі мен күні;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6) анықталған бұзушылықтардың тізбесі және оларды жою мерзімін көрсете отырып, анықталған бұзушылықтарды жою туралы талаптар;</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7) бақылау субъектісінің немесе оның уәкілетті</w:t>
      </w:r>
      <w:r w:rsidRPr="007B06CF">
        <w:rPr>
          <w:lang w:val="kk-KZ"/>
        </w:rPr>
        <w:t xml:space="preserve"> </w:t>
      </w:r>
      <w:r w:rsidRPr="007B06CF">
        <w:rPr>
          <w:rFonts w:ascii="Times New Roman" w:hAnsi="Times New Roman"/>
          <w:sz w:val="28"/>
          <w:szCs w:val="28"/>
          <w:lang w:val="kk-KZ"/>
        </w:rPr>
        <w:t>адамының анықталған бұзушылықтарды жою туралы нұсқамамен танысуы немесе танысудан                           бас тартуы туралы мәліметтер, олардың қолы немесе қол қоюдан бас                  тартуы;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 xml:space="preserve">8) ақпаратқа қол жеткізу саласындағы уәкілетті органның </w:t>
      </w:r>
      <w:r w:rsidRPr="00F72458">
        <w:rPr>
          <w:rFonts w:ascii="Times New Roman" w:hAnsi="Times New Roman"/>
          <w:sz w:val="28"/>
          <w:szCs w:val="28"/>
          <w:lang w:val="kk-KZ"/>
        </w:rPr>
        <w:t xml:space="preserve">                          </w:t>
      </w:r>
      <w:r w:rsidRPr="007B06CF">
        <w:rPr>
          <w:rFonts w:ascii="Times New Roman" w:hAnsi="Times New Roman"/>
          <w:sz w:val="28"/>
          <w:szCs w:val="28"/>
          <w:lang w:val="kk-KZ"/>
        </w:rPr>
        <w:t>жоспардан тыс тексеруді жүргізген лауазымды адамының (адамдарының) қолы</w:t>
      </w:r>
      <w:r w:rsidRPr="007B06CF">
        <w:rPr>
          <w:lang w:val="kk-KZ"/>
        </w:rPr>
        <w:t xml:space="preserve"> </w:t>
      </w:r>
      <w:r w:rsidRPr="007B06CF">
        <w:rPr>
          <w:rFonts w:ascii="Times New Roman" w:hAnsi="Times New Roman"/>
          <w:sz w:val="28"/>
          <w:szCs w:val="28"/>
          <w:lang w:val="kk-KZ"/>
        </w:rPr>
        <w:t>көрсетіледі.</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30. Анықталған бұзушылықтарды жою туралы нұсқамада көрсетілген анықталған бұзушылықтарды жою мерзімдері оны орындаудың нақты мүмкіндігіне ықпал ететін мән-жайлар ескеріле</w:t>
      </w:r>
      <w:r>
        <w:rPr>
          <w:rFonts w:ascii="Times New Roman" w:hAnsi="Times New Roman"/>
          <w:sz w:val="28"/>
          <w:szCs w:val="28"/>
          <w:lang w:val="kk-KZ"/>
        </w:rPr>
        <w:t xml:space="preserve"> отырып, </w:t>
      </w:r>
      <w:r w:rsidRPr="007B06CF">
        <w:rPr>
          <w:rFonts w:ascii="Times New Roman" w:hAnsi="Times New Roman"/>
          <w:sz w:val="28"/>
          <w:szCs w:val="28"/>
          <w:lang w:val="kk-KZ"/>
        </w:rPr>
        <w:t>бірақ                            анықталған бұзушылықтарды жою туралы нұсқама табыс етілген күннен                 бастап кемінде күнтізбелік отыз күнде айқындалады.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 xml:space="preserve">31. Жоспардан тыс тексеру нәтижелері бойынша ескертулер </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және (немесе) қарсылықтар болған жағдайда бақылау субъектісі </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оларды жазбаша түрде баяндайды. Ескертулер және (немесе) </w:t>
      </w:r>
      <w:r w:rsidRPr="00F72458">
        <w:rPr>
          <w:rFonts w:ascii="Times New Roman" w:hAnsi="Times New Roman"/>
          <w:sz w:val="28"/>
          <w:szCs w:val="28"/>
          <w:lang w:val="kk-KZ"/>
        </w:rPr>
        <w:t xml:space="preserve">                            </w:t>
      </w:r>
      <w:r w:rsidRPr="007B06CF">
        <w:rPr>
          <w:rFonts w:ascii="Times New Roman" w:hAnsi="Times New Roman"/>
          <w:sz w:val="28"/>
          <w:szCs w:val="28"/>
          <w:lang w:val="kk-KZ"/>
        </w:rPr>
        <w:t xml:space="preserve">қарсылықтар жоспардан тыс тексеру нәтижелері туралы актіге қоса </w:t>
      </w:r>
      <w:r w:rsidRPr="00F72458">
        <w:rPr>
          <w:rFonts w:ascii="Times New Roman" w:hAnsi="Times New Roman"/>
          <w:sz w:val="28"/>
          <w:szCs w:val="28"/>
          <w:lang w:val="kk-KZ"/>
        </w:rPr>
        <w:t xml:space="preserve">                        </w:t>
      </w:r>
      <w:r w:rsidRPr="007B06CF">
        <w:rPr>
          <w:rFonts w:ascii="Times New Roman" w:hAnsi="Times New Roman"/>
          <w:sz w:val="28"/>
          <w:szCs w:val="28"/>
          <w:lang w:val="kk-KZ"/>
        </w:rPr>
        <w:t>беріледі, бұл туралы тиісті белгі жасалады.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32. Нұсқаманы белгіленген мерзімде орындамау Қазақстан Республикасының заңнамасында белгіленген жауаптылыққа алып келеді.</w:t>
      </w:r>
    </w:p>
    <w:p w:rsidR="00E67031" w:rsidRPr="007B06CF" w:rsidRDefault="00E67031" w:rsidP="00E67031">
      <w:pPr>
        <w:spacing w:after="0" w:line="240" w:lineRule="auto"/>
        <w:ind w:firstLine="709"/>
        <w:contextualSpacing/>
        <w:jc w:val="both"/>
        <w:textAlignment w:val="baseline"/>
        <w:rPr>
          <w:rFonts w:ascii="Times New Roman" w:hAnsi="Times New Roman" w:cs="Times New Roman"/>
          <w:sz w:val="28"/>
          <w:szCs w:val="28"/>
          <w:lang w:val="kk-KZ"/>
        </w:rPr>
      </w:pPr>
      <w:r w:rsidRPr="007B06CF">
        <w:rPr>
          <w:rFonts w:ascii="Times New Roman" w:hAnsi="Times New Roman"/>
          <w:sz w:val="28"/>
          <w:szCs w:val="28"/>
          <w:lang w:val="kk-KZ"/>
        </w:rPr>
        <w:t xml:space="preserve">33. Жоспардан тыс тексеру нәтижелері туралы актіге және                          (немесе) анықталған бұзушылықтарды жою туралы </w:t>
      </w:r>
      <w:r w:rsidRPr="007B06CF">
        <w:rPr>
          <w:rFonts w:ascii="Times New Roman" w:hAnsi="Times New Roman" w:cs="Times New Roman"/>
          <w:sz w:val="28"/>
          <w:szCs w:val="28"/>
          <w:lang w:val="kk-KZ"/>
        </w:rPr>
        <w:t>нұсқамаға                        Қазақстан Республикасының заңдарында белгіленген тәртіппен шағым жасалуы мүмкін.</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Шағым жоспардан тыс тексеру нәтижелері туралы актінің және (немесе) анықталған бұзушылықтарды жою туралы нұсқаманың орындалуын</w:t>
      </w:r>
      <w:r w:rsidRPr="007B06CF">
        <w:rPr>
          <w:lang w:val="kk-KZ"/>
        </w:rPr>
        <w:t xml:space="preserve"> </w:t>
      </w:r>
      <w:r w:rsidRPr="007B06CF">
        <w:rPr>
          <w:rFonts w:ascii="Times New Roman" w:hAnsi="Times New Roman"/>
          <w:sz w:val="28"/>
          <w:szCs w:val="28"/>
          <w:lang w:val="kk-KZ"/>
        </w:rPr>
        <w:t>тоқтата тұрмайды.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lastRenderedPageBreak/>
        <w:t xml:space="preserve">34. Жоспардан тыс тексеру нәтижелері туралы акт және (немесе)                     жоғары тұрған мемлекеттік орган не сот жарамсыз деп таныған </w:t>
      </w:r>
      <w:r>
        <w:rPr>
          <w:rFonts w:ascii="Times New Roman" w:hAnsi="Times New Roman"/>
          <w:sz w:val="28"/>
          <w:szCs w:val="28"/>
          <w:lang w:val="kk-KZ"/>
        </w:rPr>
        <w:t xml:space="preserve">                             </w:t>
      </w:r>
      <w:r w:rsidRPr="007B06CF">
        <w:rPr>
          <w:rFonts w:ascii="Times New Roman" w:hAnsi="Times New Roman"/>
          <w:sz w:val="28"/>
          <w:szCs w:val="28"/>
          <w:lang w:val="kk-KZ"/>
        </w:rPr>
        <w:t xml:space="preserve">анықталған бұзушылықтарды жою туралы нұсқама бақылау </w:t>
      </w:r>
      <w:r>
        <w:rPr>
          <w:rFonts w:ascii="Times New Roman" w:hAnsi="Times New Roman"/>
          <w:sz w:val="28"/>
          <w:szCs w:val="28"/>
          <w:lang w:val="kk-KZ"/>
        </w:rPr>
        <w:t xml:space="preserve">                            субъектісінің </w:t>
      </w:r>
      <w:r w:rsidRPr="007B06CF">
        <w:rPr>
          <w:rFonts w:ascii="Times New Roman" w:hAnsi="Times New Roman"/>
          <w:sz w:val="28"/>
          <w:szCs w:val="28"/>
          <w:lang w:val="kk-KZ"/>
        </w:rPr>
        <w:t xml:space="preserve">Қазақстан Республикасының ақпаратқа қол жеткізу </w:t>
      </w:r>
      <w:r>
        <w:rPr>
          <w:rFonts w:ascii="Times New Roman" w:hAnsi="Times New Roman"/>
          <w:sz w:val="28"/>
          <w:szCs w:val="28"/>
          <w:lang w:val="kk-KZ"/>
        </w:rPr>
        <w:t xml:space="preserve">                   </w:t>
      </w:r>
      <w:r w:rsidRPr="007B06CF">
        <w:rPr>
          <w:rFonts w:ascii="Times New Roman" w:hAnsi="Times New Roman"/>
          <w:sz w:val="28"/>
          <w:szCs w:val="28"/>
          <w:lang w:val="kk-KZ"/>
        </w:rPr>
        <w:t>саласындағы заңнамасының талаптарын бұзуының дәлелдемесі болып табылмайды.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 xml:space="preserve">35. Жоспардан тыс тексерулерді ұйымдастыруға және жүргізуге қойылатын талаптардың өрескел бұзылуына мыналар жатады: </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1) жоспардан тыс тексеруді жүргізу негіздерінің болмауы;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2) жоспардан тыс тексеруді тағайындау туралы актінің болмауы;</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3) ақпаратқа қол жеткізу саласындағы уәкілетті органның құзыретіне кірмейтін мәселелер бойынша жоспардан тыс тексеруді тағайындау;</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4) осы бапта көзделген жоспардан тыс тексеруді жүргізу мерзімін бұзу.</w:t>
      </w:r>
    </w:p>
    <w:p w:rsidR="00E67031" w:rsidRPr="007B06CF" w:rsidRDefault="00E67031" w:rsidP="00E67031">
      <w:pPr>
        <w:spacing w:after="0" w:line="240" w:lineRule="auto"/>
        <w:ind w:firstLine="709"/>
        <w:contextualSpacing/>
        <w:jc w:val="both"/>
        <w:textAlignment w:val="baseline"/>
        <w:rPr>
          <w:rFonts w:ascii="Times New Roman" w:hAnsi="Times New Roman"/>
          <w:sz w:val="28"/>
          <w:szCs w:val="28"/>
          <w:lang w:val="kk-KZ"/>
        </w:rPr>
      </w:pPr>
      <w:r w:rsidRPr="007B06CF">
        <w:rPr>
          <w:rFonts w:ascii="Times New Roman" w:hAnsi="Times New Roman"/>
          <w:sz w:val="28"/>
          <w:szCs w:val="28"/>
          <w:lang w:val="kk-KZ"/>
        </w:rPr>
        <w:t>36. Бақылау субъектісінде түпнұсқада бар құжаттардың көшірмелерін қоспағанда, қосымшалардың көшірмелері бар жоспардан тыс тексеру нәтижелері туралы актінің бір данасы бақылау субъектісіне                       табысталады.</w:t>
      </w:r>
    </w:p>
    <w:p w:rsidR="00E67031" w:rsidRPr="007B06CF" w:rsidRDefault="00E67031" w:rsidP="00E67031">
      <w:pPr>
        <w:tabs>
          <w:tab w:val="left" w:pos="1908"/>
        </w:tabs>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37. Жоспардан тыс тексеруді тағайындау туралы актіде немесе                   жоспардан тыс тексеру мерзімдерін ұзарту туралы қосымша актіде              көрсетілген жоспардан тыс тексерудің аяқталу мерзімінен кешіктірмей жоспардан тыс тексеру нәтижелері туралы актіні бақылау субъектісіне                  табыс етілген күн жоспардан тыс тексеру мерзімінің аяқталуы болып есептеледі.».</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7. «Құқықтық актілер туралы» 2016 жылғы 6 сәуірдегі Қазақстан Республикасының Заңына:</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1) 16-бапта:</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1, 2, 3 және 4-тармақтар алып тасталсын;</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5-тармақ мынадай редакцияда жазылсын:</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«5.</w:t>
      </w:r>
      <w:r w:rsidRPr="007B06CF">
        <w:rPr>
          <w:lang w:val="kk-KZ"/>
        </w:rPr>
        <w:t xml:space="preserve"> </w:t>
      </w:r>
      <w:r w:rsidRPr="007B06CF">
        <w:rPr>
          <w:rFonts w:ascii="Times New Roman" w:hAnsi="Times New Roman" w:cs="Times New Roman"/>
          <w:color w:val="000000" w:themeColor="text1"/>
          <w:sz w:val="28"/>
          <w:szCs w:val="28"/>
          <w:lang w:val="kk-KZ"/>
        </w:rPr>
        <w:t xml:space="preserve">Қазақстан Республикасының Үкіметі жыл сайынғы негізде Қазақстан                        Республикасының Әділет министрлігі әзірлейтін </w:t>
      </w:r>
      <w:r w:rsidRPr="007B06CF">
        <w:rPr>
          <w:rFonts w:ascii="Times New Roman" w:hAnsi="Times New Roman" w:cs="Times New Roman"/>
          <w:bCs/>
          <w:color w:val="000000" w:themeColor="text1"/>
          <w:sz w:val="28"/>
          <w:szCs w:val="28"/>
          <w:lang w:val="kk-KZ"/>
        </w:rPr>
        <w:t xml:space="preserve">Қазақстан Республикасы Үкіметінің </w:t>
      </w:r>
      <w:r w:rsidRPr="007B06CF">
        <w:rPr>
          <w:rFonts w:ascii="Times New Roman" w:hAnsi="Times New Roman" w:cs="Times New Roman"/>
          <w:color w:val="000000" w:themeColor="text1"/>
          <w:sz w:val="28"/>
          <w:szCs w:val="28"/>
          <w:lang w:val="kk-KZ"/>
        </w:rPr>
        <w:t>заң жобалау жұмыстарының жоспарын бекітеді.»;</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6-тармақ алып тасталсын;</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7-тармақ мынадай редакцияда жазылсын:</w:t>
      </w:r>
    </w:p>
    <w:p w:rsidR="00E67031" w:rsidRPr="007B06CF" w:rsidRDefault="00E67031" w:rsidP="00E67031">
      <w:pPr>
        <w:spacing w:after="0" w:line="240" w:lineRule="auto"/>
        <w:ind w:firstLine="709"/>
        <w:jc w:val="both"/>
        <w:rPr>
          <w:rFonts w:ascii="Times New Roman" w:hAnsi="Times New Roman" w:cs="Times New Roman"/>
          <w:bCs/>
          <w:color w:val="000000" w:themeColor="text1"/>
          <w:sz w:val="28"/>
          <w:szCs w:val="28"/>
          <w:lang w:val="kk-KZ"/>
        </w:rPr>
      </w:pPr>
      <w:r w:rsidRPr="007B06CF">
        <w:rPr>
          <w:rFonts w:ascii="Times New Roman" w:hAnsi="Times New Roman" w:cs="Times New Roman"/>
          <w:color w:val="000000" w:themeColor="text1"/>
          <w:sz w:val="28"/>
          <w:szCs w:val="28"/>
          <w:lang w:val="kk-KZ"/>
        </w:rPr>
        <w:t>«</w:t>
      </w:r>
      <w:r w:rsidRPr="007B06CF">
        <w:rPr>
          <w:rFonts w:ascii="Times New Roman" w:hAnsi="Times New Roman" w:cs="Times New Roman"/>
          <w:bCs/>
          <w:color w:val="000000" w:themeColor="text1"/>
          <w:sz w:val="28"/>
          <w:szCs w:val="28"/>
          <w:lang w:val="kk-KZ"/>
        </w:rPr>
        <w:t>Қазақстан Республикасы Үкіметінің заң жобалау жұмыстарының жоспары:</w:t>
      </w:r>
    </w:p>
    <w:p w:rsidR="00E67031" w:rsidRPr="007B06CF" w:rsidRDefault="00E67031" w:rsidP="00E67031">
      <w:pPr>
        <w:spacing w:after="0" w:line="240" w:lineRule="auto"/>
        <w:ind w:firstLine="709"/>
        <w:jc w:val="both"/>
        <w:rPr>
          <w:rFonts w:ascii="Times New Roman" w:hAnsi="Times New Roman" w:cs="Times New Roman"/>
          <w:bCs/>
          <w:color w:val="000000" w:themeColor="text1"/>
          <w:sz w:val="28"/>
          <w:szCs w:val="28"/>
          <w:lang w:val="kk-KZ"/>
        </w:rPr>
      </w:pPr>
      <w:r w:rsidRPr="007B06CF">
        <w:rPr>
          <w:rFonts w:ascii="Times New Roman" w:hAnsi="Times New Roman" w:cs="Times New Roman"/>
          <w:bCs/>
          <w:color w:val="000000" w:themeColor="text1"/>
          <w:sz w:val="28"/>
          <w:szCs w:val="28"/>
          <w:lang w:val="kk-KZ"/>
        </w:rPr>
        <w:t> 1) әзірленуі алдағы жылы болжанатын, оның деңгейін, нысанын және реттеу нысанасын көрсететін заң жобасының атауын;</w:t>
      </w:r>
    </w:p>
    <w:p w:rsidR="00E67031" w:rsidRPr="007B06CF" w:rsidRDefault="00E67031" w:rsidP="00E67031">
      <w:pPr>
        <w:spacing w:after="0" w:line="240" w:lineRule="auto"/>
        <w:ind w:firstLine="709"/>
        <w:jc w:val="both"/>
        <w:rPr>
          <w:rFonts w:ascii="Times New Roman" w:hAnsi="Times New Roman" w:cs="Times New Roman"/>
          <w:bCs/>
          <w:color w:val="000000" w:themeColor="text1"/>
          <w:sz w:val="28"/>
          <w:szCs w:val="28"/>
          <w:lang w:val="kk-KZ"/>
        </w:rPr>
      </w:pPr>
      <w:r w:rsidRPr="007B06CF">
        <w:rPr>
          <w:rFonts w:ascii="Times New Roman" w:hAnsi="Times New Roman" w:cs="Times New Roman"/>
          <w:bCs/>
          <w:color w:val="000000" w:themeColor="text1"/>
          <w:sz w:val="28"/>
          <w:szCs w:val="28"/>
          <w:lang w:val="kk-KZ"/>
        </w:rPr>
        <w:t> 2) заң жобасын әзірлеу және Қазақстан Республикасының Парламентіне ұсыну мерзімдерін;</w:t>
      </w:r>
    </w:p>
    <w:p w:rsidR="00E67031" w:rsidRPr="007B06CF" w:rsidRDefault="00E67031" w:rsidP="00E67031">
      <w:pPr>
        <w:spacing w:after="0" w:line="240" w:lineRule="auto"/>
        <w:ind w:firstLine="709"/>
        <w:jc w:val="both"/>
        <w:rPr>
          <w:rFonts w:ascii="Times New Roman" w:hAnsi="Times New Roman" w:cs="Times New Roman"/>
          <w:bCs/>
          <w:color w:val="000000" w:themeColor="text1"/>
          <w:sz w:val="28"/>
          <w:szCs w:val="28"/>
          <w:lang w:val="kk-KZ"/>
        </w:rPr>
      </w:pPr>
      <w:r w:rsidRPr="007B06CF">
        <w:rPr>
          <w:rFonts w:ascii="Times New Roman" w:hAnsi="Times New Roman" w:cs="Times New Roman"/>
          <w:bCs/>
          <w:color w:val="000000" w:themeColor="text1"/>
          <w:sz w:val="28"/>
          <w:szCs w:val="28"/>
          <w:lang w:val="kk-KZ"/>
        </w:rPr>
        <w:t> 3) заң жобасын әзірлеуге жауапты органдарды, ұйымдарды және лауазымды адамдарды көрсетуді қамтуға тиіс.»;</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color w:val="000000" w:themeColor="text1"/>
          <w:sz w:val="28"/>
          <w:szCs w:val="28"/>
          <w:lang w:val="kk-KZ"/>
        </w:rPr>
        <w:t>2) мынадай мазмұндағы 17-2-баппен толықтырылсын:</w:t>
      </w:r>
    </w:p>
    <w:p w:rsidR="00E67031" w:rsidRPr="007B06CF" w:rsidRDefault="00E67031" w:rsidP="00E67031">
      <w:pPr>
        <w:spacing w:after="0" w:line="240" w:lineRule="auto"/>
        <w:ind w:firstLine="709"/>
        <w:jc w:val="both"/>
        <w:rPr>
          <w:rFonts w:ascii="Times New Roman" w:hAnsi="Times New Roman"/>
          <w:bCs/>
          <w:sz w:val="28"/>
          <w:szCs w:val="28"/>
          <w:lang w:val="kk-KZ"/>
        </w:rPr>
      </w:pPr>
      <w:r w:rsidRPr="007B06CF">
        <w:rPr>
          <w:rFonts w:ascii="Times New Roman" w:hAnsi="Times New Roman"/>
          <w:sz w:val="28"/>
          <w:szCs w:val="28"/>
          <w:lang w:val="kk-KZ"/>
        </w:rPr>
        <w:t>«</w:t>
      </w:r>
      <w:r w:rsidRPr="007B06CF">
        <w:rPr>
          <w:rFonts w:ascii="Times New Roman" w:hAnsi="Times New Roman"/>
          <w:bCs/>
          <w:sz w:val="28"/>
          <w:szCs w:val="28"/>
          <w:lang w:val="kk-KZ"/>
        </w:rPr>
        <w:t>17-2-бап. Қазақстан Республикасы Парламенті депутаттарының заң шығару бастамасы құқығын іске асыру тәртібі</w:t>
      </w:r>
    </w:p>
    <w:p w:rsidR="00E67031" w:rsidRPr="007B06CF" w:rsidRDefault="00E67031" w:rsidP="00E67031">
      <w:pPr>
        <w:spacing w:after="0" w:line="240" w:lineRule="auto"/>
        <w:ind w:firstLine="709"/>
        <w:jc w:val="both"/>
        <w:rPr>
          <w:rFonts w:ascii="Times New Roman" w:hAnsi="Times New Roman"/>
          <w:bCs/>
          <w:sz w:val="28"/>
          <w:szCs w:val="28"/>
          <w:lang w:val="kk-KZ"/>
        </w:rPr>
      </w:pPr>
      <w:r w:rsidRPr="007B06CF">
        <w:rPr>
          <w:rFonts w:ascii="Times New Roman" w:hAnsi="Times New Roman"/>
          <w:bCs/>
          <w:sz w:val="28"/>
          <w:szCs w:val="28"/>
          <w:lang w:val="kk-KZ"/>
        </w:rPr>
        <w:lastRenderedPageBreak/>
        <w:t>1. Қазақстан Республикасы Парламентінің депутаттары                            әзірлеген заңдардың жобалары бойынша Қазақстан Республикасы Үкіметінің қорытындысын ескере отырып, жария талқылау рәсімдерін жүргізу                міндетті.</w:t>
      </w:r>
    </w:p>
    <w:p w:rsidR="00E67031" w:rsidRPr="007B06CF" w:rsidRDefault="00E67031" w:rsidP="00E67031">
      <w:pPr>
        <w:spacing w:after="0" w:line="240" w:lineRule="auto"/>
        <w:ind w:firstLine="709"/>
        <w:jc w:val="both"/>
        <w:rPr>
          <w:rFonts w:ascii="Times New Roman" w:hAnsi="Times New Roman"/>
          <w:bCs/>
          <w:sz w:val="28"/>
          <w:szCs w:val="28"/>
          <w:lang w:val="kk-KZ"/>
        </w:rPr>
      </w:pPr>
      <w:r w:rsidRPr="007B06CF">
        <w:rPr>
          <w:rFonts w:ascii="Times New Roman" w:hAnsi="Times New Roman"/>
          <w:bCs/>
          <w:sz w:val="28"/>
          <w:szCs w:val="28"/>
          <w:lang w:val="kk-KZ"/>
        </w:rPr>
        <w:t>2. Заң жобалары түсіндірме жазбалармен, оларға салыстырмалы кестелермен бірге (заңдарға өзгерістер мен (немесе) толықтырулар енгізілген жағдайларда) және Қазақстан Республикасы Үкіметінің қорытындысын ескере отырып, ашық нормативтік құқықтық актілердің интернет-порталында орналастырылады.</w:t>
      </w:r>
    </w:p>
    <w:p w:rsidR="00E67031" w:rsidRPr="007B06CF" w:rsidRDefault="00E67031" w:rsidP="00E67031">
      <w:pPr>
        <w:spacing w:after="0" w:line="240" w:lineRule="auto"/>
        <w:ind w:firstLine="709"/>
        <w:jc w:val="both"/>
        <w:rPr>
          <w:rFonts w:ascii="Times New Roman" w:hAnsi="Times New Roman"/>
          <w:bCs/>
          <w:sz w:val="28"/>
          <w:szCs w:val="28"/>
          <w:lang w:val="kk-KZ"/>
        </w:rPr>
      </w:pPr>
      <w:r w:rsidRPr="007B06CF">
        <w:rPr>
          <w:rFonts w:ascii="Times New Roman" w:hAnsi="Times New Roman"/>
          <w:bCs/>
          <w:sz w:val="28"/>
          <w:szCs w:val="28"/>
          <w:lang w:val="kk-KZ"/>
        </w:rPr>
        <w:t>3. Қазақстан Республикасы Парламентінің депутаттары әзірлеген заң жобасын түсіндірме жазбалармен және салыстырмалы кестелермен                             бірге жария талқылау мерзімі он жұмыс күнін құрайды.</w:t>
      </w:r>
    </w:p>
    <w:p w:rsidR="00E67031" w:rsidRPr="007B06CF" w:rsidRDefault="00E67031" w:rsidP="00E67031">
      <w:pPr>
        <w:spacing w:after="0" w:line="240" w:lineRule="auto"/>
        <w:ind w:firstLine="709"/>
        <w:jc w:val="both"/>
        <w:rPr>
          <w:rFonts w:ascii="Times New Roman" w:hAnsi="Times New Roman"/>
          <w:bCs/>
          <w:sz w:val="28"/>
          <w:szCs w:val="28"/>
          <w:lang w:val="kk-KZ"/>
        </w:rPr>
      </w:pPr>
      <w:r w:rsidRPr="007B06CF">
        <w:rPr>
          <w:rFonts w:ascii="Times New Roman" w:hAnsi="Times New Roman"/>
          <w:bCs/>
          <w:sz w:val="28"/>
          <w:szCs w:val="28"/>
          <w:lang w:val="kk-KZ"/>
        </w:rPr>
        <w:t>4. Қазақстан Республикасы Парламентінің депутаттары                              әзірлеген заңдардың жобалары бойынша осы заңнамалық актілермен реттелетін құқықтық қатынастарға байланысты ғылыми сараптама                                  (құқықтық, сыбайлас жемқорлыққа қарсы, лингвистикалық, экономикалық және басқа) жүргізілуі мүмкін.</w:t>
      </w:r>
    </w:p>
    <w:p w:rsidR="00E67031" w:rsidRPr="007B06CF" w:rsidRDefault="00E67031" w:rsidP="00E67031">
      <w:pPr>
        <w:spacing w:after="0" w:line="240" w:lineRule="auto"/>
        <w:ind w:firstLine="709"/>
        <w:jc w:val="both"/>
        <w:rPr>
          <w:rFonts w:ascii="Times New Roman" w:hAnsi="Times New Roman"/>
          <w:bCs/>
          <w:sz w:val="28"/>
          <w:szCs w:val="28"/>
          <w:lang w:val="kk-KZ"/>
        </w:rPr>
      </w:pPr>
      <w:r w:rsidRPr="007B06CF">
        <w:rPr>
          <w:rFonts w:ascii="Times New Roman" w:hAnsi="Times New Roman"/>
          <w:bCs/>
          <w:sz w:val="28"/>
          <w:szCs w:val="28"/>
          <w:lang w:val="kk-KZ"/>
        </w:rPr>
        <w:t>5. Қазақстан Республикасы Парламентінің депутаттары әзірлеген заңдардың жобалары бойынша Үкімет қорытындыларының жобалары Заң жобалау қызметі мәселелері жөніндегі ведомствоаралық комиссияның қарауына жатады.</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bCs/>
          <w:sz w:val="28"/>
          <w:szCs w:val="28"/>
          <w:lang w:val="kk-KZ"/>
        </w:rPr>
        <w:t xml:space="preserve">6. Қазақстан Республикасы Парламентінің депутаттары әзірлеген заңдардың жобаларын ақпараттық сүйемелдеу және түсіндіру тәртібі  </w:t>
      </w:r>
      <w:r w:rsidRPr="00F72458">
        <w:rPr>
          <w:rFonts w:ascii="Times New Roman" w:hAnsi="Times New Roman"/>
          <w:bCs/>
          <w:sz w:val="28"/>
          <w:szCs w:val="28"/>
          <w:lang w:val="kk-KZ"/>
        </w:rPr>
        <w:t xml:space="preserve">              </w:t>
      </w:r>
      <w:r w:rsidRPr="007B06CF">
        <w:rPr>
          <w:rFonts w:ascii="Times New Roman" w:hAnsi="Times New Roman"/>
          <w:bCs/>
          <w:sz w:val="28"/>
          <w:szCs w:val="28"/>
          <w:lang w:val="kk-KZ"/>
        </w:rPr>
        <w:t>Қазақстан Республикасы Парламентінің Регламентіне сәйкес жүзеге асырылады</w:t>
      </w:r>
      <w:r w:rsidRPr="007B06CF">
        <w:rPr>
          <w:rFonts w:ascii="Times New Roman" w:hAnsi="Times New Roman"/>
          <w:sz w:val="28"/>
          <w:szCs w:val="28"/>
          <w:lang w:val="kk-KZ"/>
        </w:rPr>
        <w:t>.»;</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 xml:space="preserve">3) 19-баптың 8-тармағы мынадай </w:t>
      </w:r>
      <w:r w:rsidRPr="007B06CF">
        <w:rPr>
          <w:rFonts w:ascii="Times New Roman" w:hAnsi="Times New Roman" w:cs="Times New Roman"/>
          <w:color w:val="000000" w:themeColor="text1"/>
          <w:sz w:val="28"/>
          <w:szCs w:val="28"/>
          <w:lang w:val="kk-KZ"/>
        </w:rPr>
        <w:t>редакцияда жазылсын:</w:t>
      </w:r>
    </w:p>
    <w:p w:rsidR="00E67031" w:rsidRPr="007B06CF" w:rsidRDefault="00E67031" w:rsidP="00E67031">
      <w:pPr>
        <w:spacing w:after="0" w:line="240" w:lineRule="auto"/>
        <w:ind w:firstLine="709"/>
        <w:jc w:val="both"/>
        <w:rPr>
          <w:rFonts w:ascii="Times New Roman" w:hAnsi="Times New Roman"/>
          <w:sz w:val="28"/>
          <w:szCs w:val="28"/>
          <w:lang w:val="kk-KZ"/>
        </w:rPr>
      </w:pPr>
      <w:r w:rsidRPr="007B06CF">
        <w:rPr>
          <w:rFonts w:ascii="Times New Roman" w:hAnsi="Times New Roman"/>
          <w:sz w:val="28"/>
          <w:szCs w:val="28"/>
          <w:lang w:val="kk-KZ"/>
        </w:rPr>
        <w:t>«8. Осы баптың талаптары Қазақстан Республикасы Президентінің                   заң шығару бастамасы тәртібімен әзірленген заң жобаларына                     қолданылмайды.».</w:t>
      </w:r>
    </w:p>
    <w:p w:rsidR="00E67031" w:rsidRPr="007B06CF" w:rsidRDefault="00E67031" w:rsidP="00E67031">
      <w:pPr>
        <w:spacing w:after="0" w:line="240" w:lineRule="auto"/>
        <w:ind w:firstLine="709"/>
        <w:jc w:val="both"/>
        <w:rPr>
          <w:rFonts w:ascii="Times New Roman" w:hAnsi="Times New Roman" w:cs="Times New Roman"/>
          <w:color w:val="000000" w:themeColor="text1"/>
          <w:sz w:val="28"/>
          <w:szCs w:val="28"/>
          <w:lang w:val="kk-KZ"/>
        </w:rPr>
      </w:pPr>
      <w:r w:rsidRPr="007B06CF">
        <w:rPr>
          <w:rFonts w:ascii="Times New Roman" w:hAnsi="Times New Roman" w:cs="Times New Roman"/>
          <w:b/>
          <w:color w:val="000000" w:themeColor="text1"/>
          <w:sz w:val="28"/>
          <w:szCs w:val="28"/>
          <w:lang w:val="kk-KZ"/>
        </w:rPr>
        <w:t>2-бап.</w:t>
      </w:r>
      <w:r w:rsidRPr="007B06CF">
        <w:rPr>
          <w:rFonts w:ascii="Times New Roman" w:hAnsi="Times New Roman" w:cs="Times New Roman"/>
          <w:color w:val="000000" w:themeColor="text1"/>
          <w:sz w:val="28"/>
          <w:szCs w:val="28"/>
          <w:lang w:val="kk-KZ"/>
        </w:rPr>
        <w:t xml:space="preserve"> Осы Заң алғашқы ресми жарияланған күнінен кейін күнтізбелік он күн өткен соң </w:t>
      </w:r>
      <w:r w:rsidRPr="007B06CF">
        <w:rPr>
          <w:rFonts w:ascii="Times New Roman" w:hAnsi="Times New Roman" w:cs="Times New Roman"/>
          <w:sz w:val="28"/>
          <w:szCs w:val="28"/>
          <w:lang w:val="kk-KZ"/>
        </w:rPr>
        <w:t>қолданысқа</w:t>
      </w:r>
      <w:r w:rsidRPr="007B06CF">
        <w:rPr>
          <w:rFonts w:ascii="Times New Roman" w:hAnsi="Times New Roman" w:cs="Times New Roman"/>
          <w:color w:val="000000" w:themeColor="text1"/>
          <w:sz w:val="28"/>
          <w:szCs w:val="28"/>
          <w:lang w:val="kk-KZ"/>
        </w:rPr>
        <w:t xml:space="preserve"> енгізіледі.</w:t>
      </w:r>
    </w:p>
    <w:p w:rsidR="00E67031" w:rsidRPr="007B06CF" w:rsidRDefault="00E67031" w:rsidP="00E67031">
      <w:pPr>
        <w:spacing w:after="0" w:line="240" w:lineRule="auto"/>
        <w:jc w:val="both"/>
        <w:rPr>
          <w:rFonts w:ascii="Times New Roman" w:hAnsi="Times New Roman" w:cs="Times New Roman"/>
          <w:b/>
          <w:color w:val="000000" w:themeColor="text1"/>
          <w:sz w:val="28"/>
          <w:szCs w:val="28"/>
          <w:lang w:val="kk-KZ"/>
        </w:rPr>
      </w:pPr>
    </w:p>
    <w:p w:rsidR="00E67031" w:rsidRPr="007B06CF" w:rsidRDefault="00E67031" w:rsidP="00E67031">
      <w:pPr>
        <w:spacing w:after="0" w:line="240" w:lineRule="auto"/>
        <w:jc w:val="both"/>
        <w:rPr>
          <w:rFonts w:ascii="Times New Roman" w:hAnsi="Times New Roman" w:cs="Times New Roman"/>
          <w:b/>
          <w:color w:val="000000" w:themeColor="text1"/>
          <w:sz w:val="28"/>
          <w:szCs w:val="28"/>
          <w:lang w:val="kk-KZ"/>
        </w:rPr>
      </w:pPr>
    </w:p>
    <w:p w:rsidR="00E67031" w:rsidRPr="007B06CF" w:rsidRDefault="00E67031" w:rsidP="00E67031">
      <w:pPr>
        <w:spacing w:after="0" w:line="240" w:lineRule="auto"/>
        <w:jc w:val="both"/>
        <w:rPr>
          <w:rFonts w:ascii="Times New Roman" w:hAnsi="Times New Roman" w:cs="Times New Roman"/>
          <w:b/>
          <w:color w:val="000000" w:themeColor="text1"/>
          <w:sz w:val="28"/>
          <w:szCs w:val="28"/>
          <w:lang w:val="kk-KZ"/>
        </w:rPr>
      </w:pPr>
      <w:r w:rsidRPr="007B06CF">
        <w:rPr>
          <w:rFonts w:ascii="Times New Roman" w:hAnsi="Times New Roman" w:cs="Times New Roman"/>
          <w:b/>
          <w:color w:val="000000" w:themeColor="text1"/>
          <w:sz w:val="28"/>
          <w:szCs w:val="28"/>
          <w:lang w:val="kk-KZ"/>
        </w:rPr>
        <w:t>Қазақстан Республикасының</w:t>
      </w:r>
    </w:p>
    <w:p w:rsidR="00E67031" w:rsidRDefault="00E67031" w:rsidP="00E67031">
      <w:pPr>
        <w:spacing w:after="0" w:line="240" w:lineRule="auto"/>
        <w:jc w:val="both"/>
        <w:rPr>
          <w:rFonts w:ascii="Times New Roman" w:hAnsi="Times New Roman" w:cs="Times New Roman"/>
          <w:b/>
          <w:color w:val="000000" w:themeColor="text1"/>
          <w:sz w:val="28"/>
          <w:szCs w:val="28"/>
          <w:lang w:val="kk-KZ"/>
        </w:rPr>
      </w:pPr>
      <w:r w:rsidRPr="007B06CF">
        <w:rPr>
          <w:rFonts w:ascii="Times New Roman" w:hAnsi="Times New Roman" w:cs="Times New Roman"/>
          <w:b/>
          <w:color w:val="000000" w:themeColor="text1"/>
          <w:sz w:val="28"/>
          <w:szCs w:val="28"/>
          <w:lang w:val="kk-KZ"/>
        </w:rPr>
        <w:t xml:space="preserve">                 Президенті</w:t>
      </w:r>
      <w:r w:rsidRPr="009111B5">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kk-KZ"/>
        </w:rPr>
        <w:t xml:space="preserve">   </w:t>
      </w:r>
    </w:p>
    <w:p w:rsidR="00E8560B" w:rsidRPr="00E67031" w:rsidRDefault="00E8560B" w:rsidP="00E67031"/>
    <w:sectPr w:rsidR="00E8560B" w:rsidRPr="00E67031" w:rsidSect="004C38B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16" w:rsidRDefault="00AF4716">
      <w:pPr>
        <w:spacing w:after="0" w:line="240" w:lineRule="auto"/>
      </w:pPr>
      <w:r>
        <w:separator/>
      </w:r>
    </w:p>
  </w:endnote>
  <w:endnote w:type="continuationSeparator" w:id="0">
    <w:p w:rsidR="00AF4716" w:rsidRDefault="00AF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16" w:rsidRDefault="00AF4716">
      <w:pPr>
        <w:spacing w:after="0" w:line="240" w:lineRule="auto"/>
      </w:pPr>
      <w:r>
        <w:separator/>
      </w:r>
    </w:p>
  </w:footnote>
  <w:footnote w:type="continuationSeparator" w:id="0">
    <w:p w:rsidR="00AF4716" w:rsidRDefault="00AF4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60"/>
      <w:docPartObj>
        <w:docPartGallery w:val="Page Numbers (Top of Page)"/>
        <w:docPartUnique/>
      </w:docPartObj>
    </w:sdtPr>
    <w:sdtEndPr/>
    <w:sdtContent>
      <w:p w:rsidR="00C60E12" w:rsidRDefault="00C60E12">
        <w:pPr>
          <w:pStyle w:val="a5"/>
          <w:jc w:val="center"/>
        </w:pPr>
        <w:r>
          <w:fldChar w:fldCharType="begin"/>
        </w:r>
        <w:r>
          <w:instrText xml:space="preserve"> PAGE   \* MERGEFORMAT </w:instrText>
        </w:r>
        <w:r>
          <w:fldChar w:fldCharType="separate"/>
        </w:r>
        <w:r w:rsidR="00E67031">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79"/>
    <w:multiLevelType w:val="hybridMultilevel"/>
    <w:tmpl w:val="A714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E5A7A"/>
    <w:multiLevelType w:val="hybridMultilevel"/>
    <w:tmpl w:val="080631F4"/>
    <w:lvl w:ilvl="0" w:tplc="C72422A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C68C9"/>
    <w:multiLevelType w:val="hybridMultilevel"/>
    <w:tmpl w:val="5E58ED14"/>
    <w:lvl w:ilvl="0" w:tplc="E99A5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704855"/>
    <w:multiLevelType w:val="hybridMultilevel"/>
    <w:tmpl w:val="AEF4770E"/>
    <w:lvl w:ilvl="0" w:tplc="D42885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8F3C31"/>
    <w:multiLevelType w:val="hybridMultilevel"/>
    <w:tmpl w:val="EFECE90A"/>
    <w:lvl w:ilvl="0" w:tplc="BFFEE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1E5AAE"/>
    <w:multiLevelType w:val="hybridMultilevel"/>
    <w:tmpl w:val="39BAF3F8"/>
    <w:lvl w:ilvl="0" w:tplc="501A4B24">
      <w:start w:val="6"/>
      <w:numFmt w:val="decimal"/>
      <w:lvlText w:val="%1."/>
      <w:lvlJc w:val="left"/>
      <w:pPr>
        <w:ind w:left="1036" w:hanging="360"/>
      </w:pPr>
      <w:rPr>
        <w:rFonts w:hint="default"/>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6" w15:restartNumberingAfterBreak="0">
    <w:nsid w:val="4C9C3046"/>
    <w:multiLevelType w:val="hybridMultilevel"/>
    <w:tmpl w:val="BEDE017C"/>
    <w:lvl w:ilvl="0" w:tplc="5BCC10C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E75D74"/>
    <w:multiLevelType w:val="hybridMultilevel"/>
    <w:tmpl w:val="DB1EB3C8"/>
    <w:lvl w:ilvl="0" w:tplc="C30A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0B3052"/>
    <w:multiLevelType w:val="hybridMultilevel"/>
    <w:tmpl w:val="581224E4"/>
    <w:lvl w:ilvl="0" w:tplc="EECE05F8">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9" w15:restartNumberingAfterBreak="0">
    <w:nsid w:val="75330977"/>
    <w:multiLevelType w:val="hybridMultilevel"/>
    <w:tmpl w:val="A714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80571"/>
    <w:multiLevelType w:val="hybridMultilevel"/>
    <w:tmpl w:val="2B9A1D2C"/>
    <w:lvl w:ilvl="0" w:tplc="56CE921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7F9305D0"/>
    <w:multiLevelType w:val="hybridMultilevel"/>
    <w:tmpl w:val="D6168854"/>
    <w:lvl w:ilvl="0" w:tplc="99141AF4">
      <w:start w:val="1"/>
      <w:numFmt w:val="decimal"/>
      <w:lvlText w:val="%1."/>
      <w:lvlJc w:val="left"/>
      <w:pPr>
        <w:ind w:left="676" w:hanging="360"/>
      </w:pPr>
      <w:rPr>
        <w:rFonts w:ascii="Times New Roman" w:hAnsi="Times New Roman" w:cs="Times New Roman"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num w:numId="1">
    <w:abstractNumId w:val="7"/>
  </w:num>
  <w:num w:numId="2">
    <w:abstractNumId w:val="3"/>
  </w:num>
  <w:num w:numId="3">
    <w:abstractNumId w:val="4"/>
  </w:num>
  <w:num w:numId="4">
    <w:abstractNumId w:val="10"/>
  </w:num>
  <w:num w:numId="5">
    <w:abstractNumId w:val="2"/>
  </w:num>
  <w:num w:numId="6">
    <w:abstractNumId w:val="11"/>
  </w:num>
  <w:num w:numId="7">
    <w:abstractNumId w:val="5"/>
  </w:num>
  <w:num w:numId="8">
    <w:abstractNumId w:val="1"/>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7A"/>
    <w:rsid w:val="00002C4E"/>
    <w:rsid w:val="00011F9A"/>
    <w:rsid w:val="000155B2"/>
    <w:rsid w:val="00036954"/>
    <w:rsid w:val="000546DA"/>
    <w:rsid w:val="000E37CC"/>
    <w:rsid w:val="000F04AE"/>
    <w:rsid w:val="000F6324"/>
    <w:rsid w:val="00122CF0"/>
    <w:rsid w:val="0013027A"/>
    <w:rsid w:val="00151C82"/>
    <w:rsid w:val="001538D1"/>
    <w:rsid w:val="001630E3"/>
    <w:rsid w:val="00192293"/>
    <w:rsid w:val="001B0E31"/>
    <w:rsid w:val="001B1172"/>
    <w:rsid w:val="001B1671"/>
    <w:rsid w:val="001E3A64"/>
    <w:rsid w:val="001F2CE7"/>
    <w:rsid w:val="00222BEA"/>
    <w:rsid w:val="00236F5E"/>
    <w:rsid w:val="002572A6"/>
    <w:rsid w:val="00275597"/>
    <w:rsid w:val="00291360"/>
    <w:rsid w:val="002D0CEC"/>
    <w:rsid w:val="003010E9"/>
    <w:rsid w:val="0032126A"/>
    <w:rsid w:val="003300C4"/>
    <w:rsid w:val="00336617"/>
    <w:rsid w:val="00394B43"/>
    <w:rsid w:val="003A33C6"/>
    <w:rsid w:val="003A53AB"/>
    <w:rsid w:val="003B1D42"/>
    <w:rsid w:val="003C0A14"/>
    <w:rsid w:val="004444FD"/>
    <w:rsid w:val="004546C6"/>
    <w:rsid w:val="00464FA7"/>
    <w:rsid w:val="00484C8F"/>
    <w:rsid w:val="004C0EC8"/>
    <w:rsid w:val="004C38B8"/>
    <w:rsid w:val="004E5656"/>
    <w:rsid w:val="004F0CE1"/>
    <w:rsid w:val="004F6E45"/>
    <w:rsid w:val="005172A5"/>
    <w:rsid w:val="00526A4D"/>
    <w:rsid w:val="00553353"/>
    <w:rsid w:val="00557912"/>
    <w:rsid w:val="00566106"/>
    <w:rsid w:val="00590E53"/>
    <w:rsid w:val="005D082C"/>
    <w:rsid w:val="005D3CE4"/>
    <w:rsid w:val="005D477E"/>
    <w:rsid w:val="005E7656"/>
    <w:rsid w:val="005F061B"/>
    <w:rsid w:val="00600E32"/>
    <w:rsid w:val="00631AAA"/>
    <w:rsid w:val="006332CB"/>
    <w:rsid w:val="00660E93"/>
    <w:rsid w:val="006626A1"/>
    <w:rsid w:val="00671005"/>
    <w:rsid w:val="006D3088"/>
    <w:rsid w:val="007224BE"/>
    <w:rsid w:val="007345E8"/>
    <w:rsid w:val="007430A9"/>
    <w:rsid w:val="00751C96"/>
    <w:rsid w:val="007552A9"/>
    <w:rsid w:val="0076364E"/>
    <w:rsid w:val="007A43CC"/>
    <w:rsid w:val="007A46BE"/>
    <w:rsid w:val="007B2454"/>
    <w:rsid w:val="007C25FF"/>
    <w:rsid w:val="007E0425"/>
    <w:rsid w:val="007E4AC1"/>
    <w:rsid w:val="007E7DBD"/>
    <w:rsid w:val="00802B96"/>
    <w:rsid w:val="00811013"/>
    <w:rsid w:val="00820318"/>
    <w:rsid w:val="00827497"/>
    <w:rsid w:val="00847EC3"/>
    <w:rsid w:val="00864349"/>
    <w:rsid w:val="00866E35"/>
    <w:rsid w:val="008A6D61"/>
    <w:rsid w:val="008D1CF6"/>
    <w:rsid w:val="00954A05"/>
    <w:rsid w:val="00975184"/>
    <w:rsid w:val="0097578A"/>
    <w:rsid w:val="009B1146"/>
    <w:rsid w:val="009D1FA6"/>
    <w:rsid w:val="009E1462"/>
    <w:rsid w:val="009E5A73"/>
    <w:rsid w:val="009F3992"/>
    <w:rsid w:val="00A15DB8"/>
    <w:rsid w:val="00A62066"/>
    <w:rsid w:val="00A93D7E"/>
    <w:rsid w:val="00AA79D6"/>
    <w:rsid w:val="00AE1755"/>
    <w:rsid w:val="00AF4716"/>
    <w:rsid w:val="00B135A9"/>
    <w:rsid w:val="00B1560F"/>
    <w:rsid w:val="00B17823"/>
    <w:rsid w:val="00B2364D"/>
    <w:rsid w:val="00B32F76"/>
    <w:rsid w:val="00B35060"/>
    <w:rsid w:val="00B43A42"/>
    <w:rsid w:val="00B57707"/>
    <w:rsid w:val="00B60AD0"/>
    <w:rsid w:val="00B627B1"/>
    <w:rsid w:val="00B65D92"/>
    <w:rsid w:val="00B6771B"/>
    <w:rsid w:val="00B94433"/>
    <w:rsid w:val="00BD48EF"/>
    <w:rsid w:val="00BD5513"/>
    <w:rsid w:val="00BE14F1"/>
    <w:rsid w:val="00BF0B41"/>
    <w:rsid w:val="00BF1595"/>
    <w:rsid w:val="00C02592"/>
    <w:rsid w:val="00C125E7"/>
    <w:rsid w:val="00C1429B"/>
    <w:rsid w:val="00C425D8"/>
    <w:rsid w:val="00C60E12"/>
    <w:rsid w:val="00C639D8"/>
    <w:rsid w:val="00C80DDA"/>
    <w:rsid w:val="00C875A3"/>
    <w:rsid w:val="00C91340"/>
    <w:rsid w:val="00CA434F"/>
    <w:rsid w:val="00CB00DF"/>
    <w:rsid w:val="00CB1650"/>
    <w:rsid w:val="00CC1896"/>
    <w:rsid w:val="00CD452E"/>
    <w:rsid w:val="00CF2D35"/>
    <w:rsid w:val="00D12D7D"/>
    <w:rsid w:val="00D23870"/>
    <w:rsid w:val="00D33235"/>
    <w:rsid w:val="00D4111F"/>
    <w:rsid w:val="00D43A17"/>
    <w:rsid w:val="00D56B6B"/>
    <w:rsid w:val="00D60A8F"/>
    <w:rsid w:val="00D706FE"/>
    <w:rsid w:val="00D81F7A"/>
    <w:rsid w:val="00D97868"/>
    <w:rsid w:val="00DA013C"/>
    <w:rsid w:val="00DA069A"/>
    <w:rsid w:val="00DA26D9"/>
    <w:rsid w:val="00DB429E"/>
    <w:rsid w:val="00DD04DF"/>
    <w:rsid w:val="00E204B6"/>
    <w:rsid w:val="00E41686"/>
    <w:rsid w:val="00E42164"/>
    <w:rsid w:val="00E53226"/>
    <w:rsid w:val="00E55796"/>
    <w:rsid w:val="00E6315D"/>
    <w:rsid w:val="00E65E16"/>
    <w:rsid w:val="00E67031"/>
    <w:rsid w:val="00E77AA2"/>
    <w:rsid w:val="00E81CB4"/>
    <w:rsid w:val="00E8560B"/>
    <w:rsid w:val="00E9053E"/>
    <w:rsid w:val="00E94EFF"/>
    <w:rsid w:val="00E96FD8"/>
    <w:rsid w:val="00EA072A"/>
    <w:rsid w:val="00EA318F"/>
    <w:rsid w:val="00EC1D57"/>
    <w:rsid w:val="00EC71FB"/>
    <w:rsid w:val="00ED5344"/>
    <w:rsid w:val="00F20843"/>
    <w:rsid w:val="00F322BA"/>
    <w:rsid w:val="00F502C6"/>
    <w:rsid w:val="00F70951"/>
    <w:rsid w:val="00F72458"/>
    <w:rsid w:val="00F82450"/>
    <w:rsid w:val="00FD122C"/>
    <w:rsid w:val="00FE0E27"/>
    <w:rsid w:val="00FF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7D1ACB-FFDC-4FC3-973D-48AB5305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D61"/>
  </w:style>
  <w:style w:type="paragraph" w:styleId="1">
    <w:name w:val="heading 1"/>
    <w:basedOn w:val="a"/>
    <w:next w:val="a"/>
    <w:link w:val="10"/>
    <w:uiPriority w:val="9"/>
    <w:qFormat/>
    <w:rsid w:val="00E96FD8"/>
    <w:pPr>
      <w:keepNext/>
      <w:keepLines/>
      <w:spacing w:before="240" w:after="0"/>
      <w:outlineLvl w:val="0"/>
    </w:pPr>
    <w:rPr>
      <w:rFonts w:ascii="Cambria" w:eastAsia="Times New Roman" w:hAnsi="Cambria" w:cs="Times New Roman"/>
      <w:color w:val="365F91"/>
      <w:sz w:val="32"/>
      <w:szCs w:val="32"/>
    </w:rPr>
  </w:style>
  <w:style w:type="paragraph" w:styleId="3">
    <w:name w:val="heading 3"/>
    <w:basedOn w:val="a"/>
    <w:next w:val="a"/>
    <w:link w:val="30"/>
    <w:uiPriority w:val="9"/>
    <w:unhideWhenUsed/>
    <w:qFormat/>
    <w:rsid w:val="008A6D61"/>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8A6D61"/>
    <w:rPr>
      <w:rFonts w:ascii="Cambria" w:eastAsia="Times New Roman" w:hAnsi="Cambria" w:cs="Times New Roman"/>
      <w:b/>
      <w:bCs/>
      <w:color w:val="4F81BD"/>
      <w:sz w:val="20"/>
      <w:szCs w:val="20"/>
    </w:rPr>
  </w:style>
  <w:style w:type="paragraph" w:styleId="a3">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4"/>
    <w:uiPriority w:val="1"/>
    <w:qFormat/>
    <w:rsid w:val="008A6D61"/>
    <w:pPr>
      <w:spacing w:after="0" w:line="240" w:lineRule="auto"/>
    </w:pPr>
  </w:style>
  <w:style w:type="character" w:customStyle="1" w:styleId="a4">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3"/>
    <w:uiPriority w:val="1"/>
    <w:locked/>
    <w:rsid w:val="008A6D61"/>
  </w:style>
  <w:style w:type="paragraph" w:styleId="a5">
    <w:name w:val="header"/>
    <w:basedOn w:val="a"/>
    <w:link w:val="a6"/>
    <w:uiPriority w:val="99"/>
    <w:unhideWhenUsed/>
    <w:rsid w:val="008A6D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D61"/>
  </w:style>
  <w:style w:type="paragraph" w:styleId="a7">
    <w:name w:val="footer"/>
    <w:basedOn w:val="a"/>
    <w:link w:val="a8"/>
    <w:uiPriority w:val="99"/>
    <w:unhideWhenUsed/>
    <w:rsid w:val="008A6D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D61"/>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а"/>
    <w:basedOn w:val="a"/>
    <w:link w:val="aa"/>
    <w:uiPriority w:val="99"/>
    <w:qFormat/>
    <w:rsid w:val="008A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а Знак"/>
    <w:link w:val="a9"/>
    <w:uiPriority w:val="99"/>
    <w:qFormat/>
    <w:locked/>
    <w:rsid w:val="008A6D61"/>
    <w:rPr>
      <w:rFonts w:ascii="Times New Roman" w:eastAsia="Times New Roman" w:hAnsi="Times New Roman" w:cs="Times New Roman"/>
      <w:sz w:val="24"/>
      <w:szCs w:val="24"/>
      <w:lang w:eastAsia="ru-RU"/>
    </w:rPr>
  </w:style>
  <w:style w:type="paragraph" w:styleId="ab">
    <w:name w:val="Body Text"/>
    <w:basedOn w:val="a"/>
    <w:link w:val="ac"/>
    <w:uiPriority w:val="1"/>
    <w:unhideWhenUsed/>
    <w:qFormat/>
    <w:rsid w:val="008A6D61"/>
    <w:pPr>
      <w:widowControl w:val="0"/>
      <w:spacing w:after="0" w:line="240" w:lineRule="auto"/>
      <w:ind w:left="841" w:hanging="360"/>
    </w:pPr>
    <w:rPr>
      <w:rFonts w:ascii="Calibri" w:eastAsia="Calibri" w:hAnsi="Calibri"/>
      <w:lang w:val="en-US"/>
    </w:rPr>
  </w:style>
  <w:style w:type="character" w:customStyle="1" w:styleId="ac">
    <w:name w:val="Основной текст Знак"/>
    <w:basedOn w:val="a0"/>
    <w:link w:val="ab"/>
    <w:uiPriority w:val="1"/>
    <w:rsid w:val="008A6D61"/>
    <w:rPr>
      <w:rFonts w:ascii="Calibri" w:eastAsia="Calibri" w:hAnsi="Calibri"/>
      <w:lang w:val="en-US"/>
    </w:rPr>
  </w:style>
  <w:style w:type="paragraph" w:styleId="ad">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e"/>
    <w:uiPriority w:val="99"/>
    <w:qFormat/>
    <w:rsid w:val="008A6D61"/>
    <w:pPr>
      <w:ind w:left="720"/>
      <w:contextualSpacing/>
    </w:pPr>
  </w:style>
  <w:style w:type="character" w:customStyle="1" w:styleId="ae">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d"/>
    <w:uiPriority w:val="99"/>
    <w:locked/>
    <w:rsid w:val="008A6D61"/>
  </w:style>
  <w:style w:type="character" w:customStyle="1" w:styleId="af">
    <w:name w:val="Текст выноски Знак"/>
    <w:basedOn w:val="a0"/>
    <w:link w:val="af0"/>
    <w:uiPriority w:val="99"/>
    <w:semiHidden/>
    <w:rsid w:val="008A6D61"/>
    <w:rPr>
      <w:rFonts w:ascii="Segoe UI" w:hAnsi="Segoe UI" w:cs="Segoe UI"/>
      <w:sz w:val="18"/>
      <w:szCs w:val="18"/>
    </w:rPr>
  </w:style>
  <w:style w:type="paragraph" w:styleId="af0">
    <w:name w:val="Balloon Text"/>
    <w:basedOn w:val="a"/>
    <w:link w:val="af"/>
    <w:uiPriority w:val="99"/>
    <w:semiHidden/>
    <w:unhideWhenUsed/>
    <w:rsid w:val="008A6D61"/>
    <w:pPr>
      <w:spacing w:after="0" w:line="240" w:lineRule="auto"/>
    </w:pPr>
    <w:rPr>
      <w:rFonts w:ascii="Segoe UI" w:hAnsi="Segoe UI" w:cs="Segoe UI"/>
      <w:sz w:val="18"/>
      <w:szCs w:val="18"/>
    </w:rPr>
  </w:style>
  <w:style w:type="paragraph" w:styleId="af1">
    <w:name w:val="Body Text Indent"/>
    <w:basedOn w:val="a"/>
    <w:link w:val="af2"/>
    <w:uiPriority w:val="99"/>
    <w:semiHidden/>
    <w:unhideWhenUsed/>
    <w:rsid w:val="00AE1755"/>
    <w:pPr>
      <w:spacing w:after="120"/>
      <w:ind w:left="283"/>
    </w:pPr>
  </w:style>
  <w:style w:type="character" w:customStyle="1" w:styleId="af2">
    <w:name w:val="Основной текст с отступом Знак"/>
    <w:basedOn w:val="a0"/>
    <w:link w:val="af1"/>
    <w:uiPriority w:val="99"/>
    <w:semiHidden/>
    <w:rsid w:val="00AE1755"/>
  </w:style>
  <w:style w:type="paragraph" w:styleId="af3">
    <w:name w:val="footnote text"/>
    <w:basedOn w:val="a"/>
    <w:link w:val="af4"/>
    <w:uiPriority w:val="99"/>
    <w:unhideWhenUsed/>
    <w:rsid w:val="00336617"/>
    <w:pPr>
      <w:spacing w:after="0" w:line="240" w:lineRule="auto"/>
    </w:pPr>
    <w:rPr>
      <w:sz w:val="20"/>
      <w:szCs w:val="20"/>
    </w:rPr>
  </w:style>
  <w:style w:type="character" w:customStyle="1" w:styleId="af4">
    <w:name w:val="Текст сноски Знак"/>
    <w:basedOn w:val="a0"/>
    <w:link w:val="af3"/>
    <w:uiPriority w:val="99"/>
    <w:rsid w:val="00336617"/>
    <w:rPr>
      <w:sz w:val="20"/>
      <w:szCs w:val="20"/>
    </w:rPr>
  </w:style>
  <w:style w:type="character" w:styleId="af5">
    <w:name w:val="Hyperlink"/>
    <w:uiPriority w:val="99"/>
    <w:rsid w:val="00336617"/>
    <w:rPr>
      <w:color w:val="0000FF"/>
      <w:u w:val="single"/>
    </w:rPr>
  </w:style>
  <w:style w:type="character" w:styleId="af6">
    <w:name w:val="footnote reference"/>
    <w:basedOn w:val="a0"/>
    <w:link w:val="11"/>
    <w:uiPriority w:val="99"/>
    <w:unhideWhenUsed/>
    <w:qFormat/>
    <w:rsid w:val="00336617"/>
    <w:rPr>
      <w:vertAlign w:val="superscript"/>
    </w:rPr>
  </w:style>
  <w:style w:type="paragraph" w:customStyle="1" w:styleId="11">
    <w:name w:val="Знак сноски1"/>
    <w:basedOn w:val="a"/>
    <w:link w:val="af6"/>
    <w:uiPriority w:val="99"/>
    <w:rsid w:val="00336617"/>
    <w:pPr>
      <w:spacing w:after="200" w:line="276" w:lineRule="auto"/>
    </w:pPr>
    <w:rPr>
      <w:vertAlign w:val="superscript"/>
    </w:rPr>
  </w:style>
  <w:style w:type="character" w:customStyle="1" w:styleId="layout">
    <w:name w:val="layout"/>
    <w:basedOn w:val="a0"/>
    <w:rsid w:val="00336617"/>
  </w:style>
  <w:style w:type="paragraph" w:customStyle="1" w:styleId="110">
    <w:name w:val="Заголовок 11"/>
    <w:basedOn w:val="a"/>
    <w:next w:val="a"/>
    <w:uiPriority w:val="9"/>
    <w:qFormat/>
    <w:rsid w:val="00E96FD8"/>
    <w:pPr>
      <w:keepNext/>
      <w:keepLines/>
      <w:spacing w:before="240" w:after="0" w:line="276" w:lineRule="auto"/>
      <w:outlineLvl w:val="0"/>
    </w:pPr>
    <w:rPr>
      <w:rFonts w:ascii="Cambria" w:eastAsia="Times New Roman" w:hAnsi="Cambria" w:cs="Times New Roman"/>
      <w:color w:val="365F91"/>
      <w:sz w:val="32"/>
      <w:szCs w:val="32"/>
    </w:rPr>
  </w:style>
  <w:style w:type="numbering" w:customStyle="1" w:styleId="12">
    <w:name w:val="Нет списка1"/>
    <w:next w:val="a2"/>
    <w:uiPriority w:val="99"/>
    <w:semiHidden/>
    <w:unhideWhenUsed/>
    <w:rsid w:val="00E96FD8"/>
  </w:style>
  <w:style w:type="character" w:customStyle="1" w:styleId="10">
    <w:name w:val="Заголовок 1 Знак"/>
    <w:basedOn w:val="a0"/>
    <w:link w:val="1"/>
    <w:uiPriority w:val="9"/>
    <w:rsid w:val="00E96FD8"/>
    <w:rPr>
      <w:rFonts w:ascii="Cambria" w:eastAsia="Times New Roman" w:hAnsi="Cambria" w:cs="Times New Roman"/>
      <w:color w:val="365F91"/>
      <w:sz w:val="32"/>
      <w:szCs w:val="32"/>
    </w:rPr>
  </w:style>
  <w:style w:type="character" w:customStyle="1" w:styleId="note">
    <w:name w:val="note"/>
    <w:rsid w:val="00E96FD8"/>
  </w:style>
  <w:style w:type="paragraph" w:customStyle="1" w:styleId="Standard">
    <w:name w:val="Standard"/>
    <w:rsid w:val="00E96FD8"/>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customStyle="1" w:styleId="s0">
    <w:name w:val="s0"/>
    <w:qFormat/>
    <w:rsid w:val="00E96FD8"/>
    <w:rPr>
      <w:rFonts w:ascii="Times New Roman" w:hAnsi="Times New Roman" w:cs="Times New Roman" w:hint="default"/>
      <w:strike w:val="0"/>
      <w:dstrike w:val="0"/>
      <w:color w:val="000000"/>
      <w:sz w:val="24"/>
      <w:u w:val="none"/>
      <w:effect w:val="none"/>
    </w:rPr>
  </w:style>
  <w:style w:type="character" w:customStyle="1" w:styleId="af7">
    <w:name w:val="a"/>
    <w:rsid w:val="00E96FD8"/>
    <w:rPr>
      <w:color w:val="333399"/>
      <w:u w:val="single"/>
    </w:rPr>
  </w:style>
  <w:style w:type="paragraph" w:customStyle="1" w:styleId="Default">
    <w:name w:val="Default"/>
    <w:rsid w:val="00E96FD8"/>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annotation reference"/>
    <w:basedOn w:val="a0"/>
    <w:uiPriority w:val="99"/>
    <w:semiHidden/>
    <w:unhideWhenUsed/>
    <w:rsid w:val="00E96FD8"/>
    <w:rPr>
      <w:sz w:val="16"/>
      <w:szCs w:val="16"/>
    </w:rPr>
  </w:style>
  <w:style w:type="paragraph" w:styleId="af9">
    <w:name w:val="annotation text"/>
    <w:basedOn w:val="a"/>
    <w:link w:val="afa"/>
    <w:uiPriority w:val="99"/>
    <w:unhideWhenUsed/>
    <w:rsid w:val="00E96FD8"/>
    <w:pPr>
      <w:spacing w:after="200" w:line="240" w:lineRule="auto"/>
    </w:pPr>
    <w:rPr>
      <w:rFonts w:ascii="Calibri" w:eastAsia="Calibri" w:hAnsi="Calibri" w:cs="Times New Roman"/>
      <w:sz w:val="20"/>
      <w:szCs w:val="20"/>
    </w:rPr>
  </w:style>
  <w:style w:type="character" w:customStyle="1" w:styleId="afa">
    <w:name w:val="Текст примечания Знак"/>
    <w:basedOn w:val="a0"/>
    <w:link w:val="af9"/>
    <w:uiPriority w:val="99"/>
    <w:rsid w:val="00E96FD8"/>
    <w:rPr>
      <w:rFonts w:ascii="Calibri" w:eastAsia="Calibri" w:hAnsi="Calibri" w:cs="Times New Roman"/>
      <w:sz w:val="20"/>
      <w:szCs w:val="20"/>
    </w:rPr>
  </w:style>
  <w:style w:type="paragraph" w:styleId="afb">
    <w:name w:val="annotation subject"/>
    <w:basedOn w:val="af9"/>
    <w:next w:val="af9"/>
    <w:link w:val="afc"/>
    <w:uiPriority w:val="99"/>
    <w:semiHidden/>
    <w:unhideWhenUsed/>
    <w:rsid w:val="00E96FD8"/>
    <w:rPr>
      <w:b/>
      <w:bCs/>
    </w:rPr>
  </w:style>
  <w:style w:type="character" w:customStyle="1" w:styleId="afc">
    <w:name w:val="Тема примечания Знак"/>
    <w:basedOn w:val="afa"/>
    <w:link w:val="afb"/>
    <w:uiPriority w:val="99"/>
    <w:semiHidden/>
    <w:rsid w:val="00E96FD8"/>
    <w:rPr>
      <w:rFonts w:ascii="Calibri" w:eastAsia="Calibri" w:hAnsi="Calibri" w:cs="Times New Roman"/>
      <w:b/>
      <w:bCs/>
      <w:sz w:val="20"/>
      <w:szCs w:val="20"/>
    </w:rPr>
  </w:style>
  <w:style w:type="character" w:styleId="afd">
    <w:name w:val="Strong"/>
    <w:basedOn w:val="a0"/>
    <w:uiPriority w:val="22"/>
    <w:qFormat/>
    <w:rsid w:val="00E96FD8"/>
    <w:rPr>
      <w:b/>
      <w:bCs/>
    </w:rPr>
  </w:style>
  <w:style w:type="paragraph" w:styleId="HTML">
    <w:name w:val="HTML Preformatted"/>
    <w:basedOn w:val="a"/>
    <w:link w:val="HTML0"/>
    <w:uiPriority w:val="99"/>
    <w:semiHidden/>
    <w:unhideWhenUsed/>
    <w:rsid w:val="00E9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6FD8"/>
    <w:rPr>
      <w:rFonts w:ascii="Courier New" w:eastAsia="Times New Roman" w:hAnsi="Courier New" w:cs="Courier New"/>
      <w:sz w:val="20"/>
      <w:szCs w:val="20"/>
      <w:lang w:eastAsia="ru-RU"/>
    </w:rPr>
  </w:style>
  <w:style w:type="character" w:customStyle="1" w:styleId="translation-word">
    <w:name w:val="translation-word"/>
    <w:basedOn w:val="a0"/>
    <w:rsid w:val="00E96FD8"/>
  </w:style>
  <w:style w:type="character" w:customStyle="1" w:styleId="apple-converted-space">
    <w:name w:val="apple-converted-space"/>
    <w:rsid w:val="00E96FD8"/>
  </w:style>
  <w:style w:type="character" w:styleId="afe">
    <w:name w:val="Emphasis"/>
    <w:basedOn w:val="a0"/>
    <w:uiPriority w:val="20"/>
    <w:qFormat/>
    <w:rsid w:val="00E96FD8"/>
    <w:rPr>
      <w:i/>
      <w:iCs/>
    </w:rPr>
  </w:style>
  <w:style w:type="paragraph" w:customStyle="1" w:styleId="13">
    <w:name w:val="Заголовок1"/>
    <w:basedOn w:val="a"/>
    <w:next w:val="a"/>
    <w:uiPriority w:val="10"/>
    <w:qFormat/>
    <w:rsid w:val="00E96FD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Заголовок Знак"/>
    <w:basedOn w:val="a0"/>
    <w:link w:val="aff0"/>
    <w:uiPriority w:val="10"/>
    <w:rsid w:val="00E96FD8"/>
    <w:rPr>
      <w:rFonts w:ascii="Cambria" w:eastAsia="Times New Roman" w:hAnsi="Cambria" w:cs="Times New Roman"/>
      <w:color w:val="17365D"/>
      <w:spacing w:val="5"/>
      <w:kern w:val="28"/>
      <w:sz w:val="52"/>
      <w:szCs w:val="52"/>
    </w:rPr>
  </w:style>
  <w:style w:type="character" w:customStyle="1" w:styleId="111">
    <w:name w:val="Заголовок 1 Знак1"/>
    <w:basedOn w:val="a0"/>
    <w:uiPriority w:val="9"/>
    <w:rsid w:val="00E96FD8"/>
    <w:rPr>
      <w:rFonts w:asciiTheme="majorHAnsi" w:eastAsiaTheme="majorEastAsia" w:hAnsiTheme="majorHAnsi" w:cstheme="majorBidi"/>
      <w:color w:val="2E74B5" w:themeColor="accent1" w:themeShade="BF"/>
      <w:sz w:val="32"/>
      <w:szCs w:val="32"/>
    </w:rPr>
  </w:style>
  <w:style w:type="paragraph" w:styleId="aff0">
    <w:name w:val="Title"/>
    <w:basedOn w:val="a"/>
    <w:next w:val="a"/>
    <w:link w:val="aff"/>
    <w:uiPriority w:val="10"/>
    <w:qFormat/>
    <w:rsid w:val="00E96FD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4">
    <w:name w:val="Заголовок Знак1"/>
    <w:basedOn w:val="a0"/>
    <w:uiPriority w:val="10"/>
    <w:rsid w:val="00E96FD8"/>
    <w:rPr>
      <w:rFonts w:asciiTheme="majorHAnsi" w:eastAsiaTheme="majorEastAsia" w:hAnsiTheme="majorHAnsi" w:cstheme="majorBidi"/>
      <w:spacing w:val="-10"/>
      <w:kern w:val="28"/>
      <w:sz w:val="56"/>
      <w:szCs w:val="56"/>
    </w:rPr>
  </w:style>
  <w:style w:type="table" w:styleId="aff1">
    <w:name w:val="Table Grid"/>
    <w:basedOn w:val="a1"/>
    <w:uiPriority w:val="39"/>
    <w:rsid w:val="00C4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AEBC-F1A9-4094-B7E0-3B783AE3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4786</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Калыкова Айым Мусаевна</dc:creator>
  <cp:keywords/>
  <dc:description/>
  <cp:lastModifiedBy>Абдрахманов Багдат</cp:lastModifiedBy>
  <cp:revision>2</cp:revision>
  <dcterms:created xsi:type="dcterms:W3CDTF">2023-12-08T08:52:00Z</dcterms:created>
  <dcterms:modified xsi:type="dcterms:W3CDTF">2023-12-08T08:52:00Z</dcterms:modified>
</cp:coreProperties>
</file>