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8" w:rsidRPr="003301ED" w:rsidRDefault="003301ED" w:rsidP="005438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Сыр еліндегі жү</w:t>
      </w:r>
      <w:r w:rsidR="00D543E8" w:rsidRPr="003301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здесулер жалғасуда </w:t>
      </w:r>
    </w:p>
    <w:p w:rsidR="00EA3B40" w:rsidRDefault="00DA588D" w:rsidP="00EA3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жылдың 3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ілде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де Мәжіліс депутаты С. Абдрахмановтың Қызылорда облысына жұмыс сапары Шиелі ауданында жалғасты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«Мөлдір және К» 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>жауапкершілігі шектеулі серіктестігінің құс фермасы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жұмысымен танысқан депутат ай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сайын 640 000 теңгенің өнімін өндіріп, жылына 3,5 миллион дана ж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>ұмыртқа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беретін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ферманың 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 xml:space="preserve">қызметінде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жұмыртқаның бағасы бұрынғы 24 теңгеден 14 теңгеге</w:t>
      </w:r>
      <w:r w:rsidR="008D4449">
        <w:rPr>
          <w:rFonts w:ascii="Times New Roman" w:hAnsi="Times New Roman" w:cs="Times New Roman"/>
          <w:sz w:val="28"/>
          <w:szCs w:val="28"/>
          <w:lang w:val="kk-KZ"/>
        </w:rPr>
        <w:t xml:space="preserve"> төмендегеніне назар ауд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арды. Фи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рма директоры Насырбек Мырзабеков жұмысшылардың орташа жалақысы 60 000 теңге екенін а</w:t>
      </w:r>
      <w:r>
        <w:rPr>
          <w:rFonts w:ascii="Times New Roman" w:hAnsi="Times New Roman" w:cs="Times New Roman"/>
          <w:sz w:val="28"/>
          <w:szCs w:val="28"/>
          <w:lang w:val="kk-KZ"/>
        </w:rPr>
        <w:t>тап өтті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A3B40" w:rsidRDefault="009524CE" w:rsidP="00EA3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885440" cy="2164080"/>
            <wp:effectExtent l="0" t="0" r="0" b="7620"/>
            <wp:wrapSquare wrapText="bothSides"/>
            <wp:docPr id="1" name="Рисунок 1" descr="C:\Users\user\Desktop\ФОТО\ФОТО 3 СЕССИЯ\ФОТО РЕГИОН\Абдрахманов\Шиелі Гж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Абдрахманов\Шиелі Гжуб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Ауданда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«Компания </w:t>
      </w:r>
      <w:proofErr w:type="spellStart"/>
      <w:r w:rsidR="000110ED">
        <w:rPr>
          <w:rFonts w:ascii="Times New Roman" w:hAnsi="Times New Roman" w:cs="Times New Roman"/>
          <w:sz w:val="28"/>
          <w:szCs w:val="28"/>
          <w:lang w:val="kk-KZ"/>
        </w:rPr>
        <w:t>Гежуба</w:t>
      </w:r>
      <w:proofErr w:type="spellEnd"/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110ED">
        <w:rPr>
          <w:rFonts w:ascii="Times New Roman" w:hAnsi="Times New Roman" w:cs="Times New Roman"/>
          <w:sz w:val="28"/>
          <w:szCs w:val="28"/>
          <w:lang w:val="kk-KZ"/>
        </w:rPr>
        <w:t>Шиели</w:t>
      </w:r>
      <w:proofErr w:type="spellEnd"/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Цемент»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 завод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>ының құрылысымен танысу барысында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іске қосылғаннан кейін мұнда 260 адам тұрақты жұмыс істейтіні айтылды. Жобаның құны – 64 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миллиард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ні құрайды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Абдрахманов салынып жатқан құрылыстың 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>Қытай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 xml:space="preserve"> тарап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 xml:space="preserve"> өкіліне зауыт жұмысшыларының жалақысында отандық және шетелдік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 мамандар арасында айырмашылық үлкен болуына жол берудің жө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 xml:space="preserve">нсіз 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екендігін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 xml:space="preserve"> тілек тү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рінде айтты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>. Д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епутат тілегі түсі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 xml:space="preserve">ністікпен қабыл алынды. </w:t>
      </w:r>
    </w:p>
    <w:p w:rsidR="00D543E8" w:rsidRDefault="00EA3B40" w:rsidP="00EA3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>ұбат шығаратын «Ару ана»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 це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>хының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 жұмысымен танысқан С. 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>Абдрахманов қымыранның сақталу мерзімін қ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>зір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 xml:space="preserve"> 2 айдан 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5 айға ұзартуға қол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жеткізген ұжы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>мға разылығын білдірді.</w:t>
      </w:r>
    </w:p>
    <w:p w:rsidR="00F8050C" w:rsidRPr="000110ED" w:rsidRDefault="009524CE" w:rsidP="003301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52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3169920" cy="2377440"/>
            <wp:effectExtent l="0" t="0" r="0" b="3810"/>
            <wp:wrapSquare wrapText="bothSides"/>
            <wp:docPr id="2" name="Рисунок 2" descr="C:\Users\user\Desktop\ФОТО\ФОТО 3 СЕССИЯ\ФОТО РЕГИОН\Абдрахманов\Шиелі әкімд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Абдрахманов\Шиелі әкімді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A3B40">
        <w:rPr>
          <w:rFonts w:ascii="Times New Roman" w:hAnsi="Times New Roman" w:cs="Times New Roman"/>
          <w:sz w:val="28"/>
          <w:szCs w:val="28"/>
          <w:lang w:val="kk-KZ"/>
        </w:rPr>
        <w:tab/>
        <w:t>Аудандық әкімдіктің м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 xml:space="preserve">әжіліс залында өткен жұртшылықпен кездесу барысында әңгіменің негізгі тақырыбы Елбасы Н.Ә. Назарбаевтың «Болашаққа бағдар: рухани жаңғыру» атты мақаласынан туындайтын міндеттер жөнінде болды.  Кездесу барысында жиналған жұртшылық  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Елбасы мақаласына толық қолдау білдіріп бірқатар ұсыныстар да айтты. Соның ішінде жастарды еңбек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 xml:space="preserve">ке тәрбиелеу 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EA3B40">
        <w:rPr>
          <w:rFonts w:ascii="Times New Roman" w:hAnsi="Times New Roman" w:cs="Times New Roman"/>
          <w:sz w:val="28"/>
          <w:szCs w:val="28"/>
          <w:lang w:val="kk-KZ"/>
        </w:rPr>
        <w:t xml:space="preserve"> жұмыс жи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ірек жүргізілуге тиістігі қадап көрсетілді. 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ұрмысы төмен отбасылардың балаларына Астанадағы «ЕХПО -2017» көрмесін және Елорданы тамашалауға 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 xml:space="preserve">аудандық әкімдіктің 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>көмек көрсеткені үшін р</w:t>
      </w:r>
      <w:r w:rsidR="00DA588D">
        <w:rPr>
          <w:rFonts w:ascii="Times New Roman" w:hAnsi="Times New Roman" w:cs="Times New Roman"/>
          <w:sz w:val="28"/>
          <w:szCs w:val="28"/>
          <w:lang w:val="kk-KZ"/>
        </w:rPr>
        <w:t>изашылығын</w:t>
      </w:r>
      <w:r w:rsidR="003301ED">
        <w:rPr>
          <w:rFonts w:ascii="Times New Roman" w:hAnsi="Times New Roman" w:cs="Times New Roman"/>
          <w:sz w:val="28"/>
          <w:szCs w:val="28"/>
          <w:lang w:val="kk-KZ"/>
        </w:rPr>
        <w:t xml:space="preserve"> білдірді.</w:t>
      </w:r>
      <w:r w:rsidR="00D543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0E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sectPr w:rsidR="00F8050C" w:rsidRPr="000110ED" w:rsidSect="004D30D6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2"/>
    <w:rsid w:val="000110ED"/>
    <w:rsid w:val="003301ED"/>
    <w:rsid w:val="004C60A6"/>
    <w:rsid w:val="004D30D6"/>
    <w:rsid w:val="0054383E"/>
    <w:rsid w:val="007462C2"/>
    <w:rsid w:val="008D4449"/>
    <w:rsid w:val="009524CE"/>
    <w:rsid w:val="00D543E8"/>
    <w:rsid w:val="00D838AC"/>
    <w:rsid w:val="00DA588D"/>
    <w:rsid w:val="00EA3B40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3D1A-D949-4F55-B5D6-FED1FBA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Рима</dc:creator>
  <cp:keywords/>
  <dc:description/>
  <cp:lastModifiedBy>Юсупова Алия</cp:lastModifiedBy>
  <cp:revision>8</cp:revision>
  <dcterms:created xsi:type="dcterms:W3CDTF">2017-07-03T08:35:00Z</dcterms:created>
  <dcterms:modified xsi:type="dcterms:W3CDTF">2017-07-05T03:56:00Z</dcterms:modified>
</cp:coreProperties>
</file>