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C7" w:rsidRDefault="00BC16C7" w:rsidP="00E219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val="kk-KZ" w:eastAsia="ru-RU"/>
        </w:rPr>
      </w:pPr>
    </w:p>
    <w:p w:rsidR="00BC16C7" w:rsidRPr="00BC16C7" w:rsidRDefault="00BC16C7" w:rsidP="00BC16C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kk-KZ" w:eastAsia="ru-RU"/>
        </w:rPr>
      </w:pPr>
      <w:r w:rsidRPr="00BC16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ҚОҒАМДЫҚ КЕҢЕС МҮШЕЛЕРІМЕН КЕЗДЕСУ </w:t>
      </w:r>
    </w:p>
    <w:p w:rsidR="00BC16C7" w:rsidRDefault="00BC16C7" w:rsidP="00BC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2129"/>
          <w:sz w:val="28"/>
          <w:szCs w:val="28"/>
          <w:lang w:val="kk-KZ" w:eastAsia="ru-RU"/>
        </w:rPr>
      </w:pPr>
    </w:p>
    <w:p w:rsidR="00E21993" w:rsidRPr="00BC16C7" w:rsidRDefault="00BC16C7" w:rsidP="00E219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val="kk-KZ" w:eastAsia="ru-RU"/>
        </w:rPr>
      </w:pPr>
      <w:r w:rsidRPr="00BC16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228600</wp:posOffset>
            </wp:positionV>
            <wp:extent cx="2411730" cy="1607820"/>
            <wp:effectExtent l="0" t="0" r="7620" b="0"/>
            <wp:wrapSquare wrapText="bothSides"/>
            <wp:docPr id="1" name="Рисунок 1" descr="C:\Users\user\AppData\Local\Microsoft\Windows Live Mail\WLMDSS.tmp\WLM31FB.tm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 Live Mail\WLMDSS.tmp\WLM31FB.tm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1993" w:rsidRPr="00E21993">
        <w:rPr>
          <w:rFonts w:ascii="Times New Roman" w:eastAsia="Times New Roman" w:hAnsi="Times New Roman" w:cs="Times New Roman"/>
          <w:color w:val="1D2129"/>
          <w:sz w:val="28"/>
          <w:szCs w:val="28"/>
          <w:lang w:val="kk-KZ" w:eastAsia="ru-RU"/>
        </w:rPr>
        <w:t xml:space="preserve">03.07.2017 жылы Оңтүстік Қазақстан облысы, Ордабасы ауданы, Темірлан ауылында Қазақстан Республикасы Парламенті Мәжілісінің депутаты, "Нұр Отан" партиясы фракциясының мүшесі Қ.Ержан </w:t>
      </w:r>
      <w:r w:rsidR="00E21993" w:rsidRPr="00BC16C7">
        <w:rPr>
          <w:rFonts w:ascii="Times New Roman" w:hAnsi="Times New Roman" w:cs="Times New Roman"/>
          <w:sz w:val="28"/>
          <w:szCs w:val="28"/>
          <w:lang w:val="kk-KZ"/>
        </w:rPr>
        <w:t>аудан әкімдігінің мәжіліс залында қоғамдық кеңес мүшелерімен кездес</w:t>
      </w:r>
      <w:r w:rsidRPr="00BC16C7">
        <w:rPr>
          <w:rFonts w:ascii="Times New Roman" w:hAnsi="Times New Roman" w:cs="Times New Roman"/>
          <w:sz w:val="28"/>
          <w:szCs w:val="28"/>
          <w:lang w:val="kk-KZ"/>
        </w:rPr>
        <w:t>у өткізді</w:t>
      </w:r>
      <w:r w:rsidR="00E21993" w:rsidRPr="00BC16C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21993" w:rsidRPr="00E21993" w:rsidRDefault="00BC16C7" w:rsidP="00E219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C16C7">
        <w:rPr>
          <w:rFonts w:ascii="Times New Roman" w:hAnsi="Times New Roman" w:cs="Times New Roman"/>
          <w:sz w:val="28"/>
          <w:szCs w:val="28"/>
          <w:lang w:val="kk-KZ"/>
        </w:rPr>
        <w:t xml:space="preserve">Парламент мәжілісінің депутаты Ержан Құдайберген </w:t>
      </w:r>
      <w:r w:rsidR="00E21993" w:rsidRPr="00E21993">
        <w:rPr>
          <w:rFonts w:ascii="Times New Roman" w:eastAsia="Times New Roman" w:hAnsi="Times New Roman" w:cs="Times New Roman"/>
          <w:color w:val="1D2129"/>
          <w:sz w:val="28"/>
          <w:szCs w:val="28"/>
          <w:lang w:val="kk-KZ" w:eastAsia="ru-RU"/>
        </w:rPr>
        <w:t>медициналық сақтандыру заңдылығында орын алған өзгерістер жайын кеңінен баянда</w:t>
      </w:r>
      <w:r w:rsidRPr="00BC16C7">
        <w:rPr>
          <w:rFonts w:ascii="Times New Roman" w:eastAsia="Times New Roman" w:hAnsi="Times New Roman" w:cs="Times New Roman"/>
          <w:color w:val="1D2129"/>
          <w:sz w:val="28"/>
          <w:szCs w:val="28"/>
          <w:lang w:val="kk-KZ" w:eastAsia="ru-RU"/>
        </w:rPr>
        <w:t>п берді</w:t>
      </w:r>
      <w:r w:rsidR="00E21993" w:rsidRPr="00E21993">
        <w:rPr>
          <w:rFonts w:ascii="Times New Roman" w:eastAsia="Times New Roman" w:hAnsi="Times New Roman" w:cs="Times New Roman"/>
          <w:color w:val="1D2129"/>
          <w:sz w:val="28"/>
          <w:szCs w:val="28"/>
          <w:lang w:val="kk-KZ" w:eastAsia="ru-RU"/>
        </w:rPr>
        <w:t xml:space="preserve">. </w:t>
      </w:r>
    </w:p>
    <w:p w:rsidR="00E21993" w:rsidRPr="00BC16C7" w:rsidRDefault="00BC16C7" w:rsidP="00E219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16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2948305</wp:posOffset>
            </wp:positionH>
            <wp:positionV relativeFrom="paragraph">
              <wp:posOffset>248920</wp:posOffset>
            </wp:positionV>
            <wp:extent cx="2990215" cy="1752600"/>
            <wp:effectExtent l="0" t="0" r="635" b="0"/>
            <wp:wrapSquare wrapText="bothSides"/>
            <wp:docPr id="2" name="Рисунок 2" descr="C:\Users\user\AppData\Local\Microsoft\Windows Live Mail\WLMDSS.tmp\WLM31FB.tm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 Live Mail\WLMDSS.tmp\WLM31FB.tm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16C7">
        <w:rPr>
          <w:rFonts w:ascii="Times New Roman" w:hAnsi="Times New Roman" w:cs="Times New Roman"/>
          <w:sz w:val="28"/>
          <w:szCs w:val="28"/>
          <w:lang w:val="kk-KZ"/>
        </w:rPr>
        <w:t xml:space="preserve">Онымен қоса, </w:t>
      </w:r>
      <w:r w:rsidRPr="00BC16C7">
        <w:rPr>
          <w:rFonts w:ascii="Times New Roman" w:eastAsia="Times New Roman" w:hAnsi="Times New Roman" w:cs="Times New Roman"/>
          <w:color w:val="1D2129"/>
          <w:sz w:val="28"/>
          <w:szCs w:val="28"/>
          <w:lang w:val="kk-KZ" w:eastAsia="ru-RU"/>
        </w:rPr>
        <w:t>д</w:t>
      </w:r>
      <w:r w:rsidRPr="00BC16C7">
        <w:rPr>
          <w:rFonts w:ascii="Times New Roman" w:eastAsia="Times New Roman" w:hAnsi="Times New Roman" w:cs="Times New Roman"/>
          <w:color w:val="1D2129"/>
          <w:sz w:val="28"/>
          <w:szCs w:val="28"/>
          <w:lang w:val="kk-KZ" w:eastAsia="ru-RU"/>
        </w:rPr>
        <w:t>епутат</w:t>
      </w:r>
      <w:r w:rsidRPr="00BC16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1993" w:rsidRPr="00BC16C7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E21993" w:rsidRPr="00BC16C7">
        <w:rPr>
          <w:rFonts w:ascii="Times New Roman" w:hAnsi="Times New Roman" w:cs="Times New Roman"/>
          <w:sz w:val="28"/>
          <w:szCs w:val="28"/>
          <w:lang w:val="kk-KZ"/>
        </w:rPr>
        <w:t>аң жүзінде жол ережесіне өзгерістер енгіз</w:t>
      </w:r>
      <w:r w:rsidR="00E21993" w:rsidRPr="00BC16C7">
        <w:rPr>
          <w:rFonts w:ascii="Times New Roman" w:hAnsi="Times New Roman" w:cs="Times New Roman"/>
          <w:sz w:val="28"/>
          <w:szCs w:val="28"/>
          <w:lang w:val="kk-KZ"/>
        </w:rPr>
        <w:t xml:space="preserve">у барысында, кейбір келеңсіз жағдайларды болдырмас </w:t>
      </w:r>
      <w:r w:rsidR="00E21993" w:rsidRPr="00BC16C7">
        <w:rPr>
          <w:rFonts w:ascii="Times New Roman" w:hAnsi="Times New Roman" w:cs="Times New Roman"/>
          <w:sz w:val="28"/>
          <w:szCs w:val="28"/>
          <w:lang w:val="kk-KZ"/>
        </w:rPr>
        <w:t>үшін нақты жүйе</w:t>
      </w:r>
      <w:r w:rsidR="00E21993" w:rsidRPr="00BC16C7">
        <w:rPr>
          <w:rFonts w:ascii="Times New Roman" w:hAnsi="Times New Roman" w:cs="Times New Roman"/>
          <w:sz w:val="28"/>
          <w:szCs w:val="28"/>
          <w:lang w:val="kk-KZ"/>
        </w:rPr>
        <w:t>лі</w:t>
      </w:r>
      <w:r w:rsidR="00E21993" w:rsidRPr="00BC16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1993" w:rsidRPr="00BC16C7">
        <w:rPr>
          <w:rFonts w:ascii="Times New Roman" w:hAnsi="Times New Roman" w:cs="Times New Roman"/>
          <w:sz w:val="28"/>
          <w:szCs w:val="28"/>
          <w:lang w:val="kk-KZ"/>
        </w:rPr>
        <w:t>жұмыстар жасалып жатқанын айтты</w:t>
      </w:r>
      <w:r w:rsidR="00E21993" w:rsidRPr="00BC16C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21993" w:rsidRDefault="00BC16C7" w:rsidP="00E219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BC16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1616710</wp:posOffset>
            </wp:positionV>
            <wp:extent cx="3124200" cy="1821180"/>
            <wp:effectExtent l="0" t="0" r="0" b="7620"/>
            <wp:wrapSquare wrapText="bothSides"/>
            <wp:docPr id="3" name="Рисунок 3" descr="C:\Users\user\AppData\Local\Microsoft\Windows Live Mail\WLMDSS.tmp\WLM933E.tm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 Live Mail\WLMDSS.tmp\WLM933E.tm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546" cy="183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BC16C7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</w:t>
      </w:r>
      <w:r w:rsidR="00E21993" w:rsidRPr="00BC16C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E21993" w:rsidRPr="00BC16C7">
        <w:rPr>
          <w:rFonts w:ascii="Times New Roman" w:hAnsi="Times New Roman" w:cs="Times New Roman"/>
          <w:sz w:val="28"/>
          <w:szCs w:val="28"/>
          <w:lang w:val="kk-KZ"/>
        </w:rPr>
        <w:t xml:space="preserve">оғамдық кеңесте </w:t>
      </w:r>
      <w:r w:rsidR="00E21993" w:rsidRPr="00BC16C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21993" w:rsidRPr="00BC16C7">
        <w:rPr>
          <w:rFonts w:ascii="Times New Roman" w:hAnsi="Times New Roman" w:cs="Times New Roman"/>
          <w:sz w:val="28"/>
          <w:szCs w:val="28"/>
          <w:lang w:val="kk-KZ"/>
        </w:rPr>
        <w:t>езек күттірмейтін</w:t>
      </w:r>
      <w:r w:rsidR="00E21993" w:rsidRPr="00BC16C7">
        <w:rPr>
          <w:rFonts w:ascii="Times New Roman" w:hAnsi="Times New Roman" w:cs="Times New Roman"/>
          <w:sz w:val="28"/>
          <w:szCs w:val="28"/>
          <w:lang w:val="kk-KZ"/>
        </w:rPr>
        <w:t xml:space="preserve"> жұмыссыздарды жұмыспен қамту, мал жайылымы, </w:t>
      </w:r>
      <w:r w:rsidRPr="00E21993">
        <w:rPr>
          <w:rFonts w:ascii="Times New Roman" w:eastAsia="Times New Roman" w:hAnsi="Times New Roman" w:cs="Times New Roman"/>
          <w:color w:val="1D2129"/>
          <w:sz w:val="28"/>
          <w:szCs w:val="28"/>
          <w:lang w:val="kk-KZ" w:eastAsia="ru-RU"/>
        </w:rPr>
        <w:t xml:space="preserve">мал шаруашылығын дамыту бойынша қолға алынған нормативті құжаттар жөнінде айтып өтті. </w:t>
      </w:r>
      <w:r w:rsidRPr="00BC16C7">
        <w:rPr>
          <w:rFonts w:ascii="Times New Roman" w:eastAsia="Times New Roman" w:hAnsi="Times New Roman" w:cs="Times New Roman"/>
          <w:color w:val="1D2129"/>
          <w:sz w:val="28"/>
          <w:szCs w:val="28"/>
          <w:lang w:val="kk-KZ" w:eastAsia="ru-RU"/>
        </w:rPr>
        <w:t xml:space="preserve">Кездесу барысында </w:t>
      </w:r>
      <w:r w:rsidR="00E21993" w:rsidRPr="00BC16C7">
        <w:rPr>
          <w:rFonts w:ascii="Times New Roman" w:hAnsi="Times New Roman" w:cs="Times New Roman"/>
          <w:sz w:val="28"/>
          <w:szCs w:val="28"/>
          <w:lang w:val="kk-KZ"/>
        </w:rPr>
        <w:t xml:space="preserve">қолданыссыз жатқан жер, субсидия, тендер, орман-тоғай шаруашылығы </w:t>
      </w:r>
      <w:r w:rsidR="00E21993" w:rsidRPr="00BC16C7">
        <w:rPr>
          <w:rFonts w:ascii="Times New Roman" w:hAnsi="Times New Roman" w:cs="Times New Roman"/>
          <w:sz w:val="28"/>
          <w:szCs w:val="28"/>
          <w:lang w:val="kk-KZ"/>
        </w:rPr>
        <w:t>төңірегінде сұрақтар қойы</w:t>
      </w:r>
      <w:r w:rsidRPr="00BC16C7">
        <w:rPr>
          <w:rFonts w:ascii="Times New Roman" w:hAnsi="Times New Roman" w:cs="Times New Roman"/>
          <w:sz w:val="28"/>
          <w:szCs w:val="28"/>
          <w:lang w:val="kk-KZ"/>
        </w:rPr>
        <w:t>лы</w:t>
      </w:r>
      <w:r w:rsidR="00E21993" w:rsidRPr="00BC16C7">
        <w:rPr>
          <w:rFonts w:ascii="Times New Roman" w:hAnsi="Times New Roman" w:cs="Times New Roman"/>
          <w:sz w:val="28"/>
          <w:szCs w:val="28"/>
          <w:lang w:val="kk-KZ"/>
        </w:rPr>
        <w:t>п,</w:t>
      </w:r>
      <w:r w:rsidR="00E21993" w:rsidRPr="00BC16C7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республикада көпсалалы клиникалар көбейсе деген ой қозға</w:t>
      </w:r>
      <w:r w:rsidR="00E21993" w:rsidRPr="00BC16C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BC16C7">
        <w:rPr>
          <w:rFonts w:ascii="Times New Roman" w:hAnsi="Times New Roman" w:cs="Times New Roman"/>
          <w:sz w:val="28"/>
          <w:szCs w:val="28"/>
          <w:lang w:val="kk-KZ"/>
        </w:rPr>
        <w:t>ды және</w:t>
      </w:r>
      <w:r w:rsidR="00E21993" w:rsidRPr="00BC16C7">
        <w:rPr>
          <w:rFonts w:ascii="Times New Roman" w:hAnsi="Times New Roman" w:cs="Times New Roman"/>
          <w:sz w:val="28"/>
          <w:szCs w:val="28"/>
          <w:lang w:val="kk-KZ"/>
        </w:rPr>
        <w:t xml:space="preserve">  тиісті жауаптар ал</w:t>
      </w:r>
      <w:r w:rsidRPr="00BC16C7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E21993" w:rsidRPr="00BC16C7">
        <w:rPr>
          <w:rFonts w:ascii="Times New Roman" w:hAnsi="Times New Roman" w:cs="Times New Roman"/>
          <w:sz w:val="28"/>
          <w:szCs w:val="28"/>
          <w:lang w:val="kk-KZ"/>
        </w:rPr>
        <w:t xml:space="preserve">ды. </w:t>
      </w:r>
      <w:r w:rsidRPr="00BC16C7">
        <w:rPr>
          <w:rFonts w:ascii="Times New Roman" w:hAnsi="Times New Roman" w:cs="Times New Roman"/>
          <w:sz w:val="28"/>
          <w:szCs w:val="28"/>
          <w:lang w:val="kk-KZ"/>
        </w:rPr>
        <w:t xml:space="preserve">Ержан Құдайберген </w:t>
      </w:r>
      <w:r w:rsidR="00E21993" w:rsidRPr="00BC16C7">
        <w:rPr>
          <w:rFonts w:ascii="Times New Roman" w:hAnsi="Times New Roman" w:cs="Times New Roman"/>
          <w:sz w:val="28"/>
          <w:szCs w:val="28"/>
          <w:lang w:val="kk-KZ"/>
        </w:rPr>
        <w:t>аталған мәселелердің орындылығына тоқталып, назардан тыс қалдырмай, алдағы уақытта өз шешімін табатынын айтты.</w:t>
      </w:r>
    </w:p>
    <w:p w:rsidR="00BC16C7" w:rsidRPr="00BC16C7" w:rsidRDefault="00BC16C7" w:rsidP="00E219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C16C7" w:rsidRPr="00BC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E8" w:rsidRDefault="00B352E8" w:rsidP="00BC16C7">
      <w:pPr>
        <w:spacing w:after="0" w:line="240" w:lineRule="auto"/>
      </w:pPr>
      <w:r>
        <w:separator/>
      </w:r>
    </w:p>
  </w:endnote>
  <w:endnote w:type="continuationSeparator" w:id="0">
    <w:p w:rsidR="00B352E8" w:rsidRDefault="00B352E8" w:rsidP="00BC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E8" w:rsidRDefault="00B352E8" w:rsidP="00BC16C7">
      <w:pPr>
        <w:spacing w:after="0" w:line="240" w:lineRule="auto"/>
      </w:pPr>
      <w:r>
        <w:separator/>
      </w:r>
    </w:p>
  </w:footnote>
  <w:footnote w:type="continuationSeparator" w:id="0">
    <w:p w:rsidR="00B352E8" w:rsidRDefault="00B352E8" w:rsidP="00BC1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D9"/>
    <w:rsid w:val="007D1012"/>
    <w:rsid w:val="00B352E8"/>
    <w:rsid w:val="00BC16C7"/>
    <w:rsid w:val="00CC02D9"/>
    <w:rsid w:val="00E2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5CC17-A9C0-4064-8641-A6EACA4F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6C7"/>
  </w:style>
  <w:style w:type="paragraph" w:styleId="a5">
    <w:name w:val="footer"/>
    <w:basedOn w:val="a"/>
    <w:link w:val="a6"/>
    <w:uiPriority w:val="99"/>
    <w:unhideWhenUsed/>
    <w:rsid w:val="00BC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2</cp:revision>
  <dcterms:created xsi:type="dcterms:W3CDTF">2017-07-05T07:53:00Z</dcterms:created>
  <dcterms:modified xsi:type="dcterms:W3CDTF">2017-07-05T08:13:00Z</dcterms:modified>
</cp:coreProperties>
</file>