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61" w:rsidRDefault="00361061" w:rsidP="00361061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61061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361061">
        <w:rPr>
          <w:rFonts w:ascii="Arial" w:hAnsi="Arial" w:cs="Arial"/>
          <w:b/>
          <w:sz w:val="28"/>
          <w:szCs w:val="28"/>
        </w:rPr>
        <w:t>Абсатирова</w:t>
      </w:r>
      <w:proofErr w:type="spellEnd"/>
      <w:r w:rsidRPr="00361061">
        <w:rPr>
          <w:rFonts w:ascii="Arial" w:hAnsi="Arial" w:cs="Arial"/>
          <w:b/>
          <w:sz w:val="28"/>
          <w:szCs w:val="28"/>
        </w:rPr>
        <w:t xml:space="preserve"> К.Г.</w:t>
      </w:r>
      <w:r w:rsidRPr="00361061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61061" w:rsidRPr="00361061" w:rsidRDefault="00361061" w:rsidP="00361061">
      <w:pPr>
        <w:jc w:val="center"/>
        <w:rPr>
          <w:rFonts w:ascii="Arial" w:hAnsi="Arial" w:cs="Arial"/>
          <w:b/>
          <w:sz w:val="28"/>
          <w:szCs w:val="28"/>
        </w:rPr>
      </w:pPr>
      <w:r w:rsidRPr="00361061">
        <w:rPr>
          <w:rFonts w:ascii="Arial" w:eastAsia="Calibri" w:hAnsi="Arial" w:cs="Arial"/>
          <w:b/>
          <w:sz w:val="28"/>
          <w:szCs w:val="28"/>
        </w:rPr>
        <w:t>Премьер-Министру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61061">
        <w:rPr>
          <w:rFonts w:ascii="Arial" w:eastAsia="Calibri" w:hAnsi="Arial" w:cs="Arial"/>
          <w:b/>
          <w:sz w:val="28"/>
          <w:szCs w:val="28"/>
        </w:rPr>
        <w:t>РК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361061">
        <w:rPr>
          <w:rFonts w:ascii="Arial" w:eastAsia="Calibri" w:hAnsi="Arial" w:cs="Arial"/>
          <w:b/>
          <w:sz w:val="28"/>
          <w:szCs w:val="28"/>
        </w:rPr>
        <w:t>Сагинтаеву</w:t>
      </w:r>
      <w:proofErr w:type="spellEnd"/>
      <w:r w:rsidRPr="00361061">
        <w:rPr>
          <w:rFonts w:ascii="Arial" w:eastAsia="Calibri" w:hAnsi="Arial" w:cs="Arial"/>
          <w:b/>
          <w:sz w:val="28"/>
          <w:szCs w:val="28"/>
        </w:rPr>
        <w:t xml:space="preserve"> Б. А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b/>
          <w:sz w:val="28"/>
          <w:szCs w:val="28"/>
        </w:rPr>
      </w:pPr>
    </w:p>
    <w:p w:rsidR="00806E17" w:rsidRPr="00361061" w:rsidRDefault="00806E17" w:rsidP="00361061">
      <w:pPr>
        <w:ind w:left="-426"/>
        <w:jc w:val="center"/>
        <w:rPr>
          <w:rFonts w:ascii="Arial" w:eastAsia="Calibri" w:hAnsi="Arial" w:cs="Arial"/>
          <w:b/>
          <w:sz w:val="28"/>
          <w:szCs w:val="28"/>
        </w:rPr>
      </w:pPr>
      <w:r w:rsidRPr="00361061">
        <w:rPr>
          <w:rFonts w:ascii="Arial" w:eastAsia="Calibri" w:hAnsi="Arial" w:cs="Arial"/>
          <w:b/>
          <w:sz w:val="28"/>
          <w:szCs w:val="28"/>
        </w:rPr>
        <w:t xml:space="preserve">Уважаемый </w:t>
      </w:r>
      <w:proofErr w:type="spellStart"/>
      <w:r w:rsidRPr="00361061">
        <w:rPr>
          <w:rFonts w:ascii="Arial" w:eastAsia="Calibri" w:hAnsi="Arial" w:cs="Arial"/>
          <w:b/>
          <w:sz w:val="28"/>
          <w:szCs w:val="28"/>
        </w:rPr>
        <w:t>Бакытжан</w:t>
      </w:r>
      <w:proofErr w:type="spellEnd"/>
      <w:r w:rsidRPr="00361061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361061">
        <w:rPr>
          <w:rFonts w:ascii="Arial" w:eastAsia="Calibri" w:hAnsi="Arial" w:cs="Arial"/>
          <w:b/>
          <w:sz w:val="28"/>
          <w:szCs w:val="28"/>
        </w:rPr>
        <w:t>Абдирович</w:t>
      </w:r>
      <w:proofErr w:type="spellEnd"/>
      <w:r w:rsidRPr="00361061">
        <w:rPr>
          <w:rFonts w:ascii="Arial" w:eastAsia="Calibri" w:hAnsi="Arial" w:cs="Arial"/>
          <w:b/>
          <w:sz w:val="28"/>
          <w:szCs w:val="28"/>
        </w:rPr>
        <w:t>!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Одна из проблем, на которой при встречах акцентировали внимание большинство представителей бизнеса, работающих в различных секторах национальной экономики – это недостаток квалифицированных рабочих кадров.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И причина этой проблемы, по мнению, как работодателей, так и самих выпускников колледжей, кроется в самой системе подготовки кадров. Кадров именно рабочих квалификаций.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Изучение типовых учебных планов, утвержденных </w:t>
      </w:r>
      <w:r w:rsidR="00957EB3">
        <w:rPr>
          <w:rFonts w:ascii="Arial" w:eastAsia="Calibri" w:hAnsi="Arial" w:cs="Arial"/>
          <w:sz w:val="28"/>
          <w:szCs w:val="28"/>
        </w:rPr>
        <w:t>п</w:t>
      </w:r>
      <w:r w:rsidRPr="00361061">
        <w:rPr>
          <w:rFonts w:ascii="Arial" w:eastAsia="Calibri" w:hAnsi="Arial" w:cs="Arial"/>
          <w:sz w:val="28"/>
          <w:szCs w:val="28"/>
        </w:rPr>
        <w:t xml:space="preserve">риказом </w:t>
      </w:r>
      <w:r w:rsidR="00957EB3">
        <w:rPr>
          <w:rFonts w:ascii="Arial" w:eastAsia="Calibri" w:hAnsi="Arial" w:cs="Arial"/>
          <w:sz w:val="28"/>
          <w:szCs w:val="28"/>
        </w:rPr>
        <w:t>м</w:t>
      </w:r>
      <w:r w:rsidRPr="00361061">
        <w:rPr>
          <w:rFonts w:ascii="Arial" w:eastAsia="Calibri" w:hAnsi="Arial" w:cs="Arial"/>
          <w:sz w:val="28"/>
          <w:szCs w:val="28"/>
        </w:rPr>
        <w:t xml:space="preserve">инистра образования и науки в январе 2016 года </w:t>
      </w:r>
      <w:r w:rsidRPr="00361061">
        <w:rPr>
          <w:rFonts w:ascii="Arial" w:eastAsia="Calibri" w:hAnsi="Arial" w:cs="Arial"/>
          <w:i/>
          <w:sz w:val="28"/>
          <w:szCs w:val="28"/>
        </w:rPr>
        <w:t>(22 января 2016 года № 72)</w:t>
      </w:r>
      <w:r w:rsidRPr="00361061">
        <w:rPr>
          <w:rFonts w:ascii="Arial" w:eastAsia="Calibri" w:hAnsi="Arial" w:cs="Arial"/>
          <w:sz w:val="28"/>
          <w:szCs w:val="28"/>
        </w:rPr>
        <w:t xml:space="preserve">, показало, что из общего количества учебных часов на обязательное обучение </w:t>
      </w:r>
      <w:r w:rsidRPr="00361061">
        <w:rPr>
          <w:rFonts w:ascii="Arial" w:eastAsia="Calibri" w:hAnsi="Arial" w:cs="Arial"/>
          <w:i/>
          <w:sz w:val="28"/>
          <w:szCs w:val="28"/>
        </w:rPr>
        <w:t>(4320 часов)</w:t>
      </w:r>
      <w:r w:rsidRPr="00361061">
        <w:rPr>
          <w:rFonts w:ascii="Arial" w:eastAsia="Calibri" w:hAnsi="Arial" w:cs="Arial"/>
          <w:sz w:val="28"/>
          <w:szCs w:val="28"/>
        </w:rPr>
        <w:t xml:space="preserve">, более 33 % уделяется общеобразовательным предметам. И если изучение языков, литературы и истории Казахстана как-то объяснимо, то востребованность знаний по географии и биологии в будущей профессии сварщика или мастера по ремонту холодильных установок вызывают сомнения.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То же самое касается профессиональной подготовки пекарей, кондитеров, рабочих строительных специальностей, включая печников и стропальщиков.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А включение в учебные планы изучения астрономии, при подготовке будущих швей и портных, говорит об отсутствии продуманной, эффективной программы обучения.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Иными словами, МОН, долго не мудрствуя, механический перенесло школьные предметы в систему </w:t>
      </w:r>
      <w:proofErr w:type="spellStart"/>
      <w:r w:rsidRPr="00361061">
        <w:rPr>
          <w:rFonts w:ascii="Arial" w:eastAsia="Calibri" w:hAnsi="Arial" w:cs="Arial"/>
          <w:sz w:val="28"/>
          <w:szCs w:val="28"/>
        </w:rPr>
        <w:t>ТиПО</w:t>
      </w:r>
      <w:proofErr w:type="spellEnd"/>
      <w:r w:rsidRPr="00361061">
        <w:rPr>
          <w:rFonts w:ascii="Arial" w:eastAsia="Calibri" w:hAnsi="Arial" w:cs="Arial"/>
          <w:sz w:val="28"/>
          <w:szCs w:val="28"/>
        </w:rPr>
        <w:t xml:space="preserve">, преследуя цель: загрузить только учителей-предметников, но никак не подготовку квалифицированных специалистов.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И во всем этом процессе львиная доля учебного времени отводится занятиям физкультурой – 10 % (до 160 часов).   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Помимо общеобразовательных предметов, ещё 6 % обязательного учебного времени, отводится на так называемые общегуманитарные дисциплины – профессиональный казахский и иностранный языки, а также физическая культура. И в этом цикле большая часть учебного времени также отводится занятиям физкультурой (120 часов).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Спрашивается, мы кого готовим в колледжах – рабочих или спортсменов?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И второй вопрос: что это за изучение языков в рамках общеобразовательных дисциплин (150-160 часов), если цикл общегуманитарных дисциплин также заключается в изучении всё тех же языков (72 часа)?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Или изначально предполагается, что из школы приходят абсолютно безграмотная молодежь? Но, если их в течение 9-11 лет не обучили правописанию, то сомнительно, что они научаться этому за 2 года в стенах колледжей.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lastRenderedPageBreak/>
        <w:t xml:space="preserve">Более того, типовыми учебными планами допускается сокращение объема часов по специальным дисциплинам до 25 % и увеличения за счёт этого количества часов по предметам, определяемым организацией образования.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В результате такой «подготовки» совсем неудивительно, что выпускники колледжей не могут найти работу по специальности. </w:t>
      </w:r>
      <w:proofErr w:type="gramStart"/>
      <w:r w:rsidRPr="00361061">
        <w:rPr>
          <w:rFonts w:ascii="Arial" w:eastAsia="Calibri" w:hAnsi="Arial" w:cs="Arial"/>
          <w:sz w:val="28"/>
          <w:szCs w:val="28"/>
        </w:rPr>
        <w:t>Получается</w:t>
      </w:r>
      <w:proofErr w:type="gramEnd"/>
      <w:r w:rsidRPr="00361061">
        <w:rPr>
          <w:rFonts w:ascii="Arial" w:eastAsia="Calibri" w:hAnsi="Arial" w:cs="Arial"/>
          <w:sz w:val="28"/>
          <w:szCs w:val="28"/>
        </w:rPr>
        <w:t xml:space="preserve"> как у классика: «Мы все учились по не многу, чему-нибудь и как-нибудь…».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Руководители же колледжей, в погоне за «красивыми» результатами, вынуждены включать в число трудоустроенных выпускников: молодых людей</w:t>
      </w:r>
      <w:r w:rsidR="00957EB3">
        <w:rPr>
          <w:rFonts w:ascii="Arial" w:eastAsia="Calibri" w:hAnsi="Arial" w:cs="Arial"/>
          <w:sz w:val="28"/>
          <w:szCs w:val="28"/>
        </w:rPr>
        <w:t>,</w:t>
      </w:r>
      <w:r w:rsidRPr="00361061">
        <w:rPr>
          <w:rFonts w:ascii="Arial" w:eastAsia="Calibri" w:hAnsi="Arial" w:cs="Arial"/>
          <w:sz w:val="28"/>
          <w:szCs w:val="28"/>
        </w:rPr>
        <w:t xml:space="preserve"> призванных в армию, находящихся в декретных отпусках, устроившихся на временные рабочие места, выехавших за пределы региона и т.д.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И как следует из отчёта </w:t>
      </w:r>
      <w:r w:rsidR="00957EB3">
        <w:rPr>
          <w:rFonts w:ascii="Arial" w:eastAsia="Calibri" w:hAnsi="Arial" w:cs="Arial"/>
          <w:sz w:val="28"/>
          <w:szCs w:val="28"/>
        </w:rPr>
        <w:t>м</w:t>
      </w:r>
      <w:r w:rsidRPr="00361061">
        <w:rPr>
          <w:rFonts w:ascii="Arial" w:eastAsia="Calibri" w:hAnsi="Arial" w:cs="Arial"/>
          <w:sz w:val="28"/>
          <w:szCs w:val="28"/>
        </w:rPr>
        <w:t xml:space="preserve">инистра образования, представленного на заседании Правительства 8 августа текущего года, эту практику госорганы намерены продолжить в рамках «Программы развития продуктивной занятости и массового предпринимательства», дополнительно закупая дорогостоящее учебное оборудование, стенды и программные продукты.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При этом надо понимать, что в настоящее время производство не стоит на месте. Буквально в год-два внедряются новые технологии, машины и оборудование. Естественно</w:t>
      </w:r>
      <w:r w:rsidR="00957EB3">
        <w:rPr>
          <w:rFonts w:ascii="Arial" w:eastAsia="Calibri" w:hAnsi="Arial" w:cs="Arial"/>
          <w:sz w:val="28"/>
          <w:szCs w:val="28"/>
        </w:rPr>
        <w:t>,</w:t>
      </w:r>
      <w:r w:rsidRPr="00361061">
        <w:rPr>
          <w:rFonts w:ascii="Arial" w:eastAsia="Calibri" w:hAnsi="Arial" w:cs="Arial"/>
          <w:sz w:val="28"/>
          <w:szCs w:val="28"/>
        </w:rPr>
        <w:t xml:space="preserve"> в таких условиях подготовка рабочих в колледжах всегда будет отставать от текущей потребности производственников.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А ведь ещё в апреле 2014 года Глава государства поручил полностью трансформировать действующую систему профессионального технического образования и создать специальные центры работодателей при отраслевых ассоциациях.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Работодатели готовы на такой шаг. Многие уже сейчас, в меру своей необходимости и насколько им позволяют ресурсы, создают такие учебные центры, где готовят востребованных специалистов за 2-6 месяцев.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К чему же за счёт средств бюджета 2,5 года держать молодых людей в стенах колледжа при сомнительной перспективе научить их профессиональному ремеслу, если это можно сделать за 3-6 месяцев. Опять же, практические навыки в этих условиях, будут приобретаться непосредственно в процессе конкретного производства не на учебных стендах, а на реальном оборудовании. 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Проблему обязательного среднего образования, предусмотренную Конституцией страны, можно решить через сеть вечерних школ, через внедрение дистанционного обучения и иные формы образования. </w:t>
      </w:r>
    </w:p>
    <w:p w:rsidR="00806E17" w:rsidRPr="00361061" w:rsidRDefault="00806E17" w:rsidP="00361061">
      <w:pPr>
        <w:ind w:left="-426" w:firstLine="426"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 xml:space="preserve">Исходя из изложенного фракция ДПК «Ак </w:t>
      </w:r>
      <w:proofErr w:type="spellStart"/>
      <w:r w:rsidRPr="00361061">
        <w:rPr>
          <w:rFonts w:ascii="Arial" w:eastAsia="Calibri" w:hAnsi="Arial" w:cs="Arial"/>
          <w:sz w:val="28"/>
          <w:szCs w:val="28"/>
        </w:rPr>
        <w:t>жол</w:t>
      </w:r>
      <w:proofErr w:type="spellEnd"/>
      <w:r w:rsidRPr="00361061">
        <w:rPr>
          <w:rFonts w:ascii="Arial" w:eastAsia="Calibri" w:hAnsi="Arial" w:cs="Arial"/>
          <w:sz w:val="28"/>
          <w:szCs w:val="28"/>
        </w:rPr>
        <w:t>» предлагает:</w:t>
      </w:r>
    </w:p>
    <w:p w:rsidR="00806E17" w:rsidRPr="00361061" w:rsidRDefault="00806E17" w:rsidP="00E21535">
      <w:pPr>
        <w:numPr>
          <w:ilvl w:val="0"/>
          <w:numId w:val="1"/>
        </w:numPr>
        <w:ind w:left="-426"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361061">
        <w:rPr>
          <w:rFonts w:ascii="Arial" w:eastAsia="Calibri" w:hAnsi="Arial" w:cs="Arial"/>
          <w:sz w:val="28"/>
          <w:szCs w:val="28"/>
        </w:rPr>
        <w:t>Рассмотреть возможность получения первой рабочей профессии, преимущественно через учебные центры работодателей, направив в них средства, предусмотренные для этих целей «Программой развития продуктивной занятости и массового предпринимательства».</w:t>
      </w:r>
    </w:p>
    <w:p w:rsidR="00806E17" w:rsidRPr="00361061" w:rsidRDefault="00806E17" w:rsidP="00361061">
      <w:pPr>
        <w:numPr>
          <w:ilvl w:val="0"/>
          <w:numId w:val="1"/>
        </w:numPr>
        <w:ind w:left="-426"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t>Исключить из программы подготовки кадров, при получении первой рабочей профессии предметы, не связанные с практической производственной деятельностью.</w:t>
      </w:r>
    </w:p>
    <w:p w:rsidR="00806E17" w:rsidRPr="00361061" w:rsidRDefault="00806E17" w:rsidP="00361061">
      <w:pPr>
        <w:numPr>
          <w:ilvl w:val="0"/>
          <w:numId w:val="1"/>
        </w:numPr>
        <w:ind w:left="-426" w:firstLine="426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361061">
        <w:rPr>
          <w:rFonts w:ascii="Arial" w:eastAsia="Calibri" w:hAnsi="Arial" w:cs="Arial"/>
          <w:sz w:val="28"/>
          <w:szCs w:val="28"/>
        </w:rPr>
        <w:lastRenderedPageBreak/>
        <w:t xml:space="preserve">Поручить Министерству образования и науки Республики Казахстан расширить сеть вечерних среднеобразовательных школ. </w:t>
      </w:r>
    </w:p>
    <w:p w:rsidR="00806E17" w:rsidRPr="00361061" w:rsidRDefault="00806E17" w:rsidP="00361061">
      <w:pPr>
        <w:jc w:val="both"/>
        <w:rPr>
          <w:rFonts w:ascii="Arial" w:eastAsia="Calibri" w:hAnsi="Arial" w:cs="Arial"/>
          <w:sz w:val="28"/>
          <w:szCs w:val="28"/>
        </w:rPr>
      </w:pPr>
    </w:p>
    <w:p w:rsidR="00806E17" w:rsidRPr="00957EB3" w:rsidRDefault="00957EB3" w:rsidP="00957EB3">
      <w:pPr>
        <w:jc w:val="right"/>
        <w:rPr>
          <w:rFonts w:ascii="Arial" w:eastAsia="Calibri" w:hAnsi="Arial" w:cs="Arial"/>
          <w:b/>
          <w:sz w:val="28"/>
          <w:szCs w:val="28"/>
        </w:rPr>
      </w:pPr>
      <w:r w:rsidRPr="00957EB3">
        <w:rPr>
          <w:rFonts w:ascii="Arial" w:eastAsia="Calibri" w:hAnsi="Arial" w:cs="Arial"/>
          <w:b/>
          <w:sz w:val="28"/>
          <w:szCs w:val="28"/>
        </w:rPr>
        <w:t>Д</w:t>
      </w:r>
      <w:r w:rsidR="00806E17" w:rsidRPr="00957EB3">
        <w:rPr>
          <w:rFonts w:ascii="Arial" w:eastAsia="Calibri" w:hAnsi="Arial" w:cs="Arial"/>
          <w:b/>
          <w:sz w:val="28"/>
          <w:szCs w:val="28"/>
        </w:rPr>
        <w:t xml:space="preserve">епутаты фракции ДПК «Ак </w:t>
      </w:r>
      <w:proofErr w:type="spellStart"/>
      <w:r w:rsidR="00806E17" w:rsidRPr="00957EB3">
        <w:rPr>
          <w:rFonts w:ascii="Arial" w:eastAsia="Calibri" w:hAnsi="Arial" w:cs="Arial"/>
          <w:b/>
          <w:sz w:val="28"/>
          <w:szCs w:val="28"/>
        </w:rPr>
        <w:t>жол</w:t>
      </w:r>
      <w:proofErr w:type="spellEnd"/>
      <w:r w:rsidR="00806E17" w:rsidRPr="00957EB3">
        <w:rPr>
          <w:rFonts w:ascii="Arial" w:eastAsia="Calibri" w:hAnsi="Arial" w:cs="Arial"/>
          <w:b/>
          <w:sz w:val="28"/>
          <w:szCs w:val="28"/>
        </w:rPr>
        <w:t xml:space="preserve">»     </w:t>
      </w:r>
    </w:p>
    <w:p w:rsidR="00360A5A" w:rsidRPr="00361061" w:rsidRDefault="00360A5A" w:rsidP="00361061">
      <w:pPr>
        <w:jc w:val="both"/>
        <w:rPr>
          <w:rFonts w:ascii="Arial" w:hAnsi="Arial" w:cs="Arial"/>
          <w:sz w:val="28"/>
          <w:szCs w:val="28"/>
        </w:rPr>
      </w:pPr>
    </w:p>
    <w:sectPr w:rsidR="00360A5A" w:rsidRPr="00361061" w:rsidSect="00957E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2C7D"/>
    <w:multiLevelType w:val="hybridMultilevel"/>
    <w:tmpl w:val="D96C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17"/>
    <w:rsid w:val="00360A5A"/>
    <w:rsid w:val="00361061"/>
    <w:rsid w:val="00806E17"/>
    <w:rsid w:val="00957EB3"/>
    <w:rsid w:val="00E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1A7F-CDF4-48AB-B476-9494A329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DA19-AD0E-4B0D-98B2-7192BE97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Абсатиров Кенес</dc:creator>
  <cp:keywords/>
  <dc:description/>
  <cp:lastModifiedBy>Бапакова Сауле</cp:lastModifiedBy>
  <cp:revision>9</cp:revision>
  <dcterms:created xsi:type="dcterms:W3CDTF">2017-09-13T11:26:00Z</dcterms:created>
  <dcterms:modified xsi:type="dcterms:W3CDTF">2017-09-13T11:34:00Z</dcterms:modified>
</cp:coreProperties>
</file>