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6A" w:rsidRDefault="00DE516A" w:rsidP="00DE516A">
      <w:pPr>
        <w:pStyle w:val="a3"/>
        <w:jc w:val="center"/>
        <w:rPr>
          <w:rFonts w:ascii="Arial" w:hAnsi="Arial" w:cs="Arial"/>
          <w:b/>
          <w:color w:val="000000" w:themeColor="text1"/>
          <w:sz w:val="28"/>
          <w:szCs w:val="28"/>
          <w:lang w:val="kk-KZ"/>
        </w:rPr>
      </w:pPr>
      <w:r w:rsidRPr="00DE516A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Депутатский запрос Ержана К.Т. </w:t>
      </w:r>
    </w:p>
    <w:p w:rsidR="00DE516A" w:rsidRDefault="00750687" w:rsidP="00DE516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E516A">
        <w:rPr>
          <w:rFonts w:ascii="Arial" w:hAnsi="Arial" w:cs="Arial"/>
          <w:b/>
          <w:sz w:val="28"/>
          <w:szCs w:val="28"/>
        </w:rPr>
        <w:t>Заместителю Премьер-Министра</w:t>
      </w:r>
      <w:r w:rsidR="00DE516A">
        <w:rPr>
          <w:rFonts w:ascii="Arial" w:hAnsi="Arial" w:cs="Arial"/>
          <w:b/>
          <w:sz w:val="28"/>
          <w:szCs w:val="28"/>
        </w:rPr>
        <w:t xml:space="preserve"> </w:t>
      </w:r>
      <w:r w:rsidR="00DE516A" w:rsidRPr="00DE516A">
        <w:rPr>
          <w:rFonts w:ascii="Arial" w:hAnsi="Arial" w:cs="Arial"/>
          <w:b/>
          <w:sz w:val="28"/>
          <w:szCs w:val="28"/>
        </w:rPr>
        <w:t>Республики Казахстан</w:t>
      </w:r>
      <w:r w:rsidR="00DE516A">
        <w:rPr>
          <w:rFonts w:ascii="Arial" w:hAnsi="Arial" w:cs="Arial"/>
          <w:b/>
          <w:sz w:val="28"/>
          <w:szCs w:val="28"/>
        </w:rPr>
        <w:t xml:space="preserve"> </w:t>
      </w:r>
      <w:r w:rsidRPr="00DE516A">
        <w:rPr>
          <w:rFonts w:ascii="Arial" w:hAnsi="Arial" w:cs="Arial"/>
          <w:b/>
          <w:sz w:val="28"/>
          <w:szCs w:val="28"/>
        </w:rPr>
        <w:t xml:space="preserve">– </w:t>
      </w:r>
    </w:p>
    <w:p w:rsidR="00750687" w:rsidRPr="00DE516A" w:rsidRDefault="00DE516A" w:rsidP="00DE516A">
      <w:pPr>
        <w:pStyle w:val="a3"/>
        <w:jc w:val="center"/>
        <w:rPr>
          <w:rStyle w:val="a4"/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="00750687" w:rsidRPr="00DE516A">
        <w:rPr>
          <w:rFonts w:ascii="Arial" w:hAnsi="Arial" w:cs="Arial"/>
          <w:b/>
          <w:sz w:val="28"/>
          <w:szCs w:val="28"/>
        </w:rPr>
        <w:t xml:space="preserve">инистру сельского хозяйства </w:t>
      </w:r>
      <w:proofErr w:type="spellStart"/>
      <w:r w:rsidR="00750687" w:rsidRPr="00DE516A">
        <w:rPr>
          <w:rStyle w:val="a4"/>
          <w:rFonts w:ascii="Arial" w:hAnsi="Arial" w:cs="Arial"/>
          <w:b/>
          <w:i w:val="0"/>
          <w:sz w:val="28"/>
          <w:szCs w:val="28"/>
        </w:rPr>
        <w:t>Мырзахметову</w:t>
      </w:r>
      <w:proofErr w:type="spellEnd"/>
      <w:r w:rsidR="00750687" w:rsidRPr="00DE516A">
        <w:rPr>
          <w:rStyle w:val="a4"/>
          <w:rFonts w:ascii="Arial" w:hAnsi="Arial" w:cs="Arial"/>
          <w:b/>
          <w:i w:val="0"/>
          <w:sz w:val="28"/>
          <w:szCs w:val="28"/>
        </w:rPr>
        <w:t xml:space="preserve"> А.И.</w:t>
      </w:r>
    </w:p>
    <w:p w:rsidR="00750687" w:rsidRPr="00DE516A" w:rsidRDefault="00750687" w:rsidP="00750687">
      <w:pPr>
        <w:pStyle w:val="a3"/>
        <w:ind w:left="4956"/>
        <w:rPr>
          <w:rFonts w:ascii="Arial" w:hAnsi="Arial" w:cs="Arial"/>
          <w:b/>
          <w:sz w:val="28"/>
          <w:szCs w:val="28"/>
        </w:rPr>
      </w:pPr>
    </w:p>
    <w:p w:rsidR="00750687" w:rsidRPr="00DE516A" w:rsidRDefault="00750687" w:rsidP="00750687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E516A">
        <w:rPr>
          <w:rFonts w:ascii="Arial" w:hAnsi="Arial" w:cs="Arial"/>
          <w:b/>
          <w:sz w:val="28"/>
          <w:szCs w:val="28"/>
        </w:rPr>
        <w:t xml:space="preserve">Уважаемый Аскар </w:t>
      </w:r>
      <w:proofErr w:type="spellStart"/>
      <w:r w:rsidRPr="00DE516A">
        <w:rPr>
          <w:rFonts w:ascii="Arial" w:hAnsi="Arial" w:cs="Arial"/>
          <w:b/>
          <w:sz w:val="28"/>
          <w:szCs w:val="28"/>
        </w:rPr>
        <w:t>Исабекович</w:t>
      </w:r>
      <w:proofErr w:type="spellEnd"/>
      <w:r w:rsidRPr="00DE516A">
        <w:rPr>
          <w:rFonts w:ascii="Arial" w:hAnsi="Arial" w:cs="Arial"/>
          <w:b/>
          <w:sz w:val="28"/>
          <w:szCs w:val="28"/>
        </w:rPr>
        <w:t>!</w:t>
      </w:r>
    </w:p>
    <w:p w:rsidR="00750687" w:rsidRPr="00DE516A" w:rsidRDefault="00750687" w:rsidP="0075068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750687" w:rsidRPr="00DE516A" w:rsidRDefault="00750687" w:rsidP="00750687">
      <w:pPr>
        <w:pStyle w:val="a3"/>
        <w:ind w:firstLine="567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E516A">
        <w:rPr>
          <w:rFonts w:ascii="Arial" w:eastAsiaTheme="minorHAnsi" w:hAnsi="Arial" w:cs="Arial"/>
          <w:color w:val="000000" w:themeColor="text1"/>
          <w:sz w:val="28"/>
          <w:szCs w:val="28"/>
        </w:rPr>
        <w:t>Во время встреч с избирателями</w:t>
      </w:r>
      <w:r w:rsidR="00B62BCA">
        <w:rPr>
          <w:rFonts w:ascii="Arial" w:eastAsiaTheme="minorHAnsi" w:hAnsi="Arial" w:cs="Arial"/>
          <w:color w:val="000000" w:themeColor="text1"/>
          <w:sz w:val="28"/>
          <w:szCs w:val="28"/>
        </w:rPr>
        <w:t>,</w:t>
      </w:r>
      <w:r w:rsidRPr="00DE516A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 при выездах в регионы</w:t>
      </w:r>
      <w:r w:rsidR="00B62BCA">
        <w:rPr>
          <w:rFonts w:ascii="Arial" w:eastAsiaTheme="minorHAnsi" w:hAnsi="Arial" w:cs="Arial"/>
          <w:color w:val="000000" w:themeColor="text1"/>
          <w:sz w:val="28"/>
          <w:szCs w:val="28"/>
        </w:rPr>
        <w:t>,</w:t>
      </w:r>
      <w:bookmarkStart w:id="0" w:name="_GoBack"/>
      <w:bookmarkEnd w:id="0"/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 сельхозпроизводители выразили свою благодарность Главе государства </w:t>
      </w:r>
      <w:proofErr w:type="spellStart"/>
      <w:r w:rsidRPr="00DE516A">
        <w:rPr>
          <w:rFonts w:ascii="Arial" w:hAnsi="Arial" w:cs="Arial"/>
          <w:color w:val="000000" w:themeColor="text1"/>
          <w:sz w:val="28"/>
          <w:szCs w:val="28"/>
        </w:rPr>
        <w:t>Н.А.Назарбаеву</w:t>
      </w:r>
      <w:proofErr w:type="spellEnd"/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r w:rsidR="00DE516A" w:rsidRPr="00DE516A">
        <w:rPr>
          <w:rFonts w:ascii="Arial" w:hAnsi="Arial" w:cs="Arial"/>
          <w:color w:val="000000" w:themeColor="text1"/>
          <w:sz w:val="28"/>
          <w:szCs w:val="28"/>
        </w:rPr>
        <w:t>П</w:t>
      </w:r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равительству за заботу о тружениках села, выделяя значительные средства с казны государства на химическую защиту </w:t>
      </w:r>
      <w:proofErr w:type="spellStart"/>
      <w:r w:rsidRPr="00DE516A">
        <w:rPr>
          <w:rFonts w:ascii="Arial" w:hAnsi="Arial" w:cs="Arial"/>
          <w:color w:val="000000" w:themeColor="text1"/>
          <w:sz w:val="28"/>
          <w:szCs w:val="28"/>
        </w:rPr>
        <w:t>сельхозяйственных</w:t>
      </w:r>
      <w:proofErr w:type="spellEnd"/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 культур. </w:t>
      </w:r>
    </w:p>
    <w:p w:rsidR="00750687" w:rsidRPr="00DE516A" w:rsidRDefault="00750687" w:rsidP="00750687">
      <w:pPr>
        <w:pStyle w:val="a3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E516A">
        <w:rPr>
          <w:rFonts w:ascii="Arial" w:hAnsi="Arial" w:cs="Arial"/>
          <w:color w:val="000000" w:themeColor="text1"/>
          <w:sz w:val="28"/>
          <w:szCs w:val="28"/>
        </w:rPr>
        <w:t>Однако, выделенные средства, отмечают налогоплательщики, используются не совсем эффективно. Складывается впечатлени</w:t>
      </w:r>
      <w:r w:rsidR="00DE516A">
        <w:rPr>
          <w:rFonts w:ascii="Arial" w:hAnsi="Arial" w:cs="Arial"/>
          <w:color w:val="000000" w:themeColor="text1"/>
          <w:sz w:val="28"/>
          <w:szCs w:val="28"/>
        </w:rPr>
        <w:t>е</w:t>
      </w:r>
      <w:r w:rsidRPr="00DE516A">
        <w:rPr>
          <w:rFonts w:ascii="Arial" w:hAnsi="Arial" w:cs="Arial"/>
          <w:color w:val="000000" w:themeColor="text1"/>
          <w:sz w:val="28"/>
          <w:szCs w:val="28"/>
        </w:rPr>
        <w:t>, что ответственность исполнительного органа ограничивается сроками проведения тендеров и освоение ради освоения средств. Кстати есть нарекания на работу института защиты растений.</w:t>
      </w:r>
    </w:p>
    <w:p w:rsidR="00750687" w:rsidRPr="00DE516A" w:rsidRDefault="00750687" w:rsidP="00750687">
      <w:pPr>
        <w:pStyle w:val="a3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E516A">
        <w:rPr>
          <w:rFonts w:ascii="Arial" w:hAnsi="Arial" w:cs="Arial"/>
          <w:color w:val="000000" w:themeColor="text1"/>
          <w:sz w:val="28"/>
          <w:szCs w:val="28"/>
        </w:rPr>
        <w:t>Из года в год повторяющиеся проблемы нашествия вредителей наносят колоссальный ущерб экономике страны и здоровью наших граждан, еще раз подтверждают малую эффективность принимаемых мер.</w:t>
      </w:r>
    </w:p>
    <w:p w:rsidR="00750687" w:rsidRPr="00DE516A" w:rsidRDefault="00750687" w:rsidP="00750687">
      <w:pPr>
        <w:pStyle w:val="a3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E516A">
        <w:rPr>
          <w:rFonts w:ascii="Arial" w:hAnsi="Arial" w:cs="Arial"/>
          <w:color w:val="000000" w:themeColor="text1"/>
          <w:sz w:val="28"/>
          <w:szCs w:val="28"/>
        </w:rPr>
        <w:t>Химикаты, поставленные по государственной программе</w:t>
      </w:r>
      <w:r w:rsidR="00DE516A">
        <w:rPr>
          <w:rFonts w:ascii="Arial" w:hAnsi="Arial" w:cs="Arial"/>
          <w:color w:val="000000" w:themeColor="text1"/>
          <w:sz w:val="28"/>
          <w:szCs w:val="28"/>
        </w:rPr>
        <w:t>,</w:t>
      </w:r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 не дал</w:t>
      </w:r>
      <w:r w:rsidR="00DE516A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 желаемого результата. Так</w:t>
      </w:r>
      <w:r w:rsidR="00DE516A">
        <w:rPr>
          <w:rFonts w:ascii="Arial" w:hAnsi="Arial" w:cs="Arial"/>
          <w:color w:val="000000" w:themeColor="text1"/>
          <w:sz w:val="28"/>
          <w:szCs w:val="28"/>
        </w:rPr>
        <w:t>,</w:t>
      </w:r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 например, в </w:t>
      </w:r>
      <w:proofErr w:type="spellStart"/>
      <w:r w:rsidRPr="00DE516A">
        <w:rPr>
          <w:rFonts w:ascii="Arial" w:hAnsi="Arial" w:cs="Arial"/>
          <w:color w:val="000000" w:themeColor="text1"/>
          <w:sz w:val="28"/>
          <w:szCs w:val="28"/>
        </w:rPr>
        <w:t>Мактаральском</w:t>
      </w:r>
      <w:proofErr w:type="spellEnd"/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 районе ЮКО потерян урожай хлопка на более чем 1000 га полей</w:t>
      </w:r>
      <w:r w:rsidR="00DE516A">
        <w:rPr>
          <w:rFonts w:ascii="Arial" w:hAnsi="Arial" w:cs="Arial"/>
          <w:color w:val="000000" w:themeColor="text1"/>
          <w:sz w:val="28"/>
          <w:szCs w:val="28"/>
        </w:rPr>
        <w:t xml:space="preserve">, где убыток крестьян составил </w:t>
      </w:r>
      <w:r w:rsidRPr="00DE516A">
        <w:rPr>
          <w:rFonts w:ascii="Arial" w:hAnsi="Arial" w:cs="Arial"/>
          <w:color w:val="000000" w:themeColor="text1"/>
          <w:sz w:val="28"/>
          <w:szCs w:val="28"/>
        </w:rPr>
        <w:t>в среднем до 100 тыс. тенге с гектара. Доход не покрывает расходы.</w:t>
      </w:r>
    </w:p>
    <w:p w:rsidR="00750687" w:rsidRPr="00DE516A" w:rsidRDefault="00750687" w:rsidP="00750687">
      <w:pPr>
        <w:pStyle w:val="a3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E516A">
        <w:rPr>
          <w:rFonts w:ascii="Arial" w:hAnsi="Arial" w:cs="Arial"/>
          <w:color w:val="000000" w:themeColor="text1"/>
          <w:sz w:val="28"/>
          <w:szCs w:val="28"/>
        </w:rPr>
        <w:t>Хлопкоробы были вынуждены дополнительно приобретать химикаты на рынке и обрабатывать поля.</w:t>
      </w:r>
    </w:p>
    <w:p w:rsidR="00750687" w:rsidRPr="00DE516A" w:rsidRDefault="00750687" w:rsidP="00750687">
      <w:pPr>
        <w:pStyle w:val="a3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E516A">
        <w:rPr>
          <w:rFonts w:ascii="Arial" w:hAnsi="Arial" w:cs="Arial"/>
          <w:color w:val="000000" w:themeColor="text1"/>
          <w:sz w:val="28"/>
          <w:szCs w:val="28"/>
        </w:rPr>
        <w:t>Аналогичная ситуация и на бахчевых полях.</w:t>
      </w:r>
    </w:p>
    <w:p w:rsidR="00750687" w:rsidRPr="00DE516A" w:rsidRDefault="00750687" w:rsidP="00750687">
      <w:pPr>
        <w:pStyle w:val="a3"/>
        <w:ind w:firstLine="567"/>
        <w:jc w:val="both"/>
        <w:rPr>
          <w:rFonts w:ascii="Arial" w:hAnsi="Arial" w:cs="Arial"/>
          <w:strike/>
          <w:color w:val="000000" w:themeColor="text1"/>
          <w:sz w:val="28"/>
          <w:szCs w:val="28"/>
        </w:rPr>
      </w:pPr>
      <w:r w:rsidRPr="00DE516A">
        <w:rPr>
          <w:rFonts w:ascii="Arial" w:hAnsi="Arial" w:cs="Arial"/>
          <w:color w:val="000000" w:themeColor="text1"/>
          <w:sz w:val="28"/>
          <w:szCs w:val="28"/>
        </w:rPr>
        <w:t>Крестьяне не отрицают и свою нерасторопность, но отмечают плохое качество химикатов и неудовлетворительную рабо</w:t>
      </w:r>
      <w:r w:rsidR="00DE516A">
        <w:rPr>
          <w:rFonts w:ascii="Arial" w:hAnsi="Arial" w:cs="Arial"/>
          <w:color w:val="000000" w:themeColor="text1"/>
          <w:sz w:val="28"/>
          <w:szCs w:val="28"/>
        </w:rPr>
        <w:t>ту подрядчиков, у</w:t>
      </w:r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 которых плохая техническая оснащенность и отсутствие материально-технической базы на местах. </w:t>
      </w:r>
    </w:p>
    <w:p w:rsidR="00750687" w:rsidRPr="00DE516A" w:rsidRDefault="00750687" w:rsidP="00750687">
      <w:pPr>
        <w:pStyle w:val="a3"/>
        <w:ind w:firstLine="567"/>
        <w:jc w:val="both"/>
        <w:rPr>
          <w:rFonts w:ascii="Arial" w:hAnsi="Arial" w:cs="Arial"/>
          <w:strike/>
          <w:color w:val="000000" w:themeColor="text1"/>
          <w:sz w:val="28"/>
          <w:szCs w:val="28"/>
        </w:rPr>
      </w:pPr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Уверены, что в отчётах </w:t>
      </w:r>
      <w:proofErr w:type="spellStart"/>
      <w:r w:rsidR="00DE516A">
        <w:rPr>
          <w:rFonts w:ascii="Arial" w:hAnsi="Arial" w:cs="Arial"/>
          <w:color w:val="000000" w:themeColor="text1"/>
          <w:sz w:val="28"/>
          <w:szCs w:val="28"/>
        </w:rPr>
        <w:t>а</w:t>
      </w:r>
      <w:r w:rsidRPr="00DE516A">
        <w:rPr>
          <w:rFonts w:ascii="Arial" w:hAnsi="Arial" w:cs="Arial"/>
          <w:color w:val="000000" w:themeColor="text1"/>
          <w:sz w:val="28"/>
          <w:szCs w:val="28"/>
        </w:rPr>
        <w:t>кимат</w:t>
      </w:r>
      <w:proofErr w:type="spellEnd"/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 будет давать средние показатели по сбору 22-25 центнеров. А каково положение убыточных хозяйств, которые использовали химикаты только по государственной программе?</w:t>
      </w:r>
    </w:p>
    <w:p w:rsidR="00750687" w:rsidRPr="00DE516A" w:rsidRDefault="00750687" w:rsidP="00750687">
      <w:pPr>
        <w:pStyle w:val="a3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E516A">
        <w:rPr>
          <w:rFonts w:ascii="Arial" w:hAnsi="Arial" w:cs="Arial"/>
          <w:color w:val="000000" w:themeColor="text1"/>
          <w:sz w:val="28"/>
          <w:szCs w:val="28"/>
        </w:rPr>
        <w:t>Кроме того, хотели бы также отметить, что в настоящее время многие крестьянские хозяйства начинают свою деятельность в садоводстве и виноградарстве. В этом направлении одним из важных этапов является выбор сортов саженцев. В Государственном реестре селекционных достижений, допущенных к использованию в Республике Казахстан</w:t>
      </w:r>
      <w:r w:rsidR="00DE516A">
        <w:rPr>
          <w:rFonts w:ascii="Arial" w:hAnsi="Arial" w:cs="Arial"/>
          <w:color w:val="000000" w:themeColor="text1"/>
          <w:sz w:val="28"/>
          <w:szCs w:val="28"/>
        </w:rPr>
        <w:t>,</w:t>
      </w:r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 имеются некоторые упущения. Так</w:t>
      </w:r>
      <w:r w:rsidR="00DE516A">
        <w:rPr>
          <w:rFonts w:ascii="Arial" w:hAnsi="Arial" w:cs="Arial"/>
          <w:color w:val="000000" w:themeColor="text1"/>
          <w:sz w:val="28"/>
          <w:szCs w:val="28"/>
        </w:rPr>
        <w:t>,</w:t>
      </w:r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 в наименовании сортов указано только одно наименование, хотя имеется несколько синонимов. В связи с чем, возникают некоторые вопросы во время оформления саженцев, приобретенных у иностранных производителей и оформлении на получение субсидии, так как один и тот же сорт в разных странах имеет разные названия. </w:t>
      </w:r>
    </w:p>
    <w:p w:rsidR="00750687" w:rsidRPr="00DE516A" w:rsidRDefault="00750687" w:rsidP="0075068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 w:rsidRPr="00DE516A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Как отметил </w:t>
      </w:r>
      <w:r w:rsidRPr="00DE516A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Глава Государства Республики Казахстан </w:t>
      </w:r>
      <w:proofErr w:type="spellStart"/>
      <w:r w:rsidRPr="00DE516A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Н.А.Назарбаев</w:t>
      </w:r>
      <w:proofErr w:type="spellEnd"/>
      <w:r w:rsidRPr="00DE516A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 в Послании народу Казахстана от 31 января 2017 года, </w:t>
      </w:r>
      <w:r w:rsidRPr="00DE516A">
        <w:rPr>
          <w:rFonts w:ascii="Arial" w:hAnsi="Arial" w:cs="Arial"/>
          <w:color w:val="000000" w:themeColor="text1"/>
          <w:sz w:val="28"/>
          <w:szCs w:val="28"/>
        </w:rPr>
        <w:t>агропромышленный комплекс Казахстана имеет перспективное будущее, где по многим позициям Казахстан может быть одним из крупнейших в мире производителей аграрной экспортной продукции</w:t>
      </w:r>
      <w:r w:rsidRPr="00DE516A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.</w:t>
      </w:r>
    </w:p>
    <w:p w:rsidR="00750687" w:rsidRPr="00DE516A" w:rsidRDefault="00750687" w:rsidP="0075068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E516A">
        <w:rPr>
          <w:rFonts w:ascii="Arial" w:hAnsi="Arial" w:cs="Arial"/>
          <w:color w:val="000000" w:themeColor="text1"/>
          <w:sz w:val="28"/>
          <w:szCs w:val="28"/>
        </w:rPr>
        <w:t>Учитывая вышеизложенное, просим Вас рассмотреть возможность:</w:t>
      </w:r>
    </w:p>
    <w:p w:rsidR="00750687" w:rsidRPr="00DE516A" w:rsidRDefault="00750687" w:rsidP="0075068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E516A">
        <w:rPr>
          <w:rFonts w:ascii="Arial" w:hAnsi="Arial" w:cs="Arial"/>
          <w:color w:val="000000" w:themeColor="text1"/>
          <w:sz w:val="28"/>
          <w:szCs w:val="28"/>
        </w:rPr>
        <w:t>- распределения бюджетных средств на химическую защиту сельскохозяйственных культур не через предприятия различных форм, а напрямую через крестьянские хозяйства, в виде получения субсидий, как на гербициды;</w:t>
      </w:r>
    </w:p>
    <w:p w:rsidR="00750687" w:rsidRPr="00DE516A" w:rsidRDefault="00750687" w:rsidP="00750687">
      <w:pPr>
        <w:pStyle w:val="a3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E516A">
        <w:rPr>
          <w:rFonts w:ascii="Arial" w:hAnsi="Arial" w:cs="Arial"/>
          <w:color w:val="000000" w:themeColor="text1"/>
          <w:sz w:val="28"/>
          <w:szCs w:val="28"/>
        </w:rPr>
        <w:t>- внесения изменений в Государственный реестр селекционных достижений, допущенных к использованию в Республике Казахстан путем указания синонимов в наименованиях сортов саженцев;</w:t>
      </w:r>
    </w:p>
    <w:p w:rsidR="00750687" w:rsidRPr="00DE516A" w:rsidRDefault="00750687" w:rsidP="00750687">
      <w:pPr>
        <w:pStyle w:val="a3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- привлечь к работе по борьбе с </w:t>
      </w:r>
      <w:proofErr w:type="spellStart"/>
      <w:r w:rsidRPr="00DE516A">
        <w:rPr>
          <w:rFonts w:ascii="Arial" w:hAnsi="Arial" w:cs="Arial"/>
          <w:color w:val="000000" w:themeColor="text1"/>
          <w:sz w:val="28"/>
          <w:szCs w:val="28"/>
        </w:rPr>
        <w:t>сельхозвредителями</w:t>
      </w:r>
      <w:proofErr w:type="spellEnd"/>
      <w:r w:rsidRPr="00DE516A">
        <w:rPr>
          <w:rFonts w:ascii="Arial" w:hAnsi="Arial" w:cs="Arial"/>
          <w:color w:val="000000" w:themeColor="text1"/>
          <w:sz w:val="28"/>
          <w:szCs w:val="28"/>
        </w:rPr>
        <w:t xml:space="preserve"> местный ЮКО Казахский научно-исследовательский институт хлопководства.</w:t>
      </w:r>
    </w:p>
    <w:p w:rsidR="00750687" w:rsidRPr="00DE516A" w:rsidRDefault="00750687" w:rsidP="00750687">
      <w:pPr>
        <w:pStyle w:val="a3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DE516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Ответ на депутатский запрос просим дать письменно в установленные законодательством сроки. </w:t>
      </w:r>
    </w:p>
    <w:p w:rsidR="00750687" w:rsidRDefault="00750687" w:rsidP="00750687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7A3D60" w:rsidRPr="00DE516A" w:rsidRDefault="007A3D60" w:rsidP="00750687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750687" w:rsidRPr="00DE516A" w:rsidRDefault="00DE516A" w:rsidP="00750687">
      <w:pPr>
        <w:pStyle w:val="a3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750687" w:rsidRPr="00DE516A">
        <w:rPr>
          <w:rFonts w:ascii="Arial" w:hAnsi="Arial" w:cs="Arial"/>
          <w:b/>
          <w:sz w:val="28"/>
          <w:szCs w:val="28"/>
        </w:rPr>
        <w:t xml:space="preserve">епутаты Мажилиса Парламента РК, </w:t>
      </w:r>
    </w:p>
    <w:p w:rsidR="00750687" w:rsidRPr="00DE516A" w:rsidRDefault="00750687" w:rsidP="00750687">
      <w:pPr>
        <w:pStyle w:val="a3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DE516A">
        <w:rPr>
          <w:rFonts w:ascii="Arial" w:hAnsi="Arial" w:cs="Arial"/>
          <w:b/>
          <w:sz w:val="28"/>
          <w:szCs w:val="28"/>
        </w:rPr>
        <w:t>члены фракции партии «</w:t>
      </w:r>
      <w:proofErr w:type="spellStart"/>
      <w:r w:rsidRPr="00DE516A">
        <w:rPr>
          <w:rFonts w:ascii="Arial" w:hAnsi="Arial" w:cs="Arial"/>
          <w:b/>
          <w:sz w:val="28"/>
          <w:szCs w:val="28"/>
        </w:rPr>
        <w:t>Нұр</w:t>
      </w:r>
      <w:proofErr w:type="spellEnd"/>
      <w:r w:rsidRPr="00DE516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E516A">
        <w:rPr>
          <w:rFonts w:ascii="Arial" w:hAnsi="Arial" w:cs="Arial"/>
          <w:b/>
          <w:sz w:val="28"/>
          <w:szCs w:val="28"/>
        </w:rPr>
        <w:t>Отан</w:t>
      </w:r>
      <w:proofErr w:type="spellEnd"/>
      <w:r w:rsidRPr="00DE516A">
        <w:rPr>
          <w:rFonts w:ascii="Arial" w:hAnsi="Arial" w:cs="Arial"/>
          <w:b/>
          <w:sz w:val="28"/>
          <w:szCs w:val="28"/>
        </w:rPr>
        <w:t>»</w:t>
      </w:r>
      <w:r w:rsidRPr="00DE516A">
        <w:rPr>
          <w:rFonts w:ascii="Arial" w:hAnsi="Arial" w:cs="Arial"/>
          <w:b/>
          <w:sz w:val="28"/>
          <w:szCs w:val="28"/>
        </w:rPr>
        <w:tab/>
      </w:r>
    </w:p>
    <w:p w:rsidR="00750687" w:rsidRPr="00DE516A" w:rsidRDefault="00750687" w:rsidP="00750687">
      <w:pPr>
        <w:pStyle w:val="a3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DE516A">
        <w:rPr>
          <w:rFonts w:ascii="Arial" w:hAnsi="Arial" w:cs="Arial"/>
          <w:b/>
          <w:sz w:val="28"/>
          <w:szCs w:val="28"/>
        </w:rPr>
        <w:tab/>
      </w:r>
      <w:r w:rsidRPr="00DE516A">
        <w:rPr>
          <w:rFonts w:ascii="Arial" w:hAnsi="Arial" w:cs="Arial"/>
          <w:b/>
          <w:sz w:val="28"/>
          <w:szCs w:val="28"/>
        </w:rPr>
        <w:tab/>
      </w:r>
      <w:r w:rsidRPr="00DE516A">
        <w:rPr>
          <w:rFonts w:ascii="Arial" w:hAnsi="Arial" w:cs="Arial"/>
          <w:b/>
          <w:sz w:val="28"/>
          <w:szCs w:val="28"/>
        </w:rPr>
        <w:tab/>
      </w:r>
      <w:r w:rsidRPr="00DE516A">
        <w:rPr>
          <w:rFonts w:ascii="Arial" w:hAnsi="Arial" w:cs="Arial"/>
          <w:b/>
          <w:sz w:val="28"/>
          <w:szCs w:val="28"/>
        </w:rPr>
        <w:tab/>
      </w:r>
      <w:r w:rsidRPr="00DE516A">
        <w:rPr>
          <w:rFonts w:ascii="Arial" w:hAnsi="Arial" w:cs="Arial"/>
          <w:b/>
          <w:sz w:val="28"/>
          <w:szCs w:val="28"/>
        </w:rPr>
        <w:tab/>
      </w:r>
      <w:r w:rsidRPr="00DE516A">
        <w:rPr>
          <w:rFonts w:ascii="Arial" w:hAnsi="Arial" w:cs="Arial"/>
          <w:b/>
          <w:sz w:val="28"/>
          <w:szCs w:val="28"/>
        </w:rPr>
        <w:tab/>
      </w:r>
      <w:r w:rsidRPr="00DE516A">
        <w:rPr>
          <w:rFonts w:ascii="Arial" w:hAnsi="Arial" w:cs="Arial"/>
          <w:b/>
          <w:sz w:val="28"/>
          <w:szCs w:val="28"/>
        </w:rPr>
        <w:tab/>
      </w:r>
      <w:r w:rsidRPr="00DE516A">
        <w:rPr>
          <w:rFonts w:ascii="Arial" w:hAnsi="Arial" w:cs="Arial"/>
          <w:b/>
          <w:sz w:val="28"/>
          <w:szCs w:val="28"/>
        </w:rPr>
        <w:tab/>
      </w:r>
      <w:r w:rsidRPr="00DE516A">
        <w:rPr>
          <w:rFonts w:ascii="Arial" w:hAnsi="Arial" w:cs="Arial"/>
          <w:b/>
          <w:sz w:val="28"/>
          <w:szCs w:val="28"/>
        </w:rPr>
        <w:tab/>
      </w:r>
      <w:r w:rsidRPr="00DE516A">
        <w:rPr>
          <w:rFonts w:ascii="Arial" w:hAnsi="Arial" w:cs="Arial"/>
          <w:b/>
          <w:sz w:val="28"/>
          <w:szCs w:val="28"/>
        </w:rPr>
        <w:tab/>
      </w:r>
      <w:r w:rsidRPr="00DE516A">
        <w:rPr>
          <w:rFonts w:ascii="Arial" w:hAnsi="Arial" w:cs="Arial"/>
          <w:b/>
          <w:sz w:val="28"/>
          <w:szCs w:val="28"/>
        </w:rPr>
        <w:tab/>
        <w:t>К. Ержан</w:t>
      </w:r>
    </w:p>
    <w:p w:rsidR="00750687" w:rsidRPr="00DE516A" w:rsidRDefault="00750687" w:rsidP="00750687">
      <w:pPr>
        <w:pStyle w:val="a3"/>
        <w:ind w:firstLine="567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DE516A">
        <w:rPr>
          <w:rFonts w:ascii="Arial" w:hAnsi="Arial" w:cs="Arial"/>
          <w:b/>
          <w:sz w:val="28"/>
          <w:szCs w:val="28"/>
        </w:rPr>
        <w:t>Б.Ертаев</w:t>
      </w:r>
      <w:proofErr w:type="spellEnd"/>
    </w:p>
    <w:p w:rsidR="00750687" w:rsidRPr="00DE516A" w:rsidRDefault="00750687" w:rsidP="00750687">
      <w:pPr>
        <w:pStyle w:val="a3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DE516A">
        <w:rPr>
          <w:rFonts w:ascii="Arial" w:hAnsi="Arial" w:cs="Arial"/>
          <w:b/>
          <w:sz w:val="28"/>
          <w:szCs w:val="28"/>
        </w:rPr>
        <w:t xml:space="preserve">К. </w:t>
      </w:r>
      <w:proofErr w:type="spellStart"/>
      <w:r w:rsidRPr="00DE516A">
        <w:rPr>
          <w:rFonts w:ascii="Arial" w:hAnsi="Arial" w:cs="Arial"/>
          <w:b/>
          <w:sz w:val="28"/>
          <w:szCs w:val="28"/>
        </w:rPr>
        <w:t>Джакупов</w:t>
      </w:r>
      <w:proofErr w:type="spellEnd"/>
    </w:p>
    <w:p w:rsidR="00750687" w:rsidRDefault="00750687" w:rsidP="0086124F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</w:p>
    <w:p w:rsidR="00DE516A" w:rsidRPr="00DE516A" w:rsidRDefault="00DE516A" w:rsidP="0086124F">
      <w:pPr>
        <w:pStyle w:val="a3"/>
        <w:rPr>
          <w:rFonts w:ascii="Arial" w:hAnsi="Arial" w:cs="Arial"/>
          <w:color w:val="000000" w:themeColor="text1"/>
          <w:sz w:val="28"/>
          <w:szCs w:val="28"/>
          <w:lang w:val="kk-KZ"/>
        </w:rPr>
      </w:pPr>
    </w:p>
    <w:sectPr w:rsidR="00DE516A" w:rsidRPr="00DE516A" w:rsidSect="007A3D6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742"/>
    <w:multiLevelType w:val="hybridMultilevel"/>
    <w:tmpl w:val="021C54D0"/>
    <w:lvl w:ilvl="0" w:tplc="2AF8E9C0">
      <w:start w:val="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4A"/>
    <w:rsid w:val="00003BE4"/>
    <w:rsid w:val="0005114A"/>
    <w:rsid w:val="00055733"/>
    <w:rsid w:val="000871DA"/>
    <w:rsid w:val="00092F91"/>
    <w:rsid w:val="000A6ED2"/>
    <w:rsid w:val="000B1BD6"/>
    <w:rsid w:val="000D0B5F"/>
    <w:rsid w:val="000E0866"/>
    <w:rsid w:val="000E34D4"/>
    <w:rsid w:val="000E4A8E"/>
    <w:rsid w:val="000F098E"/>
    <w:rsid w:val="001146B5"/>
    <w:rsid w:val="00130240"/>
    <w:rsid w:val="00192A33"/>
    <w:rsid w:val="001965B2"/>
    <w:rsid w:val="001A1B3A"/>
    <w:rsid w:val="001A5A63"/>
    <w:rsid w:val="001B5FF4"/>
    <w:rsid w:val="001C2E04"/>
    <w:rsid w:val="001D5C6E"/>
    <w:rsid w:val="00210C2C"/>
    <w:rsid w:val="00261E22"/>
    <w:rsid w:val="002665DE"/>
    <w:rsid w:val="00282081"/>
    <w:rsid w:val="00284473"/>
    <w:rsid w:val="002905E3"/>
    <w:rsid w:val="00295B6C"/>
    <w:rsid w:val="002B41FB"/>
    <w:rsid w:val="002C0E18"/>
    <w:rsid w:val="002D10BC"/>
    <w:rsid w:val="002E0572"/>
    <w:rsid w:val="00310BDB"/>
    <w:rsid w:val="00326AAC"/>
    <w:rsid w:val="00342744"/>
    <w:rsid w:val="00352A89"/>
    <w:rsid w:val="00356EB8"/>
    <w:rsid w:val="00373587"/>
    <w:rsid w:val="00373E82"/>
    <w:rsid w:val="00386B8B"/>
    <w:rsid w:val="00394ABD"/>
    <w:rsid w:val="003951C2"/>
    <w:rsid w:val="003A2B53"/>
    <w:rsid w:val="003A7EE2"/>
    <w:rsid w:val="003D3BFA"/>
    <w:rsid w:val="003E7DB9"/>
    <w:rsid w:val="003F77EE"/>
    <w:rsid w:val="004036CC"/>
    <w:rsid w:val="00445029"/>
    <w:rsid w:val="00457111"/>
    <w:rsid w:val="00457B2A"/>
    <w:rsid w:val="004804CC"/>
    <w:rsid w:val="004C038D"/>
    <w:rsid w:val="004C0959"/>
    <w:rsid w:val="004E1929"/>
    <w:rsid w:val="004F0552"/>
    <w:rsid w:val="00515F68"/>
    <w:rsid w:val="005475CC"/>
    <w:rsid w:val="005935F0"/>
    <w:rsid w:val="005C4539"/>
    <w:rsid w:val="005F4DC8"/>
    <w:rsid w:val="00624598"/>
    <w:rsid w:val="00667842"/>
    <w:rsid w:val="00673C6C"/>
    <w:rsid w:val="006B1E83"/>
    <w:rsid w:val="006B2D47"/>
    <w:rsid w:val="006C1617"/>
    <w:rsid w:val="006D1259"/>
    <w:rsid w:val="00750687"/>
    <w:rsid w:val="007524C1"/>
    <w:rsid w:val="0075448A"/>
    <w:rsid w:val="00761E43"/>
    <w:rsid w:val="007A3D60"/>
    <w:rsid w:val="007A5080"/>
    <w:rsid w:val="007C4C92"/>
    <w:rsid w:val="007D3202"/>
    <w:rsid w:val="007D7EAE"/>
    <w:rsid w:val="00836BC6"/>
    <w:rsid w:val="0086124F"/>
    <w:rsid w:val="00870F9B"/>
    <w:rsid w:val="008720D2"/>
    <w:rsid w:val="00872343"/>
    <w:rsid w:val="008B5216"/>
    <w:rsid w:val="008B7B84"/>
    <w:rsid w:val="008C54E3"/>
    <w:rsid w:val="0094631F"/>
    <w:rsid w:val="00953767"/>
    <w:rsid w:val="009730CE"/>
    <w:rsid w:val="009948A0"/>
    <w:rsid w:val="009976CD"/>
    <w:rsid w:val="009D4905"/>
    <w:rsid w:val="00A01BF0"/>
    <w:rsid w:val="00A2648C"/>
    <w:rsid w:val="00A74A03"/>
    <w:rsid w:val="00A836D4"/>
    <w:rsid w:val="00A85D5A"/>
    <w:rsid w:val="00A95A3B"/>
    <w:rsid w:val="00AB3FE7"/>
    <w:rsid w:val="00AE2083"/>
    <w:rsid w:val="00B015E6"/>
    <w:rsid w:val="00B517DF"/>
    <w:rsid w:val="00B51B3D"/>
    <w:rsid w:val="00B5280E"/>
    <w:rsid w:val="00B62BCA"/>
    <w:rsid w:val="00B7106B"/>
    <w:rsid w:val="00B8040D"/>
    <w:rsid w:val="00B85397"/>
    <w:rsid w:val="00BA1DFC"/>
    <w:rsid w:val="00BC10DD"/>
    <w:rsid w:val="00C46B03"/>
    <w:rsid w:val="00C84BDD"/>
    <w:rsid w:val="00C979FF"/>
    <w:rsid w:val="00CA0509"/>
    <w:rsid w:val="00CA3117"/>
    <w:rsid w:val="00CB3BFE"/>
    <w:rsid w:val="00CE14CD"/>
    <w:rsid w:val="00D1366D"/>
    <w:rsid w:val="00D3343E"/>
    <w:rsid w:val="00D646B4"/>
    <w:rsid w:val="00D6491D"/>
    <w:rsid w:val="00D91A95"/>
    <w:rsid w:val="00D95798"/>
    <w:rsid w:val="00DB481A"/>
    <w:rsid w:val="00DC59B6"/>
    <w:rsid w:val="00DD222E"/>
    <w:rsid w:val="00DE516A"/>
    <w:rsid w:val="00DF14CD"/>
    <w:rsid w:val="00E35F4A"/>
    <w:rsid w:val="00E556F7"/>
    <w:rsid w:val="00E570E7"/>
    <w:rsid w:val="00E57544"/>
    <w:rsid w:val="00E60935"/>
    <w:rsid w:val="00E8758B"/>
    <w:rsid w:val="00EC2B5C"/>
    <w:rsid w:val="00EC658C"/>
    <w:rsid w:val="00F060D3"/>
    <w:rsid w:val="00F3721D"/>
    <w:rsid w:val="00F45E79"/>
    <w:rsid w:val="00F64BE7"/>
    <w:rsid w:val="00F656A0"/>
    <w:rsid w:val="00F72701"/>
    <w:rsid w:val="00F863BE"/>
    <w:rsid w:val="00FC4A08"/>
    <w:rsid w:val="00FC65C8"/>
    <w:rsid w:val="00FE7FBA"/>
    <w:rsid w:val="00FF1005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A725-6777-4DD0-8F3E-24749779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84"/>
  </w:style>
  <w:style w:type="paragraph" w:styleId="3">
    <w:name w:val="heading 3"/>
    <w:basedOn w:val="a"/>
    <w:link w:val="30"/>
    <w:uiPriority w:val="9"/>
    <w:semiHidden/>
    <w:unhideWhenUsed/>
    <w:qFormat/>
    <w:rsid w:val="008B7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F4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8B7B84"/>
    <w:rPr>
      <w:i/>
      <w:iCs/>
    </w:rPr>
  </w:style>
  <w:style w:type="paragraph" w:styleId="a5">
    <w:name w:val="Normal (Web)"/>
    <w:basedOn w:val="a"/>
    <w:uiPriority w:val="99"/>
    <w:unhideWhenUsed/>
    <w:rsid w:val="008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7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47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rsid w:val="00872343"/>
    <w:rPr>
      <w:rFonts w:ascii="Arial" w:hAnsi="Arial" w:cs="Times New Roman"/>
      <w:color w:val="000000"/>
      <w:sz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 Пулаткызы</dc:creator>
  <cp:keywords/>
  <dc:description/>
  <cp:lastModifiedBy>Бапакова Сауле</cp:lastModifiedBy>
  <cp:revision>4</cp:revision>
  <cp:lastPrinted>2017-10-05T04:28:00Z</cp:lastPrinted>
  <dcterms:created xsi:type="dcterms:W3CDTF">2017-10-05T08:14:00Z</dcterms:created>
  <dcterms:modified xsi:type="dcterms:W3CDTF">2017-10-05T08:18:00Z</dcterms:modified>
</cp:coreProperties>
</file>