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9" w:rsidRPr="00570F79" w:rsidRDefault="00570F79" w:rsidP="00570F79">
      <w:pPr>
        <w:pStyle w:val="a3"/>
        <w:jc w:val="center"/>
        <w:rPr>
          <w:rFonts w:ascii="Arial" w:hAnsi="Arial" w:cs="Arial"/>
          <w:b/>
        </w:rPr>
      </w:pPr>
      <w:r w:rsidRPr="00570F79">
        <w:rPr>
          <w:rFonts w:ascii="Arial" w:hAnsi="Arial" w:cs="Arial"/>
          <w:b/>
        </w:rPr>
        <w:t xml:space="preserve">Депутатский запрос </w:t>
      </w:r>
      <w:proofErr w:type="spellStart"/>
      <w:r w:rsidRPr="00570F79">
        <w:rPr>
          <w:rFonts w:ascii="Arial" w:hAnsi="Arial" w:cs="Arial"/>
          <w:b/>
        </w:rPr>
        <w:t>Конурова</w:t>
      </w:r>
      <w:proofErr w:type="spellEnd"/>
      <w:r w:rsidRPr="00570F79">
        <w:rPr>
          <w:rFonts w:ascii="Arial" w:hAnsi="Arial" w:cs="Arial"/>
          <w:b/>
        </w:rPr>
        <w:t xml:space="preserve"> А.О.</w:t>
      </w:r>
    </w:p>
    <w:p w:rsidR="00F37A23" w:rsidRPr="00570F79" w:rsidRDefault="00E86AFD" w:rsidP="00570F79">
      <w:pPr>
        <w:pStyle w:val="a3"/>
        <w:jc w:val="center"/>
        <w:rPr>
          <w:rFonts w:ascii="Arial" w:hAnsi="Arial" w:cs="Arial"/>
          <w:b/>
        </w:rPr>
      </w:pPr>
      <w:r w:rsidRPr="00570F79">
        <w:rPr>
          <w:rFonts w:ascii="Arial" w:hAnsi="Arial" w:cs="Arial"/>
          <w:b/>
        </w:rPr>
        <w:t>Премьер-</w:t>
      </w:r>
      <w:r w:rsidR="00570F79" w:rsidRPr="00570F79">
        <w:rPr>
          <w:rFonts w:ascii="Arial" w:hAnsi="Arial" w:cs="Arial"/>
          <w:b/>
        </w:rPr>
        <w:t>м</w:t>
      </w:r>
      <w:r w:rsidRPr="00570F79">
        <w:rPr>
          <w:rFonts w:ascii="Arial" w:hAnsi="Arial" w:cs="Arial"/>
          <w:b/>
        </w:rPr>
        <w:t>инистру</w:t>
      </w:r>
      <w:r w:rsidR="00570F79" w:rsidRPr="00570F79">
        <w:rPr>
          <w:rFonts w:ascii="Arial" w:hAnsi="Arial" w:cs="Arial"/>
          <w:b/>
        </w:rPr>
        <w:t xml:space="preserve"> </w:t>
      </w:r>
      <w:r w:rsidRPr="00570F79">
        <w:rPr>
          <w:rFonts w:ascii="Arial" w:hAnsi="Arial" w:cs="Arial"/>
          <w:b/>
        </w:rPr>
        <w:t>Республики Казахстан</w:t>
      </w:r>
      <w:r w:rsidR="00570F79" w:rsidRPr="00570F79">
        <w:rPr>
          <w:rFonts w:ascii="Arial" w:hAnsi="Arial" w:cs="Arial"/>
          <w:b/>
        </w:rPr>
        <w:t xml:space="preserve"> </w:t>
      </w:r>
      <w:proofErr w:type="spellStart"/>
      <w:r w:rsidR="00F37A23" w:rsidRPr="00570F79">
        <w:rPr>
          <w:rFonts w:ascii="Arial" w:hAnsi="Arial" w:cs="Arial"/>
          <w:b/>
        </w:rPr>
        <w:t>Сагинтаеву</w:t>
      </w:r>
      <w:proofErr w:type="spellEnd"/>
      <w:r w:rsidR="00F37A23" w:rsidRPr="00570F79">
        <w:rPr>
          <w:rFonts w:ascii="Arial" w:hAnsi="Arial" w:cs="Arial"/>
          <w:b/>
        </w:rPr>
        <w:t xml:space="preserve"> Б.А.</w:t>
      </w:r>
    </w:p>
    <w:p w:rsidR="00505E2A" w:rsidRPr="00570F79" w:rsidRDefault="00505E2A" w:rsidP="00570F79">
      <w:pPr>
        <w:pStyle w:val="a3"/>
        <w:jc w:val="right"/>
        <w:rPr>
          <w:rFonts w:ascii="Arial" w:hAnsi="Arial" w:cs="Arial"/>
          <w:b/>
        </w:rPr>
      </w:pPr>
    </w:p>
    <w:p w:rsidR="00D00CD8" w:rsidRPr="00570F79" w:rsidRDefault="00D00CD8" w:rsidP="00570F79">
      <w:pPr>
        <w:pStyle w:val="a3"/>
        <w:jc w:val="right"/>
        <w:rPr>
          <w:rFonts w:ascii="Arial" w:hAnsi="Arial" w:cs="Arial"/>
          <w:b/>
        </w:rPr>
      </w:pPr>
    </w:p>
    <w:p w:rsidR="00E86AFD" w:rsidRPr="00570F79" w:rsidRDefault="008E0DED" w:rsidP="00570F79">
      <w:pPr>
        <w:pStyle w:val="a3"/>
        <w:jc w:val="center"/>
        <w:rPr>
          <w:rFonts w:ascii="Arial" w:hAnsi="Arial" w:cs="Arial"/>
          <w:b/>
        </w:rPr>
      </w:pPr>
      <w:r w:rsidRPr="00570F79">
        <w:rPr>
          <w:rFonts w:ascii="Arial" w:hAnsi="Arial" w:cs="Arial"/>
          <w:b/>
        </w:rPr>
        <w:t xml:space="preserve">Уважаемый </w:t>
      </w:r>
      <w:proofErr w:type="spellStart"/>
      <w:r w:rsidRPr="00570F79">
        <w:rPr>
          <w:rFonts w:ascii="Arial" w:hAnsi="Arial" w:cs="Arial"/>
          <w:b/>
        </w:rPr>
        <w:t>Ба</w:t>
      </w:r>
      <w:r w:rsidR="00081434" w:rsidRPr="00570F79">
        <w:rPr>
          <w:rFonts w:ascii="Arial" w:hAnsi="Arial" w:cs="Arial"/>
          <w:b/>
        </w:rPr>
        <w:t>к</w:t>
      </w:r>
      <w:r w:rsidRPr="00570F79">
        <w:rPr>
          <w:rFonts w:ascii="Arial" w:hAnsi="Arial" w:cs="Arial"/>
          <w:b/>
        </w:rPr>
        <w:t>ытжан</w:t>
      </w:r>
      <w:proofErr w:type="spellEnd"/>
      <w:r w:rsidRPr="00570F79">
        <w:rPr>
          <w:rFonts w:ascii="Arial" w:hAnsi="Arial" w:cs="Arial"/>
          <w:b/>
        </w:rPr>
        <w:t xml:space="preserve"> </w:t>
      </w:r>
      <w:proofErr w:type="spellStart"/>
      <w:r w:rsidRPr="00570F79">
        <w:rPr>
          <w:rFonts w:ascii="Arial" w:hAnsi="Arial" w:cs="Arial"/>
          <w:b/>
        </w:rPr>
        <w:t>Абдирович</w:t>
      </w:r>
      <w:proofErr w:type="spellEnd"/>
      <w:r w:rsidR="00E86AFD" w:rsidRPr="00570F79">
        <w:rPr>
          <w:rFonts w:ascii="Arial" w:hAnsi="Arial" w:cs="Arial"/>
          <w:b/>
        </w:rPr>
        <w:t>!</w:t>
      </w:r>
    </w:p>
    <w:p w:rsidR="005F307C" w:rsidRPr="00570F79" w:rsidRDefault="005F307C" w:rsidP="00570F79">
      <w:pPr>
        <w:pStyle w:val="a3"/>
        <w:ind w:firstLine="709"/>
        <w:jc w:val="both"/>
        <w:rPr>
          <w:rFonts w:ascii="Arial" w:hAnsi="Arial" w:cs="Arial"/>
        </w:rPr>
      </w:pPr>
    </w:p>
    <w:p w:rsidR="00E10267" w:rsidRPr="00570F79" w:rsidRDefault="00D00CD8" w:rsidP="00570F79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570F79">
        <w:rPr>
          <w:rFonts w:ascii="Arial" w:hAnsi="Arial" w:cs="Arial"/>
          <w:szCs w:val="24"/>
        </w:rPr>
        <w:t xml:space="preserve">В отчете о глобальном благосостоянии за 2017 год, составленном </w:t>
      </w:r>
      <w:proofErr w:type="spellStart"/>
      <w:r w:rsidRPr="00570F79">
        <w:rPr>
          <w:rFonts w:ascii="Arial" w:hAnsi="Arial" w:cs="Arial"/>
          <w:szCs w:val="24"/>
        </w:rPr>
        <w:t>Credit</w:t>
      </w:r>
      <w:proofErr w:type="spellEnd"/>
      <w:r w:rsidRPr="00570F79">
        <w:rPr>
          <w:rFonts w:ascii="Arial" w:hAnsi="Arial" w:cs="Arial"/>
          <w:szCs w:val="24"/>
        </w:rPr>
        <w:t xml:space="preserve"> </w:t>
      </w:r>
      <w:proofErr w:type="spellStart"/>
      <w:r w:rsidRPr="00570F79">
        <w:rPr>
          <w:rFonts w:ascii="Arial" w:hAnsi="Arial" w:cs="Arial"/>
          <w:szCs w:val="24"/>
        </w:rPr>
        <w:t>Suisse</w:t>
      </w:r>
      <w:proofErr w:type="spellEnd"/>
      <w:r w:rsidRPr="00570F79">
        <w:rPr>
          <w:rFonts w:ascii="Arial" w:hAnsi="Arial" w:cs="Arial"/>
          <w:szCs w:val="24"/>
        </w:rPr>
        <w:t xml:space="preserve"> </w:t>
      </w:r>
      <w:r w:rsidRPr="00570F79">
        <w:rPr>
          <w:rFonts w:ascii="Arial" w:hAnsi="Arial" w:cs="Arial"/>
          <w:szCs w:val="24"/>
          <w:lang w:val="en-US"/>
        </w:rPr>
        <w:t>Research</w:t>
      </w:r>
      <w:r w:rsidRPr="00570F79">
        <w:rPr>
          <w:rFonts w:ascii="Arial" w:hAnsi="Arial" w:cs="Arial"/>
          <w:szCs w:val="24"/>
        </w:rPr>
        <w:t xml:space="preserve"> </w:t>
      </w:r>
      <w:r w:rsidRPr="00570F79">
        <w:rPr>
          <w:rFonts w:ascii="Arial" w:hAnsi="Arial" w:cs="Arial"/>
          <w:szCs w:val="24"/>
          <w:lang w:val="en-US"/>
        </w:rPr>
        <w:t>Institute</w:t>
      </w:r>
      <w:r w:rsidRPr="00570F79">
        <w:rPr>
          <w:rFonts w:ascii="Arial" w:hAnsi="Arial" w:cs="Arial"/>
          <w:szCs w:val="24"/>
        </w:rPr>
        <w:t xml:space="preserve">, Казахстан зачислен в группу бедных стран, и удивительного тут мало. Аналитики института рассчитывали благосостояние исходя не из общих показателей, а из доходов домохозяйств, их накоплений и долгов. В Казахстане реальные доходы большинства семей сокращаются, а долги растут куда быстрее накоплений. </w:t>
      </w:r>
    </w:p>
    <w:p w:rsidR="00D00CD8" w:rsidRPr="00570F79" w:rsidRDefault="00E10267" w:rsidP="00570F79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570F79">
        <w:rPr>
          <w:rFonts w:ascii="Arial" w:hAnsi="Arial" w:cs="Arial"/>
          <w:szCs w:val="24"/>
          <w:lang w:val="kk-KZ"/>
        </w:rPr>
        <w:t>И</w:t>
      </w:r>
      <w:proofErr w:type="spellStart"/>
      <w:r w:rsidR="00D00CD8" w:rsidRPr="00570F79">
        <w:rPr>
          <w:rFonts w:ascii="Arial" w:hAnsi="Arial" w:cs="Arial"/>
          <w:szCs w:val="24"/>
        </w:rPr>
        <w:t>нтерес</w:t>
      </w:r>
      <w:proofErr w:type="spellEnd"/>
      <w:r w:rsidRPr="00570F79">
        <w:rPr>
          <w:rFonts w:ascii="Arial" w:hAnsi="Arial" w:cs="Arial"/>
          <w:szCs w:val="24"/>
          <w:lang w:val="kk-KZ"/>
        </w:rPr>
        <w:t xml:space="preserve"> в этом отчете вызывал</w:t>
      </w:r>
      <w:r w:rsidR="00D00CD8" w:rsidRPr="00570F79">
        <w:rPr>
          <w:rFonts w:ascii="Arial" w:hAnsi="Arial" w:cs="Arial"/>
          <w:szCs w:val="24"/>
        </w:rPr>
        <w:t xml:space="preserve"> не столько уровень богатства страны, сколько его распределение. В нем оценивается не только среднее благосостояние, но и медианное, что принципиально важно. Средний показатель – это «средняя температура по больнице», когда богатство олигарха-миллиардера складывается с «богатством» тысяч его работников и делится поровну. Медианный же индикатор исключает благосостояние экстремально бедных и богатых, приближая его к реальности. </w:t>
      </w:r>
    </w:p>
    <w:p w:rsidR="00D00CD8" w:rsidRPr="00570F79" w:rsidRDefault="00D00CD8" w:rsidP="00570F79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570F79">
        <w:rPr>
          <w:rFonts w:ascii="Arial" w:hAnsi="Arial" w:cs="Arial"/>
          <w:szCs w:val="24"/>
        </w:rPr>
        <w:t xml:space="preserve">И если среднее благосостояние на одного взрослого человека в Казахстане в 2017 году составляет 4441 доллар, то медианное – 334 доллара, т.е. в 13 раз меньше. Во всех странах медианное благосостояние ниже, чем среднее, но такого разрыва нет, практически, ни у кого. </w:t>
      </w:r>
    </w:p>
    <w:p w:rsidR="00D00CD8" w:rsidRPr="00570F79" w:rsidRDefault="00D00CD8" w:rsidP="00570F79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570F79">
        <w:rPr>
          <w:rFonts w:ascii="Arial" w:hAnsi="Arial" w:cs="Arial"/>
          <w:szCs w:val="24"/>
        </w:rPr>
        <w:t xml:space="preserve">В Казахстане имеют доходы меньше 10 тысяч долларов - 97.6%, от 10 до 100 тысяч долларов – 2,1% населения. Благосостояние 0,3% людей составляет от 100 тысяч до 1 миллиона долларов. В графе «более миллиона» у нас стоит ноль. Это не означает, конечно, что у нас нет миллионеров и миллиардеров. Они есть, но в совокупности их количество такое незначительное, что не дотягивает и до десятой доли процента населения. </w:t>
      </w:r>
    </w:p>
    <w:p w:rsidR="00D00CD8" w:rsidRPr="00570F79" w:rsidRDefault="00D00CD8" w:rsidP="00570F79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570F79">
        <w:rPr>
          <w:rFonts w:ascii="Arial" w:hAnsi="Arial" w:cs="Arial"/>
          <w:szCs w:val="24"/>
        </w:rPr>
        <w:t>Мы озабочены такой ситуацией и считаем, что проблема кроется в системе распределения. Именно из-за нее мы являемся богатой страной, но с низким благосостоянием. Именно это является главным препятствием на пути развития не</w:t>
      </w:r>
      <w:r w:rsidR="00E10267" w:rsidRPr="00570F79">
        <w:rPr>
          <w:rFonts w:ascii="Arial" w:hAnsi="Arial" w:cs="Arial"/>
          <w:szCs w:val="24"/>
          <w:lang w:val="kk-KZ"/>
        </w:rPr>
        <w:t xml:space="preserve"> </w:t>
      </w:r>
      <w:r w:rsidRPr="00570F79">
        <w:rPr>
          <w:rFonts w:ascii="Arial" w:hAnsi="Arial" w:cs="Arial"/>
          <w:szCs w:val="24"/>
        </w:rPr>
        <w:t xml:space="preserve">сырьевой экономики, повышения уровня жизни, о чем постоянно говорит Президент. </w:t>
      </w:r>
    </w:p>
    <w:p w:rsidR="00D00CD8" w:rsidRPr="00570F79" w:rsidRDefault="00D00CD8" w:rsidP="00570F79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570F79">
        <w:rPr>
          <w:rFonts w:ascii="Arial" w:hAnsi="Arial" w:cs="Arial"/>
          <w:szCs w:val="24"/>
        </w:rPr>
        <w:t xml:space="preserve">Мы уверены, что назрела необходимость вносить изменения в систему распределения национального дохода - через дополнительные налоги на роскошное потребление, ужесточение контроля над финансовыми потоками в </w:t>
      </w:r>
      <w:proofErr w:type="spellStart"/>
      <w:r w:rsidRPr="00570F79">
        <w:rPr>
          <w:rFonts w:ascii="Arial" w:hAnsi="Arial" w:cs="Arial"/>
          <w:szCs w:val="24"/>
        </w:rPr>
        <w:t>квазигосударственном</w:t>
      </w:r>
      <w:proofErr w:type="spellEnd"/>
      <w:r w:rsidRPr="00570F79">
        <w:rPr>
          <w:rFonts w:ascii="Arial" w:hAnsi="Arial" w:cs="Arial"/>
          <w:szCs w:val="24"/>
        </w:rPr>
        <w:t xml:space="preserve"> секторе, коммерческих банках и трансграничного движения капитала. Предложения, к</w:t>
      </w:r>
      <w:r w:rsidR="00570F79">
        <w:rPr>
          <w:rFonts w:ascii="Arial" w:hAnsi="Arial" w:cs="Arial"/>
          <w:szCs w:val="24"/>
        </w:rPr>
        <w:t>оторые мы вносим, пока остаются</w:t>
      </w:r>
      <w:r w:rsidRPr="00570F79">
        <w:rPr>
          <w:rFonts w:ascii="Arial" w:hAnsi="Arial" w:cs="Arial"/>
          <w:szCs w:val="24"/>
        </w:rPr>
        <w:t xml:space="preserve"> без должного понимания. Почему-то считается, что сначала нужно поднять экономику, увеличить национальное богатство, а п</w:t>
      </w:r>
      <w:r w:rsidR="00E10267" w:rsidRPr="00570F79">
        <w:rPr>
          <w:rFonts w:ascii="Arial" w:hAnsi="Arial" w:cs="Arial"/>
          <w:szCs w:val="24"/>
        </w:rPr>
        <w:t xml:space="preserve">отом уже думать о </w:t>
      </w:r>
      <w:r w:rsidR="00E10267" w:rsidRPr="00570F79">
        <w:rPr>
          <w:rFonts w:ascii="Arial" w:hAnsi="Arial" w:cs="Arial"/>
          <w:szCs w:val="24"/>
        </w:rPr>
        <w:lastRenderedPageBreak/>
        <w:t>распределении, н</w:t>
      </w:r>
      <w:r w:rsidRPr="00570F79">
        <w:rPr>
          <w:rFonts w:ascii="Arial" w:hAnsi="Arial" w:cs="Arial"/>
          <w:szCs w:val="24"/>
        </w:rPr>
        <w:t>о это не работает. При неэффективной системе распределения прирост богатства страны ничего не приносит для благососто</w:t>
      </w:r>
      <w:r w:rsidR="00570F79">
        <w:rPr>
          <w:rFonts w:ascii="Arial" w:hAnsi="Arial" w:cs="Arial"/>
          <w:szCs w:val="24"/>
        </w:rPr>
        <w:t>яния населения. По крайней мере</w:t>
      </w:r>
      <w:r w:rsidRPr="00570F79">
        <w:rPr>
          <w:rFonts w:ascii="Arial" w:hAnsi="Arial" w:cs="Arial"/>
          <w:szCs w:val="24"/>
        </w:rPr>
        <w:t xml:space="preserve"> для тех, кто входит в эти 97,6%. Бедное население – это узкий потребительский рынок, низкая производительность, слабая деловая активность, тотальная </w:t>
      </w:r>
      <w:proofErr w:type="spellStart"/>
      <w:r w:rsidRPr="00570F79">
        <w:rPr>
          <w:rFonts w:ascii="Arial" w:hAnsi="Arial" w:cs="Arial"/>
          <w:szCs w:val="24"/>
        </w:rPr>
        <w:t>закредитованность</w:t>
      </w:r>
      <w:proofErr w:type="spellEnd"/>
      <w:r w:rsidRPr="00570F79">
        <w:rPr>
          <w:rFonts w:ascii="Arial" w:hAnsi="Arial" w:cs="Arial"/>
          <w:szCs w:val="24"/>
        </w:rPr>
        <w:t xml:space="preserve">, рост «токсичных» кредитов, высокие протестные и иждивенческие настроения.  </w:t>
      </w:r>
    </w:p>
    <w:p w:rsidR="00D00CD8" w:rsidRPr="00570F79" w:rsidRDefault="00D00CD8" w:rsidP="00570F79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570F79">
        <w:rPr>
          <w:rFonts w:ascii="Arial" w:hAnsi="Arial" w:cs="Arial"/>
          <w:szCs w:val="24"/>
        </w:rPr>
        <w:t xml:space="preserve">Мы считаем, что экономическая политика, в первую очередь, должна быть ориентирована на подъем благосостояния большинства населения и призываем пересмотреть ее в пользу повышения реальных доходов населения, стимулирования потребительского спроса через государственные субсидии конечному потребителю отечественных товаров и услуг. </w:t>
      </w:r>
    </w:p>
    <w:p w:rsidR="00505E2A" w:rsidRPr="00570F79" w:rsidRDefault="00505E2A" w:rsidP="00570F79">
      <w:pPr>
        <w:pStyle w:val="a3"/>
        <w:ind w:firstLine="709"/>
        <w:jc w:val="both"/>
        <w:rPr>
          <w:rFonts w:ascii="Arial" w:hAnsi="Arial" w:cs="Arial"/>
        </w:rPr>
      </w:pPr>
    </w:p>
    <w:p w:rsidR="00505E2A" w:rsidRPr="00570F79" w:rsidRDefault="00505E2A" w:rsidP="00570F79">
      <w:pPr>
        <w:pStyle w:val="a3"/>
        <w:rPr>
          <w:rFonts w:ascii="Arial" w:hAnsi="Arial" w:cs="Arial"/>
          <w:b/>
          <w:szCs w:val="28"/>
        </w:rPr>
      </w:pPr>
      <w:r w:rsidRPr="00570F79">
        <w:rPr>
          <w:rFonts w:ascii="Arial" w:hAnsi="Arial" w:cs="Arial"/>
          <w:b/>
          <w:szCs w:val="28"/>
        </w:rPr>
        <w:t>Депутаты фракции</w:t>
      </w:r>
    </w:p>
    <w:p w:rsidR="00505E2A" w:rsidRPr="00570F79" w:rsidRDefault="00505E2A" w:rsidP="00570F79">
      <w:pPr>
        <w:spacing w:after="0" w:line="240" w:lineRule="auto"/>
        <w:rPr>
          <w:rFonts w:ascii="Arial" w:hAnsi="Arial" w:cs="Arial"/>
          <w:b/>
          <w:szCs w:val="28"/>
        </w:rPr>
      </w:pPr>
      <w:r w:rsidRPr="00570F79">
        <w:rPr>
          <w:rFonts w:ascii="Arial" w:hAnsi="Arial" w:cs="Arial"/>
          <w:b/>
          <w:szCs w:val="28"/>
        </w:rPr>
        <w:t xml:space="preserve">«Народные коммунисты» </w:t>
      </w:r>
      <w:r w:rsidRPr="00570F79">
        <w:rPr>
          <w:rFonts w:ascii="Arial" w:hAnsi="Arial" w:cs="Arial"/>
          <w:b/>
          <w:szCs w:val="28"/>
        </w:rPr>
        <w:tab/>
      </w:r>
      <w:r w:rsidRPr="00570F79">
        <w:rPr>
          <w:rFonts w:ascii="Arial" w:hAnsi="Arial" w:cs="Arial"/>
          <w:b/>
          <w:szCs w:val="28"/>
        </w:rPr>
        <w:tab/>
      </w:r>
      <w:r w:rsidRPr="00570F79">
        <w:rPr>
          <w:rFonts w:ascii="Arial" w:hAnsi="Arial" w:cs="Arial"/>
          <w:b/>
          <w:szCs w:val="28"/>
        </w:rPr>
        <w:tab/>
      </w:r>
      <w:r w:rsidRPr="00570F79">
        <w:rPr>
          <w:rFonts w:ascii="Arial" w:hAnsi="Arial" w:cs="Arial"/>
          <w:b/>
          <w:szCs w:val="28"/>
        </w:rPr>
        <w:tab/>
        <w:t xml:space="preserve">   </w:t>
      </w:r>
      <w:r w:rsidR="00570F79">
        <w:rPr>
          <w:rFonts w:ascii="Arial" w:hAnsi="Arial" w:cs="Arial"/>
          <w:b/>
          <w:szCs w:val="28"/>
        </w:rPr>
        <w:t xml:space="preserve">       </w:t>
      </w:r>
      <w:bookmarkStart w:id="0" w:name="_GoBack"/>
      <w:bookmarkEnd w:id="0"/>
      <w:r w:rsidRPr="00570F79">
        <w:rPr>
          <w:rFonts w:ascii="Arial" w:hAnsi="Arial" w:cs="Arial"/>
          <w:b/>
          <w:szCs w:val="28"/>
        </w:rPr>
        <w:t xml:space="preserve">   А. </w:t>
      </w:r>
      <w:proofErr w:type="spellStart"/>
      <w:r w:rsidRPr="00570F79">
        <w:rPr>
          <w:rFonts w:ascii="Arial" w:hAnsi="Arial" w:cs="Arial"/>
          <w:b/>
          <w:szCs w:val="28"/>
        </w:rPr>
        <w:t>Конуров</w:t>
      </w:r>
      <w:proofErr w:type="spellEnd"/>
    </w:p>
    <w:p w:rsidR="00505E2A" w:rsidRPr="00570F79" w:rsidRDefault="00505E2A" w:rsidP="00570F79">
      <w:pPr>
        <w:spacing w:after="0" w:line="240" w:lineRule="auto"/>
        <w:ind w:firstLine="708"/>
        <w:jc w:val="right"/>
        <w:rPr>
          <w:rFonts w:ascii="Arial" w:hAnsi="Arial" w:cs="Arial"/>
          <w:b/>
          <w:szCs w:val="28"/>
        </w:rPr>
      </w:pPr>
      <w:r w:rsidRPr="00570F79">
        <w:rPr>
          <w:rFonts w:ascii="Arial" w:hAnsi="Arial" w:cs="Arial"/>
          <w:b/>
          <w:szCs w:val="28"/>
        </w:rPr>
        <w:t xml:space="preserve">       Ж. </w:t>
      </w:r>
      <w:proofErr w:type="spellStart"/>
      <w:r w:rsidRPr="00570F79">
        <w:rPr>
          <w:rFonts w:ascii="Arial" w:hAnsi="Arial" w:cs="Arial"/>
          <w:b/>
          <w:szCs w:val="28"/>
        </w:rPr>
        <w:t>Ахметбеков</w:t>
      </w:r>
      <w:proofErr w:type="spellEnd"/>
    </w:p>
    <w:p w:rsidR="00505E2A" w:rsidRPr="00570F79" w:rsidRDefault="00505E2A" w:rsidP="00570F79">
      <w:pPr>
        <w:pStyle w:val="a3"/>
        <w:ind w:firstLine="708"/>
        <w:jc w:val="right"/>
        <w:rPr>
          <w:rFonts w:ascii="Arial" w:hAnsi="Arial" w:cs="Arial"/>
          <w:b/>
          <w:szCs w:val="28"/>
        </w:rPr>
      </w:pPr>
      <w:r w:rsidRPr="00570F79">
        <w:rPr>
          <w:rFonts w:ascii="Arial" w:hAnsi="Arial" w:cs="Arial"/>
          <w:b/>
          <w:szCs w:val="28"/>
        </w:rPr>
        <w:t xml:space="preserve">       Г. </w:t>
      </w:r>
      <w:proofErr w:type="spellStart"/>
      <w:r w:rsidRPr="00570F79">
        <w:rPr>
          <w:rFonts w:ascii="Arial" w:hAnsi="Arial" w:cs="Arial"/>
          <w:b/>
          <w:szCs w:val="28"/>
        </w:rPr>
        <w:t>Баймаханова</w:t>
      </w:r>
      <w:proofErr w:type="spellEnd"/>
    </w:p>
    <w:p w:rsidR="00505E2A" w:rsidRPr="00570F79" w:rsidRDefault="00505E2A" w:rsidP="00570F79">
      <w:pPr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570F79">
        <w:rPr>
          <w:rFonts w:ascii="Arial" w:hAnsi="Arial" w:cs="Arial"/>
          <w:b/>
          <w:szCs w:val="28"/>
        </w:rPr>
        <w:t xml:space="preserve">       </w:t>
      </w:r>
      <w:r w:rsidR="00D00A7D" w:rsidRPr="00570F79">
        <w:rPr>
          <w:rFonts w:ascii="Arial" w:hAnsi="Arial" w:cs="Arial"/>
          <w:b/>
          <w:szCs w:val="28"/>
        </w:rPr>
        <w:t>В</w:t>
      </w:r>
      <w:r w:rsidRPr="00570F79">
        <w:rPr>
          <w:rFonts w:ascii="Arial" w:hAnsi="Arial" w:cs="Arial"/>
          <w:b/>
          <w:szCs w:val="28"/>
        </w:rPr>
        <w:t>. Косарев</w:t>
      </w:r>
    </w:p>
    <w:p w:rsidR="00505E2A" w:rsidRPr="00570F79" w:rsidRDefault="00505E2A" w:rsidP="00570F79">
      <w:pPr>
        <w:tabs>
          <w:tab w:val="left" w:pos="7371"/>
          <w:tab w:val="left" w:pos="7513"/>
          <w:tab w:val="left" w:pos="7655"/>
        </w:tabs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570F79">
        <w:rPr>
          <w:rFonts w:ascii="Arial" w:hAnsi="Arial" w:cs="Arial"/>
          <w:b/>
          <w:szCs w:val="28"/>
        </w:rPr>
        <w:t xml:space="preserve">       М. </w:t>
      </w:r>
      <w:proofErr w:type="spellStart"/>
      <w:r w:rsidRPr="00570F79">
        <w:rPr>
          <w:rFonts w:ascii="Arial" w:hAnsi="Arial" w:cs="Arial"/>
          <w:b/>
          <w:szCs w:val="28"/>
        </w:rPr>
        <w:t>Магеррамов</w:t>
      </w:r>
      <w:proofErr w:type="spellEnd"/>
      <w:r w:rsidRPr="00570F79">
        <w:rPr>
          <w:rFonts w:ascii="Arial" w:hAnsi="Arial" w:cs="Arial"/>
          <w:b/>
          <w:szCs w:val="28"/>
        </w:rPr>
        <w:t xml:space="preserve"> </w:t>
      </w:r>
    </w:p>
    <w:p w:rsidR="00505E2A" w:rsidRPr="00570F79" w:rsidRDefault="00505E2A" w:rsidP="00570F79">
      <w:pPr>
        <w:spacing w:after="0" w:line="240" w:lineRule="auto"/>
        <w:jc w:val="right"/>
        <w:rPr>
          <w:rFonts w:ascii="Arial" w:hAnsi="Arial" w:cs="Arial"/>
          <w:b/>
          <w:szCs w:val="28"/>
        </w:rPr>
      </w:pPr>
      <w:r w:rsidRPr="00570F79">
        <w:rPr>
          <w:rFonts w:ascii="Arial" w:hAnsi="Arial" w:cs="Arial"/>
          <w:b/>
          <w:szCs w:val="28"/>
        </w:rPr>
        <w:t xml:space="preserve">       И. Смирнова </w:t>
      </w:r>
    </w:p>
    <w:p w:rsidR="00505E2A" w:rsidRPr="00570F79" w:rsidRDefault="00505E2A" w:rsidP="00570F79">
      <w:pPr>
        <w:spacing w:after="0" w:line="240" w:lineRule="auto"/>
        <w:jc w:val="right"/>
        <w:rPr>
          <w:rFonts w:ascii="Arial" w:hAnsi="Arial" w:cs="Arial"/>
        </w:rPr>
      </w:pPr>
      <w:r w:rsidRPr="00570F79">
        <w:rPr>
          <w:rFonts w:ascii="Arial" w:hAnsi="Arial" w:cs="Arial"/>
          <w:b/>
          <w:szCs w:val="28"/>
        </w:rPr>
        <w:t xml:space="preserve">       Т. </w:t>
      </w:r>
      <w:proofErr w:type="spellStart"/>
      <w:r w:rsidRPr="00570F79">
        <w:rPr>
          <w:rFonts w:ascii="Arial" w:hAnsi="Arial" w:cs="Arial"/>
          <w:b/>
          <w:szCs w:val="28"/>
        </w:rPr>
        <w:t>Сыздыков</w:t>
      </w:r>
      <w:proofErr w:type="spellEnd"/>
    </w:p>
    <w:sectPr w:rsidR="00505E2A" w:rsidRPr="00570F79" w:rsidSect="00570F79">
      <w:headerReference w:type="default" r:id="rId7"/>
      <w:pgSz w:w="11906" w:h="16838"/>
      <w:pgMar w:top="426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FD" w:rsidRDefault="007A5AFD" w:rsidP="00D00CD8">
      <w:pPr>
        <w:spacing w:after="0" w:line="240" w:lineRule="auto"/>
      </w:pPr>
      <w:r>
        <w:separator/>
      </w:r>
    </w:p>
  </w:endnote>
  <w:endnote w:type="continuationSeparator" w:id="0">
    <w:p w:rsidR="007A5AFD" w:rsidRDefault="007A5AFD" w:rsidP="00D0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FD" w:rsidRDefault="007A5AFD" w:rsidP="00D00CD8">
      <w:pPr>
        <w:spacing w:after="0" w:line="240" w:lineRule="auto"/>
      </w:pPr>
      <w:r>
        <w:separator/>
      </w:r>
    </w:p>
  </w:footnote>
  <w:footnote w:type="continuationSeparator" w:id="0">
    <w:p w:rsidR="007A5AFD" w:rsidRDefault="007A5AFD" w:rsidP="00D0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396453"/>
      <w:docPartObj>
        <w:docPartGallery w:val="Page Numbers (Top of Page)"/>
        <w:docPartUnique/>
      </w:docPartObj>
    </w:sdtPr>
    <w:sdtEndPr/>
    <w:sdtContent>
      <w:p w:rsidR="00D00CD8" w:rsidRDefault="00D00C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79">
          <w:rPr>
            <w:noProof/>
          </w:rPr>
          <w:t>2</w:t>
        </w:r>
        <w:r>
          <w:fldChar w:fldCharType="end"/>
        </w:r>
      </w:p>
    </w:sdtContent>
  </w:sdt>
  <w:p w:rsidR="00D00CD8" w:rsidRDefault="00D00C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D629D"/>
    <w:multiLevelType w:val="hybridMultilevel"/>
    <w:tmpl w:val="D73A8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4"/>
    <w:rsid w:val="00014C10"/>
    <w:rsid w:val="00081434"/>
    <w:rsid w:val="000903B7"/>
    <w:rsid w:val="001C4222"/>
    <w:rsid w:val="00253ACC"/>
    <w:rsid w:val="002715C8"/>
    <w:rsid w:val="00272653"/>
    <w:rsid w:val="002A3085"/>
    <w:rsid w:val="00505E2A"/>
    <w:rsid w:val="005265BE"/>
    <w:rsid w:val="00535719"/>
    <w:rsid w:val="00570F79"/>
    <w:rsid w:val="005938F7"/>
    <w:rsid w:val="005A2C33"/>
    <w:rsid w:val="005F307C"/>
    <w:rsid w:val="007029F4"/>
    <w:rsid w:val="0076082E"/>
    <w:rsid w:val="007A5AFD"/>
    <w:rsid w:val="008211B0"/>
    <w:rsid w:val="00821F80"/>
    <w:rsid w:val="00894B7E"/>
    <w:rsid w:val="008E0DED"/>
    <w:rsid w:val="00916B5F"/>
    <w:rsid w:val="00964442"/>
    <w:rsid w:val="00B01734"/>
    <w:rsid w:val="00B419A0"/>
    <w:rsid w:val="00B4331B"/>
    <w:rsid w:val="00BF5E55"/>
    <w:rsid w:val="00C113E4"/>
    <w:rsid w:val="00C47284"/>
    <w:rsid w:val="00C64C5A"/>
    <w:rsid w:val="00CD7130"/>
    <w:rsid w:val="00D003FF"/>
    <w:rsid w:val="00D00A7D"/>
    <w:rsid w:val="00D00CD8"/>
    <w:rsid w:val="00E10267"/>
    <w:rsid w:val="00E72992"/>
    <w:rsid w:val="00E86AFD"/>
    <w:rsid w:val="00F35A2A"/>
    <w:rsid w:val="00F37A23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6766-C41F-4CD4-81D6-C439FD7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E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CD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0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C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Коныров Айкын</dc:creator>
  <cp:keywords/>
  <dc:description/>
  <cp:lastModifiedBy>Бапакова Сауле</cp:lastModifiedBy>
  <cp:revision>3</cp:revision>
  <cp:lastPrinted>2017-12-06T03:56:00Z</cp:lastPrinted>
  <dcterms:created xsi:type="dcterms:W3CDTF">2017-12-06T06:23:00Z</dcterms:created>
  <dcterms:modified xsi:type="dcterms:W3CDTF">2017-12-06T07:10:00Z</dcterms:modified>
</cp:coreProperties>
</file>