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5ED" w:rsidRDefault="00D725ED" w:rsidP="00D725ED">
      <w:pPr>
        <w:spacing w:after="0" w:line="240" w:lineRule="auto"/>
        <w:rPr>
          <w:rFonts w:ascii="Times New Roman" w:hAnsi="Times New Roman" w:cs="Times New Roman"/>
          <w:b/>
          <w:sz w:val="28"/>
          <w:szCs w:val="28"/>
        </w:rPr>
      </w:pPr>
    </w:p>
    <w:p w:rsidR="00D725ED" w:rsidRPr="00D725ED" w:rsidRDefault="00D725ED" w:rsidP="00D725ED">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Қазақстан Республикасы Парламенті Мәжілісінің депутаты Г.Бижанованың </w:t>
      </w:r>
      <w:r w:rsidRPr="00D725ED">
        <w:rPr>
          <w:rFonts w:ascii="Times New Roman" w:hAnsi="Times New Roman" w:cs="Times New Roman"/>
          <w:b/>
          <w:sz w:val="28"/>
          <w:szCs w:val="28"/>
          <w:lang w:val="kk-KZ"/>
        </w:rPr>
        <w:t>Қазақстан Республикасы Ұлттық экономика министрі</w:t>
      </w:r>
    </w:p>
    <w:p w:rsidR="00041486" w:rsidRDefault="00D725ED" w:rsidP="00D725ED">
      <w:pPr>
        <w:spacing w:after="0" w:line="240" w:lineRule="auto"/>
        <w:jc w:val="center"/>
        <w:rPr>
          <w:rFonts w:ascii="Times New Roman" w:eastAsia="Times New Roman" w:hAnsi="Times New Roman" w:cs="Times New Roman"/>
          <w:b/>
          <w:sz w:val="28"/>
          <w:szCs w:val="28"/>
          <w:lang w:val="kk-KZ"/>
        </w:rPr>
      </w:pPr>
      <w:r w:rsidRPr="00D725ED">
        <w:rPr>
          <w:rFonts w:ascii="Times New Roman" w:hAnsi="Times New Roman" w:cs="Times New Roman"/>
          <w:b/>
          <w:sz w:val="28"/>
          <w:szCs w:val="28"/>
          <w:lang w:val="kk-KZ"/>
        </w:rPr>
        <w:t>Т.М. Сүлейменовке</w:t>
      </w:r>
      <w:r w:rsidRPr="00D725ED">
        <w:rPr>
          <w:rFonts w:ascii="Times New Roman" w:hAnsi="Times New Roman" w:cs="Times New Roman"/>
          <w:b/>
          <w:sz w:val="28"/>
          <w:szCs w:val="28"/>
          <w:lang w:val="kk-KZ"/>
        </w:rPr>
        <w:t xml:space="preserve"> </w:t>
      </w:r>
      <w:r>
        <w:rPr>
          <w:rFonts w:ascii="Times New Roman" w:hAnsi="Times New Roman" w:cs="Times New Roman"/>
          <w:b/>
          <w:sz w:val="28"/>
          <w:szCs w:val="28"/>
          <w:lang w:val="kk-KZ"/>
        </w:rPr>
        <w:t>д</w:t>
      </w:r>
      <w:r>
        <w:rPr>
          <w:rFonts w:ascii="Times New Roman" w:hAnsi="Times New Roman" w:cs="Times New Roman"/>
          <w:b/>
          <w:sz w:val="28"/>
          <w:szCs w:val="28"/>
          <w:lang w:val="kk-KZ"/>
        </w:rPr>
        <w:t>епутаттық сауал</w:t>
      </w:r>
      <w:r>
        <w:rPr>
          <w:rFonts w:ascii="Times New Roman" w:hAnsi="Times New Roman" w:cs="Times New Roman"/>
          <w:b/>
          <w:sz w:val="28"/>
          <w:szCs w:val="28"/>
          <w:lang w:val="kk-KZ"/>
        </w:rPr>
        <w:t>ы</w:t>
      </w:r>
    </w:p>
    <w:p w:rsidR="00D725ED" w:rsidRPr="00D725ED" w:rsidRDefault="00D725ED" w:rsidP="00D725ED">
      <w:pPr>
        <w:spacing w:after="0" w:line="240" w:lineRule="auto"/>
        <w:jc w:val="center"/>
        <w:rPr>
          <w:rFonts w:ascii="Times New Roman" w:eastAsia="Times New Roman" w:hAnsi="Times New Roman" w:cs="Times New Roman"/>
          <w:b/>
          <w:sz w:val="28"/>
          <w:szCs w:val="28"/>
          <w:lang w:val="kk-KZ"/>
        </w:rPr>
      </w:pPr>
      <w:bookmarkStart w:id="0" w:name="_GoBack"/>
      <w:bookmarkEnd w:id="0"/>
    </w:p>
    <w:p w:rsidR="00974CD2" w:rsidRDefault="00974CD2" w:rsidP="00974CD2">
      <w:pPr>
        <w:pStyle w:val="1"/>
        <w:spacing w:before="0"/>
        <w:jc w:val="center"/>
        <w:rPr>
          <w:rFonts w:ascii="Times New Roman" w:eastAsia="Times New Roman" w:hAnsi="Times New Roman" w:cs="Times New Roman"/>
          <w:bCs w:val="0"/>
          <w:color w:val="auto"/>
          <w:lang w:val="kk-KZ" w:eastAsia="en-US"/>
        </w:rPr>
      </w:pPr>
      <w:r>
        <w:rPr>
          <w:rFonts w:ascii="Times New Roman" w:eastAsia="Times New Roman" w:hAnsi="Times New Roman" w:cs="Times New Roman"/>
          <w:bCs w:val="0"/>
          <w:color w:val="auto"/>
          <w:lang w:val="kk-KZ" w:eastAsia="en-US"/>
        </w:rPr>
        <w:t>Құрметті</w:t>
      </w:r>
      <w:r w:rsidRPr="00974CD2">
        <w:rPr>
          <w:rFonts w:ascii="Times New Roman" w:eastAsia="Times New Roman" w:hAnsi="Times New Roman" w:cs="Times New Roman"/>
          <w:bCs w:val="0"/>
          <w:color w:val="auto"/>
          <w:lang w:val="kk-KZ" w:eastAsia="en-US"/>
        </w:rPr>
        <w:t xml:space="preserve"> Тимур М</w:t>
      </w:r>
      <w:r>
        <w:rPr>
          <w:rFonts w:ascii="Times New Roman" w:eastAsia="Times New Roman" w:hAnsi="Times New Roman" w:cs="Times New Roman"/>
          <w:bCs w:val="0"/>
          <w:color w:val="auto"/>
          <w:lang w:val="kk-KZ" w:eastAsia="en-US"/>
        </w:rPr>
        <w:t>ұ</w:t>
      </w:r>
      <w:r w:rsidRPr="00974CD2">
        <w:rPr>
          <w:rFonts w:ascii="Times New Roman" w:eastAsia="Times New Roman" w:hAnsi="Times New Roman" w:cs="Times New Roman"/>
          <w:bCs w:val="0"/>
          <w:color w:val="auto"/>
          <w:lang w:val="kk-KZ" w:eastAsia="en-US"/>
        </w:rPr>
        <w:t>рат</w:t>
      </w:r>
      <w:r>
        <w:rPr>
          <w:rFonts w:ascii="Times New Roman" w:eastAsia="Times New Roman" w:hAnsi="Times New Roman" w:cs="Times New Roman"/>
          <w:bCs w:val="0"/>
          <w:color w:val="auto"/>
          <w:lang w:val="kk-KZ" w:eastAsia="en-US"/>
        </w:rPr>
        <w:t>ұлы</w:t>
      </w:r>
      <w:r w:rsidRPr="00974CD2">
        <w:rPr>
          <w:rFonts w:ascii="Times New Roman" w:eastAsia="Times New Roman" w:hAnsi="Times New Roman" w:cs="Times New Roman"/>
          <w:bCs w:val="0"/>
          <w:color w:val="auto"/>
          <w:lang w:val="kk-KZ" w:eastAsia="en-US"/>
        </w:rPr>
        <w:t>!</w:t>
      </w:r>
    </w:p>
    <w:p w:rsidR="00974CD2" w:rsidRPr="00974CD2" w:rsidRDefault="00974CD2" w:rsidP="00974CD2">
      <w:pPr>
        <w:rPr>
          <w:lang w:val="kk-KZ"/>
        </w:rPr>
      </w:pPr>
    </w:p>
    <w:p w:rsidR="00F039C1" w:rsidRPr="00183D95" w:rsidRDefault="00E16D73" w:rsidP="00974CD2">
      <w:pPr>
        <w:spacing w:after="0" w:line="288"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Қазіргі уақытта Қазақстан Республикасының Парламенті Мәжілісінде «Қазақстан Республикасының кейбір заңнамалық актілеріне зияткерлік меншік саласындағы заңнаманы жетілдіру мәселелері бойынша өзгерістер мен толықтырулар енгзу туралы» Қазақстан Республикасы Заңының жобасы</w:t>
      </w:r>
      <w:r w:rsidR="00983306">
        <w:rPr>
          <w:rFonts w:ascii="Times New Roman" w:hAnsi="Times New Roman" w:cs="Times New Roman"/>
          <w:sz w:val="28"/>
          <w:szCs w:val="28"/>
          <w:lang w:val="kk-KZ"/>
        </w:rPr>
        <w:t xml:space="preserve"> қаралуда. </w:t>
      </w:r>
      <w:r>
        <w:rPr>
          <w:rFonts w:ascii="Times New Roman" w:hAnsi="Times New Roman" w:cs="Times New Roman"/>
          <w:sz w:val="28"/>
          <w:szCs w:val="28"/>
          <w:lang w:val="kk-KZ"/>
        </w:rPr>
        <w:t xml:space="preserve"> </w:t>
      </w:r>
    </w:p>
    <w:p w:rsidR="001C37A3" w:rsidRDefault="00983306" w:rsidP="00974CD2">
      <w:pPr>
        <w:spacing w:after="0" w:line="288"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Заң жобасымен жұмыс шеңберінде бизнес құрылымдардың, ғылыми және судьялар қауымдастықтарының өкілдері, сондай-ақ, зияткерлік құқық саласындағы халықаралық сарапшылар «қатар импортпен» байланысты тауар белгісіне ерекше құқықты алып тастау проблемасы туралы сөз сөйледі. Осыған ба</w:t>
      </w:r>
      <w:r w:rsidR="003E3655">
        <w:rPr>
          <w:rFonts w:ascii="Times New Roman" w:hAnsi="Times New Roman" w:cs="Times New Roman"/>
          <w:sz w:val="28"/>
          <w:szCs w:val="28"/>
          <w:lang w:val="kk-KZ"/>
        </w:rPr>
        <w:t>й</w:t>
      </w:r>
      <w:r>
        <w:rPr>
          <w:rFonts w:ascii="Times New Roman" w:hAnsi="Times New Roman" w:cs="Times New Roman"/>
          <w:sz w:val="28"/>
          <w:szCs w:val="28"/>
          <w:lang w:val="kk-KZ"/>
        </w:rPr>
        <w:t>ланысты, біздің елімізде халық жаппай пайдаланатын бірқатар импорттық тауарлар</w:t>
      </w:r>
      <w:r w:rsidR="003E3655">
        <w:rPr>
          <w:rFonts w:ascii="Times New Roman" w:hAnsi="Times New Roman" w:cs="Times New Roman"/>
          <w:sz w:val="28"/>
          <w:szCs w:val="28"/>
          <w:lang w:val="kk-KZ"/>
        </w:rPr>
        <w:t xml:space="preserve"> бағасына талдау жүргізілді. </w:t>
      </w:r>
      <w:r>
        <w:rPr>
          <w:rFonts w:ascii="Times New Roman" w:hAnsi="Times New Roman" w:cs="Times New Roman"/>
          <w:sz w:val="28"/>
          <w:szCs w:val="28"/>
          <w:lang w:val="kk-KZ"/>
        </w:rPr>
        <w:t xml:space="preserve"> </w:t>
      </w:r>
      <w:r w:rsidR="001874A3">
        <w:rPr>
          <w:rFonts w:ascii="Times New Roman" w:hAnsi="Times New Roman" w:cs="Times New Roman"/>
          <w:sz w:val="28"/>
          <w:szCs w:val="28"/>
          <w:lang w:val="kk-KZ"/>
        </w:rPr>
        <w:t xml:space="preserve"> </w:t>
      </w:r>
    </w:p>
    <w:p w:rsidR="00183D95" w:rsidRDefault="003E3655" w:rsidP="00974CD2">
      <w:pPr>
        <w:spacing w:after="0" w:line="288"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«Қатар» импорт дегеніміз Одақ аумағынан тыс жерлерде азаматтық айналымға заңды енгізілген, құқық иеленушінің рұқсатынсыз өнімдерді Еуразия одағының кеден аумағына әкелу болып табылатыны белгілі.    </w:t>
      </w:r>
      <w:r w:rsidR="00183D95">
        <w:rPr>
          <w:rFonts w:ascii="Times New Roman" w:hAnsi="Times New Roman" w:cs="Times New Roman"/>
          <w:sz w:val="28"/>
          <w:szCs w:val="28"/>
          <w:lang w:val="kk-KZ"/>
        </w:rPr>
        <w:t xml:space="preserve"> </w:t>
      </w:r>
    </w:p>
    <w:p w:rsidR="00B365B0" w:rsidRDefault="00183D95" w:rsidP="00974CD2">
      <w:pPr>
        <w:spacing w:after="0" w:line="288"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201</w:t>
      </w:r>
      <w:r w:rsidR="006F1F36">
        <w:rPr>
          <w:rFonts w:ascii="Times New Roman" w:hAnsi="Times New Roman" w:cs="Times New Roman"/>
          <w:sz w:val="28"/>
          <w:szCs w:val="28"/>
          <w:lang w:val="kk-KZ"/>
        </w:rPr>
        <w:t>5</w:t>
      </w:r>
      <w:r>
        <w:rPr>
          <w:rFonts w:ascii="Times New Roman" w:hAnsi="Times New Roman" w:cs="Times New Roman"/>
          <w:sz w:val="28"/>
          <w:szCs w:val="28"/>
          <w:lang w:val="kk-KZ"/>
        </w:rPr>
        <w:t xml:space="preserve"> </w:t>
      </w:r>
      <w:r w:rsidR="003E3655">
        <w:rPr>
          <w:rFonts w:ascii="Times New Roman" w:hAnsi="Times New Roman" w:cs="Times New Roman"/>
          <w:sz w:val="28"/>
          <w:szCs w:val="28"/>
          <w:lang w:val="kk-KZ"/>
        </w:rPr>
        <w:t>жылдан бастап Қазақстан Республикасы өңірлік қағидатты қолдануға көшті, яғни, «қатар импортқа» тыйым салды. Мұндай өзгеріс Еуразия экономикалық одағы туралы шартқа қол қоюға және ұлттық заңнаманы үйлестіруге байланысты орын алды</w:t>
      </w:r>
      <w:r w:rsidR="006F1F3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rsidR="00183D95" w:rsidRDefault="003E3655" w:rsidP="00974CD2">
      <w:pPr>
        <w:spacing w:after="0" w:line="288"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Импорттың рұқсат берілмеген құқық иеленушісінен нарықты қорғау құқық иеленушінің жұмыс орындарын құруы және өндіріс орналастыруы үшін инвестициялық тартымдылықты арттыруды көздеді.  </w:t>
      </w:r>
    </w:p>
    <w:p w:rsidR="002E2C18" w:rsidRPr="00D143D5" w:rsidRDefault="003E3655" w:rsidP="00974CD2">
      <w:pPr>
        <w:spacing w:after="0" w:line="288"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Бірақ</w:t>
      </w:r>
      <w:r w:rsidR="00B33A8D">
        <w:rPr>
          <w:rFonts w:ascii="Times New Roman" w:hAnsi="Times New Roman" w:cs="Times New Roman"/>
          <w:sz w:val="28"/>
          <w:szCs w:val="28"/>
          <w:lang w:val="kk-KZ"/>
        </w:rPr>
        <w:t>,</w:t>
      </w:r>
      <w:r w:rsidR="00B365B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еліміз осы өткен 3 жылда «қатар импорттан» не ұтты? </w:t>
      </w:r>
      <w:r w:rsidR="00D143D5">
        <w:rPr>
          <w:rFonts w:ascii="Times New Roman" w:hAnsi="Times New Roman" w:cs="Times New Roman"/>
          <w:sz w:val="28"/>
          <w:szCs w:val="28"/>
          <w:lang w:val="kk-KZ"/>
        </w:rPr>
        <w:t xml:space="preserve">Құқық иеленушінің бірі - </w:t>
      </w:r>
      <w:r w:rsidR="002E2C18" w:rsidRPr="00D143D5">
        <w:rPr>
          <w:rFonts w:ascii="Times New Roman" w:hAnsi="Times New Roman" w:cs="Times New Roman"/>
          <w:sz w:val="28"/>
          <w:szCs w:val="28"/>
          <w:lang w:val="kk-KZ"/>
        </w:rPr>
        <w:t>Toyota Motor Corporation</w:t>
      </w:r>
      <w:r w:rsidR="00D143D5">
        <w:rPr>
          <w:rFonts w:ascii="Times New Roman" w:hAnsi="Times New Roman" w:cs="Times New Roman"/>
          <w:sz w:val="28"/>
          <w:szCs w:val="28"/>
          <w:lang w:val="kk-KZ"/>
        </w:rPr>
        <w:t xml:space="preserve"> компаниясы Қазақстан аумағында диллер орталықтарының желісін ашты. </w:t>
      </w:r>
      <w:r w:rsidR="002E2C18" w:rsidRPr="00D143D5">
        <w:rPr>
          <w:rFonts w:ascii="Times New Roman" w:hAnsi="Times New Roman" w:cs="Times New Roman"/>
          <w:sz w:val="28"/>
          <w:szCs w:val="28"/>
          <w:lang w:val="kk-KZ"/>
        </w:rPr>
        <w:t xml:space="preserve"> </w:t>
      </w:r>
    </w:p>
    <w:p w:rsidR="00FC0A77" w:rsidRDefault="002E2C18" w:rsidP="00974CD2">
      <w:pPr>
        <w:spacing w:after="0" w:line="288" w:lineRule="auto"/>
        <w:ind w:firstLine="851"/>
        <w:jc w:val="both"/>
        <w:rPr>
          <w:rFonts w:ascii="Times New Roman" w:hAnsi="Times New Roman" w:cs="Times New Roman"/>
          <w:sz w:val="28"/>
          <w:szCs w:val="28"/>
          <w:lang w:val="kk-KZ"/>
        </w:rPr>
      </w:pPr>
      <w:r w:rsidRPr="00D143D5">
        <w:rPr>
          <w:rFonts w:ascii="Times New Roman" w:hAnsi="Times New Roman" w:cs="Times New Roman"/>
          <w:sz w:val="28"/>
          <w:szCs w:val="28"/>
          <w:lang w:val="kk-KZ"/>
        </w:rPr>
        <w:t xml:space="preserve"> </w:t>
      </w:r>
      <w:r w:rsidR="00D143D5">
        <w:rPr>
          <w:rFonts w:ascii="Times New Roman" w:hAnsi="Times New Roman" w:cs="Times New Roman"/>
          <w:sz w:val="28"/>
          <w:szCs w:val="28"/>
          <w:lang w:val="kk-KZ"/>
        </w:rPr>
        <w:t xml:space="preserve">Қазақстандықтардың осы диллер орталықтарында қызмет алуы қомақты соманы құрайды және олардың баламалы бәсекелі таңдауы жоқ.   </w:t>
      </w:r>
      <w:r>
        <w:rPr>
          <w:rFonts w:ascii="Times New Roman" w:hAnsi="Times New Roman" w:cs="Times New Roman"/>
          <w:sz w:val="28"/>
          <w:szCs w:val="28"/>
          <w:lang w:val="kk-KZ"/>
        </w:rPr>
        <w:t xml:space="preserve"> </w:t>
      </w:r>
      <w:r w:rsidR="00D143D5">
        <w:rPr>
          <w:rFonts w:ascii="Times New Roman" w:hAnsi="Times New Roman" w:cs="Times New Roman"/>
          <w:sz w:val="28"/>
          <w:szCs w:val="28"/>
          <w:lang w:val="kk-KZ"/>
        </w:rPr>
        <w:t xml:space="preserve">Тауар белгісінің иелері автобөлшектер бағасын еш кедергісіз арттыра алады. Диллер орталықтары мен тәуелсіз импортерлер бағаларының салыстырмалы талдауы </w:t>
      </w:r>
      <w:r w:rsidRPr="00CA7D44">
        <w:rPr>
          <w:rFonts w:ascii="Times New Roman" w:hAnsi="Times New Roman" w:cs="Times New Roman"/>
          <w:b/>
          <w:sz w:val="28"/>
          <w:szCs w:val="28"/>
          <w:lang w:val="kk-KZ"/>
        </w:rPr>
        <w:t>200</w:t>
      </w:r>
      <w:r w:rsidR="00D143D5">
        <w:rPr>
          <w:rFonts w:ascii="Times New Roman" w:hAnsi="Times New Roman" w:cs="Times New Roman"/>
          <w:b/>
          <w:sz w:val="28"/>
          <w:szCs w:val="28"/>
          <w:lang w:val="kk-KZ"/>
        </w:rPr>
        <w:t>-ден</w:t>
      </w:r>
      <w:r w:rsidRPr="00CA7D44">
        <w:rPr>
          <w:rFonts w:ascii="Times New Roman" w:hAnsi="Times New Roman" w:cs="Times New Roman"/>
          <w:b/>
          <w:sz w:val="28"/>
          <w:szCs w:val="28"/>
          <w:lang w:val="kk-KZ"/>
        </w:rPr>
        <w:t xml:space="preserve"> 500 </w:t>
      </w:r>
      <w:r>
        <w:rPr>
          <w:rFonts w:ascii="Times New Roman" w:hAnsi="Times New Roman" w:cs="Times New Roman"/>
          <w:sz w:val="28"/>
          <w:szCs w:val="28"/>
          <w:lang w:val="kk-KZ"/>
        </w:rPr>
        <w:t xml:space="preserve"> п</w:t>
      </w:r>
      <w:r w:rsidR="00D143D5">
        <w:rPr>
          <w:rFonts w:ascii="Times New Roman" w:hAnsi="Times New Roman" w:cs="Times New Roman"/>
          <w:sz w:val="28"/>
          <w:szCs w:val="28"/>
          <w:lang w:val="kk-KZ"/>
        </w:rPr>
        <w:t xml:space="preserve">айызға дейінгі айырмашылықты көрсетеді. </w:t>
      </w:r>
    </w:p>
    <w:p w:rsidR="00CA7D44" w:rsidRDefault="00D143D5" w:rsidP="00974CD2">
      <w:pPr>
        <w:spacing w:after="0" w:line="288"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Ф</w:t>
      </w:r>
      <w:r w:rsidR="00FC0A77">
        <w:rPr>
          <w:rFonts w:ascii="Times New Roman" w:hAnsi="Times New Roman" w:cs="Times New Roman"/>
          <w:sz w:val="28"/>
          <w:szCs w:val="28"/>
          <w:lang w:val="kk-KZ"/>
        </w:rPr>
        <w:t>армацев</w:t>
      </w:r>
      <w:r>
        <w:rPr>
          <w:rFonts w:ascii="Times New Roman" w:hAnsi="Times New Roman" w:cs="Times New Roman"/>
          <w:sz w:val="28"/>
          <w:szCs w:val="28"/>
          <w:lang w:val="kk-KZ"/>
        </w:rPr>
        <w:t>тика саласындағы ахуал да осындай. Мысалы, онкологиялық ауруларды емдеуге арналған</w:t>
      </w:r>
      <w:r w:rsidR="00FC0A77">
        <w:rPr>
          <w:rFonts w:ascii="Times New Roman" w:hAnsi="Times New Roman" w:cs="Times New Roman"/>
          <w:sz w:val="28"/>
          <w:szCs w:val="28"/>
          <w:lang w:val="kk-KZ"/>
        </w:rPr>
        <w:t xml:space="preserve"> </w:t>
      </w:r>
      <w:r w:rsidR="006E02B3">
        <w:rPr>
          <w:rFonts w:ascii="Times New Roman" w:hAnsi="Times New Roman" w:cs="Times New Roman"/>
          <w:sz w:val="28"/>
          <w:szCs w:val="28"/>
          <w:lang w:val="kk-KZ"/>
        </w:rPr>
        <w:t>«Фазладекс»</w:t>
      </w:r>
      <w:r>
        <w:rPr>
          <w:rFonts w:ascii="Times New Roman" w:hAnsi="Times New Roman" w:cs="Times New Roman"/>
          <w:sz w:val="28"/>
          <w:szCs w:val="28"/>
          <w:lang w:val="kk-KZ"/>
        </w:rPr>
        <w:t xml:space="preserve"> дәрісі Түркияның дәріхана </w:t>
      </w:r>
      <w:r>
        <w:rPr>
          <w:rFonts w:ascii="Times New Roman" w:hAnsi="Times New Roman" w:cs="Times New Roman"/>
          <w:sz w:val="28"/>
          <w:szCs w:val="28"/>
          <w:lang w:val="kk-KZ"/>
        </w:rPr>
        <w:lastRenderedPageBreak/>
        <w:t>желілерінде бөлшек саудада қазақстандық валютамен 61 892 теңгені құрайды. Бірақ, Қазақстанға оны әкелуге болмайды. Өңірлік құқықты алып тастау қағидаты бар.</w:t>
      </w:r>
    </w:p>
    <w:p w:rsidR="006F1F36" w:rsidRDefault="00D143D5" w:rsidP="00974CD2">
      <w:pPr>
        <w:spacing w:after="0" w:line="288"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Оны сатып алу кезінде</w:t>
      </w:r>
      <w:r w:rsidR="006E02B3">
        <w:rPr>
          <w:rFonts w:ascii="Times New Roman" w:hAnsi="Times New Roman" w:cs="Times New Roman"/>
          <w:sz w:val="28"/>
          <w:szCs w:val="28"/>
          <w:lang w:val="kk-KZ"/>
        </w:rPr>
        <w:t xml:space="preserve">  «СК-Фармация» </w:t>
      </w:r>
      <w:r>
        <w:rPr>
          <w:rFonts w:ascii="Times New Roman" w:hAnsi="Times New Roman" w:cs="Times New Roman"/>
          <w:sz w:val="28"/>
          <w:szCs w:val="28"/>
          <w:lang w:val="kk-KZ"/>
        </w:rPr>
        <w:t xml:space="preserve"> белгіленген </w:t>
      </w:r>
      <w:r w:rsidR="00CA7D44">
        <w:rPr>
          <w:rFonts w:ascii="Times New Roman" w:hAnsi="Times New Roman" w:cs="Times New Roman"/>
          <w:sz w:val="28"/>
          <w:szCs w:val="28"/>
          <w:lang w:val="kk-KZ"/>
        </w:rPr>
        <w:t xml:space="preserve"> </w:t>
      </w:r>
      <w:r w:rsidR="006E02B3" w:rsidRPr="00CA7D44">
        <w:rPr>
          <w:rFonts w:ascii="Times New Roman" w:hAnsi="Times New Roman" w:cs="Times New Roman"/>
          <w:b/>
          <w:sz w:val="28"/>
          <w:szCs w:val="28"/>
          <w:lang w:val="kk-KZ"/>
        </w:rPr>
        <w:t>205 275 те</w:t>
      </w:r>
      <w:r>
        <w:rPr>
          <w:rFonts w:ascii="Times New Roman" w:hAnsi="Times New Roman" w:cs="Times New Roman"/>
          <w:b/>
          <w:sz w:val="28"/>
          <w:szCs w:val="28"/>
          <w:lang w:val="kk-KZ"/>
        </w:rPr>
        <w:t>ң</w:t>
      </w:r>
      <w:r w:rsidR="006E02B3" w:rsidRPr="00CA7D44">
        <w:rPr>
          <w:rFonts w:ascii="Times New Roman" w:hAnsi="Times New Roman" w:cs="Times New Roman"/>
          <w:b/>
          <w:sz w:val="28"/>
          <w:szCs w:val="28"/>
          <w:lang w:val="kk-KZ"/>
        </w:rPr>
        <w:t>ге</w:t>
      </w:r>
      <w:r>
        <w:rPr>
          <w:rFonts w:ascii="Times New Roman" w:hAnsi="Times New Roman" w:cs="Times New Roman"/>
          <w:b/>
          <w:sz w:val="28"/>
          <w:szCs w:val="28"/>
          <w:lang w:val="kk-KZ"/>
        </w:rPr>
        <w:t xml:space="preserve"> </w:t>
      </w:r>
      <w:r w:rsidR="00FA79AF" w:rsidRPr="00FA79AF">
        <w:rPr>
          <w:rFonts w:ascii="Times New Roman" w:hAnsi="Times New Roman" w:cs="Times New Roman"/>
          <w:sz w:val="28"/>
          <w:szCs w:val="28"/>
          <w:lang w:val="kk-KZ"/>
        </w:rPr>
        <w:t>көлемндегі</w:t>
      </w:r>
      <w:r w:rsidR="00FA79AF">
        <w:rPr>
          <w:rFonts w:ascii="Times New Roman" w:hAnsi="Times New Roman" w:cs="Times New Roman"/>
          <w:b/>
          <w:sz w:val="28"/>
          <w:szCs w:val="28"/>
          <w:lang w:val="kk-KZ"/>
        </w:rPr>
        <w:t xml:space="preserve"> </w:t>
      </w:r>
      <w:r w:rsidRPr="00D143D5">
        <w:rPr>
          <w:rFonts w:ascii="Times New Roman" w:hAnsi="Times New Roman" w:cs="Times New Roman"/>
          <w:sz w:val="28"/>
          <w:szCs w:val="28"/>
          <w:lang w:val="kk-KZ"/>
        </w:rPr>
        <w:t>бағамен келісуге мәжбүр,</w:t>
      </w:r>
      <w:r>
        <w:rPr>
          <w:rFonts w:ascii="Times New Roman" w:hAnsi="Times New Roman" w:cs="Times New Roman"/>
          <w:b/>
          <w:sz w:val="28"/>
          <w:szCs w:val="28"/>
          <w:lang w:val="kk-KZ"/>
        </w:rPr>
        <w:t xml:space="preserve"> </w:t>
      </w:r>
      <w:r w:rsidRPr="00D143D5">
        <w:rPr>
          <w:rFonts w:ascii="Times New Roman" w:hAnsi="Times New Roman" w:cs="Times New Roman"/>
          <w:sz w:val="28"/>
          <w:szCs w:val="28"/>
          <w:lang w:val="kk-KZ"/>
        </w:rPr>
        <w:t>ал, бөлшек саудада осы препарат</w:t>
      </w:r>
      <w:r>
        <w:rPr>
          <w:rFonts w:ascii="Times New Roman" w:hAnsi="Times New Roman" w:cs="Times New Roman"/>
          <w:b/>
          <w:sz w:val="28"/>
          <w:szCs w:val="28"/>
          <w:lang w:val="kk-KZ"/>
        </w:rPr>
        <w:t xml:space="preserve"> </w:t>
      </w:r>
      <w:r w:rsidR="006E02B3" w:rsidRPr="00CA7D44">
        <w:rPr>
          <w:rFonts w:ascii="Times New Roman" w:hAnsi="Times New Roman" w:cs="Times New Roman"/>
          <w:b/>
          <w:sz w:val="28"/>
          <w:szCs w:val="28"/>
          <w:lang w:val="kk-KZ"/>
        </w:rPr>
        <w:t>298 996 те</w:t>
      </w:r>
      <w:r>
        <w:rPr>
          <w:rFonts w:ascii="Times New Roman" w:hAnsi="Times New Roman" w:cs="Times New Roman"/>
          <w:b/>
          <w:sz w:val="28"/>
          <w:szCs w:val="28"/>
          <w:lang w:val="kk-KZ"/>
        </w:rPr>
        <w:t>ң</w:t>
      </w:r>
      <w:r w:rsidR="006E02B3" w:rsidRPr="00CA7D44">
        <w:rPr>
          <w:rFonts w:ascii="Times New Roman" w:hAnsi="Times New Roman" w:cs="Times New Roman"/>
          <w:b/>
          <w:sz w:val="28"/>
          <w:szCs w:val="28"/>
          <w:lang w:val="kk-KZ"/>
        </w:rPr>
        <w:t>ге</w:t>
      </w:r>
      <w:r w:rsidR="00FA79AF">
        <w:rPr>
          <w:rFonts w:ascii="Times New Roman" w:hAnsi="Times New Roman" w:cs="Times New Roman"/>
          <w:b/>
          <w:sz w:val="28"/>
          <w:szCs w:val="28"/>
          <w:lang w:val="kk-KZ"/>
        </w:rPr>
        <w:t xml:space="preserve"> </w:t>
      </w:r>
      <w:r w:rsidRPr="00D143D5">
        <w:rPr>
          <w:rFonts w:ascii="Times New Roman" w:hAnsi="Times New Roman" w:cs="Times New Roman"/>
          <w:sz w:val="28"/>
          <w:szCs w:val="28"/>
          <w:lang w:val="kk-KZ"/>
        </w:rPr>
        <w:t>тұрады</w:t>
      </w:r>
      <w:r w:rsidR="006E02B3" w:rsidRPr="00D143D5">
        <w:rPr>
          <w:rFonts w:ascii="Times New Roman" w:hAnsi="Times New Roman" w:cs="Times New Roman"/>
          <w:sz w:val="28"/>
          <w:szCs w:val="28"/>
          <w:lang w:val="kk-KZ"/>
        </w:rPr>
        <w:t>.</w:t>
      </w:r>
      <w:r w:rsidR="006E02B3">
        <w:rPr>
          <w:rFonts w:ascii="Times New Roman" w:hAnsi="Times New Roman" w:cs="Times New Roman"/>
          <w:sz w:val="28"/>
          <w:szCs w:val="28"/>
          <w:lang w:val="kk-KZ"/>
        </w:rPr>
        <w:t xml:space="preserve"> </w:t>
      </w:r>
      <w:r w:rsidR="00FA79AF">
        <w:rPr>
          <w:rFonts w:ascii="Times New Roman" w:hAnsi="Times New Roman" w:cs="Times New Roman"/>
          <w:sz w:val="28"/>
          <w:szCs w:val="28"/>
          <w:lang w:val="kk-KZ"/>
        </w:rPr>
        <w:t xml:space="preserve">Яғни, құнының артуы </w:t>
      </w:r>
      <w:r w:rsidR="006E02B3" w:rsidRPr="00CA7D44">
        <w:rPr>
          <w:rFonts w:ascii="Times New Roman" w:hAnsi="Times New Roman" w:cs="Times New Roman"/>
          <w:b/>
          <w:sz w:val="28"/>
          <w:szCs w:val="28"/>
          <w:lang w:val="kk-KZ"/>
        </w:rPr>
        <w:t>482 п</w:t>
      </w:r>
      <w:r w:rsidR="00FA79AF">
        <w:rPr>
          <w:rFonts w:ascii="Times New Roman" w:hAnsi="Times New Roman" w:cs="Times New Roman"/>
          <w:b/>
          <w:sz w:val="28"/>
          <w:szCs w:val="28"/>
          <w:lang w:val="kk-KZ"/>
        </w:rPr>
        <w:t xml:space="preserve">айызды </w:t>
      </w:r>
      <w:r w:rsidR="00FA79AF" w:rsidRPr="00FA79AF">
        <w:rPr>
          <w:rFonts w:ascii="Times New Roman" w:hAnsi="Times New Roman" w:cs="Times New Roman"/>
          <w:sz w:val="28"/>
          <w:szCs w:val="28"/>
          <w:lang w:val="kk-KZ"/>
        </w:rPr>
        <w:t>құрайды</w:t>
      </w:r>
      <w:r w:rsidR="006E02B3">
        <w:rPr>
          <w:rFonts w:ascii="Times New Roman" w:hAnsi="Times New Roman" w:cs="Times New Roman"/>
          <w:sz w:val="28"/>
          <w:szCs w:val="28"/>
          <w:lang w:val="kk-KZ"/>
        </w:rPr>
        <w:t xml:space="preserve">. </w:t>
      </w:r>
      <w:r w:rsidR="00FA79AF">
        <w:rPr>
          <w:rFonts w:ascii="Times New Roman" w:hAnsi="Times New Roman" w:cs="Times New Roman"/>
          <w:sz w:val="28"/>
          <w:szCs w:val="28"/>
          <w:lang w:val="kk-KZ"/>
        </w:rPr>
        <w:t xml:space="preserve">Бұл жалғыз ғана мысал. Жалпы, фармацевтикалық препараттар бойынша бағалардың салыстырмалы талдауы </w:t>
      </w:r>
      <w:r w:rsidR="006F1F36" w:rsidRPr="00CA7D44">
        <w:rPr>
          <w:rFonts w:ascii="Times New Roman" w:hAnsi="Times New Roman" w:cs="Times New Roman"/>
          <w:b/>
          <w:sz w:val="28"/>
          <w:szCs w:val="28"/>
          <w:lang w:val="kk-KZ"/>
        </w:rPr>
        <w:t>550  п</w:t>
      </w:r>
      <w:r w:rsidR="00FA79AF">
        <w:rPr>
          <w:rFonts w:ascii="Times New Roman" w:hAnsi="Times New Roman" w:cs="Times New Roman"/>
          <w:b/>
          <w:sz w:val="28"/>
          <w:szCs w:val="28"/>
          <w:lang w:val="kk-KZ"/>
        </w:rPr>
        <w:t xml:space="preserve">айызға </w:t>
      </w:r>
      <w:r w:rsidR="00FA79AF" w:rsidRPr="00FA79AF">
        <w:rPr>
          <w:rFonts w:ascii="Times New Roman" w:hAnsi="Times New Roman" w:cs="Times New Roman"/>
          <w:sz w:val="28"/>
          <w:szCs w:val="28"/>
          <w:lang w:val="kk-KZ"/>
        </w:rPr>
        <w:t>дейінгі айырмашылықты көрсетеді.</w:t>
      </w:r>
    </w:p>
    <w:p w:rsidR="00C00269" w:rsidRDefault="00FA79AF" w:rsidP="00974CD2">
      <w:pPr>
        <w:spacing w:after="0" w:line="288"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Бұл жағдайда, өндірушілер, тауар белгілерінің иелері басқа елдерге қарағанда, Қазақстан үшін бағаны барынша жоғары белгілей алатынын, оны төмендетуге және тіптен, Қазақстанға жеткізуден бас тарта алатынын атап өткен  жөн.  Осыған байланысты, жалғыз д</w:t>
      </w:r>
      <w:r w:rsidRPr="00462D0D">
        <w:rPr>
          <w:rFonts w:ascii="Times New Roman" w:hAnsi="Times New Roman" w:cs="Times New Roman"/>
          <w:sz w:val="28"/>
          <w:szCs w:val="28"/>
          <w:lang w:val="kk-KZ"/>
        </w:rPr>
        <w:t>истрибьютор</w:t>
      </w:r>
      <w:r w:rsidR="00C00269">
        <w:rPr>
          <w:rFonts w:ascii="Times New Roman" w:hAnsi="Times New Roman" w:cs="Times New Roman"/>
          <w:sz w:val="28"/>
          <w:szCs w:val="28"/>
          <w:lang w:val="kk-KZ"/>
        </w:rPr>
        <w:t xml:space="preserve"> </w:t>
      </w:r>
      <w:r w:rsidR="00462D0D" w:rsidRPr="00462D0D">
        <w:rPr>
          <w:rFonts w:ascii="Times New Roman" w:hAnsi="Times New Roman" w:cs="Times New Roman"/>
          <w:sz w:val="28"/>
          <w:szCs w:val="28"/>
          <w:lang w:val="kk-KZ"/>
        </w:rPr>
        <w:t>«СК Фармация»</w:t>
      </w:r>
      <w:r>
        <w:rPr>
          <w:rFonts w:ascii="Times New Roman" w:hAnsi="Times New Roman" w:cs="Times New Roman"/>
          <w:sz w:val="28"/>
          <w:szCs w:val="28"/>
          <w:lang w:val="kk-KZ"/>
        </w:rPr>
        <w:t xml:space="preserve"> ЖШС, тіптен, қажет болған жағдайдың өзінде, басқа елдерден қажетті дәрі-дәрмекті сатып ала алмайды, өйткені, бірден қолданыстағы ережелерді бұзушы болып табылады.  </w:t>
      </w:r>
      <w:r w:rsidR="00C00269">
        <w:rPr>
          <w:rFonts w:ascii="Times New Roman" w:hAnsi="Times New Roman" w:cs="Times New Roman"/>
          <w:sz w:val="28"/>
          <w:szCs w:val="28"/>
          <w:lang w:val="kk-KZ"/>
        </w:rPr>
        <w:t xml:space="preserve"> </w:t>
      </w:r>
    </w:p>
    <w:p w:rsidR="00183D95" w:rsidRDefault="00FA79AF" w:rsidP="00974CD2">
      <w:pPr>
        <w:spacing w:after="0" w:line="288"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Басқа тауар түрлері – медициналық жабдықтар, киімдер, косметикалар, аяқ киімдер және т.б. бойынша да жағдай осындай.</w:t>
      </w:r>
      <w:r w:rsidR="006F1F36">
        <w:rPr>
          <w:rFonts w:ascii="Times New Roman" w:hAnsi="Times New Roman" w:cs="Times New Roman"/>
          <w:sz w:val="28"/>
          <w:szCs w:val="28"/>
          <w:lang w:val="kk-KZ"/>
        </w:rPr>
        <w:t xml:space="preserve"> </w:t>
      </w:r>
      <w:r w:rsidR="006E02B3">
        <w:rPr>
          <w:rFonts w:ascii="Times New Roman" w:hAnsi="Times New Roman" w:cs="Times New Roman"/>
          <w:sz w:val="28"/>
          <w:szCs w:val="28"/>
          <w:lang w:val="kk-KZ"/>
        </w:rPr>
        <w:t xml:space="preserve">   </w:t>
      </w:r>
      <w:r w:rsidR="00FC0A77">
        <w:rPr>
          <w:rFonts w:ascii="Times New Roman" w:hAnsi="Times New Roman" w:cs="Times New Roman"/>
          <w:sz w:val="28"/>
          <w:szCs w:val="28"/>
          <w:lang w:val="kk-KZ"/>
        </w:rPr>
        <w:t xml:space="preserve"> </w:t>
      </w:r>
      <w:r w:rsidR="002E2C18">
        <w:rPr>
          <w:rFonts w:ascii="Times New Roman" w:hAnsi="Times New Roman" w:cs="Times New Roman"/>
          <w:sz w:val="28"/>
          <w:szCs w:val="28"/>
          <w:lang w:val="kk-KZ"/>
        </w:rPr>
        <w:t xml:space="preserve">  </w:t>
      </w:r>
    </w:p>
    <w:p w:rsidR="003074AA" w:rsidRDefault="00FA79AF" w:rsidP="00974CD2">
      <w:pPr>
        <w:spacing w:after="0" w:line="288"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Ерекше құқықты алып тастаудың өңірлік қағидаттарын қолданудың теріс салдарының болуы  2016 жылғы 25  қазанда</w:t>
      </w:r>
      <w:r w:rsidR="009647DD">
        <w:rPr>
          <w:rFonts w:ascii="Times New Roman" w:hAnsi="Times New Roman" w:cs="Times New Roman"/>
          <w:sz w:val="28"/>
          <w:szCs w:val="28"/>
          <w:lang w:val="kk-KZ"/>
        </w:rPr>
        <w:t xml:space="preserve"> тараптар келіскен Еуразия экономикалық одағы туралы шартқа өзгерістер енгізу туралы</w:t>
      </w:r>
      <w:r>
        <w:rPr>
          <w:rFonts w:ascii="Times New Roman" w:hAnsi="Times New Roman" w:cs="Times New Roman"/>
          <w:sz w:val="28"/>
          <w:szCs w:val="28"/>
          <w:lang w:val="kk-KZ"/>
        </w:rPr>
        <w:t xml:space="preserve"> </w:t>
      </w:r>
      <w:r w:rsidR="009647DD">
        <w:rPr>
          <w:rFonts w:ascii="Times New Roman" w:hAnsi="Times New Roman" w:cs="Times New Roman"/>
          <w:sz w:val="28"/>
          <w:szCs w:val="28"/>
          <w:lang w:val="kk-KZ"/>
        </w:rPr>
        <w:t xml:space="preserve">Еуразиялық үкіметаралық кеңес Хаттамасының жобасы қабылданды, онда жекелеген тауар түрлері үшін тауар белгісіне ерекше құқықты алып тастаудың өңірлік қағидатынан алып тастау көзделді. </w:t>
      </w:r>
      <w:r>
        <w:rPr>
          <w:rFonts w:ascii="Times New Roman" w:hAnsi="Times New Roman" w:cs="Times New Roman"/>
          <w:sz w:val="28"/>
          <w:szCs w:val="28"/>
          <w:lang w:val="kk-KZ"/>
        </w:rPr>
        <w:t xml:space="preserve"> </w:t>
      </w:r>
    </w:p>
    <w:p w:rsidR="002E2C18" w:rsidRDefault="009647DD" w:rsidP="00974CD2">
      <w:pPr>
        <w:spacing w:after="0" w:line="288"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Бұл үшін осындай алып тастауға бастама жасаған ел тауарлардың нақты түрлері Одақтың ішкі нарығында қолжетімсіз, жеткіліксіз көлемде ғана, қымбат бағада қолжетімді екендігін, сондай-ақ өзге жағдайларда Одаққа мүше мемлекеттердің экономикалық мүдделерін негізге ала отырып, дәлелдеуі тиіс.</w:t>
      </w:r>
      <w:r w:rsidR="003074AA">
        <w:rPr>
          <w:rFonts w:ascii="Times New Roman" w:hAnsi="Times New Roman" w:cs="Times New Roman"/>
          <w:sz w:val="28"/>
          <w:szCs w:val="28"/>
          <w:lang w:val="kk-KZ"/>
        </w:rPr>
        <w:t xml:space="preserve"> </w:t>
      </w:r>
    </w:p>
    <w:p w:rsidR="00C00269" w:rsidRDefault="009647DD" w:rsidP="00974CD2">
      <w:pPr>
        <w:spacing w:after="0" w:line="288"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Мұндай мысалдар да, ішкі нарық бойынша талдамалық деректер де жеткілікі, бірақ, Қазақстаннан Еуразия экономикалық комиссиясына алып тастау бойынша ұсыныстар түрінде </w:t>
      </w:r>
      <w:r w:rsidR="007153F0">
        <w:rPr>
          <w:rFonts w:ascii="Times New Roman" w:hAnsi="Times New Roman" w:cs="Times New Roman"/>
          <w:sz w:val="28"/>
          <w:szCs w:val="28"/>
          <w:lang w:val="kk-KZ"/>
        </w:rPr>
        <w:t>мәселені шешу әлі күнге дейін ұсынылмаған. Біздің еліміздің және азаматтарымыздың ұлттық және экономикалық мүдделеріне қысым жасайтын осындай ойын ережесі бізге қажет пе?!</w:t>
      </w:r>
    </w:p>
    <w:p w:rsidR="001874A3" w:rsidRPr="007153F0" w:rsidRDefault="001874A3" w:rsidP="00974CD2">
      <w:pPr>
        <w:spacing w:after="0" w:line="288"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153F0">
        <w:rPr>
          <w:rFonts w:ascii="Times New Roman" w:hAnsi="Times New Roman" w:cs="Times New Roman"/>
          <w:sz w:val="28"/>
          <w:szCs w:val="28"/>
          <w:lang w:val="kk-KZ"/>
        </w:rPr>
        <w:t xml:space="preserve">«Қатар импорт» проблемасын құқықты алып тастау қағидатын таңдау ұстанымымен ғана емес, сонымен қатар, сапасыз және қауіпті </w:t>
      </w:r>
      <w:r w:rsidR="007153F0">
        <w:rPr>
          <w:rFonts w:ascii="Times New Roman" w:hAnsi="Times New Roman" w:cs="Times New Roman"/>
          <w:sz w:val="28"/>
          <w:szCs w:val="28"/>
          <w:lang w:val="kk-KZ"/>
        </w:rPr>
        <w:lastRenderedPageBreak/>
        <w:t xml:space="preserve">өнімдерді өткізуге жол бермеу мақсатында импортерлер мен тауар саудагерлеріне қатаң талаптар қою жолымен қарастыру қажет екендігін ескере отырып, Сізден Еуразия экономикалық одағында осы мәселе бойынша ел ұстанымын айқындау бойынша Қазақстан Республикасы Үкіметінің шешімін жедел қабылдау және өзіміздің аумақта әділ бәсекені дамыту үшін жағдай жасау қажеттілігіне назар аударуыңызды өтіне сұраймыз.  </w:t>
      </w:r>
      <w:r w:rsidRPr="007153F0">
        <w:rPr>
          <w:rFonts w:ascii="Times New Roman" w:hAnsi="Times New Roman" w:cs="Times New Roman"/>
          <w:sz w:val="28"/>
          <w:szCs w:val="28"/>
          <w:lang w:val="kk-KZ"/>
        </w:rPr>
        <w:t>.</w:t>
      </w:r>
    </w:p>
    <w:p w:rsidR="00446FC2" w:rsidRDefault="007153F0" w:rsidP="00974CD2">
      <w:pPr>
        <w:spacing w:after="0" w:line="288"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Жоғарыда аталған заң жобасымен жұмыс шеңберінде Парламент Мәжілісінің жұмыс тобы </w:t>
      </w:r>
      <w:r w:rsidR="00464C6C">
        <w:rPr>
          <w:rFonts w:ascii="Times New Roman" w:hAnsi="Times New Roman" w:cs="Times New Roman"/>
          <w:sz w:val="28"/>
          <w:szCs w:val="28"/>
          <w:lang w:val="kk-KZ"/>
        </w:rPr>
        <w:t xml:space="preserve">контрафактілік өнімдерді әкелгені және өткізгені үшін жауапкершілік нысанын және осындай өнімнің әкелінуіне кедергі келтіретін тетіктерді белгілеу бойынша нақты жұмыс жүргізгенін хабарлаймыз.  </w:t>
      </w:r>
      <w:r w:rsidR="00446FC2">
        <w:rPr>
          <w:rFonts w:ascii="Times New Roman" w:hAnsi="Times New Roman" w:cs="Times New Roman"/>
          <w:sz w:val="28"/>
          <w:szCs w:val="28"/>
          <w:lang w:val="kk-KZ"/>
        </w:rPr>
        <w:t xml:space="preserve">  </w:t>
      </w:r>
    </w:p>
    <w:p w:rsidR="00041486" w:rsidRPr="00041486" w:rsidRDefault="00464C6C" w:rsidP="00974CD2">
      <w:pPr>
        <w:spacing w:after="0" w:line="288" w:lineRule="auto"/>
        <w:ind w:firstLine="851"/>
        <w:jc w:val="both"/>
        <w:rPr>
          <w:rFonts w:ascii="Times New Roman" w:hAnsi="Times New Roman" w:cs="Times New Roman"/>
          <w:b/>
          <w:sz w:val="28"/>
          <w:szCs w:val="28"/>
          <w:lang w:val="kk-KZ"/>
        </w:rPr>
      </w:pPr>
      <w:r>
        <w:rPr>
          <w:rFonts w:ascii="Times New Roman" w:hAnsi="Times New Roman" w:cs="Times New Roman"/>
          <w:sz w:val="28"/>
          <w:szCs w:val="28"/>
          <w:lang w:val="kk-KZ"/>
        </w:rPr>
        <w:t>Қарау нәтижелері туралы заңмен белгіленген мерзімде хабарлауды сұраймыз.</w:t>
      </w:r>
    </w:p>
    <w:p w:rsidR="00446FC2" w:rsidRPr="00041486" w:rsidRDefault="00446FC2" w:rsidP="00594A1B">
      <w:pPr>
        <w:jc w:val="both"/>
        <w:rPr>
          <w:rFonts w:ascii="Times New Roman" w:hAnsi="Times New Roman" w:cs="Times New Roman"/>
          <w:b/>
          <w:sz w:val="28"/>
          <w:szCs w:val="28"/>
          <w:lang w:val="kk-KZ"/>
        </w:rPr>
      </w:pPr>
    </w:p>
    <w:p w:rsidR="004D4C2E" w:rsidRDefault="00464C6C" w:rsidP="00594A1B">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Құрметпен</w:t>
      </w:r>
      <w:r w:rsidR="00B33A8D">
        <w:rPr>
          <w:rFonts w:ascii="Times New Roman" w:hAnsi="Times New Roman" w:cs="Times New Roman"/>
          <w:b/>
          <w:sz w:val="28"/>
          <w:szCs w:val="28"/>
          <w:lang w:val="kk-KZ"/>
        </w:rPr>
        <w:t xml:space="preserve">, </w:t>
      </w:r>
    </w:p>
    <w:p w:rsidR="00464C6C" w:rsidRDefault="00041486" w:rsidP="00594A1B">
      <w:pPr>
        <w:spacing w:after="0"/>
        <w:jc w:val="both"/>
        <w:rPr>
          <w:rFonts w:ascii="Times New Roman" w:hAnsi="Times New Roman" w:cs="Times New Roman"/>
          <w:b/>
          <w:sz w:val="28"/>
          <w:szCs w:val="28"/>
          <w:lang w:val="kk-KZ"/>
        </w:rPr>
      </w:pPr>
      <w:r w:rsidRPr="00041486">
        <w:rPr>
          <w:rFonts w:ascii="Times New Roman" w:hAnsi="Times New Roman" w:cs="Times New Roman"/>
          <w:b/>
          <w:sz w:val="28"/>
          <w:szCs w:val="28"/>
          <w:lang w:val="kk-KZ"/>
        </w:rPr>
        <w:t>«Н</w:t>
      </w:r>
      <w:r w:rsidR="00464C6C">
        <w:rPr>
          <w:rFonts w:ascii="Times New Roman" w:hAnsi="Times New Roman" w:cs="Times New Roman"/>
          <w:b/>
          <w:sz w:val="28"/>
          <w:szCs w:val="28"/>
          <w:lang w:val="kk-KZ"/>
        </w:rPr>
        <w:t>ұ</w:t>
      </w:r>
      <w:r w:rsidRPr="00041486">
        <w:rPr>
          <w:rFonts w:ascii="Times New Roman" w:hAnsi="Times New Roman" w:cs="Times New Roman"/>
          <w:b/>
          <w:sz w:val="28"/>
          <w:szCs w:val="28"/>
          <w:lang w:val="kk-KZ"/>
        </w:rPr>
        <w:t>р</w:t>
      </w:r>
      <w:r w:rsidR="004D4C2E">
        <w:rPr>
          <w:rFonts w:ascii="Times New Roman" w:hAnsi="Times New Roman" w:cs="Times New Roman"/>
          <w:b/>
          <w:sz w:val="28"/>
          <w:szCs w:val="28"/>
          <w:lang w:val="kk-KZ"/>
        </w:rPr>
        <w:t xml:space="preserve"> </w:t>
      </w:r>
      <w:r w:rsidRPr="00041486">
        <w:rPr>
          <w:rFonts w:ascii="Times New Roman" w:hAnsi="Times New Roman" w:cs="Times New Roman"/>
          <w:b/>
          <w:sz w:val="28"/>
          <w:szCs w:val="28"/>
          <w:lang w:val="kk-KZ"/>
        </w:rPr>
        <w:t xml:space="preserve">Отан» </w:t>
      </w:r>
      <w:r w:rsidR="00464C6C">
        <w:rPr>
          <w:rFonts w:ascii="Times New Roman" w:hAnsi="Times New Roman" w:cs="Times New Roman"/>
          <w:b/>
          <w:sz w:val="28"/>
          <w:szCs w:val="28"/>
          <w:lang w:val="kk-KZ"/>
        </w:rPr>
        <w:t xml:space="preserve">партиясы </w:t>
      </w:r>
    </w:p>
    <w:p w:rsidR="00594A1B" w:rsidRDefault="00464C6C" w:rsidP="00594A1B">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фракциясының депутаттары</w:t>
      </w:r>
      <w:r w:rsidR="00041486" w:rsidRPr="00041486">
        <w:rPr>
          <w:rFonts w:ascii="Times New Roman" w:hAnsi="Times New Roman" w:cs="Times New Roman"/>
          <w:b/>
          <w:sz w:val="28"/>
          <w:szCs w:val="28"/>
          <w:lang w:val="kk-KZ"/>
        </w:rPr>
        <w:tab/>
      </w:r>
      <w:r w:rsidR="00041486" w:rsidRPr="00041486">
        <w:rPr>
          <w:rFonts w:ascii="Times New Roman" w:hAnsi="Times New Roman" w:cs="Times New Roman"/>
          <w:b/>
          <w:sz w:val="28"/>
          <w:szCs w:val="28"/>
          <w:lang w:val="kk-KZ"/>
        </w:rPr>
        <w:tab/>
      </w:r>
      <w:r w:rsidR="00041486" w:rsidRPr="00041486">
        <w:rPr>
          <w:rFonts w:ascii="Times New Roman" w:hAnsi="Times New Roman" w:cs="Times New Roman"/>
          <w:b/>
          <w:sz w:val="28"/>
          <w:szCs w:val="28"/>
          <w:lang w:val="kk-KZ"/>
        </w:rPr>
        <w:tab/>
      </w:r>
      <w:r w:rsidR="00041486" w:rsidRPr="00041486">
        <w:rPr>
          <w:rFonts w:ascii="Times New Roman" w:hAnsi="Times New Roman" w:cs="Times New Roman"/>
          <w:b/>
          <w:sz w:val="28"/>
          <w:szCs w:val="28"/>
          <w:lang w:val="kk-KZ"/>
        </w:rPr>
        <w:tab/>
      </w:r>
      <w:r w:rsidR="00D12B89">
        <w:rPr>
          <w:rFonts w:ascii="Times New Roman" w:hAnsi="Times New Roman" w:cs="Times New Roman"/>
          <w:b/>
          <w:sz w:val="28"/>
          <w:szCs w:val="28"/>
          <w:lang w:val="kk-KZ"/>
        </w:rPr>
        <w:tab/>
      </w:r>
      <w:r w:rsidR="00041486" w:rsidRPr="00041486">
        <w:rPr>
          <w:rFonts w:ascii="Times New Roman" w:hAnsi="Times New Roman" w:cs="Times New Roman"/>
          <w:b/>
          <w:sz w:val="28"/>
          <w:szCs w:val="28"/>
          <w:lang w:val="kk-KZ"/>
        </w:rPr>
        <w:tab/>
      </w:r>
    </w:p>
    <w:p w:rsidR="00041486" w:rsidRDefault="00041486" w:rsidP="00974CD2">
      <w:pPr>
        <w:spacing w:after="0"/>
        <w:ind w:left="6372" w:firstLine="708"/>
        <w:jc w:val="both"/>
        <w:rPr>
          <w:rFonts w:ascii="Times New Roman" w:hAnsi="Times New Roman" w:cs="Times New Roman"/>
          <w:b/>
          <w:sz w:val="28"/>
          <w:szCs w:val="28"/>
          <w:lang w:val="kk-KZ"/>
        </w:rPr>
      </w:pPr>
      <w:r w:rsidRPr="00041486">
        <w:rPr>
          <w:rFonts w:ascii="Times New Roman" w:hAnsi="Times New Roman" w:cs="Times New Roman"/>
          <w:b/>
          <w:sz w:val="28"/>
          <w:szCs w:val="28"/>
          <w:lang w:val="kk-KZ"/>
        </w:rPr>
        <w:t xml:space="preserve">Г. Бижанова </w:t>
      </w:r>
    </w:p>
    <w:p w:rsidR="00B33A8D" w:rsidRDefault="00B33A8D" w:rsidP="00594A1B">
      <w:pPr>
        <w:spacing w:after="0"/>
        <w:ind w:left="6937" w:firstLine="143"/>
        <w:jc w:val="both"/>
        <w:rPr>
          <w:rFonts w:ascii="Times New Roman" w:hAnsi="Times New Roman" w:cs="Times New Roman"/>
          <w:b/>
          <w:sz w:val="28"/>
          <w:szCs w:val="28"/>
          <w:lang w:val="kk-KZ"/>
        </w:rPr>
      </w:pPr>
    </w:p>
    <w:p w:rsidR="00B33A8D" w:rsidRPr="00974CD2" w:rsidRDefault="00B33A8D" w:rsidP="00B33A8D">
      <w:pPr>
        <w:pStyle w:val="Default"/>
        <w:jc w:val="both"/>
        <w:rPr>
          <w:sz w:val="28"/>
          <w:szCs w:val="28"/>
          <w:lang w:val="kk-KZ"/>
        </w:rPr>
      </w:pPr>
    </w:p>
    <w:p w:rsidR="00B33A8D" w:rsidRPr="00041486" w:rsidRDefault="00464C6C" w:rsidP="00B33A8D">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Қазақстан халқ</w:t>
      </w:r>
      <w:r w:rsidR="00A41104">
        <w:rPr>
          <w:rFonts w:ascii="Times New Roman" w:hAnsi="Times New Roman" w:cs="Times New Roman"/>
          <w:b/>
          <w:sz w:val="28"/>
          <w:szCs w:val="28"/>
          <w:lang w:val="kk-KZ"/>
        </w:rPr>
        <w:t>ы</w:t>
      </w:r>
      <w:r>
        <w:rPr>
          <w:rFonts w:ascii="Times New Roman" w:hAnsi="Times New Roman" w:cs="Times New Roman"/>
          <w:b/>
          <w:sz w:val="28"/>
          <w:szCs w:val="28"/>
          <w:lang w:val="kk-KZ"/>
        </w:rPr>
        <w:t xml:space="preserve"> </w:t>
      </w:r>
      <w:r w:rsidR="00974CD2">
        <w:rPr>
          <w:rFonts w:ascii="Times New Roman" w:hAnsi="Times New Roman" w:cs="Times New Roman"/>
          <w:b/>
          <w:sz w:val="28"/>
          <w:szCs w:val="28"/>
          <w:lang w:val="kk-KZ"/>
        </w:rPr>
        <w:t>А</w:t>
      </w:r>
      <w:r w:rsidR="00B33A8D" w:rsidRPr="00B33A8D">
        <w:rPr>
          <w:rFonts w:ascii="Times New Roman" w:hAnsi="Times New Roman" w:cs="Times New Roman"/>
          <w:b/>
          <w:sz w:val="28"/>
          <w:szCs w:val="28"/>
          <w:lang w:val="kk-KZ"/>
        </w:rPr>
        <w:t>ссамбле</w:t>
      </w:r>
      <w:r>
        <w:rPr>
          <w:rFonts w:ascii="Times New Roman" w:hAnsi="Times New Roman" w:cs="Times New Roman"/>
          <w:b/>
          <w:sz w:val="28"/>
          <w:szCs w:val="28"/>
          <w:lang w:val="kk-KZ"/>
        </w:rPr>
        <w:t>ясы</w:t>
      </w:r>
      <w:r w:rsidR="004D4C2E">
        <w:rPr>
          <w:rFonts w:ascii="Times New Roman" w:hAnsi="Times New Roman" w:cs="Times New Roman"/>
          <w:b/>
          <w:sz w:val="28"/>
          <w:szCs w:val="28"/>
          <w:lang w:val="kk-KZ"/>
        </w:rPr>
        <w:t>нан</w:t>
      </w:r>
      <w:r>
        <w:rPr>
          <w:rFonts w:ascii="Times New Roman" w:hAnsi="Times New Roman" w:cs="Times New Roman"/>
          <w:b/>
          <w:sz w:val="28"/>
          <w:szCs w:val="28"/>
          <w:lang w:val="kk-KZ"/>
        </w:rPr>
        <w:t xml:space="preserve"> </w:t>
      </w:r>
      <w:r w:rsidR="00B33A8D" w:rsidRPr="00B33A8D">
        <w:rPr>
          <w:rFonts w:ascii="Times New Roman" w:hAnsi="Times New Roman" w:cs="Times New Roman"/>
          <w:b/>
          <w:sz w:val="28"/>
          <w:szCs w:val="28"/>
          <w:lang w:val="kk-KZ"/>
        </w:rPr>
        <w:t xml:space="preserve"> </w:t>
      </w:r>
    </w:p>
    <w:p w:rsidR="00021013" w:rsidRDefault="00041486" w:rsidP="00B33A8D">
      <w:pPr>
        <w:spacing w:after="0"/>
        <w:jc w:val="both"/>
        <w:rPr>
          <w:rFonts w:ascii="Times New Roman" w:hAnsi="Times New Roman" w:cs="Times New Roman"/>
          <w:sz w:val="28"/>
          <w:szCs w:val="28"/>
          <w:lang w:val="kk-KZ"/>
        </w:rPr>
      </w:pPr>
      <w:r w:rsidRPr="00041486">
        <w:rPr>
          <w:rFonts w:ascii="Times New Roman" w:hAnsi="Times New Roman" w:cs="Times New Roman"/>
          <w:b/>
          <w:sz w:val="28"/>
          <w:szCs w:val="28"/>
          <w:lang w:val="kk-KZ"/>
        </w:rPr>
        <w:tab/>
      </w:r>
      <w:r w:rsidRPr="00041486">
        <w:rPr>
          <w:rFonts w:ascii="Times New Roman" w:hAnsi="Times New Roman" w:cs="Times New Roman"/>
          <w:b/>
          <w:sz w:val="28"/>
          <w:szCs w:val="28"/>
          <w:lang w:val="kk-KZ"/>
        </w:rPr>
        <w:tab/>
      </w:r>
      <w:r w:rsidRPr="00041486">
        <w:rPr>
          <w:rFonts w:ascii="Times New Roman" w:hAnsi="Times New Roman" w:cs="Times New Roman"/>
          <w:b/>
          <w:sz w:val="28"/>
          <w:szCs w:val="28"/>
          <w:lang w:val="kk-KZ"/>
        </w:rPr>
        <w:tab/>
      </w:r>
      <w:r w:rsidRPr="00041486">
        <w:rPr>
          <w:rFonts w:ascii="Times New Roman" w:hAnsi="Times New Roman" w:cs="Times New Roman"/>
          <w:b/>
          <w:sz w:val="28"/>
          <w:szCs w:val="28"/>
          <w:lang w:val="kk-KZ"/>
        </w:rPr>
        <w:tab/>
      </w:r>
      <w:r w:rsidRPr="00041486">
        <w:rPr>
          <w:rFonts w:ascii="Times New Roman" w:hAnsi="Times New Roman" w:cs="Times New Roman"/>
          <w:b/>
          <w:sz w:val="28"/>
          <w:szCs w:val="28"/>
          <w:lang w:val="kk-KZ"/>
        </w:rPr>
        <w:tab/>
      </w:r>
      <w:r w:rsidRPr="00041486">
        <w:rPr>
          <w:rFonts w:ascii="Times New Roman" w:hAnsi="Times New Roman" w:cs="Times New Roman"/>
          <w:b/>
          <w:sz w:val="28"/>
          <w:szCs w:val="28"/>
          <w:lang w:val="kk-KZ"/>
        </w:rPr>
        <w:tab/>
      </w:r>
      <w:r w:rsidRPr="00041486">
        <w:rPr>
          <w:rFonts w:ascii="Times New Roman" w:hAnsi="Times New Roman" w:cs="Times New Roman"/>
          <w:b/>
          <w:sz w:val="28"/>
          <w:szCs w:val="28"/>
          <w:lang w:val="kk-KZ"/>
        </w:rPr>
        <w:tab/>
      </w:r>
      <w:r w:rsidR="00D12B89">
        <w:rPr>
          <w:rFonts w:ascii="Times New Roman" w:hAnsi="Times New Roman" w:cs="Times New Roman"/>
          <w:b/>
          <w:sz w:val="28"/>
          <w:szCs w:val="28"/>
          <w:lang w:val="kk-KZ"/>
        </w:rPr>
        <w:tab/>
      </w:r>
      <w:r w:rsidRPr="00041486">
        <w:rPr>
          <w:rFonts w:ascii="Times New Roman" w:hAnsi="Times New Roman" w:cs="Times New Roman"/>
          <w:b/>
          <w:sz w:val="28"/>
          <w:szCs w:val="28"/>
          <w:lang w:val="kk-KZ"/>
        </w:rPr>
        <w:tab/>
      </w:r>
      <w:r w:rsidR="00B33A8D">
        <w:rPr>
          <w:rFonts w:ascii="Times New Roman" w:hAnsi="Times New Roman" w:cs="Times New Roman"/>
          <w:b/>
          <w:sz w:val="28"/>
          <w:szCs w:val="28"/>
          <w:lang w:val="kk-KZ"/>
        </w:rPr>
        <w:tab/>
      </w:r>
      <w:r w:rsidRPr="00041486">
        <w:rPr>
          <w:rFonts w:ascii="Times New Roman" w:hAnsi="Times New Roman" w:cs="Times New Roman"/>
          <w:b/>
          <w:sz w:val="28"/>
          <w:szCs w:val="28"/>
          <w:lang w:val="kk-KZ"/>
        </w:rPr>
        <w:t xml:space="preserve">В.Божко </w:t>
      </w:r>
      <w:r>
        <w:rPr>
          <w:rFonts w:ascii="Times New Roman" w:hAnsi="Times New Roman" w:cs="Times New Roman"/>
          <w:sz w:val="28"/>
          <w:szCs w:val="28"/>
          <w:lang w:val="kk-KZ"/>
        </w:rPr>
        <w:t xml:space="preserve"> </w:t>
      </w:r>
    </w:p>
    <w:p w:rsidR="00974CD2" w:rsidRDefault="00974CD2" w:rsidP="00B33A8D">
      <w:pPr>
        <w:spacing w:after="0"/>
        <w:jc w:val="both"/>
        <w:rPr>
          <w:rFonts w:ascii="Times New Roman" w:hAnsi="Times New Roman" w:cs="Times New Roman"/>
          <w:sz w:val="28"/>
          <w:szCs w:val="28"/>
          <w:lang w:val="kk-KZ"/>
        </w:rPr>
      </w:pPr>
    </w:p>
    <w:p w:rsidR="00974CD2" w:rsidRDefault="00974CD2" w:rsidP="00B33A8D">
      <w:pPr>
        <w:spacing w:after="0"/>
        <w:jc w:val="both"/>
        <w:rPr>
          <w:rFonts w:ascii="Times New Roman" w:hAnsi="Times New Roman" w:cs="Times New Roman"/>
          <w:sz w:val="28"/>
          <w:szCs w:val="28"/>
          <w:lang w:val="kk-KZ"/>
        </w:rPr>
      </w:pPr>
    </w:p>
    <w:p w:rsidR="00974CD2" w:rsidRDefault="00974CD2" w:rsidP="00B33A8D">
      <w:pPr>
        <w:spacing w:after="0"/>
        <w:jc w:val="both"/>
        <w:rPr>
          <w:rFonts w:ascii="Times New Roman" w:hAnsi="Times New Roman" w:cs="Times New Roman"/>
          <w:sz w:val="28"/>
          <w:szCs w:val="28"/>
          <w:lang w:val="kk-KZ"/>
        </w:rPr>
      </w:pPr>
    </w:p>
    <w:p w:rsidR="00974CD2" w:rsidRDefault="00974CD2" w:rsidP="00B33A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974CD2" w:rsidRPr="000B2A40" w:rsidRDefault="00974CD2" w:rsidP="00974CD2">
      <w:pPr>
        <w:spacing w:after="0" w:line="240" w:lineRule="auto"/>
        <w:rPr>
          <w:rFonts w:ascii="Times New Roman" w:eastAsia="Calibri" w:hAnsi="Times New Roman" w:cs="Times New Roman"/>
          <w:i/>
          <w:sz w:val="18"/>
          <w:szCs w:val="16"/>
          <w:lang w:val="kk-KZ"/>
        </w:rPr>
      </w:pPr>
      <w:r>
        <w:rPr>
          <w:rFonts w:ascii="Times New Roman" w:eastAsia="Calibri" w:hAnsi="Times New Roman" w:cs="Times New Roman"/>
          <w:i/>
          <w:sz w:val="18"/>
          <w:szCs w:val="16"/>
          <w:lang w:val="kk-KZ"/>
        </w:rPr>
        <w:t>Орын</w:t>
      </w:r>
      <w:r w:rsidRPr="000B2A40">
        <w:rPr>
          <w:rFonts w:ascii="Times New Roman" w:eastAsia="Calibri" w:hAnsi="Times New Roman" w:cs="Times New Roman"/>
          <w:i/>
          <w:sz w:val="18"/>
          <w:szCs w:val="16"/>
          <w:lang w:val="kk-KZ"/>
        </w:rPr>
        <w:t xml:space="preserve">. </w:t>
      </w:r>
      <w:r>
        <w:rPr>
          <w:rFonts w:ascii="Times New Roman" w:eastAsia="Calibri" w:hAnsi="Times New Roman" w:cs="Times New Roman"/>
          <w:i/>
          <w:sz w:val="18"/>
          <w:szCs w:val="16"/>
          <w:lang w:val="kk-KZ"/>
        </w:rPr>
        <w:t xml:space="preserve">Ә.С. </w:t>
      </w:r>
      <w:r w:rsidRPr="000B2A40">
        <w:rPr>
          <w:rFonts w:ascii="Times New Roman" w:eastAsia="Calibri" w:hAnsi="Times New Roman" w:cs="Times New Roman"/>
          <w:i/>
          <w:sz w:val="18"/>
          <w:szCs w:val="16"/>
          <w:lang w:val="kk-KZ"/>
        </w:rPr>
        <w:t>Ж</w:t>
      </w:r>
      <w:r>
        <w:rPr>
          <w:rFonts w:ascii="Times New Roman" w:eastAsia="Calibri" w:hAnsi="Times New Roman" w:cs="Times New Roman"/>
          <w:i/>
          <w:sz w:val="18"/>
          <w:szCs w:val="16"/>
          <w:lang w:val="kk-KZ"/>
        </w:rPr>
        <w:t>ұ</w:t>
      </w:r>
      <w:r w:rsidRPr="000B2A40">
        <w:rPr>
          <w:rFonts w:ascii="Times New Roman" w:eastAsia="Calibri" w:hAnsi="Times New Roman" w:cs="Times New Roman"/>
          <w:i/>
          <w:sz w:val="18"/>
          <w:szCs w:val="16"/>
          <w:lang w:val="kk-KZ"/>
        </w:rPr>
        <w:t>ма</w:t>
      </w:r>
      <w:r>
        <w:rPr>
          <w:rFonts w:ascii="Times New Roman" w:eastAsia="Calibri" w:hAnsi="Times New Roman" w:cs="Times New Roman"/>
          <w:i/>
          <w:sz w:val="18"/>
          <w:szCs w:val="16"/>
          <w:lang w:val="kk-KZ"/>
        </w:rPr>
        <w:t xml:space="preserve">ғалиев </w:t>
      </w:r>
    </w:p>
    <w:p w:rsidR="00974CD2" w:rsidRDefault="00974CD2" w:rsidP="00974CD2">
      <w:pPr>
        <w:spacing w:after="0" w:line="240" w:lineRule="auto"/>
        <w:rPr>
          <w:rFonts w:ascii="Times New Roman" w:eastAsia="Calibri" w:hAnsi="Times New Roman" w:cs="Times New Roman"/>
          <w:i/>
          <w:sz w:val="18"/>
          <w:szCs w:val="16"/>
        </w:rPr>
      </w:pPr>
      <w:r w:rsidRPr="008F54FB">
        <w:rPr>
          <w:rFonts w:ascii="Times New Roman" w:eastAsia="Calibri" w:hAnsi="Times New Roman" w:cs="Times New Roman"/>
          <w:i/>
          <w:sz w:val="18"/>
          <w:szCs w:val="16"/>
        </w:rPr>
        <w:t>Тел. 74-67-51</w:t>
      </w:r>
    </w:p>
    <w:p w:rsidR="00974CD2" w:rsidRDefault="00974CD2" w:rsidP="00974CD2">
      <w:pPr>
        <w:spacing w:after="0" w:line="240" w:lineRule="auto"/>
        <w:rPr>
          <w:rFonts w:ascii="Times New Roman" w:hAnsi="Times New Roman" w:cs="Times New Roman"/>
          <w:sz w:val="28"/>
          <w:szCs w:val="28"/>
          <w:lang w:val="kk-KZ"/>
        </w:rPr>
      </w:pPr>
      <w:r>
        <w:rPr>
          <w:rFonts w:ascii="Times New Roman" w:eastAsia="Calibri" w:hAnsi="Times New Roman" w:cs="Times New Roman"/>
          <w:i/>
          <w:sz w:val="18"/>
          <w:szCs w:val="16"/>
          <w:lang w:val="en-US"/>
        </w:rPr>
        <w:t>Zhumagaliev_a@parlam.kz</w:t>
      </w:r>
    </w:p>
    <w:sectPr w:rsidR="00974CD2" w:rsidSect="00AA4A0C">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FD1" w:rsidRDefault="00F55FD1" w:rsidP="00A41104">
      <w:pPr>
        <w:spacing w:after="0" w:line="240" w:lineRule="auto"/>
      </w:pPr>
      <w:r>
        <w:separator/>
      </w:r>
    </w:p>
  </w:endnote>
  <w:endnote w:type="continuationSeparator" w:id="0">
    <w:p w:rsidR="00F55FD1" w:rsidRDefault="00F55FD1" w:rsidP="00A4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FD1" w:rsidRDefault="00F55FD1" w:rsidP="00A41104">
      <w:pPr>
        <w:spacing w:after="0" w:line="240" w:lineRule="auto"/>
      </w:pPr>
      <w:r>
        <w:separator/>
      </w:r>
    </w:p>
  </w:footnote>
  <w:footnote w:type="continuationSeparator" w:id="0">
    <w:p w:rsidR="00F55FD1" w:rsidRDefault="00F55FD1" w:rsidP="00A41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2345"/>
      <w:docPartObj>
        <w:docPartGallery w:val="Page Numbers (Top of Page)"/>
        <w:docPartUnique/>
      </w:docPartObj>
    </w:sdtPr>
    <w:sdtEndPr/>
    <w:sdtContent>
      <w:p w:rsidR="00A41104" w:rsidRDefault="00F55FD1">
        <w:pPr>
          <w:pStyle w:val="a6"/>
          <w:jc w:val="center"/>
        </w:pPr>
        <w:r>
          <w:fldChar w:fldCharType="begin"/>
        </w:r>
        <w:r>
          <w:instrText xml:space="preserve"> PAGE   \* MERGEFORMAT </w:instrText>
        </w:r>
        <w:r>
          <w:fldChar w:fldCharType="separate"/>
        </w:r>
        <w:r w:rsidR="00D725ED">
          <w:rPr>
            <w:noProof/>
          </w:rPr>
          <w:t>1</w:t>
        </w:r>
        <w:r>
          <w:rPr>
            <w:noProof/>
          </w:rPr>
          <w:fldChar w:fldCharType="end"/>
        </w:r>
      </w:p>
    </w:sdtContent>
  </w:sdt>
  <w:p w:rsidR="00A41104" w:rsidRDefault="00A4110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C0F19"/>
    <w:multiLevelType w:val="hybridMultilevel"/>
    <w:tmpl w:val="DA4057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4FB4DA2"/>
    <w:multiLevelType w:val="hybridMultilevel"/>
    <w:tmpl w:val="009E26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25B5E31"/>
    <w:multiLevelType w:val="hybridMultilevel"/>
    <w:tmpl w:val="7F820E9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45005B4F"/>
    <w:multiLevelType w:val="hybridMultilevel"/>
    <w:tmpl w:val="553A15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55C8265C"/>
    <w:multiLevelType w:val="hybridMultilevel"/>
    <w:tmpl w:val="83CA3C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685C4FDC"/>
    <w:multiLevelType w:val="hybridMultilevel"/>
    <w:tmpl w:val="BE10FD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7D07"/>
    <w:rsid w:val="00011C17"/>
    <w:rsid w:val="00021013"/>
    <w:rsid w:val="00041486"/>
    <w:rsid w:val="00055D02"/>
    <w:rsid w:val="000E0A27"/>
    <w:rsid w:val="000E2A6D"/>
    <w:rsid w:val="00131EC6"/>
    <w:rsid w:val="00172D12"/>
    <w:rsid w:val="00183D95"/>
    <w:rsid w:val="001874A3"/>
    <w:rsid w:val="001C37A3"/>
    <w:rsid w:val="001F0F7F"/>
    <w:rsid w:val="00221983"/>
    <w:rsid w:val="00296EC3"/>
    <w:rsid w:val="002B07AA"/>
    <w:rsid w:val="002E2AF1"/>
    <w:rsid w:val="002E2C18"/>
    <w:rsid w:val="003067DB"/>
    <w:rsid w:val="003074AA"/>
    <w:rsid w:val="00307FB5"/>
    <w:rsid w:val="00336EA8"/>
    <w:rsid w:val="00387545"/>
    <w:rsid w:val="003E3655"/>
    <w:rsid w:val="00446FC2"/>
    <w:rsid w:val="00462D0D"/>
    <w:rsid w:val="00464C6C"/>
    <w:rsid w:val="004A06D1"/>
    <w:rsid w:val="004D4C2E"/>
    <w:rsid w:val="004E0EAF"/>
    <w:rsid w:val="00594A1B"/>
    <w:rsid w:val="005C61EE"/>
    <w:rsid w:val="005E4B84"/>
    <w:rsid w:val="005F442B"/>
    <w:rsid w:val="00601EA5"/>
    <w:rsid w:val="006E02B3"/>
    <w:rsid w:val="006F1F36"/>
    <w:rsid w:val="007153F0"/>
    <w:rsid w:val="007654F4"/>
    <w:rsid w:val="007F0868"/>
    <w:rsid w:val="00807769"/>
    <w:rsid w:val="00881F37"/>
    <w:rsid w:val="008E508F"/>
    <w:rsid w:val="008F62D9"/>
    <w:rsid w:val="009647DD"/>
    <w:rsid w:val="00974CD2"/>
    <w:rsid w:val="00983306"/>
    <w:rsid w:val="009C7D07"/>
    <w:rsid w:val="00A347CA"/>
    <w:rsid w:val="00A36229"/>
    <w:rsid w:val="00A41104"/>
    <w:rsid w:val="00A82F05"/>
    <w:rsid w:val="00AA4A0C"/>
    <w:rsid w:val="00B23FAC"/>
    <w:rsid w:val="00B33A8D"/>
    <w:rsid w:val="00B365B0"/>
    <w:rsid w:val="00C00269"/>
    <w:rsid w:val="00C3251B"/>
    <w:rsid w:val="00C360BC"/>
    <w:rsid w:val="00C939CD"/>
    <w:rsid w:val="00CA7163"/>
    <w:rsid w:val="00CA7D44"/>
    <w:rsid w:val="00CE6907"/>
    <w:rsid w:val="00D12B89"/>
    <w:rsid w:val="00D143D5"/>
    <w:rsid w:val="00D725ED"/>
    <w:rsid w:val="00D92DEE"/>
    <w:rsid w:val="00DB6EAA"/>
    <w:rsid w:val="00E16D73"/>
    <w:rsid w:val="00E604DF"/>
    <w:rsid w:val="00F039C1"/>
    <w:rsid w:val="00F55FD1"/>
    <w:rsid w:val="00F85ADA"/>
    <w:rsid w:val="00F919C0"/>
    <w:rsid w:val="00FA79AF"/>
    <w:rsid w:val="00FC0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6A7F2-4C24-4F6A-8359-6D0D270F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A0C"/>
  </w:style>
  <w:style w:type="paragraph" w:styleId="1">
    <w:name w:val="heading 1"/>
    <w:basedOn w:val="a"/>
    <w:next w:val="a"/>
    <w:link w:val="10"/>
    <w:uiPriority w:val="9"/>
    <w:qFormat/>
    <w:rsid w:val="00974CD2"/>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769"/>
    <w:pPr>
      <w:ind w:left="720"/>
      <w:contextualSpacing/>
    </w:pPr>
  </w:style>
  <w:style w:type="paragraph" w:styleId="a4">
    <w:name w:val="Balloon Text"/>
    <w:basedOn w:val="a"/>
    <w:link w:val="a5"/>
    <w:uiPriority w:val="99"/>
    <w:semiHidden/>
    <w:unhideWhenUsed/>
    <w:rsid w:val="00C002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00269"/>
    <w:rPr>
      <w:rFonts w:ascii="Segoe UI" w:hAnsi="Segoe UI" w:cs="Segoe UI"/>
      <w:sz w:val="18"/>
      <w:szCs w:val="18"/>
    </w:rPr>
  </w:style>
  <w:style w:type="paragraph" w:customStyle="1" w:styleId="Default">
    <w:name w:val="Default"/>
    <w:rsid w:val="00B33A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974CD2"/>
    <w:rPr>
      <w:rFonts w:asciiTheme="majorHAnsi" w:eastAsiaTheme="majorEastAsia" w:hAnsiTheme="majorHAnsi" w:cstheme="majorBidi"/>
      <w:b/>
      <w:bCs/>
      <w:color w:val="2E74B5" w:themeColor="accent1" w:themeShade="BF"/>
      <w:sz w:val="28"/>
      <w:szCs w:val="28"/>
      <w:lang w:eastAsia="ru-RU"/>
    </w:rPr>
  </w:style>
  <w:style w:type="paragraph" w:styleId="a6">
    <w:name w:val="header"/>
    <w:basedOn w:val="a"/>
    <w:link w:val="a7"/>
    <w:uiPriority w:val="99"/>
    <w:unhideWhenUsed/>
    <w:rsid w:val="00A4110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104"/>
  </w:style>
  <w:style w:type="paragraph" w:styleId="a8">
    <w:name w:val="footer"/>
    <w:basedOn w:val="a"/>
    <w:link w:val="a9"/>
    <w:uiPriority w:val="99"/>
    <w:semiHidden/>
    <w:unhideWhenUsed/>
    <w:rsid w:val="00A4110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41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54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785</Words>
  <Characters>4478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Досжанова Сауле</cp:lastModifiedBy>
  <cp:revision>5</cp:revision>
  <cp:lastPrinted>2018-02-07T03:12:00Z</cp:lastPrinted>
  <dcterms:created xsi:type="dcterms:W3CDTF">2018-02-07T02:46:00Z</dcterms:created>
  <dcterms:modified xsi:type="dcterms:W3CDTF">2018-02-07T09:42:00Z</dcterms:modified>
</cp:coreProperties>
</file>