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6E" w:rsidRDefault="007D576E" w:rsidP="007D576E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D576E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Депутатский запрос </w:t>
      </w:r>
      <w:proofErr w:type="spellStart"/>
      <w:r w:rsidRPr="007D576E">
        <w:rPr>
          <w:rFonts w:ascii="Arial" w:hAnsi="Arial" w:cs="Arial"/>
          <w:b/>
          <w:sz w:val="28"/>
          <w:szCs w:val="28"/>
          <w:shd w:val="clear" w:color="auto" w:fill="FFFFFF"/>
        </w:rPr>
        <w:t>Сыздыкова</w:t>
      </w:r>
      <w:proofErr w:type="spellEnd"/>
      <w:r w:rsidRPr="007D576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Т.И.</w:t>
      </w:r>
    </w:p>
    <w:p w:rsidR="007D576E" w:rsidRDefault="007D576E" w:rsidP="007D576E">
      <w:pPr>
        <w:spacing w:after="0" w:line="240" w:lineRule="auto"/>
        <w:ind w:firstLine="708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</w:pPr>
      <w:r>
        <w:rPr>
          <w:rFonts w:ascii="Arial" w:hAnsi="Arial" w:cs="Arial"/>
          <w:b/>
          <w:color w:val="000000"/>
          <w:sz w:val="28"/>
          <w:szCs w:val="28"/>
        </w:rPr>
        <w:t>м</w:t>
      </w:r>
      <w:r w:rsidR="00054AE0" w:rsidRPr="007D576E">
        <w:rPr>
          <w:rFonts w:ascii="Arial" w:hAnsi="Arial" w:cs="Arial"/>
          <w:b/>
          <w:color w:val="000000"/>
          <w:sz w:val="28"/>
          <w:szCs w:val="28"/>
        </w:rPr>
        <w:t xml:space="preserve">инистру </w:t>
      </w:r>
      <w:r>
        <w:rPr>
          <w:rFonts w:ascii="Arial" w:hAnsi="Arial" w:cs="Arial"/>
          <w:b/>
          <w:color w:val="000000"/>
          <w:sz w:val="28"/>
          <w:szCs w:val="28"/>
        </w:rPr>
        <w:t>в</w:t>
      </w:r>
      <w:r w:rsidR="00054AE0" w:rsidRPr="007D576E">
        <w:rPr>
          <w:rFonts w:ascii="Arial" w:hAnsi="Arial" w:cs="Arial"/>
          <w:b/>
          <w:color w:val="000000"/>
          <w:sz w:val="28"/>
          <w:szCs w:val="28"/>
        </w:rPr>
        <w:t>нутренних дел</w:t>
      </w:r>
      <w:r w:rsidRPr="007D576E">
        <w:rPr>
          <w:rFonts w:ascii="Arial" w:hAnsi="Arial" w:cs="Arial"/>
          <w:b/>
          <w:color w:val="000000"/>
          <w:sz w:val="28"/>
          <w:szCs w:val="28"/>
        </w:rPr>
        <w:t xml:space="preserve"> РК </w:t>
      </w:r>
      <w:r w:rsidR="00054AE0" w:rsidRPr="007D576E"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>Касымову К.Н.</w:t>
      </w:r>
      <w:r w:rsidRPr="007D576E"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>,</w:t>
      </w:r>
    </w:p>
    <w:p w:rsidR="00054AE0" w:rsidRPr="007D576E" w:rsidRDefault="007D576E" w:rsidP="007D576E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>м</w:t>
      </w:r>
      <w:r w:rsidR="006F14D5" w:rsidRPr="007D576E"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 xml:space="preserve">инистру </w:t>
      </w:r>
      <w:r w:rsidR="00054AE0" w:rsidRPr="007D576E"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>национальной экономики</w:t>
      </w:r>
      <w:r w:rsidR="006F14D5" w:rsidRPr="007D576E">
        <w:rPr>
          <w:rFonts w:ascii="Arial" w:hAnsi="Arial" w:cs="Arial"/>
          <w:b/>
          <w:snapToGrid w:val="0"/>
          <w:color w:val="000000"/>
          <w:sz w:val="28"/>
          <w:szCs w:val="28"/>
          <w:lang w:val="kk-KZ" w:eastAsia="ko-KR"/>
        </w:rPr>
        <w:t xml:space="preserve"> </w:t>
      </w:r>
      <w:r w:rsidRPr="007D576E">
        <w:rPr>
          <w:rFonts w:ascii="Arial" w:hAnsi="Arial" w:cs="Arial"/>
          <w:b/>
          <w:color w:val="000000"/>
          <w:sz w:val="28"/>
          <w:szCs w:val="28"/>
        </w:rPr>
        <w:t>РК</w:t>
      </w:r>
      <w:r w:rsidR="006F14D5" w:rsidRPr="007D576E">
        <w:rPr>
          <w:rFonts w:ascii="Arial" w:hAnsi="Arial" w:cs="Arial"/>
          <w:b/>
          <w:color w:val="000000"/>
          <w:sz w:val="28"/>
          <w:szCs w:val="28"/>
        </w:rPr>
        <w:t xml:space="preserve"> Сулейменову</w:t>
      </w:r>
      <w:r w:rsidR="00030CA8" w:rsidRPr="007D576E">
        <w:rPr>
          <w:rFonts w:ascii="Arial" w:hAnsi="Arial" w:cs="Arial"/>
          <w:b/>
          <w:color w:val="000000"/>
          <w:sz w:val="28"/>
          <w:szCs w:val="28"/>
        </w:rPr>
        <w:t xml:space="preserve"> Т.М</w:t>
      </w:r>
    </w:p>
    <w:p w:rsidR="006F14D5" w:rsidRPr="007D576E" w:rsidRDefault="007D576E" w:rsidP="007D576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</w:t>
      </w:r>
      <w:r w:rsidR="006F14D5" w:rsidRPr="007D576E">
        <w:rPr>
          <w:rFonts w:ascii="Arial" w:hAnsi="Arial" w:cs="Arial"/>
          <w:b/>
          <w:color w:val="000000"/>
          <w:sz w:val="28"/>
          <w:szCs w:val="28"/>
        </w:rPr>
        <w:t xml:space="preserve">инистру финансов </w:t>
      </w:r>
      <w:r w:rsidRPr="007D576E">
        <w:rPr>
          <w:rFonts w:ascii="Arial" w:hAnsi="Arial" w:cs="Arial"/>
          <w:b/>
          <w:color w:val="000000"/>
          <w:sz w:val="28"/>
          <w:szCs w:val="28"/>
        </w:rPr>
        <w:t xml:space="preserve">РК </w:t>
      </w:r>
      <w:r w:rsidR="006F14D5" w:rsidRPr="007D576E">
        <w:rPr>
          <w:rFonts w:ascii="Arial" w:hAnsi="Arial" w:cs="Arial"/>
          <w:b/>
          <w:color w:val="000000"/>
          <w:sz w:val="28"/>
          <w:szCs w:val="28"/>
        </w:rPr>
        <w:t>Султанову</w:t>
      </w:r>
      <w:r w:rsidR="00030CA8" w:rsidRPr="007D576E">
        <w:rPr>
          <w:rFonts w:ascii="Arial" w:hAnsi="Arial" w:cs="Arial"/>
          <w:b/>
          <w:color w:val="000000"/>
          <w:sz w:val="28"/>
          <w:szCs w:val="28"/>
        </w:rPr>
        <w:t xml:space="preserve"> Б.Т.</w:t>
      </w:r>
    </w:p>
    <w:p w:rsidR="00054AE0" w:rsidRPr="007D576E" w:rsidRDefault="00054AE0" w:rsidP="007D57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4AE0" w:rsidRPr="007D576E" w:rsidRDefault="00054AE0" w:rsidP="007D576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D576E">
        <w:rPr>
          <w:rFonts w:ascii="Arial" w:hAnsi="Arial" w:cs="Arial"/>
          <w:b/>
          <w:sz w:val="28"/>
          <w:szCs w:val="28"/>
        </w:rPr>
        <w:t>Калмуханбет</w:t>
      </w:r>
      <w:proofErr w:type="spellEnd"/>
      <w:r w:rsidRPr="007D57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576E">
        <w:rPr>
          <w:rFonts w:ascii="Arial" w:hAnsi="Arial" w:cs="Arial"/>
          <w:b/>
          <w:sz w:val="28"/>
          <w:szCs w:val="28"/>
        </w:rPr>
        <w:t>Нурмуханбетович</w:t>
      </w:r>
      <w:proofErr w:type="spellEnd"/>
      <w:r w:rsidRPr="007D576E">
        <w:rPr>
          <w:rFonts w:ascii="Arial" w:hAnsi="Arial" w:cs="Arial"/>
          <w:sz w:val="28"/>
          <w:szCs w:val="28"/>
        </w:rPr>
        <w:t>!</w:t>
      </w:r>
    </w:p>
    <w:p w:rsidR="004E6A86" w:rsidRPr="007D576E" w:rsidRDefault="004E6A86" w:rsidP="007D57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576E">
        <w:rPr>
          <w:rFonts w:ascii="Arial" w:hAnsi="Arial" w:cs="Arial"/>
          <w:b/>
          <w:sz w:val="28"/>
          <w:szCs w:val="28"/>
        </w:rPr>
        <w:t>Уважаемый Тимур Муратович!</w:t>
      </w:r>
    </w:p>
    <w:p w:rsidR="004E6A86" w:rsidRPr="007D576E" w:rsidRDefault="004E6A86" w:rsidP="007D57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576E">
        <w:rPr>
          <w:rFonts w:ascii="Arial" w:hAnsi="Arial" w:cs="Arial"/>
          <w:b/>
          <w:sz w:val="28"/>
          <w:szCs w:val="28"/>
        </w:rPr>
        <w:t xml:space="preserve">Уважаемый Бакыт </w:t>
      </w:r>
      <w:proofErr w:type="spellStart"/>
      <w:r w:rsidRPr="007D576E">
        <w:rPr>
          <w:rFonts w:ascii="Arial" w:hAnsi="Arial" w:cs="Arial"/>
          <w:b/>
          <w:sz w:val="28"/>
          <w:szCs w:val="28"/>
        </w:rPr>
        <w:t>Турлыханович</w:t>
      </w:r>
      <w:proofErr w:type="spellEnd"/>
      <w:r w:rsidRPr="007D576E">
        <w:rPr>
          <w:rFonts w:ascii="Arial" w:hAnsi="Arial" w:cs="Arial"/>
          <w:b/>
          <w:sz w:val="28"/>
          <w:szCs w:val="28"/>
        </w:rPr>
        <w:t>!</w:t>
      </w:r>
    </w:p>
    <w:p w:rsidR="0079799B" w:rsidRPr="007D576E" w:rsidRDefault="0079799B" w:rsidP="007D576E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8105B9" w:rsidRPr="007D576E" w:rsidRDefault="009E564E" w:rsidP="007D57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Государственная система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предупреждения и ликвидации чрезвычайн</w:t>
      </w:r>
      <w:r w:rsidR="00D125F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ых ситуаций страны</w:t>
      </w:r>
      <w:r w:rsidR="00185EB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прошла трудными дорогами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становления</w:t>
      </w:r>
      <w:r w:rsidR="00C16DC7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85EB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это состоявшаяся служба</w:t>
      </w:r>
      <w:r w:rsidR="00D125F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которая</w:t>
      </w:r>
      <w:r w:rsidR="00DF5C5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</w:t>
      </w:r>
      <w:r w:rsidR="00D125F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бросовестно и ответственно несёт</w:t>
      </w:r>
      <w:r w:rsidR="00DF5C5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свою</w:t>
      </w:r>
      <w:r w:rsidR="00185EB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нелёгкую, круглосуточную вахту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F5C5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16DC7" w:rsidRPr="007D576E" w:rsidRDefault="009E564E" w:rsidP="007D57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Вместе с тем,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чрезвычайные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ситуации</w:t>
      </w:r>
      <w:r w:rsidR="0098710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их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последствия</w:t>
      </w:r>
      <w:r w:rsidR="00DF5C5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остаются</w:t>
      </w:r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одними из самых трагичных для общества и затратных</w:t>
      </w:r>
      <w:r w:rsidR="00185EB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всех уровней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бюджетов.</w:t>
      </w:r>
      <w:r w:rsidR="00C16DC7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417B3" w:rsidRPr="007D576E" w:rsidRDefault="00C16DC7" w:rsidP="007D57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4149A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Информации</w:t>
      </w:r>
      <w:r w:rsidR="00385F37" w:rsidRPr="000414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открытых источников</w:t>
      </w:r>
      <w:r w:rsidR="009E564E" w:rsidRPr="0004149A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8105B9" w:rsidRPr="000414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экспертных оценок</w:t>
      </w:r>
      <w:r w:rsidRPr="007D576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свидетельствуют, что</w:t>
      </w:r>
      <w:r w:rsidR="00385F37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жегодно прямой ущерб от чрезвычайных ситуаций в респ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ублике исчисляется суммой до 5 миллиардов</w:t>
      </w:r>
      <w:r w:rsidR="0098710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косвенный 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98710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15-20 миллиардов</w:t>
      </w:r>
      <w:r w:rsidR="0035661C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гибели люде</w:t>
      </w:r>
      <w:r w:rsidR="0098710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й и лечения пострадавших - до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 миллиардов тенге. В общей сумме это может составлять</w:t>
      </w:r>
      <w:r w:rsidR="0035661C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25 миллиардов тенге</w:t>
      </w:r>
      <w:r w:rsidR="004417B3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Может быть и больше, так как стати</w:t>
      </w:r>
      <w:r w:rsidR="008105B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стика не имеет чётких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методик учёта затрат всех источников</w:t>
      </w:r>
      <w:r w:rsidR="004E6A8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финансирования</w:t>
      </w:r>
      <w:r w:rsidR="003D0AB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включая благотворительную, патриотическую помощь бизнеса и простых граждан.</w:t>
      </w:r>
    </w:p>
    <w:p w:rsidR="00BD4DF8" w:rsidRPr="007D576E" w:rsidRDefault="002E5420" w:rsidP="007D57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Каждая из направлений разноплановой деятел</w:t>
      </w:r>
      <w:r w:rsidR="004E6A86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ьности этой службы является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темой для серьёзного разговора.</w:t>
      </w:r>
      <w:r w:rsidR="001B0FC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 считаем,</w:t>
      </w:r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героическая работа </w:t>
      </w:r>
      <w:proofErr w:type="spellStart"/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чрезвычайников</w:t>
      </w:r>
      <w:proofErr w:type="spellEnd"/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должна ограничиваться</w:t>
      </w:r>
      <w:r w:rsidR="0097323D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только</w:t>
      </w:r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высокими</w:t>
      </w:r>
      <w:r w:rsidR="00BF5853" w:rsidRPr="007D576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требованиями</w:t>
      </w:r>
      <w:r w:rsidR="00030CA8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ним</w:t>
      </w:r>
      <w:r w:rsidR="002542D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но и подкрепляться серьёзной поддержкой со стороны государства. 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мы</w:t>
      </w:r>
      <w:r w:rsidR="001B0FC4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намерены обозначить болевые точки</w:t>
      </w:r>
      <w:r w:rsidR="00030CA8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которые снижают</w:t>
      </w:r>
      <w:r w:rsidR="00843E3D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эффективность деятельности служб пожаротушения.</w:t>
      </w:r>
    </w:p>
    <w:p w:rsidR="002E5420" w:rsidRPr="007D576E" w:rsidRDefault="00BD4DF8" w:rsidP="007D57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5 последних лет</w:t>
      </w:r>
      <w:r w:rsidR="00A74CEF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 официальным данным,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случилось о</w:t>
      </w:r>
      <w:r w:rsidR="000F0D0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 70 000 пожаров. </w:t>
      </w:r>
      <w:r w:rsidR="00B3747D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Погибло в пределах 2000 человек.</w:t>
      </w:r>
      <w:r w:rsidR="000F0D0A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125FA" w:rsidRPr="007D576E">
        <w:rPr>
          <w:rFonts w:ascii="Arial" w:hAnsi="Arial" w:cs="Arial"/>
          <w:sz w:val="28"/>
          <w:szCs w:val="28"/>
        </w:rPr>
        <w:t>Так</w:t>
      </w:r>
      <w:r w:rsidR="002A385C" w:rsidRPr="007D576E">
        <w:rPr>
          <w:rFonts w:ascii="Arial" w:hAnsi="Arial" w:cs="Arial"/>
          <w:sz w:val="28"/>
          <w:szCs w:val="28"/>
        </w:rPr>
        <w:t>ая</w:t>
      </w:r>
      <w:r w:rsidR="00D125FA" w:rsidRPr="007D576E">
        <w:rPr>
          <w:rFonts w:ascii="Arial" w:hAnsi="Arial" w:cs="Arial"/>
          <w:sz w:val="28"/>
          <w:szCs w:val="28"/>
        </w:rPr>
        <w:t xml:space="preserve"> статистика</w:t>
      </w:r>
      <w:r w:rsidR="002A385C" w:rsidRPr="007D576E">
        <w:rPr>
          <w:rFonts w:ascii="Arial" w:hAnsi="Arial" w:cs="Arial"/>
          <w:sz w:val="28"/>
          <w:szCs w:val="28"/>
        </w:rPr>
        <w:t>, на наш взгляд, должна</w:t>
      </w:r>
      <w:r w:rsidR="00B3747D" w:rsidRPr="007D576E">
        <w:rPr>
          <w:rFonts w:ascii="Arial" w:hAnsi="Arial" w:cs="Arial"/>
          <w:sz w:val="28"/>
          <w:szCs w:val="28"/>
        </w:rPr>
        <w:t xml:space="preserve"> служит поводом</w:t>
      </w:r>
      <w:r w:rsidR="008316FB" w:rsidRPr="007D576E">
        <w:rPr>
          <w:rFonts w:ascii="Arial" w:hAnsi="Arial" w:cs="Arial"/>
          <w:sz w:val="28"/>
          <w:szCs w:val="28"/>
        </w:rPr>
        <w:t xml:space="preserve"> обстоятельного анализа и</w:t>
      </w:r>
      <w:r w:rsidR="007A21E8" w:rsidRPr="007D576E">
        <w:rPr>
          <w:rFonts w:ascii="Arial" w:hAnsi="Arial" w:cs="Arial"/>
          <w:sz w:val="28"/>
          <w:szCs w:val="28"/>
        </w:rPr>
        <w:t xml:space="preserve"> принятия </w:t>
      </w:r>
      <w:r w:rsidR="00E40BB5" w:rsidRPr="007D576E">
        <w:rPr>
          <w:rFonts w:ascii="Arial" w:hAnsi="Arial" w:cs="Arial"/>
          <w:sz w:val="28"/>
          <w:szCs w:val="28"/>
        </w:rPr>
        <w:t>безотлагательных решений</w:t>
      </w:r>
      <w:r w:rsidR="008316FB" w:rsidRPr="007D576E">
        <w:rPr>
          <w:rFonts w:ascii="Arial" w:hAnsi="Arial" w:cs="Arial"/>
          <w:sz w:val="28"/>
          <w:szCs w:val="28"/>
        </w:rPr>
        <w:t>.</w:t>
      </w:r>
    </w:p>
    <w:p w:rsidR="00B3747D" w:rsidRPr="007D576E" w:rsidRDefault="002A385C" w:rsidP="007D576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</w:rPr>
      </w:pPr>
      <w:r w:rsidRPr="007D576E">
        <w:rPr>
          <w:rFonts w:ascii="Arial" w:hAnsi="Arial" w:cs="Arial"/>
        </w:rPr>
        <w:t>Мы считаем, что к</w:t>
      </w:r>
      <w:r w:rsidR="001B0FC4" w:rsidRPr="007D576E">
        <w:rPr>
          <w:rFonts w:ascii="Arial" w:hAnsi="Arial" w:cs="Arial"/>
        </w:rPr>
        <w:t xml:space="preserve">райне важно </w:t>
      </w:r>
      <w:r w:rsidR="00257EBF" w:rsidRPr="007D576E">
        <w:rPr>
          <w:rFonts w:ascii="Arial" w:hAnsi="Arial" w:cs="Arial"/>
        </w:rPr>
        <w:t>начать работу с пересмотра философии</w:t>
      </w:r>
      <w:r w:rsidR="00AE2127" w:rsidRPr="007D576E">
        <w:rPr>
          <w:rFonts w:ascii="Arial" w:hAnsi="Arial" w:cs="Arial"/>
        </w:rPr>
        <w:t xml:space="preserve"> отношения </w:t>
      </w:r>
      <w:r w:rsidR="00D677E7" w:rsidRPr="007D576E">
        <w:rPr>
          <w:rFonts w:ascii="Arial" w:hAnsi="Arial" w:cs="Arial"/>
        </w:rPr>
        <w:t>к этой службе. Сформированное</w:t>
      </w:r>
      <w:r w:rsidR="00AE2127" w:rsidRPr="007D576E">
        <w:rPr>
          <w:rFonts w:ascii="Arial" w:hAnsi="Arial" w:cs="Arial"/>
        </w:rPr>
        <w:t xml:space="preserve"> в нез</w:t>
      </w:r>
      <w:r w:rsidR="00A74CEF" w:rsidRPr="007D576E">
        <w:rPr>
          <w:rFonts w:ascii="Arial" w:hAnsi="Arial" w:cs="Arial"/>
        </w:rPr>
        <w:t>апамятные</w:t>
      </w:r>
      <w:r w:rsidR="00D677E7" w:rsidRPr="007D576E">
        <w:rPr>
          <w:rFonts w:ascii="Arial" w:hAnsi="Arial" w:cs="Arial"/>
        </w:rPr>
        <w:t xml:space="preserve"> времена мнение, что это</w:t>
      </w:r>
      <w:r w:rsidR="00A74CEF" w:rsidRPr="007D576E">
        <w:rPr>
          <w:rFonts w:ascii="Arial" w:hAnsi="Arial" w:cs="Arial"/>
        </w:rPr>
        <w:t xml:space="preserve"> «спящая»</w:t>
      </w:r>
      <w:r w:rsidR="0004149A">
        <w:rPr>
          <w:rFonts w:ascii="Arial" w:hAnsi="Arial" w:cs="Arial"/>
        </w:rPr>
        <w:t>, «сонная» служба</w:t>
      </w:r>
      <w:r w:rsidR="00D677E7" w:rsidRPr="007D576E">
        <w:rPr>
          <w:rFonts w:ascii="Arial" w:hAnsi="Arial" w:cs="Arial"/>
        </w:rPr>
        <w:t xml:space="preserve"> укоренило</w:t>
      </w:r>
      <w:r w:rsidR="00AE2127" w:rsidRPr="007D576E">
        <w:rPr>
          <w:rFonts w:ascii="Arial" w:hAnsi="Arial" w:cs="Arial"/>
        </w:rPr>
        <w:t xml:space="preserve">сь в </w:t>
      </w:r>
      <w:r w:rsidR="00A74CEF" w:rsidRPr="007D576E">
        <w:rPr>
          <w:rFonts w:ascii="Arial" w:hAnsi="Arial" w:cs="Arial"/>
        </w:rPr>
        <w:t>под</w:t>
      </w:r>
      <w:r w:rsidR="00AE2127" w:rsidRPr="007D576E">
        <w:rPr>
          <w:rFonts w:ascii="Arial" w:hAnsi="Arial" w:cs="Arial"/>
        </w:rPr>
        <w:t>сознании целых поколений граждан, включая государственных мужей. Именно</w:t>
      </w:r>
      <w:r w:rsidR="00D677E7" w:rsidRPr="007D576E">
        <w:rPr>
          <w:rFonts w:ascii="Arial" w:hAnsi="Arial" w:cs="Arial"/>
        </w:rPr>
        <w:t xml:space="preserve"> оно</w:t>
      </w:r>
      <w:r w:rsidR="00C00273" w:rsidRPr="007D576E">
        <w:rPr>
          <w:rFonts w:ascii="Arial" w:hAnsi="Arial" w:cs="Arial"/>
        </w:rPr>
        <w:t xml:space="preserve"> лишает привлекательности,</w:t>
      </w:r>
      <w:r w:rsidR="009E564E" w:rsidRPr="007D576E">
        <w:rPr>
          <w:rFonts w:ascii="Arial" w:hAnsi="Arial" w:cs="Arial"/>
        </w:rPr>
        <w:t xml:space="preserve"> романтизма этой важной</w:t>
      </w:r>
      <w:r w:rsidR="00C00273" w:rsidRPr="007D576E">
        <w:rPr>
          <w:rFonts w:ascii="Arial" w:hAnsi="Arial" w:cs="Arial"/>
        </w:rPr>
        <w:t>, гуманной</w:t>
      </w:r>
      <w:r w:rsidR="009E564E" w:rsidRPr="007D576E">
        <w:rPr>
          <w:rFonts w:ascii="Arial" w:hAnsi="Arial" w:cs="Arial"/>
        </w:rPr>
        <w:t xml:space="preserve"> и очень опасной</w:t>
      </w:r>
      <w:r w:rsidR="00C00273" w:rsidRPr="007D576E">
        <w:rPr>
          <w:rFonts w:ascii="Arial" w:hAnsi="Arial" w:cs="Arial"/>
        </w:rPr>
        <w:t xml:space="preserve"> профессии, </w:t>
      </w:r>
      <w:r w:rsidR="00257EBF" w:rsidRPr="007D576E">
        <w:rPr>
          <w:rFonts w:ascii="Arial" w:hAnsi="Arial" w:cs="Arial"/>
        </w:rPr>
        <w:t>является причиной</w:t>
      </w:r>
      <w:r w:rsidR="00AE2127" w:rsidRPr="007D576E">
        <w:rPr>
          <w:rFonts w:ascii="Arial" w:hAnsi="Arial" w:cs="Arial"/>
        </w:rPr>
        <w:t xml:space="preserve"> «остаточного принципа»</w:t>
      </w:r>
      <w:r w:rsidR="00C00273" w:rsidRPr="007D576E">
        <w:rPr>
          <w:rFonts w:ascii="Arial" w:hAnsi="Arial" w:cs="Arial"/>
        </w:rPr>
        <w:t xml:space="preserve"> при определении их бюджета и других проблем производных от неё.</w:t>
      </w:r>
    </w:p>
    <w:p w:rsidR="009E0D5D" w:rsidRPr="007D576E" w:rsidRDefault="00BF5853" w:rsidP="007D576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</w:rPr>
      </w:pPr>
      <w:r w:rsidRPr="007D576E">
        <w:rPr>
          <w:rFonts w:ascii="Arial" w:hAnsi="Arial" w:cs="Arial"/>
        </w:rPr>
        <w:tab/>
      </w:r>
      <w:r w:rsidR="00987106" w:rsidRPr="007D576E">
        <w:rPr>
          <w:rFonts w:ascii="Arial" w:hAnsi="Arial" w:cs="Arial"/>
        </w:rPr>
        <w:t>В</w:t>
      </w:r>
      <w:r w:rsidR="001B0FC4" w:rsidRPr="007D576E">
        <w:rPr>
          <w:rFonts w:ascii="Arial" w:hAnsi="Arial" w:cs="Arial"/>
        </w:rPr>
        <w:t>ызывают</w:t>
      </w:r>
      <w:r w:rsidR="00D677E7" w:rsidRPr="007D576E">
        <w:rPr>
          <w:rFonts w:ascii="Arial" w:hAnsi="Arial" w:cs="Arial"/>
        </w:rPr>
        <w:t xml:space="preserve"> озабоченность большая текучка кадров в этой службе.</w:t>
      </w:r>
      <w:r w:rsidRPr="007D576E">
        <w:rPr>
          <w:rFonts w:ascii="Arial" w:hAnsi="Arial" w:cs="Arial"/>
          <w:lang w:val="kk-KZ"/>
        </w:rPr>
        <w:t xml:space="preserve"> </w:t>
      </w:r>
      <w:r w:rsidR="00D677E7" w:rsidRPr="007D576E">
        <w:rPr>
          <w:rFonts w:ascii="Arial" w:hAnsi="Arial" w:cs="Arial"/>
        </w:rPr>
        <w:t>М</w:t>
      </w:r>
      <w:r w:rsidR="00C00273" w:rsidRPr="007D576E">
        <w:rPr>
          <w:rFonts w:ascii="Arial" w:hAnsi="Arial" w:cs="Arial"/>
        </w:rPr>
        <w:t xml:space="preserve">олодые люди </w:t>
      </w:r>
      <w:r w:rsidR="001B0FC4" w:rsidRPr="007D576E">
        <w:rPr>
          <w:rFonts w:ascii="Arial" w:hAnsi="Arial" w:cs="Arial"/>
        </w:rPr>
        <w:t>покидают её</w:t>
      </w:r>
      <w:r w:rsidR="00A74CEF" w:rsidRPr="007D576E">
        <w:rPr>
          <w:rFonts w:ascii="Arial" w:hAnsi="Arial" w:cs="Arial"/>
        </w:rPr>
        <w:t xml:space="preserve"> уже после первых месяцев трудоустройства</w:t>
      </w:r>
      <w:r w:rsidR="0068608E" w:rsidRPr="007D576E">
        <w:rPr>
          <w:rFonts w:ascii="Arial" w:hAnsi="Arial" w:cs="Arial"/>
        </w:rPr>
        <w:t xml:space="preserve">. </w:t>
      </w:r>
      <w:r w:rsidR="00442B45" w:rsidRPr="007D576E">
        <w:rPr>
          <w:rFonts w:ascii="Arial" w:hAnsi="Arial" w:cs="Arial"/>
        </w:rPr>
        <w:t>Месяц стажировки</w:t>
      </w:r>
      <w:r w:rsidR="00987106" w:rsidRPr="007D576E">
        <w:rPr>
          <w:rFonts w:ascii="Arial" w:hAnsi="Arial" w:cs="Arial"/>
        </w:rPr>
        <w:t xml:space="preserve"> в статусе кандидата</w:t>
      </w:r>
      <w:r w:rsidR="00442B45" w:rsidRPr="007D576E">
        <w:rPr>
          <w:rFonts w:ascii="Arial" w:hAnsi="Arial" w:cs="Arial"/>
        </w:rPr>
        <w:t>, 2,5 месяца учёбы</w:t>
      </w:r>
      <w:r w:rsidR="00D677E7" w:rsidRPr="007D576E">
        <w:rPr>
          <w:rFonts w:ascii="Arial" w:hAnsi="Arial" w:cs="Arial"/>
        </w:rPr>
        <w:t xml:space="preserve"> в ш</w:t>
      </w:r>
      <w:r w:rsidR="0068608E" w:rsidRPr="007D576E">
        <w:rPr>
          <w:rFonts w:ascii="Arial" w:hAnsi="Arial" w:cs="Arial"/>
        </w:rPr>
        <w:t>коле профессиональной подготовки</w:t>
      </w:r>
      <w:r w:rsidR="00A74CEF" w:rsidRPr="007D576E">
        <w:rPr>
          <w:rFonts w:ascii="Arial" w:hAnsi="Arial" w:cs="Arial"/>
        </w:rPr>
        <w:t>, ещё 3 месяца</w:t>
      </w:r>
      <w:r w:rsidR="00442B45" w:rsidRPr="007D576E">
        <w:rPr>
          <w:rFonts w:ascii="Arial" w:hAnsi="Arial" w:cs="Arial"/>
        </w:rPr>
        <w:t xml:space="preserve"> испытательного срока</w:t>
      </w:r>
      <w:r w:rsidR="00D125FA" w:rsidRPr="007D576E">
        <w:rPr>
          <w:rFonts w:ascii="Arial" w:hAnsi="Arial" w:cs="Arial"/>
        </w:rPr>
        <w:t xml:space="preserve"> за зарплату всего 43000 тенге, на которую должен снимать жильё, кормить семью,</w:t>
      </w:r>
      <w:r w:rsidR="00442B45" w:rsidRPr="007D576E">
        <w:rPr>
          <w:rFonts w:ascii="Arial" w:hAnsi="Arial" w:cs="Arial"/>
        </w:rPr>
        <w:t xml:space="preserve"> не оставляют выбора</w:t>
      </w:r>
      <w:r w:rsidR="007A21E8" w:rsidRPr="007D576E">
        <w:rPr>
          <w:rFonts w:ascii="Arial" w:hAnsi="Arial" w:cs="Arial"/>
        </w:rPr>
        <w:t xml:space="preserve"> претенденту</w:t>
      </w:r>
      <w:r w:rsidR="00A74CEF" w:rsidRPr="007D576E">
        <w:rPr>
          <w:rFonts w:ascii="Arial" w:hAnsi="Arial" w:cs="Arial"/>
        </w:rPr>
        <w:t xml:space="preserve">. </w:t>
      </w:r>
    </w:p>
    <w:p w:rsidR="00AE2127" w:rsidRPr="007D576E" w:rsidRDefault="00175C84" w:rsidP="007D576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</w:rPr>
      </w:pPr>
      <w:r w:rsidRPr="007D576E">
        <w:rPr>
          <w:rFonts w:ascii="Arial" w:hAnsi="Arial" w:cs="Arial"/>
        </w:rPr>
        <w:lastRenderedPageBreak/>
        <w:t>Яв</w:t>
      </w:r>
      <w:r w:rsidR="001B0FC4" w:rsidRPr="007D576E">
        <w:rPr>
          <w:rFonts w:ascii="Arial" w:hAnsi="Arial" w:cs="Arial"/>
        </w:rPr>
        <w:t>но дискриминационным</w:t>
      </w:r>
      <w:r w:rsidRPr="007D576E">
        <w:rPr>
          <w:rFonts w:ascii="Arial" w:hAnsi="Arial" w:cs="Arial"/>
        </w:rPr>
        <w:t xml:space="preserve"> выглядит практика решения</w:t>
      </w:r>
      <w:r w:rsidR="009E0D5D" w:rsidRPr="007D576E">
        <w:rPr>
          <w:rFonts w:ascii="Arial" w:hAnsi="Arial" w:cs="Arial"/>
        </w:rPr>
        <w:t xml:space="preserve"> их</w:t>
      </w:r>
      <w:r w:rsidRPr="007D576E">
        <w:rPr>
          <w:rFonts w:ascii="Arial" w:hAnsi="Arial" w:cs="Arial"/>
        </w:rPr>
        <w:t xml:space="preserve"> жилищных проблем.</w:t>
      </w:r>
      <w:r w:rsidR="0065480B" w:rsidRPr="007D576E">
        <w:rPr>
          <w:rFonts w:ascii="Arial" w:hAnsi="Arial" w:cs="Arial"/>
        </w:rPr>
        <w:t xml:space="preserve"> Им не предоставляется служебное жильё, денежная компенсация за наём жилья</w:t>
      </w:r>
      <w:r w:rsidR="00AA0612" w:rsidRPr="007D576E">
        <w:rPr>
          <w:rFonts w:ascii="Arial" w:hAnsi="Arial" w:cs="Arial"/>
        </w:rPr>
        <w:t xml:space="preserve"> в разумных объёмах</w:t>
      </w:r>
      <w:r w:rsidR="0065480B" w:rsidRPr="007D576E">
        <w:rPr>
          <w:rFonts w:ascii="Arial" w:hAnsi="Arial" w:cs="Arial"/>
        </w:rPr>
        <w:t>, как это делается для военнослужащих, работников полиции.</w:t>
      </w:r>
    </w:p>
    <w:p w:rsidR="0070003A" w:rsidRPr="007D576E" w:rsidRDefault="000F2F38" w:rsidP="007D576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/>
          <w:shd w:val="clear" w:color="auto" w:fill="FFFFFF"/>
        </w:rPr>
      </w:pPr>
      <w:r w:rsidRPr="007D576E">
        <w:rPr>
          <w:rFonts w:ascii="Arial" w:hAnsi="Arial" w:cs="Arial"/>
        </w:rPr>
        <w:t>К</w:t>
      </w:r>
      <w:r w:rsidR="008F2875" w:rsidRPr="007D576E">
        <w:rPr>
          <w:rFonts w:ascii="Arial" w:hAnsi="Arial" w:cs="Arial"/>
        </w:rPr>
        <w:t xml:space="preserve">омпенсационные </w:t>
      </w:r>
      <w:r w:rsidR="00213450" w:rsidRPr="007D576E">
        <w:rPr>
          <w:rFonts w:ascii="Arial" w:hAnsi="Arial" w:cs="Arial"/>
        </w:rPr>
        <w:t>выплаты, введенные взамен пяти</w:t>
      </w:r>
      <w:r w:rsidR="00442B45" w:rsidRPr="007D576E">
        <w:rPr>
          <w:rFonts w:ascii="Arial" w:hAnsi="Arial" w:cs="Arial"/>
        </w:rPr>
        <w:t>десятипроцентной льготной оплате</w:t>
      </w:r>
      <w:r w:rsidR="00213450" w:rsidRPr="007D576E">
        <w:rPr>
          <w:rFonts w:ascii="Arial" w:hAnsi="Arial" w:cs="Arial"/>
        </w:rPr>
        <w:t xml:space="preserve"> коммунальных услуг и бесплатного пр</w:t>
      </w:r>
      <w:r w:rsidR="00217C83" w:rsidRPr="007D576E">
        <w:rPr>
          <w:rFonts w:ascii="Arial" w:hAnsi="Arial" w:cs="Arial"/>
        </w:rPr>
        <w:t>оезд</w:t>
      </w:r>
      <w:r w:rsidRPr="007D576E">
        <w:rPr>
          <w:rFonts w:ascii="Arial" w:hAnsi="Arial" w:cs="Arial"/>
        </w:rPr>
        <w:t xml:space="preserve">а в </w:t>
      </w:r>
      <w:r w:rsidR="00BF5853" w:rsidRPr="007D576E">
        <w:rPr>
          <w:rFonts w:ascii="Arial" w:hAnsi="Arial" w:cs="Arial"/>
        </w:rPr>
        <w:t>общественном транспорте,</w:t>
      </w:r>
      <w:r w:rsidR="00213450" w:rsidRPr="007D576E">
        <w:rPr>
          <w:rFonts w:ascii="Arial" w:hAnsi="Arial" w:cs="Arial"/>
        </w:rPr>
        <w:t xml:space="preserve"> соста</w:t>
      </w:r>
      <w:r w:rsidR="00217C83" w:rsidRPr="007D576E">
        <w:rPr>
          <w:rFonts w:ascii="Arial" w:hAnsi="Arial" w:cs="Arial"/>
        </w:rPr>
        <w:t>вляют сегодня 3739 тенге, что лишь</w:t>
      </w:r>
      <w:r w:rsidR="007E6ADD" w:rsidRPr="007D576E">
        <w:rPr>
          <w:rFonts w:ascii="Arial" w:hAnsi="Arial" w:cs="Arial"/>
        </w:rPr>
        <w:t xml:space="preserve"> на 3</w:t>
      </w:r>
      <w:r w:rsidR="00213450" w:rsidRPr="007D576E">
        <w:rPr>
          <w:rFonts w:ascii="Arial" w:hAnsi="Arial" w:cs="Arial"/>
        </w:rPr>
        <w:t>39 тенге</w:t>
      </w:r>
      <w:r w:rsidR="00217C83" w:rsidRPr="007D576E">
        <w:rPr>
          <w:rFonts w:ascii="Arial" w:hAnsi="Arial" w:cs="Arial"/>
        </w:rPr>
        <w:t xml:space="preserve"> выше цифры принятой 20 лет назад и</w:t>
      </w:r>
      <w:r w:rsidR="00213450" w:rsidRPr="007D576E">
        <w:rPr>
          <w:rFonts w:ascii="Arial" w:hAnsi="Arial" w:cs="Arial"/>
        </w:rPr>
        <w:t xml:space="preserve"> не покрывают даже десяти</w:t>
      </w:r>
      <w:r w:rsidR="007E6ADD" w:rsidRPr="007D576E">
        <w:rPr>
          <w:rFonts w:ascii="Arial" w:hAnsi="Arial" w:cs="Arial"/>
        </w:rPr>
        <w:t xml:space="preserve"> процентов стремительно растущих расходов</w:t>
      </w:r>
      <w:r w:rsidRPr="007D576E">
        <w:rPr>
          <w:rFonts w:ascii="Arial" w:hAnsi="Arial" w:cs="Arial"/>
        </w:rPr>
        <w:t xml:space="preserve">. </w:t>
      </w:r>
      <w:r w:rsidR="009E0D5D" w:rsidRPr="007D576E">
        <w:rPr>
          <w:rFonts w:ascii="Arial" w:hAnsi="Arial" w:cs="Arial"/>
        </w:rPr>
        <w:t>Необходимость пересмотра порядка оплаты молодым сотрудникам денежных выплат на начальном этапе службы, сокращение испытательного срока, восстановление льгот, очевидны. Они позволят поднять престиж профессии,</w:t>
      </w:r>
      <w:r w:rsidR="00217C83" w:rsidRPr="007D576E">
        <w:rPr>
          <w:rFonts w:ascii="Arial" w:hAnsi="Arial" w:cs="Arial"/>
        </w:rPr>
        <w:t xml:space="preserve"> утолить</w:t>
      </w:r>
      <w:r w:rsidR="0070003A" w:rsidRPr="007D576E">
        <w:rPr>
          <w:rFonts w:ascii="Arial" w:hAnsi="Arial" w:cs="Arial"/>
        </w:rPr>
        <w:t xml:space="preserve"> кадровый голод, </w:t>
      </w:r>
      <w:r w:rsidR="00852481" w:rsidRPr="007D576E">
        <w:rPr>
          <w:rFonts w:ascii="Arial" w:hAnsi="Arial" w:cs="Arial"/>
        </w:rPr>
        <w:t xml:space="preserve">повысить результативность </w:t>
      </w:r>
      <w:r w:rsidR="0070003A" w:rsidRPr="007D576E">
        <w:rPr>
          <w:rFonts w:ascii="Arial" w:hAnsi="Arial" w:cs="Arial"/>
          <w:color w:val="000000"/>
          <w:shd w:val="clear" w:color="auto" w:fill="FFFFFF"/>
        </w:rPr>
        <w:t>службы. </w:t>
      </w:r>
    </w:p>
    <w:p w:rsidR="002A385C" w:rsidRPr="007D576E" w:rsidRDefault="00257EBF" w:rsidP="007D576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7D576E">
        <w:t>С</w:t>
      </w:r>
      <w:r w:rsidR="00A401C8" w:rsidRPr="007D576E">
        <w:t>ерьёзны</w:t>
      </w:r>
      <w:r w:rsidRPr="007D576E">
        <w:t>е проблемы имеются в области</w:t>
      </w:r>
      <w:r w:rsidR="008C1922" w:rsidRPr="007D576E">
        <w:rPr>
          <w:color w:val="000000"/>
          <w:shd w:val="clear" w:color="auto" w:fill="FFFFFF"/>
        </w:rPr>
        <w:t xml:space="preserve"> </w:t>
      </w:r>
      <w:r w:rsidRPr="007D576E">
        <w:t>материально-технического оснащения</w:t>
      </w:r>
      <w:r w:rsidR="00A22C7C" w:rsidRPr="007D576E">
        <w:t>.</w:t>
      </w:r>
      <w:r w:rsidR="008C1922" w:rsidRPr="007D576E">
        <w:rPr>
          <w:color w:val="000000"/>
          <w:shd w:val="clear" w:color="auto" w:fill="FFFFFF"/>
        </w:rPr>
        <w:t> </w:t>
      </w:r>
      <w:r w:rsidR="00A22C7C" w:rsidRPr="007D576E">
        <w:rPr>
          <w:color w:val="000000"/>
          <w:shd w:val="clear" w:color="auto" w:fill="FFFFFF"/>
        </w:rPr>
        <w:t xml:space="preserve">В пожарных частях </w:t>
      </w:r>
      <w:r w:rsidR="00DE32D3" w:rsidRPr="007D576E">
        <w:rPr>
          <w:color w:val="000000"/>
          <w:shd w:val="clear" w:color="auto" w:fill="FFFFFF"/>
        </w:rPr>
        <w:t>специальная техника</w:t>
      </w:r>
      <w:r w:rsidR="00A22C7C" w:rsidRPr="007D576E">
        <w:rPr>
          <w:color w:val="000000"/>
          <w:shd w:val="clear" w:color="auto" w:fill="FFFFFF"/>
        </w:rPr>
        <w:t>, экипировка и оборудование</w:t>
      </w:r>
      <w:r w:rsidR="00DE32D3" w:rsidRPr="007D576E">
        <w:rPr>
          <w:color w:val="000000"/>
          <w:shd w:val="clear" w:color="auto" w:fill="FFFFFF"/>
        </w:rPr>
        <w:t xml:space="preserve"> для ведения аварийно-спасательных работ</w:t>
      </w:r>
      <w:r w:rsidR="00A22C7C" w:rsidRPr="007D576E">
        <w:rPr>
          <w:color w:val="000000"/>
          <w:shd w:val="clear" w:color="auto" w:fill="FFFFFF"/>
        </w:rPr>
        <w:t xml:space="preserve"> обновляется слабо</w:t>
      </w:r>
      <w:r w:rsidR="00DE32D3" w:rsidRPr="007D576E">
        <w:rPr>
          <w:color w:val="000000"/>
          <w:shd w:val="clear" w:color="auto" w:fill="FFFFFF"/>
        </w:rPr>
        <w:t>.</w:t>
      </w:r>
      <w:r w:rsidR="00A22C7C" w:rsidRPr="007D576E">
        <w:rPr>
          <w:color w:val="000000"/>
          <w:shd w:val="clear" w:color="auto" w:fill="FFFFFF"/>
        </w:rPr>
        <w:t xml:space="preserve"> К примеру, штат автотранспортных средств</w:t>
      </w:r>
      <w:r w:rsidR="003A13AF" w:rsidRPr="007D576E">
        <w:rPr>
          <w:color w:val="000000"/>
          <w:shd w:val="clear" w:color="auto" w:fill="FFFFFF"/>
        </w:rPr>
        <w:t xml:space="preserve"> в</w:t>
      </w:r>
      <w:r w:rsidRPr="007D576E">
        <w:rPr>
          <w:color w:val="000000"/>
          <w:shd w:val="clear" w:color="auto" w:fill="FFFFFF"/>
        </w:rPr>
        <w:t xml:space="preserve"> ГУ</w:t>
      </w:r>
      <w:r w:rsidR="00987106" w:rsidRPr="007D576E">
        <w:rPr>
          <w:color w:val="000000"/>
          <w:shd w:val="clear" w:color="auto" w:fill="FFFFFF"/>
        </w:rPr>
        <w:t xml:space="preserve"> «СП и АСР»</w:t>
      </w:r>
      <w:r w:rsidR="00D3772E" w:rsidRPr="007D576E">
        <w:rPr>
          <w:color w:val="000000"/>
          <w:shd w:val="clear" w:color="auto" w:fill="FFFFFF"/>
        </w:rPr>
        <w:t xml:space="preserve"> ДЧС</w:t>
      </w:r>
      <w:r w:rsidR="00987106" w:rsidRPr="007D576E">
        <w:rPr>
          <w:color w:val="000000"/>
          <w:shd w:val="clear" w:color="auto" w:fill="FFFFFF"/>
        </w:rPr>
        <w:t xml:space="preserve"> Костанай</w:t>
      </w:r>
      <w:r w:rsidR="001B0FC4" w:rsidRPr="007D576E">
        <w:rPr>
          <w:color w:val="000000"/>
          <w:shd w:val="clear" w:color="auto" w:fill="FFFFFF"/>
        </w:rPr>
        <w:t>ской области</w:t>
      </w:r>
      <w:r w:rsidR="00D3772E" w:rsidRPr="007D576E">
        <w:rPr>
          <w:color w:val="000000"/>
          <w:shd w:val="clear" w:color="auto" w:fill="FFFFFF"/>
        </w:rPr>
        <w:t>, согласно</w:t>
      </w:r>
      <w:r w:rsidR="001A1D76" w:rsidRPr="007D576E">
        <w:rPr>
          <w:color w:val="000000"/>
          <w:shd w:val="clear" w:color="auto" w:fill="FFFFFF"/>
        </w:rPr>
        <w:t xml:space="preserve"> нынешним</w:t>
      </w:r>
      <w:r w:rsidR="00D3772E" w:rsidRPr="007D576E">
        <w:rPr>
          <w:color w:val="000000"/>
          <w:shd w:val="clear" w:color="auto" w:fill="FFFFFF"/>
        </w:rPr>
        <w:t xml:space="preserve"> нормативам,</w:t>
      </w:r>
      <w:r w:rsidR="0050270E" w:rsidRPr="007D576E">
        <w:rPr>
          <w:color w:val="000000"/>
          <w:shd w:val="clear" w:color="auto" w:fill="FFFFFF"/>
        </w:rPr>
        <w:t xml:space="preserve"> должен быть</w:t>
      </w:r>
      <w:r w:rsidR="00D3772E" w:rsidRPr="007D576E">
        <w:rPr>
          <w:color w:val="000000"/>
          <w:shd w:val="clear" w:color="auto" w:fill="FFFFFF"/>
        </w:rPr>
        <w:t xml:space="preserve"> 647 е</w:t>
      </w:r>
      <w:r w:rsidR="0050270E" w:rsidRPr="007D576E">
        <w:rPr>
          <w:color w:val="000000"/>
          <w:shd w:val="clear" w:color="auto" w:fill="FFFFFF"/>
        </w:rPr>
        <w:t>диниц, имеется только 149</w:t>
      </w:r>
      <w:r w:rsidR="00D3772E" w:rsidRPr="007D576E">
        <w:rPr>
          <w:color w:val="000000"/>
          <w:shd w:val="clear" w:color="auto" w:fill="FFFFFF"/>
        </w:rPr>
        <w:t>.</w:t>
      </w:r>
      <w:r w:rsidR="001A1D76" w:rsidRPr="007D576E">
        <w:rPr>
          <w:color w:val="000000"/>
          <w:shd w:val="clear" w:color="auto" w:fill="FFFFFF"/>
        </w:rPr>
        <w:t xml:space="preserve"> Это</w:t>
      </w:r>
      <w:r w:rsidR="0050270E" w:rsidRPr="007D576E">
        <w:rPr>
          <w:color w:val="000000"/>
          <w:shd w:val="clear" w:color="auto" w:fill="FFFFFF"/>
        </w:rPr>
        <w:t xml:space="preserve"> 1/6</w:t>
      </w:r>
      <w:r w:rsidR="001A1D76" w:rsidRPr="007D576E">
        <w:rPr>
          <w:color w:val="000000"/>
          <w:shd w:val="clear" w:color="auto" w:fill="FFFFFF"/>
        </w:rPr>
        <w:t xml:space="preserve"> часть</w:t>
      </w:r>
      <w:r w:rsidR="0050270E" w:rsidRPr="007D576E">
        <w:rPr>
          <w:color w:val="000000"/>
          <w:shd w:val="clear" w:color="auto" w:fill="FFFFFF"/>
        </w:rPr>
        <w:t xml:space="preserve"> от потребности.</w:t>
      </w:r>
      <w:r w:rsidR="00D3772E" w:rsidRPr="007D576E">
        <w:rPr>
          <w:color w:val="000000"/>
          <w:shd w:val="clear" w:color="auto" w:fill="FFFFFF"/>
        </w:rPr>
        <w:t xml:space="preserve"> В период с</w:t>
      </w:r>
      <w:r w:rsidR="0050270E" w:rsidRPr="007D576E">
        <w:rPr>
          <w:color w:val="000000"/>
          <w:shd w:val="clear" w:color="auto" w:fill="FFFFFF"/>
        </w:rPr>
        <w:t xml:space="preserve"> 2014 года</w:t>
      </w:r>
      <w:r w:rsidR="00D3772E" w:rsidRPr="007D576E">
        <w:rPr>
          <w:color w:val="000000"/>
          <w:shd w:val="clear" w:color="auto" w:fill="FFFFFF"/>
        </w:rPr>
        <w:t xml:space="preserve"> за счёт республиканского бюджета</w:t>
      </w:r>
      <w:r w:rsidRPr="007D576E">
        <w:rPr>
          <w:color w:val="000000"/>
          <w:shd w:val="clear" w:color="auto" w:fill="FFFFFF"/>
        </w:rPr>
        <w:t xml:space="preserve"> приобре</w:t>
      </w:r>
      <w:r w:rsidR="00FC0296" w:rsidRPr="007D576E">
        <w:rPr>
          <w:color w:val="000000"/>
          <w:shd w:val="clear" w:color="auto" w:fill="FFFFFF"/>
        </w:rPr>
        <w:t>тено всего 4 единицы транспорта.</w:t>
      </w:r>
      <w:r w:rsidRPr="007D576E">
        <w:rPr>
          <w:color w:val="000000"/>
          <w:shd w:val="clear" w:color="auto" w:fill="FFFFFF"/>
        </w:rPr>
        <w:t xml:space="preserve"> </w:t>
      </w:r>
      <w:r w:rsidR="0050270E" w:rsidRPr="007D576E">
        <w:rPr>
          <w:color w:val="000000"/>
          <w:shd w:val="clear" w:color="auto" w:fill="FFFFFF"/>
        </w:rPr>
        <w:t>Такая</w:t>
      </w:r>
      <w:r w:rsidRPr="007D576E">
        <w:rPr>
          <w:color w:val="000000"/>
          <w:shd w:val="clear" w:color="auto" w:fill="FFFFFF"/>
        </w:rPr>
        <w:t xml:space="preserve"> динамика пополнения парка негативно сказывается на </w:t>
      </w:r>
      <w:r w:rsidR="00FC0296" w:rsidRPr="007D576E">
        <w:rPr>
          <w:color w:val="000000"/>
          <w:shd w:val="clear" w:color="auto" w:fill="FFFFFF"/>
        </w:rPr>
        <w:t xml:space="preserve">службе в целом. Особого разговора требует снабжение службы </w:t>
      </w:r>
      <w:proofErr w:type="spellStart"/>
      <w:r w:rsidR="00FC0296" w:rsidRPr="007D576E">
        <w:rPr>
          <w:color w:val="000000"/>
          <w:shd w:val="clear" w:color="auto" w:fill="FFFFFF"/>
        </w:rPr>
        <w:t>автолестницами</w:t>
      </w:r>
      <w:proofErr w:type="spellEnd"/>
      <w:r w:rsidR="00FC0296" w:rsidRPr="007D576E">
        <w:rPr>
          <w:color w:val="000000"/>
          <w:shd w:val="clear" w:color="auto" w:fill="FFFFFF"/>
        </w:rPr>
        <w:t xml:space="preserve">. </w:t>
      </w:r>
      <w:r w:rsidR="003A13AF" w:rsidRPr="007D576E">
        <w:rPr>
          <w:color w:val="000000"/>
          <w:shd w:val="clear" w:color="auto" w:fill="FFFFFF"/>
        </w:rPr>
        <w:t>Необходимость их обусловлена массовым строительством объектов повышенной этажности</w:t>
      </w:r>
      <w:r w:rsidR="00E53CAA" w:rsidRPr="007D576E">
        <w:rPr>
          <w:color w:val="000000"/>
          <w:shd w:val="clear" w:color="auto" w:fill="FFFFFF"/>
        </w:rPr>
        <w:t>.</w:t>
      </w:r>
      <w:r w:rsidR="00D125FA" w:rsidRPr="007D576E">
        <w:rPr>
          <w:color w:val="000000"/>
          <w:shd w:val="clear" w:color="auto" w:fill="FFFFFF"/>
        </w:rPr>
        <w:t xml:space="preserve"> Из 8 в наличии, около 65% имеют с</w:t>
      </w:r>
      <w:r w:rsidR="00E53CAA" w:rsidRPr="007D576E">
        <w:rPr>
          <w:color w:val="000000"/>
          <w:shd w:val="clear" w:color="auto" w:fill="FFFFFF"/>
        </w:rPr>
        <w:t>рок эксплуатации 30 и более лет</w:t>
      </w:r>
      <w:r w:rsidR="003A13AF" w:rsidRPr="007D576E">
        <w:rPr>
          <w:color w:val="000000"/>
          <w:shd w:val="clear" w:color="auto" w:fill="FFFFFF"/>
        </w:rPr>
        <w:t>.</w:t>
      </w:r>
      <w:r w:rsidR="002A385C" w:rsidRPr="007D576E">
        <w:rPr>
          <w:color w:val="000000"/>
          <w:shd w:val="clear" w:color="auto" w:fill="FFFFFF"/>
        </w:rPr>
        <w:t xml:space="preserve"> </w:t>
      </w:r>
      <w:r w:rsidR="002A385C" w:rsidRPr="007D576E">
        <w:t>В этой связи профильному министерству внести свои предложения о возможности создания предприятия по модернизации, техническому обслуживанию и ремонту пожарной техники и/или решения этих вопросов в рамках Закона «Об оборонной промышленности и государственному оборонному заказу».</w:t>
      </w:r>
    </w:p>
    <w:p w:rsidR="00F6718C" w:rsidRPr="007D576E" w:rsidRDefault="00AC20D7" w:rsidP="007D576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hd w:val="clear" w:color="auto" w:fill="FFFFFF"/>
        </w:rPr>
      </w:pPr>
      <w:proofErr w:type="spellStart"/>
      <w:r w:rsidRPr="007D576E">
        <w:rPr>
          <w:color w:val="000000"/>
          <w:shd w:val="clear" w:color="auto" w:fill="FFFFFF"/>
        </w:rPr>
        <w:t>И</w:t>
      </w:r>
      <w:r w:rsidR="001A1D76" w:rsidRPr="007D576E">
        <w:rPr>
          <w:color w:val="000000"/>
          <w:shd w:val="clear" w:color="auto" w:fill="FFFFFF"/>
        </w:rPr>
        <w:t>нновационно</w:t>
      </w:r>
      <w:proofErr w:type="spellEnd"/>
      <w:r w:rsidR="001A1D76" w:rsidRPr="007D576E">
        <w:rPr>
          <w:color w:val="000000"/>
          <w:shd w:val="clear" w:color="auto" w:fill="FFFFFF"/>
        </w:rPr>
        <w:t>-</w:t>
      </w:r>
      <w:r w:rsidRPr="007D576E">
        <w:rPr>
          <w:color w:val="000000"/>
          <w:shd w:val="clear" w:color="auto" w:fill="FFFFFF"/>
        </w:rPr>
        <w:t>техническое перевооружение</w:t>
      </w:r>
      <w:r w:rsidR="00F6718C" w:rsidRPr="007D576E">
        <w:rPr>
          <w:color w:val="000000"/>
          <w:shd w:val="clear" w:color="auto" w:fill="FFFFFF"/>
        </w:rPr>
        <w:t xml:space="preserve"> пожарно-спасательных подразделений республики</w:t>
      </w:r>
      <w:r w:rsidR="00230EC8" w:rsidRPr="007D576E">
        <w:rPr>
          <w:color w:val="000000"/>
          <w:shd w:val="clear" w:color="auto" w:fill="FFFFFF"/>
        </w:rPr>
        <w:t>, пересмотр нормативов оснащения</w:t>
      </w:r>
      <w:r w:rsidR="001A1D76" w:rsidRPr="007D576E">
        <w:rPr>
          <w:color w:val="000000"/>
          <w:shd w:val="clear" w:color="auto" w:fill="FFFFFF"/>
        </w:rPr>
        <w:t>, внедрение новых,</w:t>
      </w:r>
      <w:r w:rsidR="00F6718C" w:rsidRPr="007D576E">
        <w:rPr>
          <w:color w:val="000000"/>
          <w:shd w:val="clear" w:color="auto" w:fill="FFFFFF"/>
        </w:rPr>
        <w:t xml:space="preserve"> эффективных техн</w:t>
      </w:r>
      <w:r w:rsidR="00772145" w:rsidRPr="007D576E">
        <w:rPr>
          <w:color w:val="000000"/>
          <w:shd w:val="clear" w:color="auto" w:fill="FFFFFF"/>
        </w:rPr>
        <w:t>ологий пожаротушения,</w:t>
      </w:r>
      <w:r w:rsidR="003A13AF" w:rsidRPr="007D576E">
        <w:rPr>
          <w:color w:val="000000"/>
          <w:shd w:val="clear" w:color="auto" w:fill="FFFFFF"/>
        </w:rPr>
        <w:t xml:space="preserve"> – это уже веле</w:t>
      </w:r>
      <w:r w:rsidRPr="007D576E">
        <w:rPr>
          <w:color w:val="000000"/>
          <w:shd w:val="clear" w:color="auto" w:fill="FFFFFF"/>
        </w:rPr>
        <w:t>ние времени</w:t>
      </w:r>
      <w:r w:rsidR="00F6718C" w:rsidRPr="007D576E">
        <w:rPr>
          <w:color w:val="000000"/>
          <w:shd w:val="clear" w:color="auto" w:fill="FFFFFF"/>
        </w:rPr>
        <w:t>.</w:t>
      </w:r>
    </w:p>
    <w:p w:rsidR="00213450" w:rsidRPr="007D576E" w:rsidRDefault="007A74F7" w:rsidP="007D576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Процессы урбанизации, активное строительство промышленных и социальных объектов, увеличение числа автомашин у населения создают большие трудности спасательным службам</w:t>
      </w:r>
      <w:r w:rsidR="00AA0612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мегаполисов. С</w:t>
      </w:r>
      <w:r w:rsidR="005D292F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воевременное прибыти</w:t>
      </w:r>
      <w:r w:rsidR="00D1284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месту пожара становиться</w:t>
      </w:r>
      <w:r w:rsidR="005D292F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уже</w:t>
      </w:r>
      <w:r w:rsidR="00D1284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проблемой. К примеру, согласно норм проектирования объектов противопожарной службы в г. Костанай должно быть 6 пожарных депо, а и</w:t>
      </w:r>
      <w:r w:rsidR="003A13AF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х сегодня лишь 3. Т</w:t>
      </w:r>
      <w:r w:rsidR="00D12849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акие проблемы снижают эффективность работы служб пожаротушения почти во всех областных центрах и городах республиканского подчинения.</w:t>
      </w:r>
      <w:r w:rsidR="00C202A1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202A1" w:rsidRPr="007D576E">
        <w:rPr>
          <w:rFonts w:ascii="Arial" w:hAnsi="Arial" w:cs="Arial"/>
          <w:sz w:val="28"/>
          <w:szCs w:val="28"/>
        </w:rPr>
        <w:t>Строительство</w:t>
      </w:r>
      <w:r w:rsidR="007E6ADD" w:rsidRPr="007D576E">
        <w:rPr>
          <w:rFonts w:ascii="Arial" w:hAnsi="Arial" w:cs="Arial"/>
          <w:sz w:val="28"/>
          <w:szCs w:val="28"/>
        </w:rPr>
        <w:t xml:space="preserve"> новых пожарных депо в густонаселенных участках</w:t>
      </w:r>
      <w:r w:rsidR="00C202A1" w:rsidRPr="007D576E">
        <w:rPr>
          <w:rFonts w:ascii="Arial" w:hAnsi="Arial" w:cs="Arial"/>
          <w:sz w:val="28"/>
          <w:szCs w:val="28"/>
        </w:rPr>
        <w:t xml:space="preserve"> городов</w:t>
      </w:r>
      <w:r w:rsidR="00F11BA1" w:rsidRPr="007D576E">
        <w:rPr>
          <w:rFonts w:ascii="Arial" w:hAnsi="Arial" w:cs="Arial"/>
          <w:sz w:val="28"/>
          <w:szCs w:val="28"/>
        </w:rPr>
        <w:t>,</w:t>
      </w:r>
      <w:r w:rsidR="007E6ADD" w:rsidRPr="007D576E">
        <w:rPr>
          <w:rFonts w:ascii="Arial" w:hAnsi="Arial" w:cs="Arial"/>
          <w:sz w:val="28"/>
          <w:szCs w:val="28"/>
        </w:rPr>
        <w:t xml:space="preserve"> согласно нормативам</w:t>
      </w:r>
      <w:r w:rsidR="00F11BA1" w:rsidRPr="007D576E">
        <w:rPr>
          <w:rFonts w:ascii="Arial" w:hAnsi="Arial" w:cs="Arial"/>
          <w:sz w:val="28"/>
          <w:szCs w:val="28"/>
        </w:rPr>
        <w:t>,</w:t>
      </w:r>
      <w:r w:rsidR="00896DE9" w:rsidRPr="007D576E">
        <w:rPr>
          <w:rFonts w:ascii="Arial" w:hAnsi="Arial" w:cs="Arial"/>
          <w:sz w:val="28"/>
          <w:szCs w:val="28"/>
        </w:rPr>
        <w:t xml:space="preserve"> выдвигается уже в разряд приоритетных задач.</w:t>
      </w:r>
      <w:r w:rsidR="002A385C" w:rsidRPr="007D576E">
        <w:rPr>
          <w:rFonts w:ascii="Arial" w:hAnsi="Arial" w:cs="Arial"/>
          <w:sz w:val="28"/>
          <w:szCs w:val="28"/>
        </w:rPr>
        <w:t xml:space="preserve"> При планировании строительства высотных и специфических зданий и сооружений предусмотреть приобретение соответствующей техники для служб ЧС.</w:t>
      </w:r>
    </w:p>
    <w:p w:rsidR="00F11BA1" w:rsidRPr="007D576E" w:rsidRDefault="00D404B4" w:rsidP="007D576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7D576E">
        <w:lastRenderedPageBreak/>
        <w:t>Как можно расценивать то, что</w:t>
      </w:r>
      <w:r w:rsidR="00772145" w:rsidRPr="007D576E">
        <w:t xml:space="preserve"> уже</w:t>
      </w:r>
      <w:r w:rsidRPr="007D576E">
        <w:t xml:space="preserve"> более</w:t>
      </w:r>
      <w:r w:rsidR="00772145" w:rsidRPr="007D576E">
        <w:t xml:space="preserve"> трёх лет</w:t>
      </w:r>
      <w:bookmarkStart w:id="0" w:name="_GoBack"/>
      <w:bookmarkEnd w:id="0"/>
      <w:r w:rsidR="00F11BA1" w:rsidRPr="007D576E">
        <w:t xml:space="preserve"> никто не решает проблему заправки</w:t>
      </w:r>
      <w:r w:rsidRPr="007D576E">
        <w:t xml:space="preserve"> автотранспортных средств</w:t>
      </w:r>
      <w:r w:rsidR="00F11BA1" w:rsidRPr="007D576E">
        <w:t xml:space="preserve"> службы бензином АИ-80, возникшую в связи</w:t>
      </w:r>
      <w:r w:rsidR="00772145" w:rsidRPr="007D576E">
        <w:t xml:space="preserve"> </w:t>
      </w:r>
      <w:r w:rsidR="00F11BA1" w:rsidRPr="007D576E">
        <w:t xml:space="preserve">сокращением, а с 1 января текущего года запрещением его выпуска требованиями </w:t>
      </w:r>
      <w:proofErr w:type="spellStart"/>
      <w:r w:rsidR="00F11BA1" w:rsidRPr="007D576E">
        <w:t>Техрегламента</w:t>
      </w:r>
      <w:proofErr w:type="spellEnd"/>
      <w:r w:rsidR="00F11BA1" w:rsidRPr="007D576E">
        <w:t xml:space="preserve"> Таможенного Союза? В поисках топлива они вынуждены</w:t>
      </w:r>
      <w:r w:rsidRPr="007D576E">
        <w:t xml:space="preserve"> </w:t>
      </w:r>
      <w:r w:rsidR="00F11BA1" w:rsidRPr="007D576E">
        <w:t>проезжать</w:t>
      </w:r>
      <w:r w:rsidRPr="007D576E">
        <w:t xml:space="preserve"> от 50 до 200 километров</w:t>
      </w:r>
      <w:r w:rsidR="00F11BA1" w:rsidRPr="007D576E">
        <w:t>.</w:t>
      </w:r>
    </w:p>
    <w:p w:rsidR="002A385C" w:rsidRPr="007D576E" w:rsidRDefault="00772145" w:rsidP="007D57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576E">
        <w:rPr>
          <w:rFonts w:ascii="Arial" w:hAnsi="Arial" w:cs="Arial"/>
          <w:sz w:val="28"/>
          <w:szCs w:val="28"/>
        </w:rPr>
        <w:t xml:space="preserve"> </w:t>
      </w:r>
      <w:r w:rsidR="002A385C" w:rsidRPr="007D57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Эти и другие проблемы служб пожаротушения требуют оперативного решения. Просим рассмотреть и предоставить информацию о принимаемых мерах в соответствии с законом. </w:t>
      </w:r>
    </w:p>
    <w:p w:rsidR="0004149A" w:rsidRDefault="0004149A" w:rsidP="007D576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</w:pPr>
    </w:p>
    <w:p w:rsidR="0004149A" w:rsidRDefault="0004149A" w:rsidP="007D576E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Депутаты Мажилиса</w:t>
      </w:r>
      <w:r w:rsidR="002D4219" w:rsidRPr="007D576E">
        <w:t xml:space="preserve">, </w:t>
      </w:r>
    </w:p>
    <w:p w:rsidR="002D4219" w:rsidRPr="007D576E" w:rsidRDefault="002D4219" w:rsidP="0004149A">
      <w:pPr>
        <w:pStyle w:val="40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7D576E">
        <w:t>члены фракции «Народные коммунисты</w:t>
      </w:r>
      <w:proofErr w:type="gramStart"/>
      <w:r w:rsidRPr="007D576E">
        <w:t>»:</w:t>
      </w:r>
      <w:r w:rsidR="0004149A">
        <w:t xml:space="preserve">   </w:t>
      </w:r>
      <w:proofErr w:type="gramEnd"/>
      <w:r w:rsidR="0004149A">
        <w:t xml:space="preserve">            </w:t>
      </w:r>
      <w:r w:rsidRPr="007D576E">
        <w:t xml:space="preserve">Т. </w:t>
      </w:r>
      <w:proofErr w:type="spellStart"/>
      <w:r w:rsidRPr="007D576E">
        <w:t>Сыздыков</w:t>
      </w:r>
      <w:proofErr w:type="spellEnd"/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7D576E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7D576E">
        <w:rPr>
          <w:rFonts w:ascii="Arial" w:hAnsi="Arial" w:cs="Arial"/>
          <w:sz w:val="28"/>
          <w:szCs w:val="28"/>
        </w:rPr>
        <w:t>Баймаханова</w:t>
      </w:r>
      <w:proofErr w:type="spellEnd"/>
      <w:r w:rsidRPr="007D576E">
        <w:rPr>
          <w:rFonts w:ascii="Arial" w:hAnsi="Arial" w:cs="Arial"/>
          <w:sz w:val="28"/>
          <w:szCs w:val="28"/>
        </w:rPr>
        <w:t xml:space="preserve"> </w:t>
      </w:r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7D576E">
        <w:rPr>
          <w:rFonts w:ascii="Arial" w:hAnsi="Arial" w:cs="Arial"/>
          <w:sz w:val="28"/>
          <w:szCs w:val="28"/>
        </w:rPr>
        <w:t>Конуров</w:t>
      </w:r>
      <w:proofErr w:type="spellEnd"/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>В. Косарев</w:t>
      </w:r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 xml:space="preserve">М. Магеррамов </w:t>
      </w:r>
    </w:p>
    <w:p w:rsidR="002D4219" w:rsidRPr="007D576E" w:rsidRDefault="002D4219" w:rsidP="007D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D576E">
        <w:rPr>
          <w:rFonts w:ascii="Arial" w:hAnsi="Arial" w:cs="Arial"/>
          <w:sz w:val="28"/>
          <w:szCs w:val="28"/>
        </w:rPr>
        <w:t>И. Смирнова</w:t>
      </w:r>
    </w:p>
    <w:sectPr w:rsidR="002D4219" w:rsidRPr="007D576E" w:rsidSect="0004149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5E4"/>
    <w:multiLevelType w:val="multilevel"/>
    <w:tmpl w:val="31C827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C3734"/>
    <w:multiLevelType w:val="multilevel"/>
    <w:tmpl w:val="23E6759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90D0C"/>
    <w:multiLevelType w:val="multilevel"/>
    <w:tmpl w:val="6A166D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A28B6"/>
    <w:multiLevelType w:val="hybridMultilevel"/>
    <w:tmpl w:val="11B21A9E"/>
    <w:lvl w:ilvl="0" w:tplc="16005C2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262F3"/>
    <w:multiLevelType w:val="hybridMultilevel"/>
    <w:tmpl w:val="BCB8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B3"/>
    <w:rsid w:val="00012A9C"/>
    <w:rsid w:val="00030CA8"/>
    <w:rsid w:val="0004149A"/>
    <w:rsid w:val="00054AE0"/>
    <w:rsid w:val="000955D6"/>
    <w:rsid w:val="000C4643"/>
    <w:rsid w:val="000F0D0A"/>
    <w:rsid w:val="000F2651"/>
    <w:rsid w:val="000F2F38"/>
    <w:rsid w:val="00142BED"/>
    <w:rsid w:val="00175C84"/>
    <w:rsid w:val="00185EBA"/>
    <w:rsid w:val="001A1D76"/>
    <w:rsid w:val="001B0FC4"/>
    <w:rsid w:val="00213450"/>
    <w:rsid w:val="00217C83"/>
    <w:rsid w:val="00230EC8"/>
    <w:rsid w:val="00235F5D"/>
    <w:rsid w:val="002542D4"/>
    <w:rsid w:val="00257EBF"/>
    <w:rsid w:val="002A385C"/>
    <w:rsid w:val="002D4219"/>
    <w:rsid w:val="002E5420"/>
    <w:rsid w:val="00341FB0"/>
    <w:rsid w:val="00343A84"/>
    <w:rsid w:val="0035661C"/>
    <w:rsid w:val="00363215"/>
    <w:rsid w:val="00385F37"/>
    <w:rsid w:val="003A13AF"/>
    <w:rsid w:val="003D0AB2"/>
    <w:rsid w:val="003D7F6F"/>
    <w:rsid w:val="00413208"/>
    <w:rsid w:val="004417B3"/>
    <w:rsid w:val="00442B45"/>
    <w:rsid w:val="004561A9"/>
    <w:rsid w:val="004E6A86"/>
    <w:rsid w:val="0050270E"/>
    <w:rsid w:val="00573D1B"/>
    <w:rsid w:val="00597F33"/>
    <w:rsid w:val="005D292F"/>
    <w:rsid w:val="005D3C87"/>
    <w:rsid w:val="0064452E"/>
    <w:rsid w:val="0065480B"/>
    <w:rsid w:val="006642FC"/>
    <w:rsid w:val="0068608E"/>
    <w:rsid w:val="006F14D5"/>
    <w:rsid w:val="0070003A"/>
    <w:rsid w:val="00772145"/>
    <w:rsid w:val="00773526"/>
    <w:rsid w:val="0079799B"/>
    <w:rsid w:val="007A21E8"/>
    <w:rsid w:val="007A74F7"/>
    <w:rsid w:val="007D576E"/>
    <w:rsid w:val="007E6ADD"/>
    <w:rsid w:val="008105B9"/>
    <w:rsid w:val="00824ED2"/>
    <w:rsid w:val="008316FB"/>
    <w:rsid w:val="00843E3D"/>
    <w:rsid w:val="00852481"/>
    <w:rsid w:val="00853846"/>
    <w:rsid w:val="008579DA"/>
    <w:rsid w:val="00876D5A"/>
    <w:rsid w:val="00896DE9"/>
    <w:rsid w:val="008B5E8C"/>
    <w:rsid w:val="008C1922"/>
    <w:rsid w:val="008E7427"/>
    <w:rsid w:val="008F2875"/>
    <w:rsid w:val="008F5FE1"/>
    <w:rsid w:val="00902A0E"/>
    <w:rsid w:val="00930AAC"/>
    <w:rsid w:val="0097323D"/>
    <w:rsid w:val="00987106"/>
    <w:rsid w:val="009C726C"/>
    <w:rsid w:val="009E0D5D"/>
    <w:rsid w:val="009E564E"/>
    <w:rsid w:val="009F0CDD"/>
    <w:rsid w:val="00A22C7C"/>
    <w:rsid w:val="00A401C8"/>
    <w:rsid w:val="00A52B05"/>
    <w:rsid w:val="00A74CEF"/>
    <w:rsid w:val="00AA0612"/>
    <w:rsid w:val="00AC20D7"/>
    <w:rsid w:val="00AE2127"/>
    <w:rsid w:val="00B320DC"/>
    <w:rsid w:val="00B3747D"/>
    <w:rsid w:val="00BB29ED"/>
    <w:rsid w:val="00BD47EE"/>
    <w:rsid w:val="00BD4DF8"/>
    <w:rsid w:val="00BF5853"/>
    <w:rsid w:val="00C00273"/>
    <w:rsid w:val="00C11018"/>
    <w:rsid w:val="00C15349"/>
    <w:rsid w:val="00C16DC7"/>
    <w:rsid w:val="00C202A1"/>
    <w:rsid w:val="00C23B4F"/>
    <w:rsid w:val="00C8563B"/>
    <w:rsid w:val="00CA091E"/>
    <w:rsid w:val="00CA2079"/>
    <w:rsid w:val="00CE0A9B"/>
    <w:rsid w:val="00CE2B9C"/>
    <w:rsid w:val="00D125FA"/>
    <w:rsid w:val="00D12849"/>
    <w:rsid w:val="00D3772E"/>
    <w:rsid w:val="00D404B4"/>
    <w:rsid w:val="00D677E7"/>
    <w:rsid w:val="00DB4255"/>
    <w:rsid w:val="00DE32D3"/>
    <w:rsid w:val="00DF5C56"/>
    <w:rsid w:val="00E36037"/>
    <w:rsid w:val="00E40BB5"/>
    <w:rsid w:val="00E475A9"/>
    <w:rsid w:val="00E53CAA"/>
    <w:rsid w:val="00EC4324"/>
    <w:rsid w:val="00EE53EB"/>
    <w:rsid w:val="00EF3A22"/>
    <w:rsid w:val="00F11BA1"/>
    <w:rsid w:val="00F30CED"/>
    <w:rsid w:val="00F6718C"/>
    <w:rsid w:val="00F73762"/>
    <w:rsid w:val="00FA3266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1062-DEAC-4143-980C-E6FFE7FF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D421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4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A091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30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0CED"/>
    <w:pPr>
      <w:widowControl w:val="0"/>
      <w:shd w:val="clear" w:color="auto" w:fill="FFFFFF"/>
      <w:spacing w:before="360" w:after="720" w:line="0" w:lineRule="atLeas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30CED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CED"/>
    <w:pPr>
      <w:widowControl w:val="0"/>
      <w:shd w:val="clear" w:color="auto" w:fill="FFFFFF"/>
      <w:spacing w:before="300" w:after="300" w:line="322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25pt">
    <w:name w:val="Основной текст (3) + 25 pt;Не полужирный;Курсив"/>
    <w:basedOn w:val="a0"/>
    <w:rsid w:val="00F30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1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97C8-81BA-446C-9DD3-00A0F96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Аитеев Мустахим</dc:creator>
  <cp:lastModifiedBy>Бапакова Сауле</cp:lastModifiedBy>
  <cp:revision>3</cp:revision>
  <cp:lastPrinted>2018-02-14T03:35:00Z</cp:lastPrinted>
  <dcterms:created xsi:type="dcterms:W3CDTF">2018-02-14T07:02:00Z</dcterms:created>
  <dcterms:modified xsi:type="dcterms:W3CDTF">2018-02-14T07:06:00Z</dcterms:modified>
</cp:coreProperties>
</file>