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9571"/>
      </w:tblGrid>
      <w:tr w:rsidR="003A50FC" w:rsidRPr="00192016" w:rsidTr="005D5883">
        <w:trPr>
          <w:jc w:val="center"/>
        </w:trPr>
        <w:tc>
          <w:tcPr>
            <w:tcW w:w="9571" w:type="dxa"/>
            <w:shd w:val="clear" w:color="auto" w:fill="auto"/>
          </w:tcPr>
          <w:p w:rsidR="005D5883" w:rsidRDefault="005D5883" w:rsidP="003A50FC">
            <w:pPr>
              <w:pStyle w:val="a3"/>
              <w:spacing w:after="0" w:line="240" w:lineRule="auto"/>
              <w:ind w:left="0"/>
              <w:rPr>
                <w:rFonts w:ascii="Times New Roman" w:hAnsi="Times New Roman" w:cs="Times New Roman"/>
                <w:b/>
                <w:color w:val="0C0000"/>
                <w:sz w:val="28"/>
                <w:szCs w:val="28"/>
                <w:lang w:val="kk-KZ"/>
              </w:rPr>
            </w:pPr>
            <w:r>
              <w:rPr>
                <w:rFonts w:ascii="Times New Roman" w:hAnsi="Times New Roman" w:cs="Times New Roman"/>
                <w:b/>
                <w:color w:val="0C0000"/>
                <w:sz w:val="28"/>
                <w:szCs w:val="28"/>
                <w:lang w:val="kk-KZ"/>
              </w:rPr>
              <w:t xml:space="preserve">          </w:t>
            </w:r>
            <w:r w:rsidRPr="005D5883">
              <w:rPr>
                <w:rFonts w:ascii="Times New Roman" w:hAnsi="Times New Roman" w:cs="Times New Roman"/>
                <w:b/>
                <w:color w:val="0C0000"/>
                <w:sz w:val="28"/>
                <w:szCs w:val="28"/>
                <w:lang w:val="kk-KZ"/>
              </w:rPr>
              <w:t>Қазақстан халқы Ассамблеясы Кеңесінің кеңейтілген отырысы</w:t>
            </w:r>
          </w:p>
          <w:p w:rsidR="003A50FC" w:rsidRPr="00903BDE" w:rsidRDefault="00192016" w:rsidP="005D5883">
            <w:pPr>
              <w:pStyle w:val="a3"/>
              <w:spacing w:after="0" w:line="240" w:lineRule="auto"/>
              <w:ind w:left="0"/>
              <w:rPr>
                <w:rFonts w:ascii="Times New Roman" w:hAnsi="Times New Roman" w:cs="Times New Roman"/>
                <w:b/>
                <w:color w:val="0C0000"/>
                <w:sz w:val="28"/>
                <w:szCs w:val="28"/>
                <w:lang w:val="kk-KZ"/>
              </w:rPr>
            </w:pPr>
            <w:bookmarkStart w:id="0" w:name="_GoBack"/>
            <w:bookmarkEnd w:id="0"/>
            <w:r w:rsidRPr="00903BDE">
              <w:rPr>
                <w:rFonts w:ascii="Times New Roman" w:hAnsi="Times New Roman" w:cs="Times New Roman"/>
                <w:b/>
                <w:color w:val="0C0000"/>
                <w:sz w:val="28"/>
                <w:szCs w:val="28"/>
                <w:lang w:val="kk-KZ"/>
              </w:rPr>
              <w:t xml:space="preserve">                                                                     </w:t>
            </w:r>
          </w:p>
        </w:tc>
      </w:tr>
    </w:tbl>
    <w:p w:rsidR="00004985" w:rsidRPr="00004985" w:rsidRDefault="005D5883" w:rsidP="00004985">
      <w:pPr>
        <w:spacing w:after="0" w:line="240" w:lineRule="auto"/>
        <w:ind w:firstLine="708"/>
        <w:jc w:val="both"/>
        <w:rPr>
          <w:rFonts w:ascii="Times New Roman" w:hAnsi="Times New Roman" w:cs="Times New Roman"/>
          <w:sz w:val="28"/>
          <w:szCs w:val="28"/>
          <w:lang w:val="kk-KZ"/>
        </w:rPr>
      </w:pPr>
      <w:r w:rsidRPr="005D5883">
        <w:rPr>
          <w:rFonts w:ascii="Times New Roman" w:hAnsi="Times New Roman" w:cs="Times New Roman"/>
          <w:color w:val="0C0000"/>
          <w:sz w:val="28"/>
          <w:szCs w:val="28"/>
          <w:lang w:val="kk-KZ"/>
        </w:rPr>
        <w:t>2018 жылғы 27 сәуір</w:t>
      </w:r>
      <w:r w:rsidR="004214F1">
        <w:rPr>
          <w:rFonts w:ascii="Times New Roman" w:hAnsi="Times New Roman" w:cs="Times New Roman"/>
          <w:color w:val="0C0000"/>
          <w:sz w:val="28"/>
          <w:szCs w:val="28"/>
          <w:lang w:val="kk-KZ"/>
        </w:rPr>
        <w:t>де</w:t>
      </w:r>
      <w:r w:rsidRPr="005D5883">
        <w:rPr>
          <w:rFonts w:ascii="Times New Roman" w:hAnsi="Times New Roman" w:cs="Times New Roman"/>
          <w:sz w:val="28"/>
          <w:szCs w:val="28"/>
          <w:lang w:val="kk-KZ"/>
        </w:rPr>
        <w:t xml:space="preserve"> </w:t>
      </w:r>
      <w:r w:rsidR="00004985" w:rsidRPr="00004985">
        <w:rPr>
          <w:rFonts w:ascii="Times New Roman" w:hAnsi="Times New Roman" w:cs="Times New Roman"/>
          <w:sz w:val="28"/>
          <w:szCs w:val="28"/>
          <w:lang w:val="kk-KZ"/>
        </w:rPr>
        <w:t xml:space="preserve">Қазақстан Республикасы Парламенті Мәжілісінің Қазақстан халқы Ассамблеясының депутаттық тобы  Қазақстан Республикасының Мемлекеттік хатшысы Г. Н. Әбдіқалықованың қатысуымен өткен Қазақстан халқы Ассамблеясы Кеңесінің кеңейтілген отырысының жұмысына қатысты. </w:t>
      </w:r>
    </w:p>
    <w:p w:rsidR="00004985" w:rsidRPr="00004985" w:rsidRDefault="00004985" w:rsidP="00004985">
      <w:pPr>
        <w:pStyle w:val="a3"/>
        <w:spacing w:after="0" w:line="240" w:lineRule="auto"/>
        <w:ind w:left="0" w:firstLine="709"/>
        <w:jc w:val="both"/>
        <w:rPr>
          <w:rFonts w:ascii="Times New Roman" w:hAnsi="Times New Roman" w:cs="Times New Roman"/>
          <w:sz w:val="28"/>
          <w:szCs w:val="28"/>
          <w:lang w:val="kk-KZ"/>
        </w:rPr>
      </w:pPr>
      <w:r w:rsidRPr="00004985">
        <w:rPr>
          <w:rFonts w:ascii="Times New Roman" w:hAnsi="Times New Roman" w:cs="Times New Roman"/>
          <w:sz w:val="28"/>
          <w:szCs w:val="28"/>
          <w:lang w:val="kk-KZ"/>
        </w:rPr>
        <w:t xml:space="preserve">Г.Н. </w:t>
      </w:r>
      <w:proofErr w:type="spellStart"/>
      <w:r w:rsidRPr="00004985">
        <w:rPr>
          <w:rFonts w:ascii="Times New Roman" w:hAnsi="Times New Roman" w:cs="Times New Roman"/>
          <w:sz w:val="28"/>
          <w:szCs w:val="28"/>
          <w:lang w:val="kk-KZ"/>
        </w:rPr>
        <w:t>Әбдіқалыкова</w:t>
      </w:r>
      <w:proofErr w:type="spellEnd"/>
      <w:r w:rsidRPr="00004985">
        <w:rPr>
          <w:rFonts w:ascii="Times New Roman" w:hAnsi="Times New Roman" w:cs="Times New Roman"/>
          <w:sz w:val="28"/>
          <w:szCs w:val="28"/>
          <w:lang w:val="kk-KZ"/>
        </w:rPr>
        <w:t xml:space="preserve"> құрметті атаққа ие болған ресейлік көрнекті саяси және қоғам қайраткері Руслан </w:t>
      </w:r>
      <w:proofErr w:type="spellStart"/>
      <w:r w:rsidRPr="00004985">
        <w:rPr>
          <w:rFonts w:ascii="Times New Roman" w:hAnsi="Times New Roman" w:cs="Times New Roman"/>
          <w:sz w:val="28"/>
          <w:szCs w:val="28"/>
          <w:lang w:val="kk-KZ"/>
        </w:rPr>
        <w:t>Аушевті</w:t>
      </w:r>
      <w:proofErr w:type="spellEnd"/>
      <w:r w:rsidRPr="00004985">
        <w:rPr>
          <w:rFonts w:ascii="Times New Roman" w:hAnsi="Times New Roman" w:cs="Times New Roman"/>
          <w:sz w:val="28"/>
          <w:szCs w:val="28"/>
          <w:lang w:val="kk-KZ"/>
        </w:rPr>
        <w:t xml:space="preserve">, Германияның мемлекет және қоғам қайраткері Генрих </w:t>
      </w:r>
      <w:proofErr w:type="spellStart"/>
      <w:r w:rsidRPr="00004985">
        <w:rPr>
          <w:rFonts w:ascii="Times New Roman" w:hAnsi="Times New Roman" w:cs="Times New Roman"/>
          <w:sz w:val="28"/>
          <w:szCs w:val="28"/>
          <w:lang w:val="kk-KZ"/>
        </w:rPr>
        <w:t>Цертикті</w:t>
      </w:r>
      <w:proofErr w:type="spellEnd"/>
      <w:r w:rsidRPr="00004985">
        <w:rPr>
          <w:rFonts w:ascii="Times New Roman" w:hAnsi="Times New Roman" w:cs="Times New Roman"/>
          <w:sz w:val="28"/>
          <w:szCs w:val="28"/>
          <w:lang w:val="kk-KZ"/>
        </w:rPr>
        <w:t xml:space="preserve"> құттықтап, оларға Қазақстан халқы Ассамблеясының Достық елшісінің патентін тапсырды. </w:t>
      </w:r>
    </w:p>
    <w:p w:rsidR="00004985" w:rsidRPr="00004985" w:rsidRDefault="00004985" w:rsidP="00004985">
      <w:pPr>
        <w:pStyle w:val="a3"/>
        <w:spacing w:after="0" w:line="240" w:lineRule="auto"/>
        <w:ind w:left="0" w:firstLine="709"/>
        <w:jc w:val="both"/>
        <w:rPr>
          <w:rFonts w:ascii="Times New Roman" w:hAnsi="Times New Roman" w:cs="Times New Roman"/>
          <w:sz w:val="28"/>
          <w:szCs w:val="28"/>
          <w:lang w:val="kk-KZ"/>
        </w:rPr>
      </w:pPr>
      <w:r w:rsidRPr="00004985">
        <w:rPr>
          <w:rFonts w:ascii="Times New Roman" w:hAnsi="Times New Roman" w:cs="Times New Roman"/>
          <w:sz w:val="28"/>
          <w:szCs w:val="28"/>
          <w:lang w:val="kk-KZ"/>
        </w:rPr>
        <w:t xml:space="preserve">Күн тәртібінде бірқатар мәселе қаралды. Қазақстан халқы Ассамблеясы депутаттық тобының басшысы С.Абдрахманов «Қазақстан Республикасы Парламенті Мәжілісінің Қазақстан халқы Ассамблеясының депутаттық тобының «Қазақстан халқы Ассамблеясы туралы» Қазақстан Республикасының Заңына өзгерістер мен толықтырулар енгізу туралы» ҚР Заңының жобасын әзірлеу жөніндегі қызметі туралы» баяндама жасады. </w:t>
      </w:r>
    </w:p>
    <w:p w:rsidR="00004985" w:rsidRPr="00004985" w:rsidRDefault="00004985" w:rsidP="00004985">
      <w:pPr>
        <w:pStyle w:val="a3"/>
        <w:spacing w:after="0" w:line="240" w:lineRule="auto"/>
        <w:ind w:left="0" w:firstLine="709"/>
        <w:jc w:val="both"/>
        <w:rPr>
          <w:rFonts w:ascii="Times New Roman" w:hAnsi="Times New Roman" w:cs="Times New Roman"/>
          <w:sz w:val="28"/>
          <w:szCs w:val="28"/>
          <w:lang w:val="kk-KZ"/>
        </w:rPr>
      </w:pPr>
      <w:r w:rsidRPr="00004985">
        <w:rPr>
          <w:rFonts w:ascii="Times New Roman" w:hAnsi="Times New Roman" w:cs="Times New Roman"/>
          <w:sz w:val="28"/>
          <w:szCs w:val="28"/>
          <w:lang w:val="kk-KZ"/>
        </w:rPr>
        <w:t>Сондай-ақ</w:t>
      </w:r>
      <w:r>
        <w:rPr>
          <w:rFonts w:ascii="Times New Roman" w:hAnsi="Times New Roman" w:cs="Times New Roman"/>
          <w:sz w:val="28"/>
          <w:szCs w:val="28"/>
          <w:lang w:val="kk-KZ"/>
        </w:rPr>
        <w:t>,</w:t>
      </w:r>
      <w:r w:rsidRPr="00004985">
        <w:rPr>
          <w:rFonts w:ascii="Times New Roman" w:hAnsi="Times New Roman" w:cs="Times New Roman"/>
          <w:sz w:val="28"/>
          <w:szCs w:val="28"/>
          <w:lang w:val="kk-KZ"/>
        </w:rPr>
        <w:t xml:space="preserve"> Маңғыстау облысы әкімінің орынбасары М.Н. Ысқақов «Маңғыстау облысының Қазақстан халқы ассамблеясының қызметі туралы», Қазақстан халқы Ассамблеясы Төрағасының орынбасар</w:t>
      </w:r>
      <w:r>
        <w:rPr>
          <w:rFonts w:ascii="Times New Roman" w:hAnsi="Times New Roman" w:cs="Times New Roman"/>
          <w:sz w:val="28"/>
          <w:szCs w:val="28"/>
          <w:lang w:val="kk-KZ"/>
        </w:rPr>
        <w:t>лар</w:t>
      </w:r>
      <w:r w:rsidRPr="00004985">
        <w:rPr>
          <w:rFonts w:ascii="Times New Roman" w:hAnsi="Times New Roman" w:cs="Times New Roman"/>
          <w:sz w:val="28"/>
          <w:szCs w:val="28"/>
          <w:lang w:val="kk-KZ"/>
        </w:rPr>
        <w:t>ы республикалық қоғамдық қауымдастығының қызметі туралы» ақпарат</w:t>
      </w:r>
      <w:r>
        <w:rPr>
          <w:rFonts w:ascii="Times New Roman" w:hAnsi="Times New Roman" w:cs="Times New Roman"/>
          <w:sz w:val="28"/>
          <w:szCs w:val="28"/>
          <w:lang w:val="kk-KZ"/>
        </w:rPr>
        <w:t>тар</w:t>
      </w:r>
      <w:r w:rsidRPr="00004985">
        <w:rPr>
          <w:rFonts w:ascii="Times New Roman" w:hAnsi="Times New Roman" w:cs="Times New Roman"/>
          <w:sz w:val="28"/>
          <w:szCs w:val="28"/>
          <w:lang w:val="kk-KZ"/>
        </w:rPr>
        <w:t xml:space="preserve"> берді. </w:t>
      </w:r>
    </w:p>
    <w:p w:rsidR="00004985" w:rsidRPr="00004985" w:rsidRDefault="00004985" w:rsidP="00004985">
      <w:pPr>
        <w:pStyle w:val="a3"/>
        <w:spacing w:after="0" w:line="240" w:lineRule="auto"/>
        <w:ind w:left="0" w:firstLine="709"/>
        <w:jc w:val="both"/>
        <w:rPr>
          <w:rFonts w:ascii="Times New Roman" w:hAnsi="Times New Roman" w:cs="Times New Roman"/>
          <w:sz w:val="28"/>
          <w:szCs w:val="28"/>
          <w:lang w:val="kk-KZ"/>
        </w:rPr>
      </w:pPr>
      <w:r w:rsidRPr="00004985">
        <w:rPr>
          <w:rFonts w:ascii="Times New Roman" w:hAnsi="Times New Roman" w:cs="Times New Roman"/>
          <w:sz w:val="28"/>
          <w:szCs w:val="28"/>
          <w:lang w:val="kk-KZ"/>
        </w:rPr>
        <w:t xml:space="preserve">Отырысқа қатысушылар Қазақстан халқы Ассамблеясы ҚХА этно-мәдени бірлестіктерінің дәстүрлерді, тілдерді, мәдениетті сақтау мен дамыту саласындағы қызметін мемлекеттік тұрғыдан қолдаудың негізгі бағыттарын Қазақстан Республикасының заңнамасына сәйкес пысықтауда қолдау көрсететінін атап өтті.  </w:t>
      </w:r>
    </w:p>
    <w:p w:rsidR="00004985" w:rsidRPr="00004985" w:rsidRDefault="00004985" w:rsidP="00004985">
      <w:pPr>
        <w:pStyle w:val="a3"/>
        <w:spacing w:after="0" w:line="240" w:lineRule="auto"/>
        <w:ind w:left="0" w:firstLine="709"/>
        <w:jc w:val="both"/>
        <w:rPr>
          <w:rFonts w:ascii="Times New Roman" w:hAnsi="Times New Roman" w:cs="Times New Roman"/>
          <w:sz w:val="28"/>
          <w:szCs w:val="28"/>
          <w:lang w:val="kk-KZ"/>
        </w:rPr>
      </w:pPr>
      <w:r w:rsidRPr="00004985">
        <w:rPr>
          <w:rFonts w:ascii="Times New Roman" w:hAnsi="Times New Roman" w:cs="Times New Roman"/>
          <w:sz w:val="28"/>
          <w:szCs w:val="28"/>
          <w:lang w:val="kk-KZ"/>
        </w:rPr>
        <w:t xml:space="preserve">Олар Парламент депутаттары, қоғам қайраткерлері, сарапшылар, этномәдени бірлестіктердің өкілдері «Қазақстан халқы Ассамблеясы туралы» Заңымен жұмыс жасап, енгізген түзетулер қоғамдық келісім мен </w:t>
      </w:r>
      <w:proofErr w:type="spellStart"/>
      <w:r w:rsidRPr="00004985">
        <w:rPr>
          <w:rFonts w:ascii="Times New Roman" w:hAnsi="Times New Roman" w:cs="Times New Roman"/>
          <w:sz w:val="28"/>
          <w:szCs w:val="28"/>
          <w:lang w:val="kk-KZ"/>
        </w:rPr>
        <w:t>жалпыұлттық</w:t>
      </w:r>
      <w:proofErr w:type="spellEnd"/>
      <w:r w:rsidRPr="00004985">
        <w:rPr>
          <w:rFonts w:ascii="Times New Roman" w:hAnsi="Times New Roman" w:cs="Times New Roman"/>
          <w:sz w:val="28"/>
          <w:szCs w:val="28"/>
          <w:lang w:val="kk-KZ"/>
        </w:rPr>
        <w:t xml:space="preserve"> бірліктің қазақстандық үлгісін жетілдірудің тиімді тетігі болатына сенім білдірді. </w:t>
      </w:r>
    </w:p>
    <w:p w:rsidR="00804BB8" w:rsidRPr="005D5883" w:rsidRDefault="00804BB8" w:rsidP="00004985">
      <w:pPr>
        <w:pStyle w:val="a3"/>
        <w:spacing w:after="0" w:line="240" w:lineRule="auto"/>
        <w:ind w:left="0" w:firstLine="709"/>
        <w:jc w:val="both"/>
        <w:rPr>
          <w:rFonts w:ascii="Times New Roman" w:hAnsi="Times New Roman" w:cs="Times New Roman"/>
          <w:sz w:val="28"/>
          <w:szCs w:val="28"/>
          <w:lang w:val="kk-KZ"/>
        </w:rPr>
      </w:pPr>
    </w:p>
    <w:sectPr w:rsidR="00804BB8" w:rsidRPr="005D5883" w:rsidSect="008F5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52874"/>
    <w:multiLevelType w:val="hybridMultilevel"/>
    <w:tmpl w:val="9B404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2"/>
  </w:compat>
  <w:rsids>
    <w:rsidRoot w:val="001460DA"/>
    <w:rsid w:val="00004985"/>
    <w:rsid w:val="00096C00"/>
    <w:rsid w:val="001460DA"/>
    <w:rsid w:val="00192016"/>
    <w:rsid w:val="003A50FC"/>
    <w:rsid w:val="004214F1"/>
    <w:rsid w:val="004670E3"/>
    <w:rsid w:val="004D48B8"/>
    <w:rsid w:val="004F2642"/>
    <w:rsid w:val="005D5883"/>
    <w:rsid w:val="007D31DF"/>
    <w:rsid w:val="0080075E"/>
    <w:rsid w:val="00804BB8"/>
    <w:rsid w:val="008F5D31"/>
    <w:rsid w:val="00903BDE"/>
    <w:rsid w:val="0094456E"/>
    <w:rsid w:val="00A96E66"/>
    <w:rsid w:val="00B542AA"/>
    <w:rsid w:val="00C00D71"/>
    <w:rsid w:val="00C0167E"/>
    <w:rsid w:val="00DD65CF"/>
    <w:rsid w:val="00E66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11CA8-C5DF-42A4-B72C-FC2E3F8D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2AA"/>
    <w:pPr>
      <w:ind w:left="720"/>
      <w:contextualSpacing/>
    </w:pPr>
  </w:style>
  <w:style w:type="paragraph" w:customStyle="1" w:styleId="msonormalmailrucssattributepostfix">
    <w:name w:val="msonormal_mailru_css_attribute_postfix"/>
    <w:basedOn w:val="a"/>
    <w:rsid w:val="00096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096C0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Жолдыбаев Азат Амандыкович</dc:creator>
  <cp:keywords/>
  <dc:description/>
  <cp:lastModifiedBy>Юсупова Алия</cp:lastModifiedBy>
  <cp:revision>19</cp:revision>
  <dcterms:created xsi:type="dcterms:W3CDTF">2018-03-26T03:46:00Z</dcterms:created>
  <dcterms:modified xsi:type="dcterms:W3CDTF">2018-05-02T09:26:00Z</dcterms:modified>
</cp:coreProperties>
</file>