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F76E9" w14:textId="77777777" w:rsidR="00385144" w:rsidRDefault="00385144" w:rsidP="00385144">
      <w:pPr>
        <w:spacing w:after="0" w:line="240" w:lineRule="auto"/>
        <w:rPr>
          <w:i/>
          <w:szCs w:val="28"/>
          <w:lang w:val="kk-KZ"/>
        </w:rPr>
      </w:pPr>
      <w:r>
        <w:rPr>
          <w:noProof/>
          <w:color w:val="2E74B5" w:themeColor="accent5" w:themeShade="BF"/>
        </w:rPr>
        <w:drawing>
          <wp:inline distT="0" distB="0" distL="0" distR="0" wp14:anchorId="715C3361" wp14:editId="792BFAC8">
            <wp:extent cx="6119495" cy="1997710"/>
            <wp:effectExtent l="0" t="0" r="0" b="2540"/>
            <wp:docPr id="3" name="Рисунок 3" descr="депут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депута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99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3ADCC" w14:textId="6E32283A" w:rsidR="00E2446D" w:rsidRPr="009F5232" w:rsidRDefault="00E2446D" w:rsidP="00E2446D">
      <w:pPr>
        <w:spacing w:after="0" w:line="240" w:lineRule="auto"/>
        <w:ind w:firstLine="720"/>
        <w:rPr>
          <w:bCs/>
          <w:i/>
          <w:sz w:val="24"/>
          <w:lang w:val="kk-KZ"/>
        </w:rPr>
      </w:pPr>
      <w:r w:rsidRPr="009F5232">
        <w:rPr>
          <w:bCs/>
          <w:i/>
          <w:sz w:val="24"/>
          <w:lang w:val="kk-KZ"/>
        </w:rPr>
        <w:t xml:space="preserve">2023 жылғы </w:t>
      </w:r>
      <w:r w:rsidR="002225A2">
        <w:rPr>
          <w:bCs/>
          <w:i/>
          <w:sz w:val="24"/>
          <w:lang w:val="kk-KZ"/>
        </w:rPr>
        <w:t>15</w:t>
      </w:r>
      <w:bookmarkStart w:id="0" w:name="_GoBack"/>
      <w:bookmarkEnd w:id="0"/>
      <w:r w:rsidR="00486D39">
        <w:rPr>
          <w:bCs/>
          <w:i/>
          <w:sz w:val="24"/>
          <w:lang w:val="kk-KZ"/>
        </w:rPr>
        <w:t xml:space="preserve"> қарашада</w:t>
      </w:r>
      <w:r w:rsidRPr="009F5232">
        <w:rPr>
          <w:bCs/>
          <w:i/>
          <w:sz w:val="24"/>
          <w:lang w:val="kk-KZ"/>
        </w:rPr>
        <w:t xml:space="preserve"> жарияланды</w:t>
      </w:r>
    </w:p>
    <w:p w14:paraId="6355B970" w14:textId="322E0E9F" w:rsidR="00385144" w:rsidRPr="009F5232" w:rsidRDefault="003A4094" w:rsidP="00385144">
      <w:pPr>
        <w:spacing w:after="0" w:line="240" w:lineRule="auto"/>
        <w:ind w:left="6379"/>
        <w:rPr>
          <w:b/>
          <w:bCs/>
          <w:lang w:val="kk-KZ"/>
        </w:rPr>
      </w:pPr>
      <w:r w:rsidRPr="009F5232">
        <w:rPr>
          <w:b/>
          <w:bCs/>
          <w:lang w:val="kk-KZ"/>
        </w:rPr>
        <w:t xml:space="preserve">Қазақстан Республикасы </w:t>
      </w:r>
      <w:r w:rsidR="00437042" w:rsidRPr="009F5232">
        <w:rPr>
          <w:b/>
          <w:bCs/>
          <w:lang w:val="kk-KZ"/>
        </w:rPr>
        <w:t>Премьер-Министрдің бірінші орынбасары</w:t>
      </w:r>
    </w:p>
    <w:p w14:paraId="259D513C" w14:textId="1358DB5D" w:rsidR="003A4094" w:rsidRPr="004C0AE9" w:rsidRDefault="00437042" w:rsidP="00385144">
      <w:pPr>
        <w:spacing w:after="0" w:line="240" w:lineRule="auto"/>
        <w:ind w:left="6379"/>
        <w:rPr>
          <w:b/>
          <w:bCs/>
          <w:lang w:val="kk-KZ"/>
        </w:rPr>
      </w:pPr>
      <w:r>
        <w:rPr>
          <w:b/>
          <w:bCs/>
          <w:lang w:val="ru-RU"/>
        </w:rPr>
        <w:t>Р.В. Склярға</w:t>
      </w:r>
    </w:p>
    <w:p w14:paraId="1F422B16" w14:textId="77777777" w:rsidR="003A4094" w:rsidRPr="00437042" w:rsidRDefault="003A4094" w:rsidP="00385144">
      <w:pPr>
        <w:spacing w:after="0" w:line="240" w:lineRule="auto"/>
        <w:ind w:firstLine="720"/>
        <w:jc w:val="right"/>
        <w:rPr>
          <w:lang w:val="ru-RU"/>
        </w:rPr>
      </w:pPr>
      <w:r w:rsidRPr="00437042">
        <w:rPr>
          <w:lang w:val="ru-RU"/>
        </w:rPr>
        <w:t xml:space="preserve"> </w:t>
      </w:r>
    </w:p>
    <w:p w14:paraId="094EE183" w14:textId="77777777" w:rsidR="00E2446D" w:rsidRDefault="00E2446D" w:rsidP="00385144">
      <w:pPr>
        <w:spacing w:after="0" w:line="240" w:lineRule="auto"/>
        <w:ind w:firstLine="720"/>
        <w:jc w:val="center"/>
        <w:rPr>
          <w:b/>
          <w:lang w:val="kk-KZ"/>
        </w:rPr>
      </w:pPr>
    </w:p>
    <w:p w14:paraId="499452B8" w14:textId="5B6D4076" w:rsidR="00385144" w:rsidRDefault="00E2446D" w:rsidP="00385144">
      <w:pPr>
        <w:spacing w:after="0" w:line="240" w:lineRule="auto"/>
        <w:ind w:firstLine="720"/>
        <w:jc w:val="center"/>
        <w:rPr>
          <w:b/>
          <w:lang w:val="kk-KZ"/>
        </w:rPr>
      </w:pPr>
      <w:r>
        <w:rPr>
          <w:b/>
          <w:lang w:val="kk-KZ"/>
        </w:rPr>
        <w:t>Депутаттық сауал</w:t>
      </w:r>
    </w:p>
    <w:p w14:paraId="72E58FD5" w14:textId="77777777" w:rsidR="00E2446D" w:rsidRDefault="00E2446D" w:rsidP="00385144">
      <w:pPr>
        <w:spacing w:after="0" w:line="240" w:lineRule="auto"/>
        <w:ind w:firstLine="720"/>
        <w:jc w:val="center"/>
        <w:rPr>
          <w:b/>
          <w:lang w:val="kk-KZ"/>
        </w:rPr>
      </w:pPr>
    </w:p>
    <w:p w14:paraId="4E5ABB23" w14:textId="00B5F06B" w:rsidR="003A4094" w:rsidRPr="00437042" w:rsidRDefault="003A4094" w:rsidP="00385144">
      <w:pPr>
        <w:spacing w:after="0" w:line="240" w:lineRule="auto"/>
        <w:ind w:firstLine="720"/>
        <w:jc w:val="center"/>
        <w:rPr>
          <w:b/>
          <w:bCs/>
          <w:lang w:val="ru-RU"/>
        </w:rPr>
      </w:pPr>
      <w:r w:rsidRPr="00437042">
        <w:rPr>
          <w:b/>
          <w:bCs/>
          <w:lang w:val="ru-RU"/>
        </w:rPr>
        <w:t xml:space="preserve">Құрметті </w:t>
      </w:r>
      <w:r w:rsidR="00437042">
        <w:rPr>
          <w:b/>
          <w:bCs/>
          <w:lang w:val="kk-KZ"/>
        </w:rPr>
        <w:t>Роман Васильевич</w:t>
      </w:r>
      <w:r w:rsidRPr="00437042">
        <w:rPr>
          <w:b/>
          <w:bCs/>
          <w:lang w:val="ru-RU"/>
        </w:rPr>
        <w:t>!</w:t>
      </w:r>
    </w:p>
    <w:p w14:paraId="09CA15A5" w14:textId="77777777" w:rsidR="003A4094" w:rsidRPr="00437042" w:rsidRDefault="003A4094" w:rsidP="00385144">
      <w:pPr>
        <w:spacing w:after="0" w:line="240" w:lineRule="auto"/>
        <w:ind w:firstLine="720"/>
        <w:rPr>
          <w:lang w:val="ru-RU"/>
        </w:rPr>
      </w:pPr>
      <w:r w:rsidRPr="00437042">
        <w:rPr>
          <w:lang w:val="ru-RU"/>
        </w:rPr>
        <w:t xml:space="preserve"> </w:t>
      </w:r>
    </w:p>
    <w:p w14:paraId="511B8E47" w14:textId="77777777" w:rsidR="00385144" w:rsidRPr="00437042" w:rsidRDefault="00385144" w:rsidP="00385144">
      <w:pPr>
        <w:spacing w:after="0" w:line="240" w:lineRule="auto"/>
        <w:ind w:firstLine="720"/>
        <w:jc w:val="both"/>
        <w:rPr>
          <w:lang w:val="ru-RU"/>
        </w:rPr>
      </w:pPr>
    </w:p>
    <w:p w14:paraId="1B2850AE" w14:textId="76F4EF9D" w:rsidR="001455A9" w:rsidRPr="00527974" w:rsidRDefault="00775724" w:rsidP="00527974">
      <w:pPr>
        <w:spacing w:after="0"/>
        <w:ind w:firstLine="567"/>
        <w:jc w:val="both"/>
        <w:rPr>
          <w:rFonts w:cs="Times New Roman"/>
          <w:color w:val="212529"/>
          <w:szCs w:val="24"/>
          <w:lang w:val="kk-KZ"/>
        </w:rPr>
      </w:pPr>
      <w:r w:rsidRPr="00301C6C">
        <w:rPr>
          <w:rFonts w:cs="Times New Roman"/>
          <w:szCs w:val="28"/>
          <w:lang w:val="kk-KZ"/>
        </w:rPr>
        <w:t>Мемлекет Басшысы Қасым-Жомарт Тоқаев</w:t>
      </w:r>
      <w:r>
        <w:rPr>
          <w:rFonts w:cs="Times New Roman"/>
          <w:szCs w:val="28"/>
          <w:lang w:val="kk-KZ"/>
        </w:rPr>
        <w:t xml:space="preserve"> 2023 жылғы 1 қыркүйектегі </w:t>
      </w:r>
      <w:r w:rsidRPr="00301C6C">
        <w:rPr>
          <w:rFonts w:cs="Times New Roman"/>
          <w:szCs w:val="28"/>
          <w:lang w:val="kk-KZ"/>
        </w:rPr>
        <w:t xml:space="preserve"> Қазақстан халқына Жолдауында</w:t>
      </w:r>
      <w:r>
        <w:rPr>
          <w:rFonts w:cs="Times New Roman"/>
          <w:szCs w:val="28"/>
          <w:lang w:val="kk-KZ"/>
        </w:rPr>
        <w:t>:</w:t>
      </w:r>
      <w:r>
        <w:rPr>
          <w:rFonts w:cs="Times New Roman"/>
          <w:color w:val="212529"/>
          <w:szCs w:val="24"/>
          <w:lang w:val="kk-KZ"/>
        </w:rPr>
        <w:t xml:space="preserve"> «А</w:t>
      </w:r>
      <w:r w:rsidRPr="00527974">
        <w:rPr>
          <w:rFonts w:cs="Times New Roman"/>
          <w:color w:val="212529"/>
          <w:szCs w:val="24"/>
          <w:lang w:val="kk-KZ"/>
        </w:rPr>
        <w:t>втокөлік жолдарының құрылысы мәселесі шешімін табуға тиіс. Тиісті жұмыстар уақтылы және сапалы жасалмайды» - деді.</w:t>
      </w:r>
      <w:r w:rsidR="001455A9" w:rsidRPr="00527974">
        <w:rPr>
          <w:rFonts w:cs="Times New Roman"/>
          <w:color w:val="212529"/>
          <w:szCs w:val="24"/>
          <w:lang w:val="kk-KZ"/>
        </w:rPr>
        <w:t xml:space="preserve"> 2029 жылға дейін 4 мың шақырымнан астам жолға күрделі жөндеу жүргізуді тапсырды.</w:t>
      </w:r>
    </w:p>
    <w:p w14:paraId="14BDE5A2" w14:textId="297451FF" w:rsidR="00775724" w:rsidRDefault="00775724" w:rsidP="00775724">
      <w:pPr>
        <w:spacing w:after="0" w:line="240" w:lineRule="auto"/>
        <w:ind w:firstLine="709"/>
        <w:jc w:val="both"/>
        <w:rPr>
          <w:rFonts w:cs="Times New Roman"/>
          <w:szCs w:val="28"/>
          <w:lang w:val="kk-KZ"/>
        </w:rPr>
      </w:pPr>
      <w:r w:rsidRPr="00E04497">
        <w:rPr>
          <w:rFonts w:cs="Times New Roman"/>
          <w:szCs w:val="28"/>
          <w:lang w:val="kk-KZ"/>
        </w:rPr>
        <w:t>«AMANAT» партиясының Сайлауалды бағдарламасын</w:t>
      </w:r>
      <w:r w:rsidR="00527974">
        <w:rPr>
          <w:rFonts w:cs="Times New Roman"/>
          <w:szCs w:val="28"/>
          <w:lang w:val="kk-KZ"/>
        </w:rPr>
        <w:t xml:space="preserve">да </w:t>
      </w:r>
      <w:r w:rsidRPr="00E04497">
        <w:rPr>
          <w:rFonts w:cs="Times New Roman"/>
          <w:szCs w:val="28"/>
          <w:lang w:val="kk-KZ"/>
        </w:rPr>
        <w:t xml:space="preserve"> </w:t>
      </w:r>
      <w:r>
        <w:rPr>
          <w:rFonts w:cs="Times New Roman"/>
          <w:szCs w:val="28"/>
          <w:lang w:val="kk-KZ"/>
        </w:rPr>
        <w:t xml:space="preserve">2027 жылға дейін </w:t>
      </w:r>
      <w:r w:rsidRPr="00775724">
        <w:rPr>
          <w:rFonts w:cs="Times New Roman"/>
          <w:szCs w:val="28"/>
          <w:lang w:val="kk-KZ"/>
        </w:rPr>
        <w:t xml:space="preserve">1618 км </w:t>
      </w:r>
      <w:r>
        <w:rPr>
          <w:rFonts w:cs="Times New Roman"/>
          <w:szCs w:val="28"/>
          <w:lang w:val="kk-KZ"/>
        </w:rPr>
        <w:t>р</w:t>
      </w:r>
      <w:r w:rsidRPr="00775724">
        <w:rPr>
          <w:rFonts w:cs="Times New Roman"/>
          <w:szCs w:val="28"/>
          <w:lang w:val="kk-KZ"/>
        </w:rPr>
        <w:t>еспубликалық автожолдардың құрылысын</w:t>
      </w:r>
      <w:r w:rsidR="00A3296A">
        <w:rPr>
          <w:rFonts w:cs="Times New Roman"/>
          <w:szCs w:val="28"/>
          <w:lang w:val="kk-KZ"/>
        </w:rPr>
        <w:t xml:space="preserve"> салу</w:t>
      </w:r>
      <w:r w:rsidRPr="00775724">
        <w:rPr>
          <w:rFonts w:cs="Times New Roman"/>
          <w:szCs w:val="28"/>
          <w:lang w:val="kk-KZ"/>
        </w:rPr>
        <w:t xml:space="preserve"> және реконструкциясын қамтамасыз ету </w:t>
      </w:r>
      <w:r>
        <w:rPr>
          <w:rFonts w:cs="Times New Roman"/>
          <w:szCs w:val="28"/>
          <w:lang w:val="kk-KZ"/>
        </w:rPr>
        <w:t>қарастырылған</w:t>
      </w:r>
      <w:r w:rsidRPr="00E04497">
        <w:rPr>
          <w:rFonts w:cs="Times New Roman"/>
          <w:szCs w:val="28"/>
          <w:lang w:val="kk-KZ"/>
        </w:rPr>
        <w:t>.</w:t>
      </w:r>
    </w:p>
    <w:p w14:paraId="213058E2" w14:textId="77777777" w:rsidR="00527974" w:rsidRDefault="002C0529" w:rsidP="00527974">
      <w:pPr>
        <w:spacing w:after="0"/>
        <w:ind w:firstLine="567"/>
        <w:jc w:val="both"/>
        <w:rPr>
          <w:lang w:val="kk-KZ"/>
        </w:rPr>
      </w:pPr>
      <w:r w:rsidRPr="00486D39">
        <w:rPr>
          <w:lang w:val="kk-KZ"/>
        </w:rPr>
        <w:t xml:space="preserve">Ақтөбе облысы жол сапасы бойынша өңірлер арасында төменнен санағанда </w:t>
      </w:r>
      <w:r>
        <w:rPr>
          <w:lang w:val="kk-KZ"/>
        </w:rPr>
        <w:t>үшінші</w:t>
      </w:r>
      <w:r w:rsidRPr="00486D39">
        <w:rPr>
          <w:lang w:val="kk-KZ"/>
        </w:rPr>
        <w:t xml:space="preserve"> орын</w:t>
      </w:r>
      <w:r w:rsidR="00823012">
        <w:rPr>
          <w:lang w:val="kk-KZ"/>
        </w:rPr>
        <w:t xml:space="preserve"> алуда</w:t>
      </w:r>
      <w:r w:rsidRPr="00486D39">
        <w:rPr>
          <w:lang w:val="kk-KZ"/>
        </w:rPr>
        <w:t>. Облыстағы жақсы және қанағаттанарлық жағдайдағы жолдардың үлесі 72%-ды ғана құрайды.</w:t>
      </w:r>
      <w:r w:rsidR="009903C5">
        <w:rPr>
          <w:lang w:val="kk-KZ"/>
        </w:rPr>
        <w:t xml:space="preserve"> </w:t>
      </w:r>
    </w:p>
    <w:p w14:paraId="4306F9EC" w14:textId="538E9D2B" w:rsidR="008E0F86" w:rsidRDefault="004C0AE9" w:rsidP="00527974">
      <w:pPr>
        <w:spacing w:after="0"/>
        <w:ind w:firstLine="567"/>
        <w:jc w:val="both"/>
        <w:rPr>
          <w:lang w:val="kk-KZ"/>
        </w:rPr>
      </w:pPr>
      <w:r w:rsidRPr="004C0AE9">
        <w:rPr>
          <w:lang w:val="kk-KZ"/>
        </w:rPr>
        <w:t xml:space="preserve">Мәселен, </w:t>
      </w:r>
      <w:r w:rsidR="00486D39">
        <w:rPr>
          <w:lang w:val="kk-KZ"/>
        </w:rPr>
        <w:t xml:space="preserve">ара қашықтығы 401 км болатын </w:t>
      </w:r>
      <w:r w:rsidR="008E0F86" w:rsidRPr="008E0F86">
        <w:rPr>
          <w:lang w:val="kk-KZ"/>
        </w:rPr>
        <w:t>«Қандыағаш-Ембі-Шалқар-Ырғыз»</w:t>
      </w:r>
      <w:r w:rsidR="00486D39">
        <w:rPr>
          <w:lang w:val="kk-KZ"/>
        </w:rPr>
        <w:t xml:space="preserve"> </w:t>
      </w:r>
      <w:r w:rsidR="008E0F86">
        <w:rPr>
          <w:lang w:val="kk-KZ"/>
        </w:rPr>
        <w:t>р</w:t>
      </w:r>
      <w:r w:rsidR="008E0F86" w:rsidRPr="008E0F86">
        <w:rPr>
          <w:lang w:val="kk-KZ"/>
        </w:rPr>
        <w:t>еспубликалық маңызы бар</w:t>
      </w:r>
      <w:r w:rsidR="00C150D8">
        <w:rPr>
          <w:lang w:val="kk-KZ"/>
        </w:rPr>
        <w:t xml:space="preserve"> </w:t>
      </w:r>
      <w:r w:rsidR="00C150D8" w:rsidRPr="00901E9D">
        <w:rPr>
          <w:rFonts w:eastAsia="Calibri" w:cs="Times New Roman"/>
          <w:szCs w:val="28"/>
          <w:lang w:val="kk-KZ"/>
        </w:rPr>
        <w:t xml:space="preserve">А-26 </w:t>
      </w:r>
      <w:r w:rsidR="008E0F86" w:rsidRPr="008E0F86">
        <w:rPr>
          <w:lang w:val="kk-KZ"/>
        </w:rPr>
        <w:t>автомобиль жолы</w:t>
      </w:r>
      <w:r w:rsidR="00C150D8">
        <w:rPr>
          <w:lang w:val="kk-KZ"/>
        </w:rPr>
        <w:t xml:space="preserve"> аса қауіпті учаске </w:t>
      </w:r>
      <w:r w:rsidR="008E0F86" w:rsidRPr="008E0F86">
        <w:rPr>
          <w:lang w:val="kk-KZ"/>
        </w:rPr>
        <w:t>болып табылады</w:t>
      </w:r>
      <w:r w:rsidR="008E0F86">
        <w:rPr>
          <w:lang w:val="kk-KZ"/>
        </w:rPr>
        <w:t>.</w:t>
      </w:r>
    </w:p>
    <w:p w14:paraId="75C6E941" w14:textId="4B967980" w:rsidR="00C150D8" w:rsidRDefault="00C150D8" w:rsidP="00C150D8">
      <w:pPr>
        <w:spacing w:after="0" w:line="240" w:lineRule="auto"/>
        <w:ind w:firstLine="720"/>
        <w:jc w:val="both"/>
        <w:rPr>
          <w:lang w:val="kk-KZ"/>
        </w:rPr>
      </w:pPr>
      <w:r>
        <w:rPr>
          <w:lang w:val="kk-KZ"/>
        </w:rPr>
        <w:t>Аталған</w:t>
      </w:r>
      <w:r w:rsidRPr="00C150D8">
        <w:rPr>
          <w:lang w:val="kk-KZ"/>
        </w:rPr>
        <w:t xml:space="preserve"> жол 1960-</w:t>
      </w:r>
      <w:r>
        <w:rPr>
          <w:lang w:val="kk-KZ"/>
        </w:rPr>
        <w:t>1970 жылдары аралығында салынған</w:t>
      </w:r>
      <w:r w:rsidRPr="00C150D8">
        <w:rPr>
          <w:lang w:val="kk-KZ"/>
        </w:rPr>
        <w:t>. А</w:t>
      </w:r>
      <w:r>
        <w:rPr>
          <w:lang w:val="kk-KZ"/>
        </w:rPr>
        <w:t>л</w:t>
      </w:r>
      <w:r w:rsidRPr="00C150D8">
        <w:rPr>
          <w:lang w:val="kk-KZ"/>
        </w:rPr>
        <w:t xml:space="preserve"> жөндеу жұмыстары соңғы 10 жылда</w:t>
      </w:r>
      <w:r>
        <w:rPr>
          <w:lang w:val="kk-KZ"/>
        </w:rPr>
        <w:t xml:space="preserve"> мүлдем</w:t>
      </w:r>
      <w:r w:rsidRPr="00C150D8">
        <w:rPr>
          <w:lang w:val="kk-KZ"/>
        </w:rPr>
        <w:t xml:space="preserve"> жүргізілмеген.</w:t>
      </w:r>
    </w:p>
    <w:p w14:paraId="36B318D7" w14:textId="04DD3855" w:rsidR="00B31E53" w:rsidRPr="00C150D8" w:rsidRDefault="00527974" w:rsidP="00B31E53">
      <w:pPr>
        <w:spacing w:after="0" w:line="240" w:lineRule="auto"/>
        <w:ind w:firstLine="720"/>
        <w:jc w:val="both"/>
        <w:rPr>
          <w:lang w:val="kk-KZ"/>
        </w:rPr>
      </w:pPr>
      <w:r>
        <w:rPr>
          <w:lang w:val="kk-KZ"/>
        </w:rPr>
        <w:t>Осы</w:t>
      </w:r>
      <w:r w:rsidR="00B31E53" w:rsidRPr="00C150D8">
        <w:rPr>
          <w:lang w:val="kk-KZ"/>
        </w:rPr>
        <w:t xml:space="preserve"> жолмен </w:t>
      </w:r>
      <w:r w:rsidR="00B31E53">
        <w:rPr>
          <w:lang w:val="kk-KZ"/>
        </w:rPr>
        <w:t>аудандардың,</w:t>
      </w:r>
      <w:r w:rsidR="00B31E53" w:rsidRPr="00C150D8">
        <w:rPr>
          <w:lang w:val="kk-KZ"/>
        </w:rPr>
        <w:t xml:space="preserve"> қала</w:t>
      </w:r>
      <w:r w:rsidR="00B31E53">
        <w:rPr>
          <w:lang w:val="kk-KZ"/>
        </w:rPr>
        <w:t>лардың</w:t>
      </w:r>
      <w:r w:rsidR="00B31E53" w:rsidRPr="00C150D8">
        <w:rPr>
          <w:lang w:val="kk-KZ"/>
        </w:rPr>
        <w:t xml:space="preserve"> және ауылдық округтерінің</w:t>
      </w:r>
      <w:r w:rsidR="00B31E53">
        <w:rPr>
          <w:lang w:val="kk-KZ"/>
        </w:rPr>
        <w:t xml:space="preserve"> </w:t>
      </w:r>
      <w:r w:rsidR="00B31E53" w:rsidRPr="00C150D8">
        <w:rPr>
          <w:lang w:val="kk-KZ"/>
        </w:rPr>
        <w:t>тұрғындары, көптеген кәсіпорындардың 1 тәулікте шамамен 1000</w:t>
      </w:r>
      <w:r w:rsidR="00B31E53">
        <w:rPr>
          <w:lang w:val="kk-KZ"/>
        </w:rPr>
        <w:t>-</w:t>
      </w:r>
      <w:r w:rsidR="00B31E53" w:rsidRPr="00C150D8">
        <w:rPr>
          <w:lang w:val="kk-KZ"/>
        </w:rPr>
        <w:t>ға жуық жеңіл және жүк көліктері қатынайды.</w:t>
      </w:r>
    </w:p>
    <w:p w14:paraId="66C00CB3" w14:textId="58720271" w:rsidR="00C150D8" w:rsidRDefault="00C150D8" w:rsidP="00C150D8">
      <w:pPr>
        <w:spacing w:after="0" w:line="240" w:lineRule="auto"/>
        <w:ind w:firstLine="720"/>
        <w:jc w:val="both"/>
        <w:rPr>
          <w:lang w:val="kk-KZ"/>
        </w:rPr>
      </w:pPr>
      <w:r w:rsidRPr="00B53E16">
        <w:rPr>
          <w:lang w:val="kk-KZ"/>
        </w:rPr>
        <w:t xml:space="preserve">Жол-жөндеу жұмыстарын уақтылы жүргізбеу, сондай-ақ пайдаланылатын жолдардың сапасының </w:t>
      </w:r>
      <w:r w:rsidR="00A3296A">
        <w:rPr>
          <w:lang w:val="kk-KZ"/>
        </w:rPr>
        <w:t>жоқтығы</w:t>
      </w:r>
      <w:r w:rsidRPr="00B53E16">
        <w:rPr>
          <w:lang w:val="kk-KZ"/>
        </w:rPr>
        <w:t xml:space="preserve"> жол-көлік оқиғалары</w:t>
      </w:r>
      <w:r>
        <w:rPr>
          <w:lang w:val="kk-KZ"/>
        </w:rPr>
        <w:t>, адам өлімі</w:t>
      </w:r>
      <w:r w:rsidRPr="00B53E16">
        <w:rPr>
          <w:lang w:val="kk-KZ"/>
        </w:rPr>
        <w:t xml:space="preserve"> көрсеткіштерінің жыл сайынғы өсуінің </w:t>
      </w:r>
      <w:r w:rsidR="00A3296A">
        <w:rPr>
          <w:lang w:val="kk-KZ"/>
        </w:rPr>
        <w:t>бірден-бір себебі</w:t>
      </w:r>
      <w:r w:rsidRPr="00B53E16">
        <w:rPr>
          <w:lang w:val="kk-KZ"/>
        </w:rPr>
        <w:t xml:space="preserve"> болып табылады.</w:t>
      </w:r>
    </w:p>
    <w:p w14:paraId="2CB8608B" w14:textId="43C89A82" w:rsidR="00B31E53" w:rsidRDefault="00B31E53" w:rsidP="00B31E53">
      <w:pPr>
        <w:spacing w:after="0" w:line="240" w:lineRule="auto"/>
        <w:ind w:firstLine="720"/>
        <w:jc w:val="both"/>
        <w:rPr>
          <w:lang w:val="kk-KZ"/>
        </w:rPr>
      </w:pPr>
      <w:r>
        <w:rPr>
          <w:lang w:val="kk-KZ"/>
        </w:rPr>
        <w:t>А</w:t>
      </w:r>
      <w:r w:rsidRPr="00C150D8">
        <w:rPr>
          <w:lang w:val="kk-KZ"/>
        </w:rPr>
        <w:t>тап айтқанда, соңғы 1,5 ай ішінде 5 жүк көлігі аударылып, 1 жеңіл көліктің жүргізушісі мерт болды.</w:t>
      </w:r>
    </w:p>
    <w:p w14:paraId="7A5E984F" w14:textId="0EBCF6F3" w:rsidR="00C150D8" w:rsidRPr="00C150D8" w:rsidRDefault="00C150D8" w:rsidP="00C150D8">
      <w:pPr>
        <w:spacing w:after="0" w:line="240" w:lineRule="auto"/>
        <w:ind w:firstLine="720"/>
        <w:jc w:val="both"/>
        <w:rPr>
          <w:lang w:val="kk-KZ"/>
        </w:rPr>
      </w:pPr>
      <w:r w:rsidRPr="00C150D8">
        <w:rPr>
          <w:lang w:val="kk-KZ"/>
        </w:rPr>
        <w:lastRenderedPageBreak/>
        <w:t xml:space="preserve">Қазіргі таңда, орташа жөндеу жұмыстары аясында, </w:t>
      </w:r>
      <w:r w:rsidR="002C0529" w:rsidRPr="00C150D8">
        <w:rPr>
          <w:lang w:val="kk-KZ"/>
        </w:rPr>
        <w:t xml:space="preserve">аталмыш автожолында Шалқар қаласынан бастап </w:t>
      </w:r>
      <w:r w:rsidRPr="00C150D8">
        <w:rPr>
          <w:lang w:val="kk-KZ"/>
        </w:rPr>
        <w:t>20 шақырымға жаңа материал қосумен суық ресайклерлеу әдісі</w:t>
      </w:r>
      <w:r w:rsidR="002C0529">
        <w:rPr>
          <w:lang w:val="kk-KZ"/>
        </w:rPr>
        <w:t xml:space="preserve"> арқылы негіздеме орналастырылды.</w:t>
      </w:r>
      <w:r w:rsidRPr="00C150D8">
        <w:rPr>
          <w:lang w:val="kk-KZ"/>
        </w:rPr>
        <w:t xml:space="preserve"> </w:t>
      </w:r>
    </w:p>
    <w:p w14:paraId="1A061A71" w14:textId="47299683" w:rsidR="00C150D8" w:rsidRPr="00C150D8" w:rsidRDefault="00C150D8" w:rsidP="00C150D8">
      <w:pPr>
        <w:spacing w:after="0" w:line="240" w:lineRule="auto"/>
        <w:ind w:firstLine="720"/>
        <w:jc w:val="both"/>
        <w:rPr>
          <w:lang w:val="kk-KZ"/>
        </w:rPr>
      </w:pPr>
      <w:r w:rsidRPr="00C150D8">
        <w:rPr>
          <w:lang w:val="kk-KZ"/>
        </w:rPr>
        <w:t>Бөлінген қаражатқа сәйкес, ағымдағы жылы 10 шақырым жол жамылғысының жоғарғы қабаты салына</w:t>
      </w:r>
      <w:r w:rsidR="00527974">
        <w:rPr>
          <w:lang w:val="kk-KZ"/>
        </w:rPr>
        <w:t>ды</w:t>
      </w:r>
      <w:r w:rsidRPr="00C150D8">
        <w:rPr>
          <w:lang w:val="kk-KZ"/>
        </w:rPr>
        <w:t>.</w:t>
      </w:r>
    </w:p>
    <w:p w14:paraId="52363A79" w14:textId="6E7482BD" w:rsidR="004E25AC" w:rsidRPr="00C150D8" w:rsidRDefault="002C0529" w:rsidP="00C150D8">
      <w:pPr>
        <w:spacing w:after="0" w:line="240" w:lineRule="auto"/>
        <w:ind w:firstLine="720"/>
        <w:jc w:val="both"/>
        <w:rPr>
          <w:lang w:val="kk-KZ"/>
        </w:rPr>
      </w:pPr>
      <w:r>
        <w:rPr>
          <w:lang w:val="kk-KZ"/>
        </w:rPr>
        <w:t xml:space="preserve">Сонымен қатар, </w:t>
      </w:r>
      <w:r w:rsidR="00C150D8" w:rsidRPr="00C150D8">
        <w:rPr>
          <w:lang w:val="kk-KZ"/>
        </w:rPr>
        <w:t xml:space="preserve">жолдың 75 шақырымына орташа жөндеу жұмыстарына </w:t>
      </w:r>
      <w:r w:rsidR="004E25AC">
        <w:rPr>
          <w:lang w:val="kk-KZ"/>
        </w:rPr>
        <w:t>техникалық құжаттама дайындалып, оны іске асыру үшін республикалық бюджеттен қаражат талап етеді.</w:t>
      </w:r>
    </w:p>
    <w:p w14:paraId="3665C79B" w14:textId="792ECD63" w:rsidR="00FE4D49" w:rsidRPr="00FE4D49" w:rsidRDefault="00527974" w:rsidP="002C0529">
      <w:pPr>
        <w:spacing w:after="0" w:line="240" w:lineRule="auto"/>
        <w:ind w:firstLine="720"/>
        <w:jc w:val="both"/>
        <w:rPr>
          <w:lang w:val="kk-KZ"/>
        </w:rPr>
      </w:pPr>
      <w:r>
        <w:rPr>
          <w:lang w:val="kk-KZ"/>
        </w:rPr>
        <w:t>Сондықтан,</w:t>
      </w:r>
      <w:r w:rsidR="002C0529">
        <w:rPr>
          <w:lang w:val="kk-KZ"/>
        </w:rPr>
        <w:t xml:space="preserve"> </w:t>
      </w:r>
      <w:r w:rsidR="00FE4D49">
        <w:rPr>
          <w:lang w:val="kk-KZ"/>
        </w:rPr>
        <w:t>«Қандыағаш-Ембі</w:t>
      </w:r>
      <w:r w:rsidR="00C150D8">
        <w:rPr>
          <w:lang w:val="kk-KZ"/>
        </w:rPr>
        <w:t>-Шалқар-Ырғыз</w:t>
      </w:r>
      <w:r w:rsidR="00FE4D49">
        <w:rPr>
          <w:lang w:val="kk-KZ"/>
        </w:rPr>
        <w:t xml:space="preserve">» автожолының </w:t>
      </w:r>
      <w:r w:rsidR="002C0529">
        <w:rPr>
          <w:lang w:val="kk-KZ"/>
        </w:rPr>
        <w:t xml:space="preserve">75 шақырымына </w:t>
      </w:r>
      <w:r w:rsidR="00FE4D49" w:rsidRPr="008E0F86">
        <w:rPr>
          <w:lang w:val="kk-KZ"/>
        </w:rPr>
        <w:t>орташа жөндеу жұмыстарына</w:t>
      </w:r>
      <w:r w:rsidR="00FE4D49">
        <w:rPr>
          <w:lang w:val="kk-KZ"/>
        </w:rPr>
        <w:t xml:space="preserve"> 10,7 млрд теңге және Қандыағаш қаласынан </w:t>
      </w:r>
      <w:r w:rsidR="009F5232">
        <w:rPr>
          <w:lang w:val="kk-KZ"/>
        </w:rPr>
        <w:t>Ембі қаласына дейін</w:t>
      </w:r>
      <w:r w:rsidR="00FE4D49">
        <w:rPr>
          <w:lang w:val="kk-KZ"/>
        </w:rPr>
        <w:t xml:space="preserve"> </w:t>
      </w:r>
      <w:r w:rsidR="009F5232">
        <w:rPr>
          <w:lang w:val="kk-KZ"/>
        </w:rPr>
        <w:t>96 шақырым жолдың</w:t>
      </w:r>
      <w:r w:rsidR="00FE4D49" w:rsidRPr="008E0F86">
        <w:rPr>
          <w:lang w:val="kk-KZ"/>
        </w:rPr>
        <w:t xml:space="preserve"> орташа жөндеу жұмыстарын жүргізуге</w:t>
      </w:r>
      <w:r w:rsidR="00FE4D49">
        <w:rPr>
          <w:lang w:val="kk-KZ"/>
        </w:rPr>
        <w:t xml:space="preserve"> </w:t>
      </w:r>
      <w:r w:rsidR="004E25AC">
        <w:rPr>
          <w:lang w:val="kk-KZ"/>
        </w:rPr>
        <w:t xml:space="preserve">республикалық бюджеттен </w:t>
      </w:r>
      <w:r w:rsidR="00FE4D49" w:rsidRPr="00437042">
        <w:rPr>
          <w:lang w:val="kk-KZ"/>
        </w:rPr>
        <w:t>қосымша қаржы бөлу мүмкіндігін қарастыру</w:t>
      </w:r>
      <w:r>
        <w:rPr>
          <w:lang w:val="kk-KZ"/>
        </w:rPr>
        <w:t xml:space="preserve"> қажет деп есептейміз</w:t>
      </w:r>
      <w:r w:rsidR="00FE4D49">
        <w:rPr>
          <w:lang w:val="kk-KZ"/>
        </w:rPr>
        <w:t>.</w:t>
      </w:r>
    </w:p>
    <w:p w14:paraId="011F3130" w14:textId="77777777" w:rsidR="00385144" w:rsidRDefault="00385144" w:rsidP="00385144">
      <w:pPr>
        <w:spacing w:after="0" w:line="240" w:lineRule="auto"/>
        <w:ind w:firstLine="709"/>
        <w:jc w:val="both"/>
        <w:rPr>
          <w:szCs w:val="30"/>
          <w:lang w:val="kk-KZ"/>
        </w:rPr>
      </w:pPr>
      <w:r w:rsidRPr="003E05C0">
        <w:rPr>
          <w:szCs w:val="30"/>
          <w:lang w:val="kk-KZ"/>
        </w:rPr>
        <w:t xml:space="preserve">Депутаттық сауалға </w:t>
      </w:r>
      <w:r>
        <w:rPr>
          <w:szCs w:val="30"/>
          <w:lang w:val="kk-KZ"/>
        </w:rPr>
        <w:t xml:space="preserve">алынған шаралар бойынша ақпаратты </w:t>
      </w:r>
      <w:r w:rsidRPr="003E05C0">
        <w:rPr>
          <w:szCs w:val="30"/>
          <w:lang w:val="kk-KZ"/>
        </w:rPr>
        <w:t>Қазақстан Республикасының заңнам</w:t>
      </w:r>
      <w:r>
        <w:rPr>
          <w:szCs w:val="30"/>
          <w:lang w:val="kk-KZ"/>
        </w:rPr>
        <w:t xml:space="preserve">асына сәйкес жазбаша түрде </w:t>
      </w:r>
      <w:r w:rsidRPr="003E05C0">
        <w:rPr>
          <w:szCs w:val="30"/>
          <w:lang w:val="kk-KZ"/>
        </w:rPr>
        <w:t xml:space="preserve"> беруіңізді сұраймыз.</w:t>
      </w:r>
    </w:p>
    <w:p w14:paraId="24AEAE9E" w14:textId="529DDF63" w:rsidR="00385144" w:rsidRDefault="00385144" w:rsidP="00887238">
      <w:pPr>
        <w:spacing w:after="0" w:line="240" w:lineRule="auto"/>
        <w:ind w:firstLine="709"/>
        <w:jc w:val="both"/>
        <w:rPr>
          <w:szCs w:val="30"/>
          <w:lang w:val="kk-KZ"/>
        </w:rPr>
      </w:pPr>
    </w:p>
    <w:p w14:paraId="0D8FB428" w14:textId="77777777" w:rsidR="00823012" w:rsidRPr="003E05C0" w:rsidRDefault="00823012" w:rsidP="00887238">
      <w:pPr>
        <w:spacing w:after="0" w:line="240" w:lineRule="auto"/>
        <w:ind w:firstLine="709"/>
        <w:jc w:val="both"/>
        <w:rPr>
          <w:szCs w:val="30"/>
          <w:lang w:val="kk-KZ"/>
        </w:rPr>
      </w:pPr>
    </w:p>
    <w:tbl>
      <w:tblPr>
        <w:tblStyle w:val="a3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2693"/>
        <w:gridCol w:w="2404"/>
      </w:tblGrid>
      <w:tr w:rsidR="00823012" w:rsidRPr="00823012" w14:paraId="09DCA8D4" w14:textId="77777777" w:rsidTr="00823012">
        <w:tc>
          <w:tcPr>
            <w:tcW w:w="3686" w:type="dxa"/>
          </w:tcPr>
          <w:p w14:paraId="7A05EB71" w14:textId="77777777" w:rsidR="00823012" w:rsidRPr="00823012" w:rsidRDefault="00823012" w:rsidP="001624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230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Құрметпен</w:t>
            </w:r>
            <w:r w:rsidRPr="0082301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02640FD" w14:textId="77777777" w:rsidR="00823012" w:rsidRPr="00823012" w:rsidRDefault="00823012" w:rsidP="001624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230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Қазақстан Республикасы</w:t>
            </w:r>
          </w:p>
          <w:p w14:paraId="66981C53" w14:textId="77777777" w:rsidR="00823012" w:rsidRPr="00823012" w:rsidRDefault="00823012" w:rsidP="001624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230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Парламенті Мәжілісінің депутаттары,</w:t>
            </w:r>
          </w:p>
          <w:p w14:paraId="746BEAC2" w14:textId="1B8771FC" w:rsidR="00823012" w:rsidRPr="00823012" w:rsidRDefault="00823012" w:rsidP="008230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230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«AMANAT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 партиясы фракциясының мүшелері</w:t>
            </w:r>
          </w:p>
        </w:tc>
        <w:tc>
          <w:tcPr>
            <w:tcW w:w="2693" w:type="dxa"/>
          </w:tcPr>
          <w:p w14:paraId="6B1A10EE" w14:textId="77777777" w:rsidR="00823012" w:rsidRPr="00823012" w:rsidRDefault="00823012" w:rsidP="001624D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04" w:type="dxa"/>
          </w:tcPr>
          <w:p w14:paraId="62086F6C" w14:textId="77777777" w:rsidR="00823012" w:rsidRPr="00823012" w:rsidRDefault="00823012" w:rsidP="001624D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78A770E6" w14:textId="77777777" w:rsidR="00823012" w:rsidRPr="00823012" w:rsidRDefault="00823012" w:rsidP="001624D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4AA3329F" w14:textId="77777777" w:rsidR="00823012" w:rsidRPr="00823012" w:rsidRDefault="00823012" w:rsidP="001624D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71D9DC65" w14:textId="77777777" w:rsidR="00823012" w:rsidRPr="00823012" w:rsidRDefault="00823012" w:rsidP="001624D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4DE8F857" w14:textId="77777777" w:rsidR="00823012" w:rsidRPr="00823012" w:rsidRDefault="00823012" w:rsidP="001624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68DC7D4B" w14:textId="77777777" w:rsidR="00823012" w:rsidRDefault="00823012" w:rsidP="001624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230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 Әлішев</w:t>
            </w:r>
          </w:p>
          <w:p w14:paraId="7CB6BF7A" w14:textId="383A5237" w:rsidR="00823012" w:rsidRPr="00823012" w:rsidRDefault="00823012" w:rsidP="001624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Ж. Сүлейменова</w:t>
            </w:r>
          </w:p>
        </w:tc>
      </w:tr>
      <w:tr w:rsidR="00823012" w:rsidRPr="00823012" w14:paraId="4EF307C2" w14:textId="77777777" w:rsidTr="00823012">
        <w:tc>
          <w:tcPr>
            <w:tcW w:w="3686" w:type="dxa"/>
          </w:tcPr>
          <w:p w14:paraId="71458A14" w14:textId="77777777" w:rsidR="00823012" w:rsidRPr="00823012" w:rsidRDefault="00823012" w:rsidP="001624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14:paraId="13CF22E5" w14:textId="77777777" w:rsidR="00823012" w:rsidRPr="00823012" w:rsidRDefault="00823012" w:rsidP="001624D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04" w:type="dxa"/>
          </w:tcPr>
          <w:p w14:paraId="0C7A67F6" w14:textId="77777777" w:rsidR="00823012" w:rsidRPr="00823012" w:rsidRDefault="00823012" w:rsidP="001624D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823012" w:rsidRPr="00823012" w14:paraId="1D396034" w14:textId="77777777" w:rsidTr="00823012">
        <w:tc>
          <w:tcPr>
            <w:tcW w:w="3686" w:type="dxa"/>
          </w:tcPr>
          <w:p w14:paraId="4FDC56F7" w14:textId="77777777" w:rsidR="00823012" w:rsidRPr="00823012" w:rsidRDefault="00823012" w:rsidP="001624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230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«Ақ жол» партиясы фракциясының мүшесі</w:t>
            </w:r>
          </w:p>
        </w:tc>
        <w:tc>
          <w:tcPr>
            <w:tcW w:w="2693" w:type="dxa"/>
          </w:tcPr>
          <w:p w14:paraId="53013139" w14:textId="77777777" w:rsidR="00823012" w:rsidRPr="00823012" w:rsidRDefault="00823012" w:rsidP="001624D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04" w:type="dxa"/>
          </w:tcPr>
          <w:p w14:paraId="6FCA3C55" w14:textId="77777777" w:rsidR="00823012" w:rsidRPr="00823012" w:rsidRDefault="00823012" w:rsidP="001624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3C7986E9" w14:textId="77777777" w:rsidR="00823012" w:rsidRPr="00823012" w:rsidRDefault="00823012" w:rsidP="001624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230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А. Садықов</w:t>
            </w:r>
          </w:p>
        </w:tc>
      </w:tr>
    </w:tbl>
    <w:p w14:paraId="7BD2760B" w14:textId="2F04EB55" w:rsidR="00887238" w:rsidRDefault="00887238" w:rsidP="00887238">
      <w:pPr>
        <w:spacing w:after="0" w:line="240" w:lineRule="auto"/>
        <w:rPr>
          <w:i/>
          <w:sz w:val="16"/>
          <w:szCs w:val="28"/>
          <w:lang w:val="kk-KZ"/>
        </w:rPr>
      </w:pPr>
    </w:p>
    <w:p w14:paraId="2779BBCC" w14:textId="77777777" w:rsidR="002B4740" w:rsidRDefault="002B4740" w:rsidP="00887238">
      <w:pPr>
        <w:spacing w:after="0" w:line="240" w:lineRule="auto"/>
        <w:rPr>
          <w:i/>
          <w:sz w:val="16"/>
          <w:szCs w:val="28"/>
          <w:lang w:val="kk-KZ"/>
        </w:rPr>
      </w:pPr>
    </w:p>
    <w:p w14:paraId="40DB246E" w14:textId="77777777" w:rsidR="00C150D8" w:rsidRDefault="00C150D8" w:rsidP="00887238">
      <w:pPr>
        <w:spacing w:after="0" w:line="240" w:lineRule="auto"/>
        <w:rPr>
          <w:i/>
          <w:sz w:val="16"/>
          <w:szCs w:val="28"/>
          <w:lang w:val="kk-KZ"/>
        </w:rPr>
      </w:pPr>
    </w:p>
    <w:p w14:paraId="4A870DA6" w14:textId="77777777" w:rsidR="00823012" w:rsidRDefault="00823012" w:rsidP="00887238">
      <w:pPr>
        <w:spacing w:after="0" w:line="240" w:lineRule="auto"/>
        <w:rPr>
          <w:i/>
          <w:sz w:val="16"/>
          <w:szCs w:val="28"/>
          <w:lang w:val="kk-KZ"/>
        </w:rPr>
      </w:pPr>
    </w:p>
    <w:p w14:paraId="7C390D4B" w14:textId="77777777" w:rsidR="00823012" w:rsidRDefault="00823012" w:rsidP="00887238">
      <w:pPr>
        <w:spacing w:after="0" w:line="240" w:lineRule="auto"/>
        <w:rPr>
          <w:i/>
          <w:sz w:val="16"/>
          <w:szCs w:val="28"/>
          <w:lang w:val="kk-KZ"/>
        </w:rPr>
      </w:pPr>
    </w:p>
    <w:p w14:paraId="64282513" w14:textId="77777777" w:rsidR="00823012" w:rsidRDefault="00823012" w:rsidP="00887238">
      <w:pPr>
        <w:spacing w:after="0" w:line="240" w:lineRule="auto"/>
        <w:rPr>
          <w:i/>
          <w:sz w:val="16"/>
          <w:szCs w:val="28"/>
          <w:lang w:val="kk-KZ"/>
        </w:rPr>
      </w:pPr>
    </w:p>
    <w:p w14:paraId="1556F76F" w14:textId="33BFE7B0" w:rsidR="00385144" w:rsidRPr="008D3F8A" w:rsidRDefault="00385144" w:rsidP="00887238">
      <w:pPr>
        <w:spacing w:after="0" w:line="240" w:lineRule="auto"/>
        <w:rPr>
          <w:i/>
          <w:sz w:val="16"/>
          <w:szCs w:val="28"/>
          <w:lang w:val="kk-KZ"/>
        </w:rPr>
      </w:pPr>
      <w:r w:rsidRPr="008D3F8A">
        <w:rPr>
          <w:i/>
          <w:sz w:val="16"/>
          <w:szCs w:val="28"/>
          <w:lang w:val="kk-KZ"/>
        </w:rPr>
        <w:t>Орынд.: Қ.Тәкібай</w:t>
      </w:r>
    </w:p>
    <w:p w14:paraId="0FC8975F" w14:textId="5529C2EA" w:rsidR="00057204" w:rsidRPr="003747CE" w:rsidRDefault="00385144" w:rsidP="00C32E93">
      <w:pPr>
        <w:spacing w:after="0" w:line="240" w:lineRule="auto"/>
        <w:rPr>
          <w:lang w:val="kk-KZ"/>
        </w:rPr>
      </w:pPr>
      <w:r w:rsidRPr="008D3F8A">
        <w:rPr>
          <w:i/>
          <w:sz w:val="16"/>
          <w:szCs w:val="28"/>
          <w:lang w:val="kk-KZ"/>
        </w:rPr>
        <w:t>Тел.:746768</w:t>
      </w:r>
    </w:p>
    <w:sectPr w:rsidR="00057204" w:rsidRPr="003747CE" w:rsidSect="00823012">
      <w:headerReference w:type="default" r:id="rId7"/>
      <w:pgSz w:w="11906" w:h="16838"/>
      <w:pgMar w:top="1134" w:right="851" w:bottom="567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F752F7" w14:textId="77777777" w:rsidR="00092DE1" w:rsidRDefault="00092DE1" w:rsidP="00823012">
      <w:pPr>
        <w:spacing w:after="0" w:line="240" w:lineRule="auto"/>
      </w:pPr>
      <w:r>
        <w:separator/>
      </w:r>
    </w:p>
  </w:endnote>
  <w:endnote w:type="continuationSeparator" w:id="0">
    <w:p w14:paraId="62A7BF22" w14:textId="77777777" w:rsidR="00092DE1" w:rsidRDefault="00092DE1" w:rsidP="00823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0061A" w14:textId="77777777" w:rsidR="00092DE1" w:rsidRDefault="00092DE1" w:rsidP="00823012">
      <w:pPr>
        <w:spacing w:after="0" w:line="240" w:lineRule="auto"/>
      </w:pPr>
      <w:r>
        <w:separator/>
      </w:r>
    </w:p>
  </w:footnote>
  <w:footnote w:type="continuationSeparator" w:id="0">
    <w:p w14:paraId="761678CA" w14:textId="77777777" w:rsidR="00092DE1" w:rsidRDefault="00092DE1" w:rsidP="00823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3063237"/>
      <w:docPartObj>
        <w:docPartGallery w:val="Page Numbers (Top of Page)"/>
        <w:docPartUnique/>
      </w:docPartObj>
    </w:sdtPr>
    <w:sdtEndPr/>
    <w:sdtContent>
      <w:p w14:paraId="012AFA98" w14:textId="38037E44" w:rsidR="00823012" w:rsidRDefault="0082301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5A2" w:rsidRPr="002225A2">
          <w:rPr>
            <w:noProof/>
            <w:lang w:val="ru-RU"/>
          </w:rPr>
          <w:t>2</w:t>
        </w:r>
        <w:r>
          <w:fldChar w:fldCharType="end"/>
        </w:r>
      </w:p>
    </w:sdtContent>
  </w:sdt>
  <w:p w14:paraId="0DA06702" w14:textId="77777777" w:rsidR="00823012" w:rsidRDefault="0082301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094"/>
    <w:rsid w:val="00057204"/>
    <w:rsid w:val="00092DE1"/>
    <w:rsid w:val="00110CCC"/>
    <w:rsid w:val="001455A9"/>
    <w:rsid w:val="00200BD7"/>
    <w:rsid w:val="002225A2"/>
    <w:rsid w:val="002B4740"/>
    <w:rsid w:val="002C0529"/>
    <w:rsid w:val="002F3908"/>
    <w:rsid w:val="003747CE"/>
    <w:rsid w:val="00385144"/>
    <w:rsid w:val="003A4094"/>
    <w:rsid w:val="00404A3F"/>
    <w:rsid w:val="00437042"/>
    <w:rsid w:val="00486D39"/>
    <w:rsid w:val="004A08F7"/>
    <w:rsid w:val="004C0AE9"/>
    <w:rsid w:val="004D2B00"/>
    <w:rsid w:val="004E25AC"/>
    <w:rsid w:val="00527974"/>
    <w:rsid w:val="00775724"/>
    <w:rsid w:val="00822C78"/>
    <w:rsid w:val="00823012"/>
    <w:rsid w:val="00887238"/>
    <w:rsid w:val="008E0F86"/>
    <w:rsid w:val="008E4316"/>
    <w:rsid w:val="009425C6"/>
    <w:rsid w:val="0094502B"/>
    <w:rsid w:val="00977A4A"/>
    <w:rsid w:val="009903C5"/>
    <w:rsid w:val="00996DA7"/>
    <w:rsid w:val="009F5232"/>
    <w:rsid w:val="00A24818"/>
    <w:rsid w:val="00A3296A"/>
    <w:rsid w:val="00A666EA"/>
    <w:rsid w:val="00AC53BA"/>
    <w:rsid w:val="00AD556D"/>
    <w:rsid w:val="00B31E53"/>
    <w:rsid w:val="00B53E16"/>
    <w:rsid w:val="00C150D8"/>
    <w:rsid w:val="00C2097A"/>
    <w:rsid w:val="00C32E93"/>
    <w:rsid w:val="00D00B3E"/>
    <w:rsid w:val="00D46F62"/>
    <w:rsid w:val="00DB6D76"/>
    <w:rsid w:val="00DC7F88"/>
    <w:rsid w:val="00E2446D"/>
    <w:rsid w:val="00E40709"/>
    <w:rsid w:val="00E517D1"/>
    <w:rsid w:val="00F93CCF"/>
    <w:rsid w:val="00FD3949"/>
    <w:rsid w:val="00FE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4D0A6"/>
  <w15:chartTrackingRefBased/>
  <w15:docId w15:val="{686D5DFC-EEF7-4D22-803C-D1BE63FB0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5144"/>
    <w:pPr>
      <w:spacing w:after="0" w:line="240" w:lineRule="auto"/>
    </w:pPr>
    <w:rPr>
      <w:rFonts w:asciiTheme="minorHAnsi" w:hAnsiTheme="minorHAnsi"/>
      <w:sz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5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51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301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3012"/>
  </w:style>
  <w:style w:type="paragraph" w:styleId="a8">
    <w:name w:val="footer"/>
    <w:basedOn w:val="a"/>
    <w:link w:val="a9"/>
    <w:uiPriority w:val="99"/>
    <w:unhideWhenUsed/>
    <w:rsid w:val="0082301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3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Шәкімбаев Нұрбай Ерболатұлы</dc:creator>
  <cp:keywords/>
  <dc:description/>
  <cp:lastModifiedBy>Такибай Козы-Корпеш</cp:lastModifiedBy>
  <cp:revision>6</cp:revision>
  <cp:lastPrinted>2023-11-14T11:54:00Z</cp:lastPrinted>
  <dcterms:created xsi:type="dcterms:W3CDTF">2023-11-13T10:01:00Z</dcterms:created>
  <dcterms:modified xsi:type="dcterms:W3CDTF">2023-11-17T06:08:00Z</dcterms:modified>
</cp:coreProperties>
</file>