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78E27" w14:textId="283DC0BA" w:rsidR="00970CF5" w:rsidRPr="00DE3062" w:rsidRDefault="00970CF5" w:rsidP="00165722">
      <w:pPr>
        <w:spacing w:after="0" w:line="240" w:lineRule="auto"/>
        <w:ind w:firstLine="709"/>
        <w:jc w:val="right"/>
        <w:rPr>
          <w:rFonts w:ascii="Times New Roman" w:hAnsi="Times New Roman" w:cs="Times New Roman"/>
          <w:i/>
          <w:sz w:val="28"/>
          <w:szCs w:val="28"/>
          <w:lang w:val="kk-KZ"/>
        </w:rPr>
      </w:pPr>
      <w:r w:rsidRPr="00DE3062">
        <w:rPr>
          <w:rFonts w:ascii="Times New Roman" w:hAnsi="Times New Roman" w:cs="Times New Roman"/>
          <w:i/>
          <w:sz w:val="28"/>
          <w:szCs w:val="28"/>
          <w:lang w:val="kk-KZ"/>
        </w:rPr>
        <w:t>Қосымша</w:t>
      </w:r>
    </w:p>
    <w:p w14:paraId="7CC6F979" w14:textId="77777777" w:rsidR="00D73F9A" w:rsidRPr="00DE3062" w:rsidRDefault="00D73F9A" w:rsidP="00165722">
      <w:pPr>
        <w:spacing w:after="0" w:line="240" w:lineRule="auto"/>
        <w:ind w:firstLine="709"/>
        <w:jc w:val="both"/>
        <w:rPr>
          <w:rFonts w:ascii="Times New Roman" w:hAnsi="Times New Roman" w:cs="Times New Roman"/>
          <w:sz w:val="16"/>
          <w:szCs w:val="16"/>
          <w:lang w:val="kk-KZ"/>
        </w:rPr>
      </w:pPr>
    </w:p>
    <w:p w14:paraId="736A709C" w14:textId="4797E9E3" w:rsidR="00D73F9A" w:rsidRPr="00DE3062" w:rsidRDefault="00D73F9A" w:rsidP="00165722">
      <w:pPr>
        <w:spacing w:after="0" w:line="240" w:lineRule="auto"/>
        <w:ind w:firstLine="709"/>
        <w:jc w:val="both"/>
        <w:rPr>
          <w:rFonts w:ascii="Times New Roman" w:hAnsi="Times New Roman" w:cs="Times New Roman"/>
          <w:i/>
          <w:sz w:val="28"/>
          <w:szCs w:val="28"/>
          <w:lang w:val="kk-KZ"/>
        </w:rPr>
      </w:pPr>
      <w:r w:rsidRPr="00DE3062">
        <w:rPr>
          <w:rFonts w:ascii="Times New Roman" w:hAnsi="Times New Roman" w:cs="Times New Roman"/>
          <w:i/>
          <w:sz w:val="28"/>
          <w:szCs w:val="28"/>
          <w:lang w:val="kk-KZ"/>
        </w:rPr>
        <w:t>Халықтың табысын арттыру бағдарламасына қатысты</w:t>
      </w:r>
    </w:p>
    <w:p w14:paraId="3632AD28" w14:textId="59A676DD" w:rsidR="007C0454" w:rsidRPr="00DE3062" w:rsidRDefault="007C0454" w:rsidP="00165722">
      <w:pPr>
        <w:spacing w:after="0" w:line="240" w:lineRule="auto"/>
        <w:ind w:firstLine="709"/>
        <w:jc w:val="both"/>
        <w:rPr>
          <w:rFonts w:ascii="Times New Roman" w:hAnsi="Times New Roman" w:cs="Times New Roman"/>
          <w:i/>
          <w:iCs/>
          <w:sz w:val="28"/>
          <w:szCs w:val="28"/>
          <w:lang w:val="kk-KZ"/>
        </w:rPr>
      </w:pPr>
      <w:r w:rsidRPr="00DE3062">
        <w:rPr>
          <w:rFonts w:ascii="Times New Roman" w:eastAsia="Calibri" w:hAnsi="Times New Roman" w:cs="Times New Roman"/>
          <w:bCs/>
          <w:iCs/>
          <w:sz w:val="28"/>
          <w:szCs w:val="28"/>
          <w:lang w:val="kk-KZ"/>
        </w:rPr>
        <w:t xml:space="preserve">«Халықтың табысын арттырудың 2029 жылға дейінгі бағдарламасы» кешенді жоспары </w:t>
      </w:r>
      <w:r w:rsidRPr="00DE3062">
        <w:rPr>
          <w:rFonts w:ascii="Times New Roman" w:eastAsia="Calibri" w:hAnsi="Times New Roman" w:cs="Times New Roman"/>
          <w:bCs/>
          <w:i/>
          <w:sz w:val="28"/>
          <w:szCs w:val="28"/>
          <w:lang w:val="kk-KZ"/>
        </w:rPr>
        <w:t>(</w:t>
      </w:r>
      <w:r w:rsidRPr="00DE3062">
        <w:rPr>
          <w:rFonts w:ascii="Times New Roman" w:eastAsia="Calibri" w:hAnsi="Times New Roman" w:cs="Times New Roman"/>
          <w:bCs/>
          <w:i/>
          <w:sz w:val="24"/>
          <w:szCs w:val="24"/>
          <w:lang w:val="kk-KZ"/>
        </w:rPr>
        <w:t>бұдан әрі – бағдарлама</w:t>
      </w:r>
      <w:r w:rsidRPr="00DE3062">
        <w:rPr>
          <w:rFonts w:ascii="Times New Roman" w:eastAsia="Calibri" w:hAnsi="Times New Roman" w:cs="Times New Roman"/>
          <w:bCs/>
          <w:i/>
          <w:sz w:val="28"/>
          <w:szCs w:val="28"/>
          <w:lang w:val="kk-KZ"/>
        </w:rPr>
        <w:t>)</w:t>
      </w:r>
      <w:r w:rsidRPr="00DE3062">
        <w:rPr>
          <w:rFonts w:ascii="Times New Roman" w:eastAsia="Calibri" w:hAnsi="Times New Roman" w:cs="Times New Roman"/>
          <w:bCs/>
          <w:iCs/>
          <w:sz w:val="28"/>
          <w:szCs w:val="28"/>
          <w:lang w:val="kk-KZ"/>
        </w:rPr>
        <w:t xml:space="preserve"> 5 бөлімнен тұрады (</w:t>
      </w:r>
      <w:r w:rsidRPr="00DE3062">
        <w:rPr>
          <w:rFonts w:ascii="Times New Roman" w:hAnsi="Times New Roman" w:cs="Times New Roman"/>
          <w:i/>
          <w:iCs/>
          <w:sz w:val="24"/>
          <w:szCs w:val="24"/>
          <w:lang w:val="kk-KZ"/>
        </w:rPr>
        <w:t xml:space="preserve">өңірлік жұмыспен қамту карталары шеңберінде экономиканың нақты секторында жұмыс орындарын құру, </w:t>
      </w:r>
      <w:bookmarkStart w:id="0" w:name="_Hlk157617215"/>
      <w:r w:rsidRPr="00DE3062">
        <w:rPr>
          <w:rFonts w:ascii="Times New Roman" w:hAnsi="Times New Roman" w:cs="Times New Roman"/>
          <w:i/>
          <w:iCs/>
          <w:sz w:val="24"/>
          <w:szCs w:val="24"/>
          <w:lang w:val="kk-KZ"/>
        </w:rPr>
        <w:t>«Ауыл аманаты» жобасын іске асыру шеңберінде ауыл халқының табысын арттыру</w:t>
      </w:r>
      <w:bookmarkEnd w:id="0"/>
      <w:r w:rsidRPr="00DE3062">
        <w:rPr>
          <w:rFonts w:ascii="Times New Roman" w:hAnsi="Times New Roman" w:cs="Times New Roman"/>
          <w:i/>
          <w:iCs/>
          <w:sz w:val="24"/>
          <w:szCs w:val="24"/>
          <w:lang w:val="kk-KZ"/>
        </w:rPr>
        <w:t>, табыс деңгейін арттыруды қамтамасыз ететін жүйелі шаралар және мемлекеттік қолдау шаралары, бюджеттен  берілетін жалақыны арттыру бойынша міндеттемелер, халықты мемлекеттік әлеуметтік қолдау</w:t>
      </w:r>
      <w:r w:rsidRPr="00DE3062">
        <w:rPr>
          <w:rFonts w:ascii="Times New Roman" w:hAnsi="Times New Roman" w:cs="Times New Roman"/>
          <w:i/>
          <w:iCs/>
          <w:sz w:val="28"/>
          <w:szCs w:val="28"/>
          <w:lang w:val="kk-KZ"/>
        </w:rPr>
        <w:t>).</w:t>
      </w:r>
    </w:p>
    <w:p w14:paraId="5D947134" w14:textId="77777777" w:rsidR="007C0454" w:rsidRPr="00DE3062" w:rsidRDefault="007C0454" w:rsidP="00165722">
      <w:pPr>
        <w:spacing w:after="0" w:line="240" w:lineRule="auto"/>
        <w:ind w:firstLine="709"/>
        <w:contextualSpacing/>
        <w:jc w:val="both"/>
        <w:rPr>
          <w:rFonts w:ascii="Times New Roman" w:hAnsi="Times New Roman" w:cs="Times New Roman"/>
          <w:sz w:val="28"/>
          <w:szCs w:val="28"/>
          <w:lang w:val="kk-KZ"/>
        </w:rPr>
      </w:pPr>
      <w:r w:rsidRPr="00DE3062">
        <w:rPr>
          <w:rFonts w:ascii="Times New Roman" w:hAnsi="Times New Roman" w:cs="Times New Roman"/>
          <w:sz w:val="28"/>
          <w:szCs w:val="28"/>
          <w:lang w:val="kk-KZ"/>
        </w:rPr>
        <w:t>2023 жылдың қорытындысы бойынша 962 мың адам жұмысқа орналастырылды, оның ішінде:</w:t>
      </w:r>
    </w:p>
    <w:p w14:paraId="22C7B34E" w14:textId="77777777" w:rsidR="007C0454" w:rsidRPr="00DE3062" w:rsidRDefault="007C0454" w:rsidP="00165722">
      <w:pPr>
        <w:spacing w:after="0" w:line="240" w:lineRule="auto"/>
        <w:ind w:firstLine="709"/>
        <w:contextualSpacing/>
        <w:jc w:val="both"/>
        <w:rPr>
          <w:rFonts w:ascii="Times New Roman" w:hAnsi="Times New Roman" w:cs="Times New Roman"/>
          <w:i/>
          <w:sz w:val="24"/>
          <w:szCs w:val="24"/>
          <w:lang w:val="kk-KZ"/>
        </w:rPr>
      </w:pPr>
      <w:r w:rsidRPr="00DE3062">
        <w:rPr>
          <w:rFonts w:ascii="Times New Roman" w:hAnsi="Times New Roman" w:cs="Times New Roman"/>
          <w:i/>
          <w:sz w:val="24"/>
          <w:szCs w:val="24"/>
          <w:lang w:val="kk-KZ"/>
        </w:rPr>
        <w:t>1) Ұлттық жобалар шеңберінде 263,6 мың (оның ішінде субсидияланатын жұмыс орындарына 198,3 мың адам жұмысқа орналасты);</w:t>
      </w:r>
    </w:p>
    <w:p w14:paraId="623681E3" w14:textId="77777777" w:rsidR="007C0454" w:rsidRPr="00DE3062" w:rsidRDefault="007C0454" w:rsidP="00165722">
      <w:pPr>
        <w:spacing w:after="0" w:line="240" w:lineRule="auto"/>
        <w:ind w:firstLine="709"/>
        <w:contextualSpacing/>
        <w:jc w:val="both"/>
        <w:rPr>
          <w:rFonts w:ascii="Times New Roman" w:hAnsi="Times New Roman" w:cs="Times New Roman"/>
          <w:i/>
          <w:sz w:val="24"/>
          <w:szCs w:val="24"/>
          <w:lang w:val="kk-KZ"/>
        </w:rPr>
      </w:pPr>
      <w:r w:rsidRPr="00DE3062">
        <w:rPr>
          <w:rFonts w:ascii="Times New Roman" w:hAnsi="Times New Roman" w:cs="Times New Roman"/>
          <w:i/>
          <w:sz w:val="24"/>
          <w:szCs w:val="24"/>
          <w:lang w:val="kk-KZ"/>
        </w:rPr>
        <w:t>2) бос жұмыс орындарына 316 мың жұмысқа орналасты  (Әлеуметтік кодекстің талаптарына сәйкес жұмыс берушілер ұсынған);</w:t>
      </w:r>
    </w:p>
    <w:p w14:paraId="6021D766" w14:textId="52C4AB77" w:rsidR="007C0454" w:rsidRPr="00DE3062" w:rsidRDefault="007C0454" w:rsidP="00165722">
      <w:pPr>
        <w:spacing w:after="0" w:line="240" w:lineRule="auto"/>
        <w:ind w:firstLine="709"/>
        <w:contextualSpacing/>
        <w:jc w:val="both"/>
        <w:rPr>
          <w:rFonts w:ascii="Times New Roman" w:hAnsi="Times New Roman" w:cs="Times New Roman"/>
          <w:i/>
          <w:sz w:val="24"/>
          <w:szCs w:val="24"/>
          <w:lang w:val="kk-KZ"/>
        </w:rPr>
      </w:pPr>
      <w:r w:rsidRPr="00DE3062">
        <w:rPr>
          <w:rFonts w:ascii="Times New Roman" w:hAnsi="Times New Roman" w:cs="Times New Roman"/>
          <w:i/>
          <w:sz w:val="24"/>
          <w:szCs w:val="24"/>
          <w:lang w:val="kk-KZ"/>
        </w:rPr>
        <w:t>3) Мемлекет басшысының «10 мың тұрғынға 100 жұмыс орны» бастамасы шеңберінде 382,4 мың (жеке бастамалар).</w:t>
      </w:r>
    </w:p>
    <w:p w14:paraId="6CBD178B" w14:textId="135F0A2A" w:rsidR="00ED56BB" w:rsidRPr="00DE3062" w:rsidRDefault="00ED56BB" w:rsidP="00ED56BB">
      <w:pPr>
        <w:spacing w:after="0" w:line="240" w:lineRule="auto"/>
        <w:ind w:firstLine="709"/>
        <w:contextualSpacing/>
        <w:jc w:val="both"/>
        <w:rPr>
          <w:rFonts w:ascii="Times New Roman" w:hAnsi="Times New Roman" w:cs="Times New Roman"/>
          <w:sz w:val="28"/>
          <w:szCs w:val="28"/>
          <w:lang w:val="kk-KZ"/>
        </w:rPr>
      </w:pPr>
      <w:r w:rsidRPr="00DE3062">
        <w:rPr>
          <w:rFonts w:ascii="Times New Roman" w:hAnsi="Times New Roman" w:cs="Times New Roman"/>
          <w:sz w:val="28"/>
          <w:szCs w:val="28"/>
          <w:lang w:val="kk-KZ"/>
        </w:rPr>
        <w:t>2024 жылы бағдарламаға сәйкес 1 млн жуық адам жұмыспен қамтылатын болады.</w:t>
      </w:r>
    </w:p>
    <w:p w14:paraId="0D516084" w14:textId="65DB6291" w:rsidR="007C0454" w:rsidRPr="00DE3062" w:rsidRDefault="007C0454" w:rsidP="00165722">
      <w:pPr>
        <w:spacing w:after="0" w:line="240" w:lineRule="auto"/>
        <w:ind w:firstLine="709"/>
        <w:contextualSpacing/>
        <w:jc w:val="both"/>
        <w:rPr>
          <w:rFonts w:ascii="Times New Roman" w:hAnsi="Times New Roman" w:cs="Times New Roman"/>
          <w:sz w:val="28"/>
          <w:szCs w:val="28"/>
          <w:lang w:val="kk-KZ"/>
        </w:rPr>
      </w:pPr>
      <w:r w:rsidRPr="00DE3062">
        <w:rPr>
          <w:rFonts w:ascii="Times New Roman" w:hAnsi="Times New Roman" w:cs="Times New Roman"/>
          <w:sz w:val="28"/>
          <w:szCs w:val="28"/>
          <w:lang w:val="kk-KZ"/>
        </w:rPr>
        <w:t>Сонымен бірге, кәсіпкерлік бастамаларды қолдауды қамтамасыз ету, соның ішінде халықтың әлеуметтік осал топтарына гранттар, жастар үшін жылдық 2,5%-бен жеңілдетілген кредит беру қарастырылған. Мәселен, 2023 жылы халық</w:t>
      </w:r>
      <w:r w:rsidR="00DA4428" w:rsidRPr="00DE3062">
        <w:rPr>
          <w:rFonts w:ascii="Times New Roman" w:hAnsi="Times New Roman" w:cs="Times New Roman"/>
          <w:sz w:val="28"/>
          <w:szCs w:val="28"/>
          <w:lang w:val="kk-KZ"/>
        </w:rPr>
        <w:t>тың әлеуметтік осал топтарына 9</w:t>
      </w:r>
      <w:r w:rsidRPr="00DE3062">
        <w:rPr>
          <w:rFonts w:ascii="Times New Roman" w:hAnsi="Times New Roman" w:cs="Times New Roman"/>
          <w:sz w:val="28"/>
          <w:szCs w:val="28"/>
          <w:lang w:val="kk-KZ"/>
        </w:rPr>
        <w:t>102 грант берілсе, конкурстық комис</w:t>
      </w:r>
      <w:r w:rsidR="00DA4428" w:rsidRPr="00DE3062">
        <w:rPr>
          <w:rFonts w:ascii="Times New Roman" w:hAnsi="Times New Roman" w:cs="Times New Roman"/>
          <w:sz w:val="28"/>
          <w:szCs w:val="28"/>
          <w:lang w:val="kk-KZ"/>
        </w:rPr>
        <w:t xml:space="preserve">сия 26,1 </w:t>
      </w:r>
      <w:proofErr w:type="spellStart"/>
      <w:r w:rsidR="00DA4428" w:rsidRPr="00DE3062">
        <w:rPr>
          <w:rFonts w:ascii="Times New Roman" w:hAnsi="Times New Roman" w:cs="Times New Roman"/>
          <w:sz w:val="28"/>
          <w:szCs w:val="28"/>
          <w:lang w:val="kk-KZ"/>
        </w:rPr>
        <w:t>млрд</w:t>
      </w:r>
      <w:proofErr w:type="spellEnd"/>
      <w:r w:rsidR="00DA4428" w:rsidRPr="00DE3062">
        <w:rPr>
          <w:rFonts w:ascii="Times New Roman" w:hAnsi="Times New Roman" w:cs="Times New Roman"/>
          <w:sz w:val="28"/>
          <w:szCs w:val="28"/>
          <w:lang w:val="kk-KZ"/>
        </w:rPr>
        <w:t xml:space="preserve"> теңге сомасына 5</w:t>
      </w:r>
      <w:r w:rsidRPr="00DE3062">
        <w:rPr>
          <w:rFonts w:ascii="Times New Roman" w:hAnsi="Times New Roman" w:cs="Times New Roman"/>
          <w:sz w:val="28"/>
          <w:szCs w:val="28"/>
          <w:lang w:val="kk-KZ"/>
        </w:rPr>
        <w:t>584 өтінімді мақұлдады.</w:t>
      </w:r>
    </w:p>
    <w:p w14:paraId="6F3E5029" w14:textId="752A243C" w:rsidR="007C0454" w:rsidRPr="00DE3062" w:rsidRDefault="00ED56BB" w:rsidP="00165722">
      <w:pPr>
        <w:spacing w:after="0" w:line="240" w:lineRule="auto"/>
        <w:ind w:firstLine="709"/>
        <w:contextualSpacing/>
        <w:jc w:val="both"/>
        <w:rPr>
          <w:rFonts w:ascii="Times New Roman" w:hAnsi="Times New Roman" w:cs="Times New Roman"/>
          <w:sz w:val="28"/>
          <w:szCs w:val="28"/>
          <w:lang w:val="kk-KZ"/>
        </w:rPr>
      </w:pPr>
      <w:r w:rsidRPr="00DE3062">
        <w:rPr>
          <w:rFonts w:ascii="Times New Roman" w:hAnsi="Times New Roman" w:cs="Times New Roman"/>
          <w:bCs/>
          <w:i/>
          <w:iCs/>
          <w:sz w:val="28"/>
          <w:szCs w:val="28"/>
          <w:lang w:val="kk-KZ"/>
        </w:rPr>
        <w:t xml:space="preserve"> </w:t>
      </w:r>
      <w:r w:rsidR="007C0454" w:rsidRPr="00DE3062">
        <w:rPr>
          <w:rFonts w:ascii="Times New Roman" w:hAnsi="Times New Roman" w:cs="Times New Roman"/>
          <w:bCs/>
          <w:i/>
          <w:iCs/>
          <w:sz w:val="28"/>
          <w:szCs w:val="28"/>
          <w:lang w:val="kk-KZ"/>
        </w:rPr>
        <w:t xml:space="preserve">«Ауыл аманаты» жобасын іске асыру шеңберінде </w:t>
      </w:r>
      <w:r w:rsidR="007C0454" w:rsidRPr="00DE3062">
        <w:rPr>
          <w:rFonts w:ascii="Times New Roman" w:hAnsi="Times New Roman" w:cs="Times New Roman"/>
          <w:sz w:val="28"/>
          <w:szCs w:val="28"/>
          <w:lang w:val="kk-KZ"/>
        </w:rPr>
        <w:t xml:space="preserve">әрбір ауылдың әлеуетін ескере отырып, олардың мамандануын айқындау үшін ауылдық округтерді іріктеу үшін </w:t>
      </w:r>
      <w:proofErr w:type="spellStart"/>
      <w:r w:rsidR="007C0454" w:rsidRPr="00DE3062">
        <w:rPr>
          <w:rFonts w:ascii="Times New Roman" w:hAnsi="Times New Roman" w:cs="Times New Roman"/>
          <w:sz w:val="28"/>
          <w:szCs w:val="28"/>
          <w:lang w:val="kk-KZ"/>
        </w:rPr>
        <w:t>скрининг</w:t>
      </w:r>
      <w:proofErr w:type="spellEnd"/>
      <w:r w:rsidR="007C0454" w:rsidRPr="00DE3062">
        <w:rPr>
          <w:rFonts w:ascii="Times New Roman" w:hAnsi="Times New Roman" w:cs="Times New Roman"/>
          <w:sz w:val="28"/>
          <w:szCs w:val="28"/>
          <w:lang w:val="kk-KZ"/>
        </w:rPr>
        <w:t xml:space="preserve"> жүргіз</w:t>
      </w:r>
      <w:r w:rsidR="00DA4428" w:rsidRPr="00DE3062">
        <w:rPr>
          <w:rFonts w:ascii="Times New Roman" w:hAnsi="Times New Roman" w:cs="Times New Roman"/>
          <w:sz w:val="28"/>
          <w:szCs w:val="28"/>
          <w:lang w:val="kk-KZ"/>
        </w:rPr>
        <w:t>іл</w:t>
      </w:r>
      <w:r w:rsidR="007C0454" w:rsidRPr="00DE3062">
        <w:rPr>
          <w:rFonts w:ascii="Times New Roman" w:hAnsi="Times New Roman" w:cs="Times New Roman"/>
          <w:sz w:val="28"/>
          <w:szCs w:val="28"/>
          <w:lang w:val="kk-KZ"/>
        </w:rPr>
        <w:t>ді</w:t>
      </w:r>
      <w:r w:rsidR="00DA4428" w:rsidRPr="00DE3062">
        <w:rPr>
          <w:rFonts w:ascii="Times New Roman" w:hAnsi="Times New Roman" w:cs="Times New Roman"/>
          <w:sz w:val="28"/>
          <w:szCs w:val="28"/>
          <w:lang w:val="kk-KZ"/>
        </w:rPr>
        <w:t xml:space="preserve"> (</w:t>
      </w:r>
      <w:r w:rsidR="007C0454" w:rsidRPr="00DE3062">
        <w:rPr>
          <w:rFonts w:ascii="Times New Roman" w:hAnsi="Times New Roman" w:cs="Times New Roman"/>
          <w:i/>
          <w:sz w:val="24"/>
          <w:szCs w:val="24"/>
          <w:lang w:val="kk-KZ"/>
        </w:rPr>
        <w:t>барлық 16</w:t>
      </w:r>
      <w:r w:rsidR="00DA4428" w:rsidRPr="00DE3062">
        <w:rPr>
          <w:rFonts w:ascii="Times New Roman" w:hAnsi="Times New Roman" w:cs="Times New Roman"/>
          <w:i/>
          <w:sz w:val="24"/>
          <w:szCs w:val="24"/>
          <w:lang w:val="kk-KZ"/>
        </w:rPr>
        <w:t>6 ауданында және 16 қаласында 2</w:t>
      </w:r>
      <w:r w:rsidR="007C0454" w:rsidRPr="00DE3062">
        <w:rPr>
          <w:rFonts w:ascii="Times New Roman" w:hAnsi="Times New Roman" w:cs="Times New Roman"/>
          <w:i/>
          <w:sz w:val="24"/>
          <w:szCs w:val="24"/>
          <w:lang w:val="kk-KZ"/>
        </w:rPr>
        <w:t>260 ауылдық округ қамт</w:t>
      </w:r>
      <w:r w:rsidR="00DA4428" w:rsidRPr="00DE3062">
        <w:rPr>
          <w:rFonts w:ascii="Times New Roman" w:hAnsi="Times New Roman" w:cs="Times New Roman"/>
          <w:i/>
          <w:sz w:val="24"/>
          <w:szCs w:val="24"/>
          <w:lang w:val="kk-KZ"/>
        </w:rPr>
        <w:t>ылды</w:t>
      </w:r>
      <w:r w:rsidR="00DA4428" w:rsidRPr="00DE3062">
        <w:rPr>
          <w:rFonts w:ascii="Times New Roman" w:hAnsi="Times New Roman" w:cs="Times New Roman"/>
          <w:sz w:val="28"/>
          <w:szCs w:val="28"/>
          <w:lang w:val="kk-KZ"/>
        </w:rPr>
        <w:t>)</w:t>
      </w:r>
      <w:r w:rsidR="007C0454" w:rsidRPr="00DE3062">
        <w:rPr>
          <w:rFonts w:ascii="Times New Roman" w:hAnsi="Times New Roman" w:cs="Times New Roman"/>
          <w:sz w:val="28"/>
          <w:szCs w:val="28"/>
          <w:lang w:val="kk-KZ"/>
        </w:rPr>
        <w:t xml:space="preserve">. </w:t>
      </w:r>
      <w:proofErr w:type="spellStart"/>
      <w:r w:rsidR="007C0454" w:rsidRPr="00DE3062">
        <w:rPr>
          <w:rFonts w:ascii="Times New Roman" w:hAnsi="Times New Roman" w:cs="Times New Roman"/>
          <w:sz w:val="28"/>
          <w:szCs w:val="28"/>
          <w:lang w:val="kk-KZ"/>
        </w:rPr>
        <w:t>Скрининг</w:t>
      </w:r>
      <w:proofErr w:type="spellEnd"/>
      <w:r w:rsidR="007C0454" w:rsidRPr="00DE3062">
        <w:rPr>
          <w:rFonts w:ascii="Times New Roman" w:hAnsi="Times New Roman" w:cs="Times New Roman"/>
          <w:sz w:val="28"/>
          <w:szCs w:val="28"/>
          <w:lang w:val="kk-KZ"/>
        </w:rPr>
        <w:t xml:space="preserve"> қорытындысы нәтижесінде өсімдік шаруашылығы мен мал шаруашылығы бағыттары бойынша төмен, орташа және жоғары мамандандырылған жеке қосалқы шаруашылықтары (</w:t>
      </w:r>
      <w:r w:rsidR="007C0454" w:rsidRPr="00DE3062">
        <w:rPr>
          <w:rFonts w:ascii="Times New Roman" w:hAnsi="Times New Roman" w:cs="Times New Roman"/>
          <w:i/>
          <w:sz w:val="24"/>
          <w:szCs w:val="24"/>
          <w:lang w:val="kk-KZ"/>
        </w:rPr>
        <w:t>ЖҚШ</w:t>
      </w:r>
      <w:r w:rsidR="007C0454" w:rsidRPr="00DE3062">
        <w:rPr>
          <w:rFonts w:ascii="Times New Roman" w:hAnsi="Times New Roman" w:cs="Times New Roman"/>
          <w:sz w:val="28"/>
          <w:szCs w:val="28"/>
          <w:lang w:val="kk-KZ"/>
        </w:rPr>
        <w:t>) бар ауылдық округтер анықталды.</w:t>
      </w:r>
    </w:p>
    <w:p w14:paraId="4CF3A648" w14:textId="4C1E9C51" w:rsidR="007C0454" w:rsidRPr="00DE3062" w:rsidRDefault="00DA4428" w:rsidP="00165722">
      <w:pPr>
        <w:spacing w:after="0" w:line="240" w:lineRule="auto"/>
        <w:ind w:firstLine="709"/>
        <w:contextualSpacing/>
        <w:jc w:val="both"/>
        <w:rPr>
          <w:rFonts w:ascii="Times New Roman" w:hAnsi="Times New Roman" w:cs="Times New Roman"/>
          <w:i/>
          <w:iCs/>
          <w:sz w:val="24"/>
          <w:szCs w:val="24"/>
          <w:lang w:val="kk-KZ"/>
        </w:rPr>
      </w:pPr>
      <w:r w:rsidRPr="00DE3062">
        <w:rPr>
          <w:rFonts w:ascii="Times New Roman" w:hAnsi="Times New Roman" w:cs="Times New Roman"/>
          <w:b/>
          <w:bCs/>
          <w:i/>
          <w:iCs/>
          <w:sz w:val="24"/>
          <w:szCs w:val="24"/>
          <w:u w:val="single"/>
          <w:lang w:val="kk-KZ"/>
        </w:rPr>
        <w:t>Анықтама</w:t>
      </w:r>
      <w:r w:rsidR="00A56CF4" w:rsidRPr="00DE3062">
        <w:rPr>
          <w:rFonts w:ascii="Times New Roman" w:hAnsi="Times New Roman" w:cs="Times New Roman"/>
          <w:b/>
          <w:bCs/>
          <w:i/>
          <w:iCs/>
          <w:sz w:val="24"/>
          <w:szCs w:val="24"/>
          <w:u w:val="single"/>
          <w:lang w:val="kk-KZ"/>
        </w:rPr>
        <w:t>:</w:t>
      </w:r>
      <w:r w:rsidR="00A56CF4" w:rsidRPr="00DE3062">
        <w:rPr>
          <w:rFonts w:ascii="Times New Roman" w:hAnsi="Times New Roman" w:cs="Times New Roman"/>
          <w:b/>
          <w:bCs/>
          <w:i/>
          <w:iCs/>
          <w:sz w:val="24"/>
          <w:szCs w:val="24"/>
          <w:lang w:val="kk-KZ"/>
        </w:rPr>
        <w:t xml:space="preserve"> </w:t>
      </w:r>
      <w:r w:rsidR="007C0454" w:rsidRPr="00DE3062">
        <w:rPr>
          <w:rFonts w:ascii="Times New Roman" w:hAnsi="Times New Roman" w:cs="Times New Roman"/>
          <w:i/>
          <w:iCs/>
          <w:sz w:val="24"/>
          <w:szCs w:val="24"/>
          <w:lang w:val="kk-KZ"/>
        </w:rPr>
        <w:t>Жобаны іске асыру кооперациялық тізбекті дамыту арқылы халықтың табысын арттыру бойынша өңірлік кейстерді масштабтауды білдіреді. Республика бойынша 50%-ға дейін жеке қосалқы шаруашылықтарды кәсіпкерлікке тарту және 2029 жылға дейін 350 мыңнан астам жұмыс орнын құру жоспарлануда.</w:t>
      </w:r>
    </w:p>
    <w:p w14:paraId="3A3EEC87" w14:textId="77777777" w:rsidR="007C0454" w:rsidRPr="00DE3062" w:rsidRDefault="007C0454" w:rsidP="00165722">
      <w:pPr>
        <w:spacing w:after="0" w:line="240" w:lineRule="auto"/>
        <w:ind w:firstLine="709"/>
        <w:contextualSpacing/>
        <w:jc w:val="both"/>
        <w:rPr>
          <w:rFonts w:ascii="Times New Roman" w:hAnsi="Times New Roman" w:cs="Times New Roman"/>
          <w:sz w:val="28"/>
          <w:szCs w:val="28"/>
          <w:lang w:val="kk-KZ"/>
        </w:rPr>
      </w:pPr>
      <w:r w:rsidRPr="00DE3062">
        <w:rPr>
          <w:rFonts w:ascii="Times New Roman" w:hAnsi="Times New Roman" w:cs="Times New Roman"/>
          <w:bCs/>
          <w:color w:val="000000"/>
          <w:sz w:val="28"/>
          <w:szCs w:val="28"/>
          <w:lang w:val="kk-KZ"/>
        </w:rPr>
        <w:t>Еліміздің барлық облыстарында ЖҚШ мен шаруа және фермер қожалықтарын, сондай-ақ қайта өңдеу кәсіпорындарын біріктіретін 400-ден астам ауыл шаруашылығы кооперативі құрылды.</w:t>
      </w:r>
    </w:p>
    <w:p w14:paraId="1B04BEC0" w14:textId="4F43E0FF" w:rsidR="007C0454" w:rsidRPr="00DE3062" w:rsidRDefault="007C0454" w:rsidP="00165722">
      <w:pPr>
        <w:spacing w:after="0" w:line="240" w:lineRule="auto"/>
        <w:ind w:firstLine="709"/>
        <w:contextualSpacing/>
        <w:jc w:val="both"/>
        <w:rPr>
          <w:rFonts w:ascii="Times New Roman" w:hAnsi="Times New Roman" w:cs="Times New Roman"/>
          <w:sz w:val="28"/>
          <w:szCs w:val="28"/>
          <w:lang w:val="kk-KZ"/>
        </w:rPr>
      </w:pPr>
      <w:r w:rsidRPr="00DE3062">
        <w:rPr>
          <w:rFonts w:ascii="Times New Roman" w:hAnsi="Times New Roman" w:cs="Times New Roman"/>
          <w:sz w:val="28"/>
          <w:szCs w:val="28"/>
          <w:lang w:val="kk-KZ"/>
        </w:rPr>
        <w:t xml:space="preserve">2023 жылдың қорытындысы бойынша 69,6 </w:t>
      </w:r>
      <w:proofErr w:type="spellStart"/>
      <w:r w:rsidRPr="00DE3062">
        <w:rPr>
          <w:rFonts w:ascii="Times New Roman" w:hAnsi="Times New Roman" w:cs="Times New Roman"/>
          <w:sz w:val="28"/>
          <w:szCs w:val="28"/>
          <w:lang w:val="kk-KZ"/>
        </w:rPr>
        <w:t>млрд</w:t>
      </w:r>
      <w:proofErr w:type="spellEnd"/>
      <w:r w:rsidRPr="00DE3062">
        <w:rPr>
          <w:rFonts w:ascii="Times New Roman" w:hAnsi="Times New Roman" w:cs="Times New Roman"/>
          <w:sz w:val="28"/>
          <w:szCs w:val="28"/>
          <w:lang w:val="kk-KZ"/>
        </w:rPr>
        <w:t xml:space="preserve"> теңге сомасына 11,2 мың микрокредит берілді, 12</w:t>
      </w:r>
      <w:r w:rsidR="00DA4428" w:rsidRPr="00DE3062">
        <w:rPr>
          <w:rFonts w:ascii="Times New Roman" w:hAnsi="Times New Roman" w:cs="Times New Roman"/>
          <w:sz w:val="28"/>
          <w:szCs w:val="28"/>
          <w:lang w:val="kk-KZ"/>
        </w:rPr>
        <w:t xml:space="preserve"> </w:t>
      </w:r>
      <w:r w:rsidRPr="00DE3062">
        <w:rPr>
          <w:rFonts w:ascii="Times New Roman" w:hAnsi="Times New Roman" w:cs="Times New Roman"/>
          <w:sz w:val="28"/>
          <w:szCs w:val="28"/>
          <w:lang w:val="kk-KZ"/>
        </w:rPr>
        <w:t>мыңнан астам жаңа жұмыс орны құрылды.</w:t>
      </w:r>
    </w:p>
    <w:p w14:paraId="603F7C47" w14:textId="470B3C3A" w:rsidR="00273970" w:rsidRPr="00DE3062" w:rsidRDefault="00ED56BB" w:rsidP="00273970">
      <w:pPr>
        <w:spacing w:after="0" w:line="240" w:lineRule="auto"/>
        <w:ind w:firstLine="709"/>
        <w:contextualSpacing/>
        <w:jc w:val="both"/>
        <w:rPr>
          <w:rFonts w:ascii="Times New Roman" w:hAnsi="Times New Roman" w:cs="Times New Roman"/>
          <w:sz w:val="28"/>
          <w:szCs w:val="28"/>
          <w:lang w:val="kk-KZ"/>
        </w:rPr>
      </w:pPr>
      <w:r w:rsidRPr="00DE3062">
        <w:rPr>
          <w:rFonts w:ascii="Times New Roman" w:hAnsi="Times New Roman" w:cs="Times New Roman"/>
          <w:sz w:val="28"/>
          <w:szCs w:val="28"/>
          <w:lang w:val="kk-KZ"/>
        </w:rPr>
        <w:t xml:space="preserve">2024 жылдың жоспары бойынша </w:t>
      </w:r>
      <w:r w:rsidR="00273970" w:rsidRPr="00DE3062">
        <w:rPr>
          <w:rFonts w:ascii="Times New Roman" w:hAnsi="Times New Roman" w:cs="Times New Roman"/>
          <w:sz w:val="28"/>
          <w:szCs w:val="28"/>
          <w:lang w:val="kk-KZ"/>
        </w:rPr>
        <w:t xml:space="preserve">100 </w:t>
      </w:r>
      <w:proofErr w:type="spellStart"/>
      <w:r w:rsidR="00273970" w:rsidRPr="00DE3062">
        <w:rPr>
          <w:rFonts w:ascii="Times New Roman" w:hAnsi="Times New Roman" w:cs="Times New Roman"/>
          <w:sz w:val="28"/>
          <w:szCs w:val="28"/>
          <w:lang w:val="kk-KZ"/>
        </w:rPr>
        <w:t>млрд</w:t>
      </w:r>
      <w:proofErr w:type="spellEnd"/>
      <w:r w:rsidR="00273970" w:rsidRPr="00DE3062">
        <w:rPr>
          <w:rFonts w:ascii="Times New Roman" w:hAnsi="Times New Roman" w:cs="Times New Roman"/>
          <w:sz w:val="28"/>
          <w:szCs w:val="28"/>
          <w:lang w:val="kk-KZ"/>
        </w:rPr>
        <w:t xml:space="preserve"> теңге сомасына 16</w:t>
      </w:r>
      <w:r w:rsidRPr="00DE3062">
        <w:rPr>
          <w:rFonts w:ascii="Times New Roman" w:hAnsi="Times New Roman" w:cs="Times New Roman"/>
          <w:sz w:val="28"/>
          <w:szCs w:val="28"/>
          <w:lang w:val="kk-KZ"/>
        </w:rPr>
        <w:t xml:space="preserve">,7 мың микрокредит беріліп, </w:t>
      </w:r>
      <w:r w:rsidR="00AC14D1">
        <w:rPr>
          <w:rFonts w:ascii="Times New Roman" w:hAnsi="Times New Roman" w:cs="Times New Roman"/>
          <w:sz w:val="28"/>
          <w:szCs w:val="28"/>
          <w:lang w:val="kk-KZ"/>
        </w:rPr>
        <w:t>33</w:t>
      </w:r>
      <w:r w:rsidR="00273970" w:rsidRPr="00DE3062">
        <w:rPr>
          <w:rFonts w:ascii="Times New Roman" w:hAnsi="Times New Roman" w:cs="Times New Roman"/>
          <w:sz w:val="28"/>
          <w:szCs w:val="28"/>
          <w:lang w:val="kk-KZ"/>
        </w:rPr>
        <w:t xml:space="preserve"> мыңнан астам жаңа жұмыс орны құрылатын болады.</w:t>
      </w:r>
    </w:p>
    <w:p w14:paraId="0E31A718" w14:textId="7DE6C8DF" w:rsidR="007C0454" w:rsidRPr="00DE3062" w:rsidRDefault="007C0454" w:rsidP="00165722">
      <w:pPr>
        <w:spacing w:after="0" w:line="240" w:lineRule="auto"/>
        <w:ind w:firstLine="709"/>
        <w:contextualSpacing/>
        <w:jc w:val="both"/>
        <w:rPr>
          <w:rFonts w:ascii="Times New Roman" w:hAnsi="Times New Roman" w:cs="Times New Roman"/>
          <w:sz w:val="28"/>
          <w:szCs w:val="28"/>
          <w:lang w:val="kk-KZ"/>
        </w:rPr>
      </w:pPr>
      <w:r w:rsidRPr="00DE3062">
        <w:rPr>
          <w:rFonts w:ascii="Times New Roman" w:hAnsi="Times New Roman" w:cs="Times New Roman"/>
          <w:bCs/>
          <w:i/>
          <w:iCs/>
          <w:sz w:val="28"/>
          <w:szCs w:val="28"/>
          <w:lang w:val="kk-KZ"/>
        </w:rPr>
        <w:t xml:space="preserve">Бюджеттен  берілетін жалақыны арттыру бойынша </w:t>
      </w:r>
      <w:r w:rsidRPr="00DE3062">
        <w:rPr>
          <w:rFonts w:ascii="Times New Roman" w:hAnsi="Times New Roman" w:cs="Times New Roman"/>
          <w:sz w:val="28"/>
          <w:szCs w:val="28"/>
          <w:lang w:val="kk-KZ"/>
        </w:rPr>
        <w:t xml:space="preserve">2022 жылғы </w:t>
      </w:r>
      <w:r w:rsidR="00305EAE" w:rsidRPr="00DE3062">
        <w:rPr>
          <w:rFonts w:ascii="Times New Roman" w:hAnsi="Times New Roman" w:cs="Times New Roman"/>
          <w:sz w:val="28"/>
          <w:szCs w:val="28"/>
          <w:lang w:val="kk-KZ"/>
        </w:rPr>
        <w:br/>
      </w:r>
      <w:r w:rsidRPr="00DE3062">
        <w:rPr>
          <w:rFonts w:ascii="Times New Roman" w:hAnsi="Times New Roman" w:cs="Times New Roman"/>
          <w:sz w:val="28"/>
          <w:szCs w:val="28"/>
          <w:lang w:val="kk-KZ"/>
        </w:rPr>
        <w:t xml:space="preserve">1 қаңтардан бастап азаматтық қызметшілердің 600 мыңға жуық жекелеген санатының </w:t>
      </w:r>
      <w:r w:rsidRPr="00DE3062">
        <w:rPr>
          <w:rFonts w:ascii="Times New Roman" w:hAnsi="Times New Roman" w:cs="Times New Roman"/>
          <w:i/>
          <w:iCs/>
          <w:sz w:val="28"/>
          <w:szCs w:val="28"/>
          <w:lang w:val="kk-KZ"/>
        </w:rPr>
        <w:t>(</w:t>
      </w:r>
      <w:r w:rsidRPr="00DE3062">
        <w:rPr>
          <w:rFonts w:ascii="Times New Roman" w:hAnsi="Times New Roman" w:cs="Times New Roman"/>
          <w:i/>
          <w:iCs/>
          <w:sz w:val="24"/>
          <w:szCs w:val="24"/>
          <w:lang w:val="kk-KZ"/>
        </w:rPr>
        <w:t>бухгалтерлер, экономистер, заңгерлер, мемлекеттік сатып алу жөніндегі менеджерлер, кадрлар жөніндегі инспекторлар, жүргізушілер, электриктер, аула тазалаушылар, күзетшілер (вахтерлер</w:t>
      </w:r>
      <w:r w:rsidRPr="00DE3062">
        <w:rPr>
          <w:rFonts w:ascii="Times New Roman" w:hAnsi="Times New Roman" w:cs="Times New Roman"/>
          <w:i/>
          <w:iCs/>
          <w:sz w:val="28"/>
          <w:szCs w:val="28"/>
          <w:lang w:val="kk-KZ"/>
        </w:rPr>
        <w:t>)</w:t>
      </w:r>
      <w:r w:rsidRPr="00DE3062">
        <w:rPr>
          <w:rFonts w:ascii="Times New Roman" w:hAnsi="Times New Roman" w:cs="Times New Roman"/>
          <w:sz w:val="28"/>
          <w:szCs w:val="28"/>
          <w:lang w:val="kk-KZ"/>
        </w:rPr>
        <w:t xml:space="preserve"> жалақысын кезең-кезеңімен 2022-2025 жылдар </w:t>
      </w:r>
      <w:r w:rsidRPr="00DE3062">
        <w:rPr>
          <w:rFonts w:ascii="Times New Roman" w:hAnsi="Times New Roman" w:cs="Times New Roman"/>
          <w:sz w:val="28"/>
          <w:szCs w:val="28"/>
          <w:lang w:val="kk-KZ"/>
        </w:rPr>
        <w:lastRenderedPageBreak/>
        <w:t>кезеңінде жыл сайын орта есеппен 20%-ға арттыру басталды. Нәтижесінде 4 жыл ішінде олардың жалақысы 2 есе артады.</w:t>
      </w:r>
    </w:p>
    <w:p w14:paraId="21E40B21" w14:textId="77777777" w:rsidR="007C0454" w:rsidRPr="00DE3062" w:rsidRDefault="007C0454" w:rsidP="00165722">
      <w:pPr>
        <w:spacing w:after="0" w:line="240" w:lineRule="auto"/>
        <w:ind w:firstLine="709"/>
        <w:contextualSpacing/>
        <w:jc w:val="both"/>
        <w:rPr>
          <w:rFonts w:ascii="Times New Roman" w:hAnsi="Times New Roman" w:cs="Times New Roman"/>
          <w:sz w:val="28"/>
          <w:szCs w:val="28"/>
          <w:lang w:val="kk-KZ"/>
        </w:rPr>
      </w:pPr>
      <w:r w:rsidRPr="00DE3062">
        <w:rPr>
          <w:rFonts w:ascii="Times New Roman" w:hAnsi="Times New Roman" w:cs="Times New Roman"/>
          <w:sz w:val="28"/>
          <w:szCs w:val="28"/>
          <w:lang w:val="kk-KZ"/>
        </w:rPr>
        <w:t>Сонымен бірге салалық мемлекеттік органдар азаматтық қызметшілердің жалақысын арттыру бойынша жұмыстар жүргізді.</w:t>
      </w:r>
    </w:p>
    <w:p w14:paraId="448BA86F" w14:textId="3B0ACCDE" w:rsidR="007C0454" w:rsidRPr="00DE3062" w:rsidRDefault="007C0454" w:rsidP="00165722">
      <w:pPr>
        <w:spacing w:after="0" w:line="240" w:lineRule="auto"/>
        <w:ind w:firstLine="709"/>
        <w:contextualSpacing/>
        <w:jc w:val="both"/>
        <w:rPr>
          <w:rFonts w:ascii="Times New Roman" w:hAnsi="Times New Roman" w:cs="Times New Roman"/>
          <w:sz w:val="28"/>
          <w:szCs w:val="28"/>
          <w:lang w:val="kk-KZ"/>
        </w:rPr>
      </w:pPr>
      <w:r w:rsidRPr="00DE3062">
        <w:rPr>
          <w:rFonts w:ascii="Times New Roman" w:hAnsi="Times New Roman" w:cs="Times New Roman"/>
          <w:sz w:val="28"/>
          <w:szCs w:val="28"/>
          <w:lang w:val="kk-KZ"/>
        </w:rPr>
        <w:t xml:space="preserve">Бұдан басқа, </w:t>
      </w:r>
      <w:r w:rsidR="00DF743E" w:rsidRPr="00DE3062">
        <w:rPr>
          <w:rFonts w:ascii="Times New Roman" w:hAnsi="Times New Roman" w:cs="Times New Roman"/>
          <w:sz w:val="28"/>
          <w:szCs w:val="28"/>
          <w:lang w:val="kk-KZ"/>
        </w:rPr>
        <w:t>Қ</w:t>
      </w:r>
      <w:r w:rsidRPr="00DE3062">
        <w:rPr>
          <w:rFonts w:ascii="Times New Roman" w:hAnsi="Times New Roman" w:cs="Times New Roman"/>
          <w:sz w:val="28"/>
          <w:szCs w:val="28"/>
          <w:lang w:val="kk-KZ"/>
        </w:rPr>
        <w:t>ағидалар</w:t>
      </w:r>
      <w:r w:rsidR="00DF743E" w:rsidRPr="00DE3062">
        <w:rPr>
          <w:rFonts w:ascii="Times New Roman" w:hAnsi="Times New Roman" w:cs="Times New Roman"/>
          <w:sz w:val="28"/>
          <w:szCs w:val="28"/>
          <w:lang w:val="kk-KZ"/>
        </w:rPr>
        <w:t>ға</w:t>
      </w:r>
      <w:r w:rsidR="00DF743E" w:rsidRPr="00DE3062">
        <w:rPr>
          <w:rStyle w:val="a5"/>
          <w:rFonts w:ascii="Times New Roman" w:hAnsi="Times New Roman" w:cs="Times New Roman"/>
          <w:sz w:val="28"/>
          <w:szCs w:val="28"/>
          <w:lang w:val="kk-KZ"/>
        </w:rPr>
        <w:footnoteReference w:id="1"/>
      </w:r>
      <w:r w:rsidRPr="00DE3062">
        <w:rPr>
          <w:rFonts w:ascii="Times New Roman" w:hAnsi="Times New Roman" w:cs="Times New Roman"/>
          <w:sz w:val="28"/>
          <w:szCs w:val="28"/>
          <w:lang w:val="kk-KZ"/>
        </w:rPr>
        <w:t xml:space="preserve"> бір жылдағы статистика деректері бойынша қалыптасқан экономикалық қызмет түрлеріне сәйкес табиғи монополия субъектілері </w:t>
      </w:r>
      <w:r w:rsidRPr="00DE3062">
        <w:rPr>
          <w:rFonts w:ascii="Times New Roman" w:hAnsi="Times New Roman" w:cs="Times New Roman"/>
          <w:i/>
          <w:iCs/>
          <w:sz w:val="28"/>
          <w:szCs w:val="28"/>
          <w:lang w:val="kk-KZ"/>
        </w:rPr>
        <w:t>(</w:t>
      </w:r>
      <w:r w:rsidRPr="00DE3062">
        <w:rPr>
          <w:rFonts w:ascii="Times New Roman" w:hAnsi="Times New Roman" w:cs="Times New Roman"/>
          <w:i/>
          <w:iCs/>
          <w:sz w:val="24"/>
          <w:szCs w:val="24"/>
          <w:lang w:val="kk-KZ"/>
        </w:rPr>
        <w:t>бұдан әрі – ТМС</w:t>
      </w:r>
      <w:r w:rsidRPr="00DE3062">
        <w:rPr>
          <w:rFonts w:ascii="Times New Roman" w:hAnsi="Times New Roman" w:cs="Times New Roman"/>
          <w:i/>
          <w:iCs/>
          <w:sz w:val="28"/>
          <w:szCs w:val="28"/>
          <w:lang w:val="kk-KZ"/>
        </w:rPr>
        <w:t>)</w:t>
      </w:r>
      <w:r w:rsidRPr="00DE3062">
        <w:rPr>
          <w:rFonts w:ascii="Times New Roman" w:hAnsi="Times New Roman" w:cs="Times New Roman"/>
          <w:sz w:val="28"/>
          <w:szCs w:val="28"/>
          <w:lang w:val="kk-KZ"/>
        </w:rPr>
        <w:t xml:space="preserve"> қызмет көрсететін өңірде </w:t>
      </w:r>
      <w:r w:rsidRPr="00DE3062">
        <w:rPr>
          <w:rFonts w:ascii="Times New Roman" w:hAnsi="Times New Roman" w:cs="Times New Roman"/>
          <w:i/>
          <w:iCs/>
          <w:sz w:val="28"/>
          <w:szCs w:val="28"/>
          <w:lang w:val="kk-KZ"/>
        </w:rPr>
        <w:t>(</w:t>
      </w:r>
      <w:r w:rsidRPr="00DE3062">
        <w:rPr>
          <w:rFonts w:ascii="Times New Roman" w:hAnsi="Times New Roman" w:cs="Times New Roman"/>
          <w:i/>
          <w:iCs/>
          <w:sz w:val="24"/>
          <w:szCs w:val="24"/>
          <w:lang w:val="kk-KZ"/>
        </w:rPr>
        <w:t>облыста, республикалық маңызы бар қалада, астанада</w:t>
      </w:r>
      <w:r w:rsidRPr="00DE3062">
        <w:rPr>
          <w:rFonts w:ascii="Times New Roman" w:hAnsi="Times New Roman" w:cs="Times New Roman"/>
          <w:i/>
          <w:iCs/>
          <w:sz w:val="28"/>
          <w:szCs w:val="28"/>
          <w:lang w:val="kk-KZ"/>
        </w:rPr>
        <w:t>)</w:t>
      </w:r>
      <w:r w:rsidRPr="00DE3062">
        <w:rPr>
          <w:rFonts w:ascii="Times New Roman" w:hAnsi="Times New Roman" w:cs="Times New Roman"/>
          <w:sz w:val="28"/>
          <w:szCs w:val="28"/>
          <w:lang w:val="kk-KZ"/>
        </w:rPr>
        <w:t>, атап айтқанда электр энергиясын беру және газ тасымалдау сал</w:t>
      </w:r>
      <w:r w:rsidR="00DF743E" w:rsidRPr="00DE3062">
        <w:rPr>
          <w:rFonts w:ascii="Times New Roman" w:hAnsi="Times New Roman" w:cs="Times New Roman"/>
          <w:sz w:val="28"/>
          <w:szCs w:val="28"/>
          <w:lang w:val="kk-KZ"/>
        </w:rPr>
        <w:t xml:space="preserve">аларында </w:t>
      </w:r>
      <w:r w:rsidRPr="00DE3062">
        <w:rPr>
          <w:rFonts w:ascii="Times New Roman" w:hAnsi="Times New Roman" w:cs="Times New Roman"/>
          <w:sz w:val="28"/>
          <w:szCs w:val="28"/>
          <w:lang w:val="kk-KZ"/>
        </w:rPr>
        <w:t>жалақыны орташа айлық жалақы деңгейіне дейін көтеру мүмкіндігі бөлігінде өзгерістер енгізілді.</w:t>
      </w:r>
    </w:p>
    <w:p w14:paraId="1C417584" w14:textId="35E57020" w:rsidR="007C0454" w:rsidRPr="00DE3062" w:rsidRDefault="00DF743E" w:rsidP="00165722">
      <w:pPr>
        <w:spacing w:after="0" w:line="240" w:lineRule="auto"/>
        <w:ind w:firstLine="709"/>
        <w:contextualSpacing/>
        <w:jc w:val="both"/>
        <w:rPr>
          <w:rFonts w:ascii="Times New Roman" w:hAnsi="Times New Roman" w:cs="Times New Roman"/>
          <w:i/>
          <w:sz w:val="24"/>
          <w:szCs w:val="28"/>
          <w:lang w:val="kk-KZ"/>
        </w:rPr>
      </w:pPr>
      <w:r w:rsidRPr="00DE3062">
        <w:rPr>
          <w:rFonts w:ascii="Times New Roman" w:hAnsi="Times New Roman" w:cs="Times New Roman"/>
          <w:b/>
          <w:bCs/>
          <w:i/>
          <w:iCs/>
          <w:color w:val="000000"/>
          <w:sz w:val="24"/>
          <w:szCs w:val="28"/>
          <w:u w:val="single"/>
          <w:lang w:val="kk-KZ"/>
        </w:rPr>
        <w:t>Анықтама</w:t>
      </w:r>
      <w:r w:rsidR="00305EAE" w:rsidRPr="00DE3062">
        <w:rPr>
          <w:rFonts w:ascii="Times New Roman" w:hAnsi="Times New Roman" w:cs="Times New Roman"/>
          <w:b/>
          <w:bCs/>
          <w:i/>
          <w:iCs/>
          <w:color w:val="000000"/>
          <w:sz w:val="24"/>
          <w:szCs w:val="28"/>
          <w:u w:val="single"/>
          <w:lang w:val="kk-KZ"/>
        </w:rPr>
        <w:t>:</w:t>
      </w:r>
      <w:r w:rsidR="00305EAE" w:rsidRPr="00DE3062">
        <w:rPr>
          <w:rFonts w:ascii="Times New Roman" w:hAnsi="Times New Roman" w:cs="Times New Roman"/>
          <w:b/>
          <w:bCs/>
          <w:i/>
          <w:iCs/>
          <w:color w:val="000000"/>
          <w:sz w:val="24"/>
          <w:szCs w:val="28"/>
          <w:lang w:val="kk-KZ"/>
        </w:rPr>
        <w:t xml:space="preserve"> </w:t>
      </w:r>
      <w:r w:rsidR="007C0454" w:rsidRPr="00DE3062">
        <w:rPr>
          <w:rFonts w:ascii="Times New Roman" w:hAnsi="Times New Roman" w:cs="Times New Roman"/>
          <w:i/>
          <w:iCs/>
          <w:color w:val="000000"/>
          <w:sz w:val="24"/>
          <w:szCs w:val="28"/>
          <w:lang w:val="kk-KZ"/>
        </w:rPr>
        <w:t>Бұрын жалақыны есепке алудың жоғарыда аталған тетігі сумен және жылумен жабдықтаушы ТМС үшін ғана қолданылған</w:t>
      </w:r>
      <w:r w:rsidR="007C0454" w:rsidRPr="00DE3062">
        <w:rPr>
          <w:rFonts w:ascii="Times New Roman" w:hAnsi="Times New Roman" w:cs="Times New Roman"/>
          <w:i/>
          <w:color w:val="000000"/>
          <w:sz w:val="24"/>
          <w:szCs w:val="28"/>
          <w:lang w:val="kk-KZ"/>
        </w:rPr>
        <w:t>.</w:t>
      </w:r>
    </w:p>
    <w:p w14:paraId="164604AD" w14:textId="38C52874" w:rsidR="007C0454" w:rsidRPr="00DE3062" w:rsidRDefault="007C0454" w:rsidP="00165722">
      <w:pPr>
        <w:spacing w:after="0" w:line="240" w:lineRule="auto"/>
        <w:ind w:firstLine="709"/>
        <w:contextualSpacing/>
        <w:jc w:val="both"/>
        <w:rPr>
          <w:rFonts w:ascii="Times New Roman" w:hAnsi="Times New Roman" w:cs="Times New Roman"/>
          <w:sz w:val="28"/>
          <w:szCs w:val="28"/>
          <w:lang w:val="kk-KZ"/>
        </w:rPr>
      </w:pPr>
      <w:r w:rsidRPr="00DE3062">
        <w:rPr>
          <w:rFonts w:ascii="Times New Roman" w:hAnsi="Times New Roman" w:cs="Times New Roman"/>
          <w:sz w:val="28"/>
          <w:szCs w:val="28"/>
          <w:lang w:val="kk-KZ"/>
        </w:rPr>
        <w:t>Сонымен қатар</w:t>
      </w:r>
      <w:r w:rsidR="00DF743E" w:rsidRPr="00DE3062">
        <w:rPr>
          <w:rFonts w:ascii="Times New Roman" w:hAnsi="Times New Roman" w:cs="Times New Roman"/>
          <w:sz w:val="28"/>
          <w:szCs w:val="28"/>
          <w:lang w:val="kk-KZ"/>
        </w:rPr>
        <w:t>,</w:t>
      </w:r>
      <w:r w:rsidRPr="00DE3062">
        <w:rPr>
          <w:rFonts w:ascii="Times New Roman" w:hAnsi="Times New Roman" w:cs="Times New Roman"/>
          <w:sz w:val="28"/>
          <w:szCs w:val="28"/>
          <w:lang w:val="kk-KZ"/>
        </w:rPr>
        <w:t xml:space="preserve"> қазіргі уақытта </w:t>
      </w:r>
      <w:r w:rsidR="00DF743E" w:rsidRPr="00DE3062">
        <w:rPr>
          <w:rFonts w:ascii="Times New Roman" w:hAnsi="Times New Roman" w:cs="Times New Roman"/>
          <w:sz w:val="28"/>
          <w:szCs w:val="28"/>
          <w:lang w:val="kk-KZ"/>
        </w:rPr>
        <w:t>Заң</w:t>
      </w:r>
      <w:r w:rsidR="00DF743E" w:rsidRPr="00DE3062">
        <w:rPr>
          <w:rStyle w:val="a5"/>
          <w:rFonts w:ascii="Times New Roman" w:hAnsi="Times New Roman" w:cs="Times New Roman"/>
          <w:sz w:val="28"/>
          <w:szCs w:val="28"/>
          <w:lang w:val="kk-KZ"/>
        </w:rPr>
        <w:footnoteReference w:id="2"/>
      </w:r>
      <w:r w:rsidRPr="00DE3062">
        <w:rPr>
          <w:rFonts w:ascii="Times New Roman" w:hAnsi="Times New Roman" w:cs="Times New Roman"/>
          <w:sz w:val="28"/>
          <w:szCs w:val="28"/>
          <w:lang w:val="kk-KZ"/>
        </w:rPr>
        <w:t xml:space="preserve"> шеңберінде «Табиғи монополиялар туралы» ҚР Заңына </w:t>
      </w:r>
      <w:r w:rsidRPr="00DE3062">
        <w:rPr>
          <w:rFonts w:ascii="Times New Roman" w:hAnsi="Times New Roman" w:cs="Times New Roman"/>
          <w:i/>
          <w:iCs/>
          <w:sz w:val="28"/>
          <w:szCs w:val="28"/>
          <w:lang w:val="kk-KZ"/>
        </w:rPr>
        <w:t>(</w:t>
      </w:r>
      <w:r w:rsidRPr="00DE3062">
        <w:rPr>
          <w:rFonts w:ascii="Times New Roman" w:hAnsi="Times New Roman" w:cs="Times New Roman"/>
          <w:i/>
          <w:iCs/>
          <w:sz w:val="24"/>
          <w:szCs w:val="24"/>
          <w:lang w:val="kk-KZ"/>
        </w:rPr>
        <w:t>бұдан әрі – Заң</w:t>
      </w:r>
      <w:r w:rsidRPr="00DE3062">
        <w:rPr>
          <w:rFonts w:ascii="Times New Roman" w:hAnsi="Times New Roman" w:cs="Times New Roman"/>
          <w:i/>
          <w:iCs/>
          <w:sz w:val="28"/>
          <w:szCs w:val="28"/>
          <w:lang w:val="kk-KZ"/>
        </w:rPr>
        <w:t>)</w:t>
      </w:r>
      <w:r w:rsidRPr="00DE3062">
        <w:rPr>
          <w:rFonts w:ascii="Times New Roman" w:hAnsi="Times New Roman" w:cs="Times New Roman"/>
          <w:sz w:val="28"/>
          <w:szCs w:val="28"/>
          <w:lang w:val="kk-KZ"/>
        </w:rPr>
        <w:t xml:space="preserve"> өңірдегі бір жылдағы статистика деректері бойынша қалыптасқан экономикалық қызмет түрлері бойынша орташа айлық жалақы деңгейінің өзгеруіне байланысты уәкілетті орган бекіткен тарифті өзгерту бөлігінде түзетулер қабылданды.</w:t>
      </w:r>
    </w:p>
    <w:p w14:paraId="172E0B69" w14:textId="412C5C57" w:rsidR="007C0454" w:rsidRPr="00DE3062" w:rsidRDefault="007C0454" w:rsidP="00165722">
      <w:pPr>
        <w:spacing w:after="0" w:line="240" w:lineRule="auto"/>
        <w:ind w:firstLine="709"/>
        <w:contextualSpacing/>
        <w:jc w:val="both"/>
        <w:rPr>
          <w:rFonts w:ascii="Times New Roman" w:hAnsi="Times New Roman" w:cs="Times New Roman"/>
          <w:sz w:val="28"/>
          <w:szCs w:val="28"/>
          <w:lang w:val="kk-KZ"/>
        </w:rPr>
      </w:pPr>
      <w:r w:rsidRPr="00DE3062">
        <w:rPr>
          <w:rFonts w:ascii="Times New Roman" w:hAnsi="Times New Roman" w:cs="Times New Roman"/>
          <w:sz w:val="28"/>
          <w:szCs w:val="28"/>
          <w:lang w:val="kk-KZ"/>
        </w:rPr>
        <w:t>Жоғарыда аталған түзетулер ТМС жұмыскерлерінің еңбекақы деңгейін қалыптасқан экономикалық қызмет түрлері бойынша орташа айлық жалақы деңгейіне дейін жеткізу мақсатында енгізілді.</w:t>
      </w:r>
    </w:p>
    <w:p w14:paraId="5C787536" w14:textId="01D4C204" w:rsidR="007C0454" w:rsidRPr="00DE3062" w:rsidRDefault="007C0454" w:rsidP="00165722">
      <w:pPr>
        <w:spacing w:after="0" w:line="240" w:lineRule="auto"/>
        <w:ind w:firstLine="709"/>
        <w:contextualSpacing/>
        <w:jc w:val="both"/>
        <w:rPr>
          <w:rFonts w:ascii="Times New Roman" w:hAnsi="Times New Roman" w:cs="Times New Roman"/>
          <w:sz w:val="28"/>
          <w:szCs w:val="28"/>
          <w:lang w:val="kk-KZ"/>
        </w:rPr>
      </w:pPr>
      <w:r w:rsidRPr="00DE3062">
        <w:rPr>
          <w:rFonts w:ascii="Times New Roman" w:hAnsi="Times New Roman" w:cs="Times New Roman"/>
          <w:sz w:val="28"/>
          <w:szCs w:val="28"/>
          <w:lang w:val="kk-KZ"/>
        </w:rPr>
        <w:t>Заңға көрсетілген өзгерістерді іске асыру мақсатында қазіргі уақытта ҰЭМ өңірдегі тиісті саланың жалақысы бойынша статистика деректерін қолданыстағы тарифтің құнына есепке алудың тәртібі мен тетігін әзірлеп, қолданысқа енгізді</w:t>
      </w:r>
      <w:r w:rsidR="00DF743E" w:rsidRPr="00DE3062">
        <w:rPr>
          <w:rStyle w:val="a5"/>
          <w:rFonts w:ascii="Times New Roman" w:hAnsi="Times New Roman" w:cs="Times New Roman"/>
          <w:sz w:val="28"/>
          <w:szCs w:val="28"/>
          <w:lang w:val="kk-KZ"/>
        </w:rPr>
        <w:footnoteReference w:id="3"/>
      </w:r>
      <w:r w:rsidRPr="00DE3062">
        <w:rPr>
          <w:rFonts w:ascii="Times New Roman" w:hAnsi="Times New Roman" w:cs="Times New Roman"/>
          <w:sz w:val="28"/>
          <w:szCs w:val="28"/>
          <w:lang w:val="kk-KZ"/>
        </w:rPr>
        <w:t>.</w:t>
      </w:r>
    </w:p>
    <w:p w14:paraId="0BFC9171" w14:textId="77777777" w:rsidR="00305EAE" w:rsidRPr="00DE3062" w:rsidRDefault="00305EAE" w:rsidP="00165722">
      <w:pPr>
        <w:spacing w:after="0" w:line="240" w:lineRule="auto"/>
        <w:ind w:firstLine="709"/>
        <w:contextualSpacing/>
        <w:jc w:val="both"/>
        <w:rPr>
          <w:rFonts w:ascii="Times New Roman" w:hAnsi="Times New Roman" w:cs="Times New Roman"/>
          <w:bCs/>
          <w:i/>
          <w:iCs/>
          <w:sz w:val="14"/>
          <w:szCs w:val="28"/>
          <w:lang w:val="kk-KZ"/>
        </w:rPr>
      </w:pPr>
    </w:p>
    <w:p w14:paraId="7E3C2E8C" w14:textId="6A2441C8" w:rsidR="007C0454" w:rsidRPr="00DE3062" w:rsidRDefault="007C0454" w:rsidP="00165722">
      <w:pPr>
        <w:spacing w:after="0" w:line="240" w:lineRule="auto"/>
        <w:ind w:firstLine="709"/>
        <w:contextualSpacing/>
        <w:jc w:val="both"/>
        <w:rPr>
          <w:rFonts w:ascii="Times New Roman" w:hAnsi="Times New Roman" w:cs="Times New Roman"/>
          <w:bCs/>
          <w:i/>
          <w:iCs/>
          <w:sz w:val="28"/>
          <w:szCs w:val="28"/>
          <w:lang w:val="kk-KZ"/>
        </w:rPr>
      </w:pPr>
      <w:r w:rsidRPr="00DE3062">
        <w:rPr>
          <w:rFonts w:ascii="Times New Roman" w:hAnsi="Times New Roman" w:cs="Times New Roman"/>
          <w:bCs/>
          <w:i/>
          <w:iCs/>
          <w:sz w:val="28"/>
          <w:szCs w:val="28"/>
          <w:lang w:val="kk-KZ"/>
        </w:rPr>
        <w:t>Халықт</w:t>
      </w:r>
      <w:r w:rsidR="00DF743E" w:rsidRPr="00DE3062">
        <w:rPr>
          <w:rFonts w:ascii="Times New Roman" w:hAnsi="Times New Roman" w:cs="Times New Roman"/>
          <w:bCs/>
          <w:i/>
          <w:iCs/>
          <w:sz w:val="28"/>
          <w:szCs w:val="28"/>
          <w:lang w:val="kk-KZ"/>
        </w:rPr>
        <w:t>ы мемлекеттік әлеуметтік қолдау</w:t>
      </w:r>
      <w:r w:rsidR="00305EAE" w:rsidRPr="00DE3062">
        <w:rPr>
          <w:rFonts w:ascii="Times New Roman" w:hAnsi="Times New Roman" w:cs="Times New Roman"/>
          <w:bCs/>
          <w:i/>
          <w:iCs/>
          <w:sz w:val="28"/>
          <w:szCs w:val="28"/>
          <w:lang w:val="kk-KZ"/>
        </w:rPr>
        <w:t>ға қатысты</w:t>
      </w:r>
    </w:p>
    <w:p w14:paraId="65D29FFA" w14:textId="77777777" w:rsidR="007C0454" w:rsidRPr="00DE3062" w:rsidRDefault="007C0454" w:rsidP="00165722">
      <w:pPr>
        <w:spacing w:after="0" w:line="240" w:lineRule="auto"/>
        <w:ind w:firstLine="709"/>
        <w:contextualSpacing/>
        <w:jc w:val="both"/>
        <w:rPr>
          <w:rFonts w:ascii="Times New Roman" w:hAnsi="Times New Roman" w:cs="Times New Roman"/>
          <w:sz w:val="28"/>
          <w:szCs w:val="28"/>
          <w:lang w:val="kk-KZ"/>
        </w:rPr>
      </w:pPr>
      <w:r w:rsidRPr="00DE3062">
        <w:rPr>
          <w:rFonts w:ascii="Times New Roman" w:hAnsi="Times New Roman" w:cs="Times New Roman"/>
          <w:sz w:val="28"/>
          <w:szCs w:val="28"/>
          <w:lang w:val="kk-KZ"/>
        </w:rPr>
        <w:t xml:space="preserve">Жұмыспен қамтудың жаңа нысандарын, оның ішінде интернет-платформалар негізінде жүзеге асырылатын нысандарын </w:t>
      </w:r>
      <w:r w:rsidRPr="00DE3062">
        <w:rPr>
          <w:rFonts w:ascii="Times New Roman" w:hAnsi="Times New Roman" w:cs="Times New Roman"/>
          <w:i/>
          <w:iCs/>
          <w:sz w:val="28"/>
          <w:szCs w:val="28"/>
          <w:lang w:val="kk-KZ"/>
        </w:rPr>
        <w:t>(</w:t>
      </w:r>
      <w:r w:rsidRPr="00DE3062">
        <w:rPr>
          <w:rFonts w:ascii="Times New Roman" w:hAnsi="Times New Roman" w:cs="Times New Roman"/>
          <w:i/>
          <w:iCs/>
          <w:sz w:val="24"/>
          <w:szCs w:val="24"/>
          <w:lang w:val="kk-KZ"/>
        </w:rPr>
        <w:t>әлеуметтік және медициналық сақтандыру, зейнетақымен  қамсыздандыру, салық салу мәселелерін қоса алғанда</w:t>
      </w:r>
      <w:r w:rsidRPr="00DE3062">
        <w:rPr>
          <w:rFonts w:ascii="Times New Roman" w:hAnsi="Times New Roman" w:cs="Times New Roman"/>
          <w:i/>
          <w:iCs/>
          <w:sz w:val="28"/>
          <w:szCs w:val="28"/>
          <w:lang w:val="kk-KZ"/>
        </w:rPr>
        <w:t>)</w:t>
      </w:r>
      <w:r w:rsidRPr="00DE3062">
        <w:rPr>
          <w:rFonts w:ascii="Times New Roman" w:hAnsi="Times New Roman" w:cs="Times New Roman"/>
          <w:sz w:val="28"/>
          <w:szCs w:val="28"/>
          <w:lang w:val="kk-KZ"/>
        </w:rPr>
        <w:t xml:space="preserve"> реттеу тетігін әзірлеу үшін 2023 жылғы 1 шілдеде жұмыспен қамтудың икемді нысандарын заңнамалық реттеу мақсатында Әлеуметтік кодекс пен ілеспе Заң шеңберінде мынадай жұмыс режимдері енгізілді:</w:t>
      </w:r>
    </w:p>
    <w:p w14:paraId="5C50220B" w14:textId="6BE70269" w:rsidR="007C0454" w:rsidRPr="00DE3062" w:rsidRDefault="007C0454" w:rsidP="00165722">
      <w:pPr>
        <w:spacing w:after="0" w:line="240" w:lineRule="auto"/>
        <w:ind w:firstLine="709"/>
        <w:contextualSpacing/>
        <w:jc w:val="both"/>
        <w:rPr>
          <w:rFonts w:ascii="Times New Roman" w:hAnsi="Times New Roman" w:cs="Times New Roman"/>
          <w:i/>
          <w:sz w:val="24"/>
          <w:szCs w:val="24"/>
          <w:lang w:val="kk-KZ"/>
        </w:rPr>
      </w:pPr>
      <w:r w:rsidRPr="00DE3062">
        <w:rPr>
          <w:rFonts w:ascii="Times New Roman" w:hAnsi="Times New Roman" w:cs="Times New Roman"/>
          <w:i/>
          <w:sz w:val="24"/>
          <w:szCs w:val="24"/>
          <w:lang w:val="kk-KZ"/>
        </w:rPr>
        <w:t>- бірлесіп жұмысқа</w:t>
      </w:r>
      <w:r w:rsidR="00DF743E" w:rsidRPr="00DE3062">
        <w:rPr>
          <w:rFonts w:ascii="Times New Roman" w:hAnsi="Times New Roman" w:cs="Times New Roman"/>
          <w:i/>
          <w:sz w:val="24"/>
          <w:szCs w:val="24"/>
          <w:lang w:val="kk-KZ"/>
        </w:rPr>
        <w:t xml:space="preserve"> орналастыру – бір еңбек</w:t>
      </w:r>
      <w:r w:rsidRPr="00DE3062">
        <w:rPr>
          <w:rFonts w:ascii="Times New Roman" w:hAnsi="Times New Roman" w:cs="Times New Roman"/>
          <w:i/>
          <w:sz w:val="24"/>
          <w:szCs w:val="24"/>
          <w:lang w:val="kk-KZ"/>
        </w:rPr>
        <w:t xml:space="preserve"> функциясын бірлесіп орындау үшін  жұмыс берушінің бірнеше </w:t>
      </w:r>
      <w:r w:rsidRPr="00DE3062">
        <w:rPr>
          <w:rFonts w:ascii="Times New Roman" w:hAnsi="Times New Roman" w:cs="Times New Roman"/>
          <w:i/>
          <w:iCs/>
          <w:sz w:val="24"/>
          <w:szCs w:val="24"/>
          <w:lang w:val="kk-KZ"/>
        </w:rPr>
        <w:t>(әдетте екі)</w:t>
      </w:r>
      <w:r w:rsidRPr="00DE3062">
        <w:rPr>
          <w:rFonts w:ascii="Times New Roman" w:hAnsi="Times New Roman" w:cs="Times New Roman"/>
          <w:i/>
          <w:sz w:val="24"/>
          <w:szCs w:val="24"/>
          <w:lang w:val="kk-KZ"/>
        </w:rPr>
        <w:t xml:space="preserve"> жұмысшыны қабылдауы;</w:t>
      </w:r>
    </w:p>
    <w:p w14:paraId="0936F33D" w14:textId="77777777" w:rsidR="007C0454" w:rsidRPr="00DE3062" w:rsidRDefault="007C0454" w:rsidP="00165722">
      <w:pPr>
        <w:spacing w:after="0" w:line="240" w:lineRule="auto"/>
        <w:ind w:firstLine="709"/>
        <w:contextualSpacing/>
        <w:jc w:val="both"/>
        <w:rPr>
          <w:rFonts w:ascii="Times New Roman" w:hAnsi="Times New Roman" w:cs="Times New Roman"/>
          <w:i/>
          <w:sz w:val="24"/>
          <w:szCs w:val="24"/>
          <w:lang w:val="kk-KZ"/>
        </w:rPr>
      </w:pPr>
      <w:r w:rsidRPr="00DE3062">
        <w:rPr>
          <w:rFonts w:ascii="Times New Roman" w:hAnsi="Times New Roman" w:cs="Times New Roman"/>
          <w:i/>
          <w:sz w:val="24"/>
          <w:szCs w:val="24"/>
          <w:lang w:val="kk-KZ"/>
        </w:rPr>
        <w:t>- жылжымалы жұмыс кестесі – аптаның әртүрлі күндерінде жұмыс кестесінің әртүрлі ұзақтығымен жұмыс;</w:t>
      </w:r>
    </w:p>
    <w:p w14:paraId="1C1E2C93" w14:textId="77777777" w:rsidR="007C0454" w:rsidRPr="00DE3062" w:rsidRDefault="007C0454" w:rsidP="00165722">
      <w:pPr>
        <w:spacing w:after="0" w:line="240" w:lineRule="auto"/>
        <w:ind w:firstLine="709"/>
        <w:contextualSpacing/>
        <w:jc w:val="both"/>
        <w:rPr>
          <w:rFonts w:ascii="Times New Roman" w:hAnsi="Times New Roman" w:cs="Times New Roman"/>
          <w:i/>
          <w:sz w:val="24"/>
          <w:szCs w:val="24"/>
          <w:lang w:val="kk-KZ"/>
        </w:rPr>
      </w:pPr>
      <w:r w:rsidRPr="00DE3062">
        <w:rPr>
          <w:rFonts w:ascii="Times New Roman" w:hAnsi="Times New Roman" w:cs="Times New Roman"/>
          <w:i/>
          <w:sz w:val="24"/>
          <w:szCs w:val="24"/>
          <w:lang w:val="kk-KZ"/>
        </w:rPr>
        <w:t>- тараптардың келісуі бойынша бескүндік немесе алтыкүндік жұмыс аптасына ауысу құқығымен төрткүндік жұмыс аптасы;</w:t>
      </w:r>
    </w:p>
    <w:p w14:paraId="4CA0CCD5" w14:textId="77777777" w:rsidR="007C0454" w:rsidRPr="00DE3062" w:rsidRDefault="007C0454" w:rsidP="00165722">
      <w:pPr>
        <w:spacing w:after="0" w:line="240" w:lineRule="auto"/>
        <w:ind w:firstLine="709"/>
        <w:contextualSpacing/>
        <w:jc w:val="both"/>
        <w:rPr>
          <w:rFonts w:ascii="Times New Roman" w:hAnsi="Times New Roman" w:cs="Times New Roman"/>
          <w:i/>
          <w:sz w:val="24"/>
          <w:szCs w:val="24"/>
          <w:lang w:val="kk-KZ"/>
        </w:rPr>
      </w:pPr>
      <w:r w:rsidRPr="00DE3062">
        <w:rPr>
          <w:rFonts w:ascii="Times New Roman" w:hAnsi="Times New Roman" w:cs="Times New Roman"/>
          <w:i/>
          <w:sz w:val="24"/>
          <w:szCs w:val="24"/>
          <w:lang w:val="kk-KZ"/>
        </w:rPr>
        <w:t>- платформалық жұмыспен қамту – негізгі және қосымша жұмыспен қамтудың рөлін атқара алатын еңбек қызметінің икемді форматы.</w:t>
      </w:r>
    </w:p>
    <w:p w14:paraId="4FDEE184" w14:textId="77777777" w:rsidR="007C0454" w:rsidRPr="00DE3062" w:rsidRDefault="007C0454" w:rsidP="00165722">
      <w:pPr>
        <w:spacing w:after="0" w:line="240" w:lineRule="auto"/>
        <w:ind w:firstLine="709"/>
        <w:contextualSpacing/>
        <w:jc w:val="both"/>
        <w:rPr>
          <w:rFonts w:ascii="Times New Roman" w:hAnsi="Times New Roman" w:cs="Times New Roman"/>
          <w:sz w:val="28"/>
          <w:szCs w:val="28"/>
          <w:lang w:val="kk-KZ"/>
        </w:rPr>
      </w:pPr>
      <w:r w:rsidRPr="00DE3062">
        <w:rPr>
          <w:rFonts w:ascii="Times New Roman" w:hAnsi="Times New Roman" w:cs="Times New Roman"/>
          <w:sz w:val="28"/>
          <w:szCs w:val="28"/>
          <w:lang w:val="kk-KZ"/>
        </w:rPr>
        <w:t>Бұдан басқа, платформалық жұмыспен қамтуды реттеу мақсатында мынадай жұмыстар жүргізілді:</w:t>
      </w:r>
    </w:p>
    <w:p w14:paraId="347E7280" w14:textId="7E87A7AE" w:rsidR="007C0454" w:rsidRPr="00DE3062" w:rsidRDefault="007C0454" w:rsidP="00165722">
      <w:pPr>
        <w:spacing w:after="0" w:line="240" w:lineRule="auto"/>
        <w:ind w:firstLine="709"/>
        <w:contextualSpacing/>
        <w:jc w:val="both"/>
        <w:rPr>
          <w:rFonts w:ascii="Times New Roman" w:hAnsi="Times New Roman" w:cs="Times New Roman"/>
          <w:i/>
          <w:sz w:val="24"/>
          <w:szCs w:val="24"/>
          <w:lang w:val="kk-KZ"/>
        </w:rPr>
      </w:pPr>
      <w:r w:rsidRPr="00DE3062">
        <w:rPr>
          <w:rFonts w:ascii="Times New Roman" w:hAnsi="Times New Roman" w:cs="Times New Roman"/>
          <w:i/>
          <w:sz w:val="24"/>
          <w:szCs w:val="24"/>
          <w:lang w:val="kk-KZ"/>
        </w:rPr>
        <w:lastRenderedPageBreak/>
        <w:t>- «интернет-платформа», «интернет-платформа операторы», «тапсырыс беруші», «орындаушы» ұғымдары, сондай-ақ платформалық жұмыспен қамту тараптары арасындағы өзара қарым-қатынасты регламенттейтін бап енгізілді;</w:t>
      </w:r>
    </w:p>
    <w:p w14:paraId="71FB6167" w14:textId="77777777" w:rsidR="007C0454" w:rsidRPr="00DE3062" w:rsidRDefault="007C0454" w:rsidP="00165722">
      <w:pPr>
        <w:spacing w:after="0" w:line="240" w:lineRule="auto"/>
        <w:ind w:firstLine="709"/>
        <w:contextualSpacing/>
        <w:jc w:val="both"/>
        <w:rPr>
          <w:rFonts w:ascii="Times New Roman" w:hAnsi="Times New Roman" w:cs="Times New Roman"/>
          <w:i/>
          <w:sz w:val="24"/>
          <w:szCs w:val="24"/>
          <w:lang w:val="kk-KZ"/>
        </w:rPr>
      </w:pPr>
      <w:r w:rsidRPr="00DE3062">
        <w:rPr>
          <w:rFonts w:ascii="Times New Roman" w:hAnsi="Times New Roman" w:cs="Times New Roman"/>
          <w:i/>
          <w:sz w:val="24"/>
          <w:szCs w:val="24"/>
          <w:lang w:val="kk-KZ"/>
        </w:rPr>
        <w:t xml:space="preserve"> - классикалық еңбек қатынастарына тән реттеу арқылы платформалық жұмыспен қамтуды қоса отырып, еңбек қатынастары түрлерінің ауқымы кеңейтілді.</w:t>
      </w:r>
    </w:p>
    <w:p w14:paraId="53D4A281" w14:textId="5D594FC8" w:rsidR="007C0454" w:rsidRPr="00DE3062" w:rsidRDefault="007C0454" w:rsidP="00165722">
      <w:pPr>
        <w:spacing w:after="0" w:line="240" w:lineRule="auto"/>
        <w:ind w:firstLine="709"/>
        <w:contextualSpacing/>
        <w:jc w:val="both"/>
        <w:rPr>
          <w:rFonts w:ascii="Times New Roman" w:hAnsi="Times New Roman" w:cs="Times New Roman"/>
          <w:sz w:val="28"/>
          <w:szCs w:val="28"/>
          <w:lang w:val="kk-KZ"/>
        </w:rPr>
      </w:pPr>
      <w:r w:rsidRPr="00DE3062">
        <w:rPr>
          <w:rFonts w:ascii="Times New Roman" w:hAnsi="Times New Roman" w:cs="Times New Roman"/>
          <w:sz w:val="28"/>
          <w:szCs w:val="28"/>
          <w:lang w:val="kk-KZ"/>
        </w:rPr>
        <w:t>Осыған байланысты Еңбек кодексі «Қызметін интернет-платформаларды қолдана отырып жүзеге асыратын заңды тұлға жұмыскерлерінің еңбегін реттеу ерекшеліктері</w:t>
      </w:r>
      <w:r w:rsidR="009225FD" w:rsidRPr="00DE3062">
        <w:rPr>
          <w:rFonts w:ascii="Times New Roman" w:hAnsi="Times New Roman" w:cs="Times New Roman"/>
          <w:sz w:val="28"/>
          <w:szCs w:val="28"/>
          <w:lang w:val="kk-KZ"/>
        </w:rPr>
        <w:t>» атты жаңа баппен толықтырылды.</w:t>
      </w:r>
    </w:p>
    <w:p w14:paraId="1F6B12E5" w14:textId="77777777" w:rsidR="007C0454" w:rsidRPr="00DE3062" w:rsidRDefault="007C0454" w:rsidP="00165722">
      <w:pPr>
        <w:spacing w:after="0" w:line="240" w:lineRule="auto"/>
        <w:ind w:firstLine="709"/>
        <w:contextualSpacing/>
        <w:jc w:val="both"/>
        <w:rPr>
          <w:rFonts w:ascii="Times New Roman" w:hAnsi="Times New Roman" w:cs="Times New Roman"/>
          <w:i/>
          <w:sz w:val="24"/>
          <w:szCs w:val="24"/>
          <w:lang w:val="kk-KZ"/>
        </w:rPr>
      </w:pPr>
      <w:r w:rsidRPr="00DE3062">
        <w:rPr>
          <w:rFonts w:ascii="Times New Roman" w:hAnsi="Times New Roman" w:cs="Times New Roman"/>
          <w:i/>
          <w:sz w:val="24"/>
          <w:szCs w:val="24"/>
          <w:lang w:val="kk-KZ"/>
        </w:rPr>
        <w:t xml:space="preserve">- «Автомобиль көлігі туралы» Заңға интернет-платформа, </w:t>
      </w:r>
      <w:proofErr w:type="spellStart"/>
      <w:r w:rsidRPr="00DE3062">
        <w:rPr>
          <w:rFonts w:ascii="Times New Roman" w:hAnsi="Times New Roman" w:cs="Times New Roman"/>
          <w:i/>
          <w:sz w:val="24"/>
          <w:szCs w:val="24"/>
          <w:lang w:val="kk-KZ"/>
        </w:rPr>
        <w:t>таксопарк</w:t>
      </w:r>
      <w:proofErr w:type="spellEnd"/>
      <w:r w:rsidRPr="00DE3062">
        <w:rPr>
          <w:rFonts w:ascii="Times New Roman" w:hAnsi="Times New Roman" w:cs="Times New Roman"/>
          <w:i/>
          <w:sz w:val="24"/>
          <w:szCs w:val="24"/>
          <w:lang w:val="kk-KZ"/>
        </w:rPr>
        <w:t xml:space="preserve"> және такси жүргізушісінің өзара қарым-қатынасын регламенттейтін түзетулер енгізілді;</w:t>
      </w:r>
    </w:p>
    <w:p w14:paraId="69C0A179" w14:textId="77777777" w:rsidR="007C0454" w:rsidRPr="00DE3062" w:rsidRDefault="007C0454" w:rsidP="00165722">
      <w:pPr>
        <w:spacing w:after="0" w:line="240" w:lineRule="auto"/>
        <w:ind w:firstLine="709"/>
        <w:contextualSpacing/>
        <w:jc w:val="both"/>
        <w:rPr>
          <w:rFonts w:ascii="Times New Roman" w:hAnsi="Times New Roman" w:cs="Times New Roman"/>
          <w:i/>
          <w:sz w:val="24"/>
          <w:szCs w:val="24"/>
          <w:lang w:val="kk-KZ"/>
        </w:rPr>
      </w:pPr>
      <w:r w:rsidRPr="00DE3062">
        <w:rPr>
          <w:rFonts w:ascii="Times New Roman" w:hAnsi="Times New Roman" w:cs="Times New Roman"/>
          <w:i/>
          <w:sz w:val="24"/>
          <w:szCs w:val="24"/>
          <w:lang w:val="kk-KZ"/>
        </w:rPr>
        <w:t>- интернет-платформаларда жұмыс істейтін адамдар бұдан туындайтын міндеттемелері бар (салықтарды, МЗЖ, МӘМС, ӘА төлеу) интернет-платформада тіркелген кезден бастап «тәуелсіз жұмыскерлер» болып танылады.</w:t>
      </w:r>
    </w:p>
    <w:p w14:paraId="1DFF8756" w14:textId="77777777" w:rsidR="007C0454" w:rsidRPr="00DE3062" w:rsidRDefault="007C0454" w:rsidP="00165722">
      <w:pPr>
        <w:spacing w:after="0" w:line="240" w:lineRule="auto"/>
        <w:ind w:firstLine="709"/>
        <w:contextualSpacing/>
        <w:jc w:val="both"/>
        <w:rPr>
          <w:rFonts w:ascii="Times New Roman" w:hAnsi="Times New Roman" w:cs="Times New Roman"/>
          <w:sz w:val="28"/>
          <w:szCs w:val="28"/>
          <w:lang w:val="kk-KZ"/>
        </w:rPr>
      </w:pPr>
      <w:r w:rsidRPr="00DE3062">
        <w:rPr>
          <w:rFonts w:ascii="Times New Roman" w:hAnsi="Times New Roman" w:cs="Times New Roman"/>
          <w:sz w:val="28"/>
          <w:szCs w:val="28"/>
          <w:lang w:val="kk-KZ"/>
        </w:rPr>
        <w:t>Аталған шаралар осындай сервистерде орындаушы ретінде тіркелген адамдардың құқықтары мен заңды мүдделерінің сақталуын қамтамасыз етіп қана қоймай, жұмыспен қамтылған халықтың едәуір бөлігін «көлеңкеден шығаруға» ықпал ететін болады.</w:t>
      </w:r>
    </w:p>
    <w:p w14:paraId="2D293FD6" w14:textId="0BA48C11" w:rsidR="007C0454" w:rsidRPr="00DE3062" w:rsidRDefault="007C0454" w:rsidP="00165722">
      <w:pPr>
        <w:spacing w:after="0" w:line="240" w:lineRule="auto"/>
        <w:ind w:firstLine="709"/>
        <w:contextualSpacing/>
        <w:jc w:val="both"/>
        <w:rPr>
          <w:rFonts w:ascii="Times New Roman" w:hAnsi="Times New Roman" w:cs="Times New Roman"/>
          <w:sz w:val="28"/>
          <w:szCs w:val="28"/>
          <w:lang w:val="kk-KZ"/>
        </w:rPr>
      </w:pPr>
      <w:r w:rsidRPr="00DE3062">
        <w:rPr>
          <w:rFonts w:ascii="Times New Roman" w:hAnsi="Times New Roman" w:cs="Times New Roman"/>
          <w:sz w:val="28"/>
          <w:szCs w:val="28"/>
          <w:lang w:val="kk-KZ"/>
        </w:rPr>
        <w:t xml:space="preserve">Сонымен бірге, табысы кедейлік шегінен төмен отбасыларға қатысты әлеуметтік қолдау құралдарын </w:t>
      </w:r>
      <w:proofErr w:type="spellStart"/>
      <w:r w:rsidRPr="00DE3062">
        <w:rPr>
          <w:rFonts w:ascii="Times New Roman" w:hAnsi="Times New Roman" w:cs="Times New Roman"/>
          <w:sz w:val="28"/>
          <w:szCs w:val="28"/>
          <w:lang w:val="kk-KZ"/>
        </w:rPr>
        <w:t>проактивті</w:t>
      </w:r>
      <w:proofErr w:type="spellEnd"/>
      <w:r w:rsidRPr="00DE3062">
        <w:rPr>
          <w:rFonts w:ascii="Times New Roman" w:hAnsi="Times New Roman" w:cs="Times New Roman"/>
          <w:sz w:val="28"/>
          <w:szCs w:val="28"/>
          <w:lang w:val="kk-KZ"/>
        </w:rPr>
        <w:t xml:space="preserve"> қолдану үшін 2023 жылдан бастап Отбасының цифрлық картасы </w:t>
      </w:r>
      <w:r w:rsidR="009225FD" w:rsidRPr="00DE3062">
        <w:rPr>
          <w:rFonts w:ascii="Times New Roman" w:hAnsi="Times New Roman" w:cs="Times New Roman"/>
          <w:sz w:val="28"/>
          <w:szCs w:val="28"/>
          <w:lang w:val="kk-KZ"/>
        </w:rPr>
        <w:t>(</w:t>
      </w:r>
      <w:r w:rsidRPr="00DE3062">
        <w:rPr>
          <w:rFonts w:ascii="Times New Roman" w:hAnsi="Times New Roman" w:cs="Times New Roman"/>
          <w:i/>
          <w:sz w:val="24"/>
          <w:szCs w:val="24"/>
          <w:lang w:val="kk-KZ"/>
        </w:rPr>
        <w:t>қазақстандық отбасылардың мемлекеттік кепілдіктер бойынша дербестендірілген базасы</w:t>
      </w:r>
      <w:r w:rsidR="009225FD" w:rsidRPr="00DE3062">
        <w:rPr>
          <w:rFonts w:ascii="Times New Roman" w:hAnsi="Times New Roman" w:cs="Times New Roman"/>
          <w:sz w:val="28"/>
          <w:szCs w:val="28"/>
          <w:lang w:val="kk-KZ"/>
        </w:rPr>
        <w:t>)</w:t>
      </w:r>
      <w:r w:rsidRPr="00DE3062">
        <w:rPr>
          <w:rFonts w:ascii="Times New Roman" w:hAnsi="Times New Roman" w:cs="Times New Roman"/>
          <w:sz w:val="28"/>
          <w:szCs w:val="28"/>
          <w:lang w:val="kk-KZ"/>
        </w:rPr>
        <w:t xml:space="preserve"> енгізілді. Ол мемлекеттік органдардың барлық қолданыстағы ақпараттық жүйелерінің деректері негізінде қалыптастырылған. </w:t>
      </w:r>
    </w:p>
    <w:p w14:paraId="139B1D45" w14:textId="77777777" w:rsidR="00D73F9A" w:rsidRPr="00DE3062" w:rsidRDefault="00D73F9A" w:rsidP="00165722">
      <w:pPr>
        <w:spacing w:after="0" w:line="240" w:lineRule="auto"/>
        <w:ind w:firstLine="709"/>
        <w:jc w:val="both"/>
        <w:rPr>
          <w:rFonts w:ascii="Times New Roman" w:hAnsi="Times New Roman" w:cs="Times New Roman"/>
          <w:i/>
          <w:sz w:val="16"/>
          <w:szCs w:val="16"/>
          <w:lang w:val="kk-KZ"/>
        </w:rPr>
      </w:pPr>
    </w:p>
    <w:p w14:paraId="5264CC98" w14:textId="441F3121" w:rsidR="00B96B4A" w:rsidRPr="00DE3062" w:rsidRDefault="00B96B4A" w:rsidP="00165722">
      <w:pPr>
        <w:spacing w:after="0" w:line="240" w:lineRule="auto"/>
        <w:ind w:firstLine="709"/>
        <w:jc w:val="both"/>
        <w:rPr>
          <w:rFonts w:ascii="Times New Roman" w:hAnsi="Times New Roman" w:cs="Times New Roman"/>
          <w:i/>
          <w:sz w:val="28"/>
          <w:szCs w:val="28"/>
          <w:lang w:val="kk-KZ"/>
        </w:rPr>
      </w:pPr>
      <w:r w:rsidRPr="00DE3062">
        <w:rPr>
          <w:rFonts w:ascii="Times New Roman" w:hAnsi="Times New Roman" w:cs="Times New Roman"/>
          <w:i/>
          <w:sz w:val="28"/>
          <w:szCs w:val="28"/>
          <w:lang w:val="kk-KZ"/>
        </w:rPr>
        <w:t>Балалы отбасыларды әлеуметтік қолдауға</w:t>
      </w:r>
      <w:r w:rsidR="002D16D8">
        <w:rPr>
          <w:rFonts w:ascii="Times New Roman" w:hAnsi="Times New Roman" w:cs="Times New Roman"/>
          <w:i/>
          <w:sz w:val="28"/>
          <w:szCs w:val="28"/>
          <w:lang w:val="kk-KZ"/>
        </w:rPr>
        <w:t xml:space="preserve"> </w:t>
      </w:r>
      <w:r w:rsidRPr="00DE3062">
        <w:rPr>
          <w:rFonts w:ascii="Times New Roman" w:hAnsi="Times New Roman" w:cs="Times New Roman"/>
          <w:i/>
          <w:sz w:val="28"/>
          <w:szCs w:val="28"/>
          <w:lang w:val="kk-KZ"/>
        </w:rPr>
        <w:t>қатысты</w:t>
      </w:r>
    </w:p>
    <w:p w14:paraId="2AA230E7" w14:textId="3A1DCC9A" w:rsidR="00B96B4A" w:rsidRPr="00DE3062" w:rsidRDefault="00B96B4A" w:rsidP="00165722">
      <w:pPr>
        <w:spacing w:after="0" w:line="240" w:lineRule="auto"/>
        <w:ind w:firstLine="709"/>
        <w:jc w:val="both"/>
        <w:rPr>
          <w:rFonts w:ascii="Times New Roman" w:hAnsi="Times New Roman" w:cs="Times New Roman"/>
          <w:sz w:val="28"/>
          <w:szCs w:val="28"/>
          <w:lang w:val="kk-KZ"/>
        </w:rPr>
      </w:pPr>
      <w:r w:rsidRPr="00DE3062">
        <w:rPr>
          <w:rFonts w:ascii="Times New Roman" w:hAnsi="Times New Roman" w:cs="Times New Roman"/>
          <w:sz w:val="28"/>
          <w:szCs w:val="28"/>
          <w:lang w:val="kk-KZ"/>
        </w:rPr>
        <w:t>Бүгінде елімізде мемлекеттік жәрдемақылар, әлеуметтік төлемдер, жұмыспен қамтуға жәрдемдесу шаралары, салық салу кезіндегі жеңілдіктер және т.б. қамтитын балалы отбасыларды әлеуметтік қолдаудың тұтас жүйесі жұмыс істейді.</w:t>
      </w:r>
    </w:p>
    <w:p w14:paraId="08C0C9DE" w14:textId="6D0DCDCA" w:rsidR="00B96B4A" w:rsidRPr="00DE3062" w:rsidRDefault="00B96B4A" w:rsidP="00165722">
      <w:pPr>
        <w:spacing w:after="0" w:line="240" w:lineRule="auto"/>
        <w:ind w:firstLine="709"/>
        <w:jc w:val="both"/>
        <w:rPr>
          <w:rFonts w:ascii="Times New Roman" w:hAnsi="Times New Roman" w:cs="Times New Roman"/>
          <w:i/>
          <w:lang w:val="kk-KZ"/>
        </w:rPr>
      </w:pPr>
      <w:r w:rsidRPr="00DE3062">
        <w:rPr>
          <w:rFonts w:ascii="Times New Roman" w:hAnsi="Times New Roman" w:cs="Times New Roman"/>
          <w:sz w:val="28"/>
          <w:szCs w:val="28"/>
          <w:lang w:val="kk-KZ"/>
        </w:rPr>
        <w:t xml:space="preserve">Бұл ретте, әртүрлі өмірлік жағдайларда </w:t>
      </w:r>
      <w:r w:rsidR="00D73F9A" w:rsidRPr="00DE3062">
        <w:rPr>
          <w:rFonts w:ascii="Times New Roman" w:hAnsi="Times New Roman" w:cs="Times New Roman"/>
          <w:sz w:val="28"/>
          <w:szCs w:val="28"/>
          <w:lang w:val="kk-KZ"/>
        </w:rPr>
        <w:t xml:space="preserve">жәрдемақылардың 7 түрі төленеді </w:t>
      </w:r>
      <w:r w:rsidR="00D73F9A" w:rsidRPr="00DE3062">
        <w:rPr>
          <w:rFonts w:ascii="Times New Roman" w:hAnsi="Times New Roman" w:cs="Times New Roman"/>
          <w:i/>
          <w:lang w:val="kk-KZ"/>
        </w:rPr>
        <w:t>(</w:t>
      </w:r>
      <w:r w:rsidRPr="00DE3062">
        <w:rPr>
          <w:rFonts w:ascii="Times New Roman" w:hAnsi="Times New Roman" w:cs="Times New Roman"/>
          <w:i/>
          <w:lang w:val="kk-KZ"/>
        </w:rPr>
        <w:t>республикалық бюджеттен мемлекеттік жәрдемақылардың 5 түрі және Мемлекеттік әлеуметтік сақтандыру қорынан әлеуметтік төлемдердің 2 түрі</w:t>
      </w:r>
      <w:r w:rsidR="00D73F9A" w:rsidRPr="00DE3062">
        <w:rPr>
          <w:rFonts w:ascii="Times New Roman" w:hAnsi="Times New Roman" w:cs="Times New Roman"/>
          <w:i/>
          <w:lang w:val="kk-KZ"/>
        </w:rPr>
        <w:t>)</w:t>
      </w:r>
      <w:r w:rsidRPr="00DE3062">
        <w:rPr>
          <w:rFonts w:ascii="Times New Roman" w:hAnsi="Times New Roman" w:cs="Times New Roman"/>
          <w:i/>
          <w:lang w:val="kk-KZ"/>
        </w:rPr>
        <w:t>.</w:t>
      </w:r>
    </w:p>
    <w:p w14:paraId="670CF3D5" w14:textId="3BA327A6" w:rsidR="00B96B4A" w:rsidRPr="00DE3062" w:rsidRDefault="00B96B4A" w:rsidP="00165722">
      <w:pPr>
        <w:spacing w:after="0" w:line="240" w:lineRule="auto"/>
        <w:ind w:firstLine="709"/>
        <w:jc w:val="both"/>
        <w:rPr>
          <w:rFonts w:ascii="Times New Roman" w:hAnsi="Times New Roman" w:cs="Times New Roman"/>
          <w:sz w:val="28"/>
          <w:szCs w:val="28"/>
          <w:lang w:val="kk-KZ"/>
        </w:rPr>
      </w:pPr>
      <w:r w:rsidRPr="00DE3062">
        <w:rPr>
          <w:rFonts w:ascii="Times New Roman" w:hAnsi="Times New Roman" w:cs="Times New Roman"/>
          <w:sz w:val="28"/>
          <w:szCs w:val="28"/>
          <w:lang w:val="kk-KZ"/>
        </w:rPr>
        <w:t xml:space="preserve">2023 жылғы 1 қаңтардан бастап Отбасының цифрлық картасы </w:t>
      </w:r>
      <w:r w:rsidR="00D42E5A" w:rsidRPr="00DE3062">
        <w:rPr>
          <w:rFonts w:ascii="Times New Roman" w:hAnsi="Times New Roman" w:cs="Times New Roman"/>
          <w:i/>
          <w:sz w:val="24"/>
          <w:szCs w:val="24"/>
          <w:lang w:val="kk-KZ"/>
        </w:rPr>
        <w:t>(</w:t>
      </w:r>
      <w:r w:rsidRPr="00DE3062">
        <w:rPr>
          <w:rFonts w:ascii="Times New Roman" w:hAnsi="Times New Roman" w:cs="Times New Roman"/>
          <w:i/>
          <w:sz w:val="24"/>
          <w:szCs w:val="24"/>
          <w:lang w:val="kk-KZ"/>
        </w:rPr>
        <w:t>қазақстандық отбасылардың базасы</w:t>
      </w:r>
      <w:r w:rsidR="00D42E5A" w:rsidRPr="00DE3062">
        <w:rPr>
          <w:rFonts w:ascii="Times New Roman" w:hAnsi="Times New Roman" w:cs="Times New Roman"/>
          <w:i/>
          <w:sz w:val="24"/>
          <w:szCs w:val="24"/>
          <w:lang w:val="kk-KZ"/>
        </w:rPr>
        <w:t>)</w:t>
      </w:r>
      <w:r w:rsidRPr="00DE3062">
        <w:rPr>
          <w:rFonts w:ascii="Times New Roman" w:hAnsi="Times New Roman" w:cs="Times New Roman"/>
          <w:i/>
          <w:sz w:val="24"/>
          <w:szCs w:val="24"/>
          <w:lang w:val="kk-KZ"/>
        </w:rPr>
        <w:t xml:space="preserve"> </w:t>
      </w:r>
      <w:r w:rsidRPr="00DE3062">
        <w:rPr>
          <w:rFonts w:ascii="Times New Roman" w:hAnsi="Times New Roman" w:cs="Times New Roman"/>
          <w:sz w:val="28"/>
          <w:szCs w:val="28"/>
          <w:lang w:val="kk-KZ"/>
        </w:rPr>
        <w:t xml:space="preserve">енгізілді. Ол мемлекеттік органдардың барлық ақпараттық жүйелерінің негізінде қалыптастырылған. </w:t>
      </w:r>
    </w:p>
    <w:p w14:paraId="76F31655" w14:textId="34487A4A" w:rsidR="00B96B4A" w:rsidRPr="00DE3062" w:rsidRDefault="00B96B4A" w:rsidP="00165722">
      <w:pPr>
        <w:spacing w:after="0" w:line="240" w:lineRule="auto"/>
        <w:ind w:firstLine="709"/>
        <w:jc w:val="both"/>
        <w:rPr>
          <w:rFonts w:ascii="Times New Roman" w:hAnsi="Times New Roman" w:cs="Times New Roman"/>
          <w:sz w:val="28"/>
          <w:szCs w:val="28"/>
          <w:lang w:val="kk-KZ"/>
        </w:rPr>
      </w:pPr>
      <w:r w:rsidRPr="00DE3062">
        <w:rPr>
          <w:rFonts w:ascii="Times New Roman" w:hAnsi="Times New Roman" w:cs="Times New Roman"/>
          <w:sz w:val="28"/>
          <w:szCs w:val="28"/>
          <w:lang w:val="kk-KZ"/>
        </w:rPr>
        <w:t>Карта арқылы әлеуметтік әл-ауқат деңгейі айқындалып, әрбір қазақстандық отбасының нақты «әлеуметтік портреті» қалыптастырылды, бұл өз кезегінде мемлекеттік қолдау</w:t>
      </w:r>
      <w:r w:rsidR="00DD7582" w:rsidRPr="00DE3062">
        <w:rPr>
          <w:rFonts w:ascii="Times New Roman" w:hAnsi="Times New Roman" w:cs="Times New Roman"/>
          <w:sz w:val="28"/>
          <w:szCs w:val="28"/>
          <w:lang w:val="kk-KZ"/>
        </w:rPr>
        <w:t>дың</w:t>
      </w:r>
      <w:r w:rsidRPr="00DE3062">
        <w:rPr>
          <w:rFonts w:ascii="Times New Roman" w:hAnsi="Times New Roman" w:cs="Times New Roman"/>
          <w:sz w:val="28"/>
          <w:szCs w:val="28"/>
          <w:lang w:val="kk-KZ"/>
        </w:rPr>
        <w:t xml:space="preserve"> </w:t>
      </w:r>
      <w:r w:rsidR="00DD7582" w:rsidRPr="00DE3062">
        <w:rPr>
          <w:rFonts w:ascii="Times New Roman" w:hAnsi="Times New Roman" w:cs="Times New Roman"/>
          <w:sz w:val="28"/>
          <w:szCs w:val="28"/>
          <w:lang w:val="kk-KZ"/>
        </w:rPr>
        <w:t>көлемін</w:t>
      </w:r>
      <w:r w:rsidRPr="00DE3062">
        <w:rPr>
          <w:rFonts w:ascii="Times New Roman" w:hAnsi="Times New Roman" w:cs="Times New Roman"/>
          <w:sz w:val="28"/>
          <w:szCs w:val="28"/>
          <w:lang w:val="kk-KZ"/>
        </w:rPr>
        <w:t xml:space="preserve"> </w:t>
      </w:r>
      <w:r w:rsidR="00D42E5A" w:rsidRPr="00DE3062">
        <w:rPr>
          <w:rFonts w:ascii="Times New Roman" w:hAnsi="Times New Roman" w:cs="Times New Roman"/>
          <w:sz w:val="28"/>
          <w:szCs w:val="28"/>
          <w:lang w:val="kk-KZ"/>
        </w:rPr>
        <w:t>нақтылауға</w:t>
      </w:r>
      <w:r w:rsidRPr="00DE3062">
        <w:rPr>
          <w:rFonts w:ascii="Times New Roman" w:hAnsi="Times New Roman" w:cs="Times New Roman"/>
          <w:sz w:val="28"/>
          <w:szCs w:val="28"/>
          <w:lang w:val="kk-KZ"/>
        </w:rPr>
        <w:t xml:space="preserve"> мүмкіндік береді.</w:t>
      </w:r>
    </w:p>
    <w:p w14:paraId="66ACA08E" w14:textId="4A4609AB" w:rsidR="00B96B4A" w:rsidRPr="00DE3062" w:rsidRDefault="00B96B4A" w:rsidP="00165722">
      <w:pPr>
        <w:spacing w:after="0" w:line="240" w:lineRule="auto"/>
        <w:ind w:firstLine="709"/>
        <w:jc w:val="both"/>
        <w:rPr>
          <w:rFonts w:ascii="Times New Roman" w:hAnsi="Times New Roman" w:cs="Times New Roman"/>
          <w:sz w:val="28"/>
          <w:szCs w:val="28"/>
          <w:lang w:val="kk-KZ"/>
        </w:rPr>
      </w:pPr>
      <w:r w:rsidRPr="00DE3062">
        <w:rPr>
          <w:rFonts w:ascii="Times New Roman" w:hAnsi="Times New Roman" w:cs="Times New Roman"/>
          <w:sz w:val="28"/>
          <w:szCs w:val="28"/>
          <w:lang w:val="kk-KZ"/>
        </w:rPr>
        <w:t>Мемлекет басшысының бастамасы</w:t>
      </w:r>
      <w:r w:rsidR="00D42E5A" w:rsidRPr="00DE3062">
        <w:rPr>
          <w:rFonts w:ascii="Times New Roman" w:hAnsi="Times New Roman" w:cs="Times New Roman"/>
          <w:sz w:val="28"/>
          <w:szCs w:val="28"/>
          <w:lang w:val="kk-KZ"/>
        </w:rPr>
        <w:t xml:space="preserve">мен </w:t>
      </w:r>
      <w:r w:rsidRPr="00DE3062">
        <w:rPr>
          <w:rFonts w:ascii="Times New Roman" w:hAnsi="Times New Roman" w:cs="Times New Roman"/>
          <w:sz w:val="28"/>
          <w:szCs w:val="28"/>
          <w:lang w:val="kk-KZ"/>
        </w:rPr>
        <w:t xml:space="preserve">балалардың </w:t>
      </w:r>
      <w:r w:rsidR="00D42E5A" w:rsidRPr="00DE3062">
        <w:rPr>
          <w:rFonts w:ascii="Times New Roman" w:hAnsi="Times New Roman" w:cs="Times New Roman"/>
          <w:sz w:val="28"/>
          <w:szCs w:val="28"/>
          <w:lang w:val="kk-KZ"/>
        </w:rPr>
        <w:t>18</w:t>
      </w:r>
      <w:r w:rsidRPr="00DE3062">
        <w:rPr>
          <w:rFonts w:ascii="Times New Roman" w:hAnsi="Times New Roman" w:cs="Times New Roman"/>
          <w:sz w:val="28"/>
          <w:szCs w:val="28"/>
          <w:lang w:val="kk-KZ"/>
        </w:rPr>
        <w:t xml:space="preserve"> жасқа толғанға дейін арнайы жинақтау шоттарына Ұлттық қордың жыл сайынғы инвестициялық табысының 50% аударымдары түрінде балалар капиталы енгізілді.</w:t>
      </w:r>
    </w:p>
    <w:p w14:paraId="07985429" w14:textId="374A3D28" w:rsidR="00B96B4A" w:rsidRPr="00DE3062" w:rsidRDefault="00D42E5A" w:rsidP="00165722">
      <w:pPr>
        <w:spacing w:after="0" w:line="240" w:lineRule="auto"/>
        <w:ind w:firstLine="709"/>
        <w:jc w:val="both"/>
        <w:rPr>
          <w:rFonts w:ascii="Times New Roman" w:hAnsi="Times New Roman" w:cs="Times New Roman"/>
          <w:sz w:val="28"/>
          <w:szCs w:val="28"/>
          <w:lang w:val="kk-KZ"/>
        </w:rPr>
      </w:pPr>
      <w:r w:rsidRPr="00DE3062">
        <w:rPr>
          <w:rFonts w:ascii="Times New Roman" w:hAnsi="Times New Roman" w:cs="Times New Roman"/>
          <w:sz w:val="28"/>
          <w:szCs w:val="28"/>
          <w:lang w:val="kk-KZ"/>
        </w:rPr>
        <w:t>М</w:t>
      </w:r>
      <w:r w:rsidR="00B96B4A" w:rsidRPr="00DE3062">
        <w:rPr>
          <w:rFonts w:ascii="Times New Roman" w:hAnsi="Times New Roman" w:cs="Times New Roman"/>
          <w:sz w:val="28"/>
          <w:szCs w:val="28"/>
          <w:lang w:val="kk-KZ"/>
        </w:rPr>
        <w:t>емлекеттік жәрдемақылар мен</w:t>
      </w:r>
      <w:r w:rsidRPr="00DE3062">
        <w:rPr>
          <w:rFonts w:ascii="Times New Roman" w:hAnsi="Times New Roman" w:cs="Times New Roman"/>
          <w:sz w:val="28"/>
          <w:szCs w:val="28"/>
          <w:lang w:val="kk-KZ"/>
        </w:rPr>
        <w:t xml:space="preserve"> әлеуметтік төлемдерді төлеудің </w:t>
      </w:r>
      <w:r w:rsidR="00B96B4A" w:rsidRPr="00DE3062">
        <w:rPr>
          <w:rFonts w:ascii="Times New Roman" w:hAnsi="Times New Roman" w:cs="Times New Roman"/>
          <w:sz w:val="28"/>
          <w:szCs w:val="28"/>
          <w:lang w:val="kk-KZ"/>
        </w:rPr>
        <w:t>тетігі әлеуметтік тәуекелдер туындаған кезде уақтылы қолдау көрсетуге бағытталған.</w:t>
      </w:r>
    </w:p>
    <w:p w14:paraId="56C3CD1F" w14:textId="3090C1C9" w:rsidR="00B96B4A" w:rsidRPr="00DE3062" w:rsidRDefault="00B96B4A" w:rsidP="00165722">
      <w:pPr>
        <w:spacing w:after="0" w:line="240" w:lineRule="auto"/>
        <w:ind w:firstLine="709"/>
        <w:jc w:val="both"/>
        <w:rPr>
          <w:rFonts w:ascii="Times New Roman" w:hAnsi="Times New Roman" w:cs="Times New Roman"/>
          <w:sz w:val="28"/>
          <w:szCs w:val="28"/>
          <w:lang w:val="kk-KZ"/>
        </w:rPr>
      </w:pPr>
      <w:r w:rsidRPr="00DE3062">
        <w:rPr>
          <w:rFonts w:ascii="Times New Roman" w:hAnsi="Times New Roman" w:cs="Times New Roman"/>
          <w:sz w:val="28"/>
          <w:szCs w:val="28"/>
          <w:lang w:val="kk-KZ"/>
        </w:rPr>
        <w:t xml:space="preserve">Әлеуметтік кодекс шеңберінде халықтың </w:t>
      </w:r>
      <w:proofErr w:type="spellStart"/>
      <w:r w:rsidRPr="00DE3062">
        <w:rPr>
          <w:rFonts w:ascii="Times New Roman" w:hAnsi="Times New Roman" w:cs="Times New Roman"/>
          <w:sz w:val="28"/>
          <w:szCs w:val="28"/>
          <w:lang w:val="kk-KZ"/>
        </w:rPr>
        <w:t>медиандық</w:t>
      </w:r>
      <w:proofErr w:type="spellEnd"/>
      <w:r w:rsidRPr="00DE3062">
        <w:rPr>
          <w:rFonts w:ascii="Times New Roman" w:hAnsi="Times New Roman" w:cs="Times New Roman"/>
          <w:sz w:val="28"/>
          <w:szCs w:val="28"/>
          <w:lang w:val="kk-KZ"/>
        </w:rPr>
        <w:t xml:space="preserve"> табысы негізінде кедейлік шегінің мөлшерін есептеу </w:t>
      </w:r>
      <w:r w:rsidR="00D42E5A" w:rsidRPr="00DE3062">
        <w:rPr>
          <w:rFonts w:ascii="Times New Roman" w:hAnsi="Times New Roman" w:cs="Times New Roman"/>
          <w:sz w:val="28"/>
          <w:szCs w:val="28"/>
          <w:lang w:val="kk-KZ"/>
        </w:rPr>
        <w:t>әдістемесін</w:t>
      </w:r>
      <w:r w:rsidRPr="00DE3062">
        <w:rPr>
          <w:rFonts w:ascii="Times New Roman" w:hAnsi="Times New Roman" w:cs="Times New Roman"/>
          <w:sz w:val="28"/>
          <w:szCs w:val="28"/>
          <w:lang w:val="kk-KZ"/>
        </w:rPr>
        <w:t xml:space="preserve"> енгізу 2025 жылдан бастап жоспарлануда. Бұл шара табысы аз </w:t>
      </w:r>
      <w:r w:rsidR="00D42E5A" w:rsidRPr="00DE3062">
        <w:rPr>
          <w:rFonts w:ascii="Times New Roman" w:hAnsi="Times New Roman" w:cs="Times New Roman"/>
          <w:sz w:val="28"/>
          <w:szCs w:val="28"/>
          <w:lang w:val="kk-KZ"/>
        </w:rPr>
        <w:t>тұрғындарға</w:t>
      </w:r>
      <w:r w:rsidRPr="00DE3062">
        <w:rPr>
          <w:rFonts w:ascii="Times New Roman" w:hAnsi="Times New Roman" w:cs="Times New Roman"/>
          <w:sz w:val="28"/>
          <w:szCs w:val="28"/>
          <w:lang w:val="kk-KZ"/>
        </w:rPr>
        <w:t xml:space="preserve"> әлеуметтік көмек мөлшеріне оң әсер етеді.</w:t>
      </w:r>
    </w:p>
    <w:p w14:paraId="23A7DDC5" w14:textId="77777777" w:rsidR="00C43009" w:rsidRPr="00DE3062" w:rsidRDefault="00D42E5A" w:rsidP="00165722">
      <w:pPr>
        <w:spacing w:after="0" w:line="240" w:lineRule="auto"/>
        <w:ind w:firstLine="709"/>
        <w:jc w:val="both"/>
        <w:rPr>
          <w:rFonts w:ascii="Times New Roman" w:hAnsi="Times New Roman" w:cs="Times New Roman"/>
          <w:sz w:val="28"/>
          <w:szCs w:val="28"/>
          <w:lang w:val="kk-KZ"/>
        </w:rPr>
      </w:pPr>
      <w:r w:rsidRPr="00DE3062">
        <w:rPr>
          <w:rFonts w:ascii="Times New Roman" w:hAnsi="Times New Roman" w:cs="Times New Roman"/>
          <w:sz w:val="28"/>
          <w:szCs w:val="28"/>
          <w:lang w:val="kk-KZ"/>
        </w:rPr>
        <w:t>Б</w:t>
      </w:r>
      <w:r w:rsidR="00B96B4A" w:rsidRPr="00DE3062">
        <w:rPr>
          <w:rFonts w:ascii="Times New Roman" w:hAnsi="Times New Roman" w:cs="Times New Roman"/>
          <w:sz w:val="28"/>
          <w:szCs w:val="28"/>
          <w:lang w:val="kk-KZ"/>
        </w:rPr>
        <w:t xml:space="preserve">үгінгі таңда </w:t>
      </w:r>
      <w:r w:rsidR="00C74C67" w:rsidRPr="00DE3062">
        <w:rPr>
          <w:rFonts w:ascii="Times New Roman" w:hAnsi="Times New Roman" w:cs="Times New Roman"/>
          <w:sz w:val="28"/>
          <w:szCs w:val="28"/>
          <w:lang w:val="kk-KZ"/>
        </w:rPr>
        <w:t>атаулы әле</w:t>
      </w:r>
      <w:r w:rsidRPr="00DE3062">
        <w:rPr>
          <w:rFonts w:ascii="Times New Roman" w:hAnsi="Times New Roman" w:cs="Times New Roman"/>
          <w:sz w:val="28"/>
          <w:szCs w:val="28"/>
          <w:lang w:val="kk-KZ"/>
        </w:rPr>
        <w:t>уметтік көмек көрсету тәсілдері</w:t>
      </w:r>
      <w:r w:rsidR="00C74C67" w:rsidRPr="00DE3062">
        <w:rPr>
          <w:rFonts w:ascii="Times New Roman" w:hAnsi="Times New Roman" w:cs="Times New Roman"/>
          <w:sz w:val="28"/>
          <w:szCs w:val="28"/>
          <w:lang w:val="kk-KZ"/>
        </w:rPr>
        <w:t xml:space="preserve"> қайта қара</w:t>
      </w:r>
      <w:r w:rsidRPr="00DE3062">
        <w:rPr>
          <w:rFonts w:ascii="Times New Roman" w:hAnsi="Times New Roman" w:cs="Times New Roman"/>
          <w:sz w:val="28"/>
          <w:szCs w:val="28"/>
          <w:lang w:val="kk-KZ"/>
        </w:rPr>
        <w:t>луда.</w:t>
      </w:r>
      <w:r w:rsidR="00C43009" w:rsidRPr="00DE3062">
        <w:rPr>
          <w:rFonts w:ascii="Times New Roman" w:hAnsi="Times New Roman" w:cs="Times New Roman"/>
          <w:sz w:val="28"/>
          <w:szCs w:val="28"/>
          <w:lang w:val="kk-KZ"/>
        </w:rPr>
        <w:t xml:space="preserve"> </w:t>
      </w:r>
      <w:r w:rsidR="00C77A01" w:rsidRPr="00DE3062">
        <w:rPr>
          <w:rFonts w:ascii="Times New Roman" w:hAnsi="Times New Roman" w:cs="Times New Roman"/>
          <w:sz w:val="28"/>
          <w:szCs w:val="28"/>
          <w:lang w:val="kk-KZ"/>
        </w:rPr>
        <w:t xml:space="preserve">Мемлекет басшысының </w:t>
      </w:r>
      <w:r w:rsidR="00296F5F" w:rsidRPr="00DE3062">
        <w:rPr>
          <w:rFonts w:ascii="Times New Roman" w:hAnsi="Times New Roman" w:cs="Times New Roman"/>
          <w:sz w:val="28"/>
          <w:szCs w:val="28"/>
          <w:lang w:val="kk-KZ"/>
        </w:rPr>
        <w:t>2024 жылғы 7 а</w:t>
      </w:r>
      <w:r w:rsidR="00C43009" w:rsidRPr="00DE3062">
        <w:rPr>
          <w:rFonts w:ascii="Times New Roman" w:hAnsi="Times New Roman" w:cs="Times New Roman"/>
          <w:sz w:val="28"/>
          <w:szCs w:val="28"/>
          <w:lang w:val="kk-KZ"/>
        </w:rPr>
        <w:t>қ</w:t>
      </w:r>
      <w:r w:rsidR="00296F5F" w:rsidRPr="00DE3062">
        <w:rPr>
          <w:rFonts w:ascii="Times New Roman" w:hAnsi="Times New Roman" w:cs="Times New Roman"/>
          <w:sz w:val="28"/>
          <w:szCs w:val="28"/>
          <w:lang w:val="kk-KZ"/>
        </w:rPr>
        <w:t xml:space="preserve">пандағы </w:t>
      </w:r>
      <w:r w:rsidR="00C77A01" w:rsidRPr="00DE3062">
        <w:rPr>
          <w:rFonts w:ascii="Times New Roman" w:hAnsi="Times New Roman" w:cs="Times New Roman"/>
          <w:sz w:val="28"/>
          <w:szCs w:val="28"/>
          <w:lang w:val="kk-KZ"/>
        </w:rPr>
        <w:t xml:space="preserve">Үкіметтің кеңейтілген </w:t>
      </w:r>
      <w:r w:rsidR="00C77A01" w:rsidRPr="00DE3062">
        <w:rPr>
          <w:rFonts w:ascii="Times New Roman" w:hAnsi="Times New Roman" w:cs="Times New Roman"/>
          <w:sz w:val="28"/>
          <w:szCs w:val="28"/>
          <w:lang w:val="kk-KZ"/>
        </w:rPr>
        <w:lastRenderedPageBreak/>
        <w:t>оты</w:t>
      </w:r>
      <w:r w:rsidR="00C43009" w:rsidRPr="00DE3062">
        <w:rPr>
          <w:rFonts w:ascii="Times New Roman" w:hAnsi="Times New Roman" w:cs="Times New Roman"/>
          <w:sz w:val="28"/>
          <w:szCs w:val="28"/>
          <w:lang w:val="kk-KZ"/>
        </w:rPr>
        <w:t xml:space="preserve">рысында шығыстар көрсеткіштері негізінде </w:t>
      </w:r>
      <w:r w:rsidR="00C77A01" w:rsidRPr="00DE3062">
        <w:rPr>
          <w:rFonts w:ascii="Times New Roman" w:hAnsi="Times New Roman" w:cs="Times New Roman"/>
          <w:sz w:val="28"/>
          <w:szCs w:val="28"/>
          <w:lang w:val="kk-KZ"/>
        </w:rPr>
        <w:t>атаулы әлеуметтік көмек көрсету жүйесін қайта қарау жөніндегі тапсырмасын орындау шеңберінде тиісті мемлекеттік органдармен кешенді шаралар әзірлен</w:t>
      </w:r>
      <w:r w:rsidR="00C43009" w:rsidRPr="00DE3062">
        <w:rPr>
          <w:rFonts w:ascii="Times New Roman" w:hAnsi="Times New Roman" w:cs="Times New Roman"/>
          <w:sz w:val="28"/>
          <w:szCs w:val="28"/>
          <w:lang w:val="kk-KZ"/>
        </w:rPr>
        <w:t>уде.</w:t>
      </w:r>
    </w:p>
    <w:p w14:paraId="3CF7D875" w14:textId="3EFE8A14" w:rsidR="00E310D0" w:rsidRPr="00DE3062" w:rsidRDefault="00E310D0" w:rsidP="00E310D0">
      <w:pPr>
        <w:widowControl w:val="0"/>
        <w:tabs>
          <w:tab w:val="left" w:pos="709"/>
        </w:tabs>
        <w:spacing w:after="0" w:line="240" w:lineRule="auto"/>
        <w:ind w:firstLine="709"/>
        <w:contextualSpacing/>
        <w:jc w:val="both"/>
        <w:rPr>
          <w:rFonts w:ascii="Times New Roman" w:hAnsi="Times New Roman" w:cs="Times New Roman"/>
          <w:i/>
          <w:color w:val="000000" w:themeColor="text1"/>
          <w:lang w:val="kk-KZ"/>
        </w:rPr>
      </w:pPr>
      <w:r w:rsidRPr="00DE3062">
        <w:rPr>
          <w:rFonts w:ascii="Times New Roman" w:hAnsi="Times New Roman" w:cs="Times New Roman"/>
          <w:sz w:val="28"/>
          <w:szCs w:val="28"/>
          <w:lang w:val="kk-KZ"/>
        </w:rPr>
        <w:t>Б</w:t>
      </w:r>
      <w:r w:rsidRPr="00DE3062">
        <w:rPr>
          <w:rFonts w:ascii="Times New Roman" w:hAnsi="Times New Roman" w:cs="Times New Roman"/>
          <w:bCs/>
          <w:sz w:val="28"/>
          <w:szCs w:val="28"/>
          <w:lang w:val="kk-KZ"/>
        </w:rPr>
        <w:t xml:space="preserve">үгінге еліміздің әлеуметтік саланы дамытуға арналған бюджеті </w:t>
      </w:r>
      <w:r w:rsidR="00783CAB">
        <w:rPr>
          <w:rFonts w:ascii="Times New Roman" w:hAnsi="Times New Roman" w:cs="Times New Roman"/>
          <w:bCs/>
          <w:sz w:val="28"/>
          <w:szCs w:val="28"/>
          <w:lang w:val="kk-KZ"/>
        </w:rPr>
        <w:t>60</w:t>
      </w:r>
      <w:r w:rsidRPr="00DE3062">
        <w:rPr>
          <w:rFonts w:ascii="Times New Roman" w:hAnsi="Times New Roman" w:cs="Times New Roman"/>
          <w:bCs/>
          <w:sz w:val="28"/>
          <w:szCs w:val="28"/>
          <w:lang w:val="kk-KZ"/>
        </w:rPr>
        <w:t xml:space="preserve"> %-ды құрайды </w:t>
      </w:r>
      <w:r w:rsidRPr="00DE3062">
        <w:rPr>
          <w:rFonts w:ascii="Times New Roman" w:hAnsi="Times New Roman" w:cs="Times New Roman"/>
          <w:bCs/>
          <w:i/>
          <w:szCs w:val="28"/>
          <w:lang w:val="kk-KZ"/>
        </w:rPr>
        <w:t>(оның ішінде әлеуметтік қамсыздандыруға 23 %)</w:t>
      </w:r>
      <w:r w:rsidRPr="00DE3062">
        <w:rPr>
          <w:rFonts w:ascii="Times New Roman" w:hAnsi="Times New Roman" w:cs="Times New Roman"/>
          <w:bCs/>
          <w:sz w:val="28"/>
          <w:szCs w:val="28"/>
          <w:lang w:val="kk-KZ"/>
        </w:rPr>
        <w:t>. 2023</w:t>
      </w:r>
      <w:r w:rsidRPr="00DE3062">
        <w:rPr>
          <w:rFonts w:ascii="Times New Roman" w:hAnsi="Times New Roman" w:cs="Times New Roman"/>
          <w:color w:val="000000" w:themeColor="text1"/>
          <w:sz w:val="28"/>
          <w:szCs w:val="28"/>
          <w:lang w:val="kk-KZ"/>
        </w:rPr>
        <w:t xml:space="preserve"> жылы балалы отбасыларды қолдауға </w:t>
      </w:r>
      <w:r w:rsidRPr="00DE3062">
        <w:rPr>
          <w:rFonts w:ascii="Times New Roman" w:hAnsi="Times New Roman" w:cs="Times New Roman"/>
          <w:b/>
          <w:color w:val="000000" w:themeColor="text1"/>
          <w:sz w:val="28"/>
          <w:szCs w:val="28"/>
          <w:lang w:val="kk-KZ"/>
        </w:rPr>
        <w:t>1,3</w:t>
      </w:r>
      <w:r w:rsidRPr="00DE3062">
        <w:rPr>
          <w:rFonts w:ascii="Times New Roman" w:hAnsi="Times New Roman" w:cs="Times New Roman"/>
          <w:color w:val="000000" w:themeColor="text1"/>
          <w:sz w:val="28"/>
          <w:szCs w:val="28"/>
          <w:lang w:val="kk-KZ"/>
        </w:rPr>
        <w:t xml:space="preserve"> </w:t>
      </w:r>
      <w:proofErr w:type="spellStart"/>
      <w:r w:rsidRPr="00DE3062">
        <w:rPr>
          <w:rFonts w:ascii="Times New Roman" w:hAnsi="Times New Roman" w:cs="Times New Roman"/>
          <w:b/>
          <w:color w:val="000000" w:themeColor="text1"/>
          <w:sz w:val="28"/>
          <w:szCs w:val="28"/>
          <w:lang w:val="kk-KZ"/>
        </w:rPr>
        <w:t>трлн</w:t>
      </w:r>
      <w:proofErr w:type="spellEnd"/>
      <w:r w:rsidRPr="00DE3062">
        <w:rPr>
          <w:rFonts w:ascii="Times New Roman" w:hAnsi="Times New Roman" w:cs="Times New Roman"/>
          <w:color w:val="000000" w:themeColor="text1"/>
          <w:sz w:val="28"/>
          <w:szCs w:val="28"/>
          <w:lang w:val="kk-KZ"/>
        </w:rPr>
        <w:t xml:space="preserve"> теңгеге жуық қаражат бөлінді</w:t>
      </w:r>
      <w:r w:rsidRPr="00DE3062">
        <w:rPr>
          <w:rFonts w:ascii="Times New Roman" w:hAnsi="Times New Roman" w:cs="Times New Roman"/>
          <w:i/>
          <w:color w:val="000000" w:themeColor="text1"/>
          <w:lang w:val="kk-KZ"/>
        </w:rPr>
        <w:t xml:space="preserve"> (РБ – 671,9 </w:t>
      </w:r>
      <w:proofErr w:type="spellStart"/>
      <w:r w:rsidRPr="00DE3062">
        <w:rPr>
          <w:rFonts w:ascii="Times New Roman" w:hAnsi="Times New Roman" w:cs="Times New Roman"/>
          <w:i/>
          <w:color w:val="000000" w:themeColor="text1"/>
          <w:lang w:val="kk-KZ"/>
        </w:rPr>
        <w:t>млрд</w:t>
      </w:r>
      <w:proofErr w:type="spellEnd"/>
      <w:r w:rsidRPr="00DE3062">
        <w:rPr>
          <w:rFonts w:ascii="Times New Roman" w:hAnsi="Times New Roman" w:cs="Times New Roman"/>
          <w:i/>
          <w:color w:val="000000" w:themeColor="text1"/>
          <w:lang w:val="kk-KZ"/>
        </w:rPr>
        <w:t xml:space="preserve"> теңге, </w:t>
      </w:r>
      <w:bookmarkStart w:id="1" w:name="_Hlk122963500"/>
      <w:r w:rsidRPr="00DE3062">
        <w:rPr>
          <w:rFonts w:ascii="Times New Roman" w:hAnsi="Times New Roman" w:cs="Times New Roman"/>
          <w:i/>
          <w:color w:val="000000" w:themeColor="text1"/>
          <w:lang w:val="kk-KZ"/>
        </w:rPr>
        <w:t xml:space="preserve">Мемлекеттік әлеуметтік сақтандыру қоры </w:t>
      </w:r>
      <w:bookmarkEnd w:id="1"/>
      <w:r w:rsidRPr="00DE3062">
        <w:rPr>
          <w:rFonts w:ascii="Times New Roman" w:hAnsi="Times New Roman" w:cs="Times New Roman"/>
          <w:i/>
          <w:color w:val="000000" w:themeColor="text1"/>
          <w:lang w:val="kk-KZ"/>
        </w:rPr>
        <w:t xml:space="preserve">– 617,4 </w:t>
      </w:r>
      <w:proofErr w:type="spellStart"/>
      <w:r w:rsidRPr="00DE3062">
        <w:rPr>
          <w:rFonts w:ascii="Times New Roman" w:hAnsi="Times New Roman" w:cs="Times New Roman"/>
          <w:i/>
          <w:color w:val="000000" w:themeColor="text1"/>
          <w:lang w:val="kk-KZ"/>
        </w:rPr>
        <w:t>млрд</w:t>
      </w:r>
      <w:proofErr w:type="spellEnd"/>
      <w:r w:rsidRPr="00DE3062">
        <w:rPr>
          <w:rFonts w:ascii="Times New Roman" w:hAnsi="Times New Roman" w:cs="Times New Roman"/>
          <w:i/>
          <w:color w:val="000000" w:themeColor="text1"/>
          <w:lang w:val="kk-KZ"/>
        </w:rPr>
        <w:t xml:space="preserve"> теңге)</w:t>
      </w:r>
      <w:r w:rsidRPr="00DE3062">
        <w:rPr>
          <w:rFonts w:ascii="Times New Roman" w:hAnsi="Times New Roman" w:cs="Times New Roman"/>
          <w:color w:val="000000" w:themeColor="text1"/>
          <w:sz w:val="32"/>
          <w:szCs w:val="32"/>
          <w:lang w:val="kk-KZ"/>
        </w:rPr>
        <w:t xml:space="preserve">, </w:t>
      </w:r>
      <w:r w:rsidRPr="00DE3062">
        <w:rPr>
          <w:rFonts w:ascii="Times New Roman" w:hAnsi="Times New Roman" w:cs="Times New Roman"/>
          <w:color w:val="000000" w:themeColor="text1"/>
          <w:sz w:val="28"/>
          <w:szCs w:val="28"/>
          <w:lang w:val="kk-KZ"/>
        </w:rPr>
        <w:t xml:space="preserve">бұл 2022 жылмен салыстырғанда </w:t>
      </w:r>
      <w:r w:rsidRPr="00DE3062">
        <w:rPr>
          <w:rFonts w:ascii="Times New Roman" w:hAnsi="Times New Roman" w:cs="Times New Roman"/>
          <w:b/>
          <w:color w:val="000000" w:themeColor="text1"/>
          <w:sz w:val="28"/>
          <w:szCs w:val="28"/>
          <w:lang w:val="kk-KZ"/>
        </w:rPr>
        <w:t>39%</w:t>
      </w:r>
      <w:r w:rsidRPr="00DE3062">
        <w:rPr>
          <w:rFonts w:ascii="Times New Roman" w:hAnsi="Times New Roman" w:cs="Times New Roman"/>
          <w:color w:val="000000" w:themeColor="text1"/>
          <w:sz w:val="28"/>
          <w:szCs w:val="28"/>
          <w:lang w:val="kk-KZ"/>
        </w:rPr>
        <w:t xml:space="preserve">-ға артық </w:t>
      </w:r>
      <w:r w:rsidRPr="00DE3062">
        <w:rPr>
          <w:rFonts w:ascii="Times New Roman" w:hAnsi="Times New Roman" w:cs="Times New Roman"/>
          <w:i/>
          <w:color w:val="000000" w:themeColor="text1"/>
          <w:lang w:val="kk-KZ"/>
        </w:rPr>
        <w:t xml:space="preserve">(2022 жылы – 929,6 </w:t>
      </w:r>
      <w:proofErr w:type="spellStart"/>
      <w:r w:rsidRPr="00DE3062">
        <w:rPr>
          <w:rFonts w:ascii="Times New Roman" w:hAnsi="Times New Roman" w:cs="Times New Roman"/>
          <w:i/>
          <w:color w:val="000000" w:themeColor="text1"/>
          <w:lang w:val="kk-KZ"/>
        </w:rPr>
        <w:t>млрд</w:t>
      </w:r>
      <w:proofErr w:type="spellEnd"/>
      <w:r w:rsidRPr="00DE3062">
        <w:rPr>
          <w:rFonts w:ascii="Times New Roman" w:hAnsi="Times New Roman" w:cs="Times New Roman"/>
          <w:i/>
          <w:color w:val="000000" w:themeColor="text1"/>
          <w:lang w:val="kk-KZ"/>
        </w:rPr>
        <w:t xml:space="preserve"> теңге: РБ – 547,3 </w:t>
      </w:r>
      <w:proofErr w:type="spellStart"/>
      <w:r w:rsidRPr="00DE3062">
        <w:rPr>
          <w:rFonts w:ascii="Times New Roman" w:hAnsi="Times New Roman" w:cs="Times New Roman"/>
          <w:i/>
          <w:color w:val="000000" w:themeColor="text1"/>
          <w:lang w:val="kk-KZ"/>
        </w:rPr>
        <w:t>млрд</w:t>
      </w:r>
      <w:proofErr w:type="spellEnd"/>
      <w:r w:rsidRPr="00DE3062">
        <w:rPr>
          <w:rFonts w:ascii="Times New Roman" w:hAnsi="Times New Roman" w:cs="Times New Roman"/>
          <w:i/>
          <w:color w:val="000000" w:themeColor="text1"/>
          <w:lang w:val="kk-KZ"/>
        </w:rPr>
        <w:t xml:space="preserve"> теңге, Мемлекеттік әлеуметтік сақтандыру қоры – 379,3 </w:t>
      </w:r>
      <w:proofErr w:type="spellStart"/>
      <w:r w:rsidRPr="00DE3062">
        <w:rPr>
          <w:rFonts w:ascii="Times New Roman" w:hAnsi="Times New Roman" w:cs="Times New Roman"/>
          <w:i/>
          <w:color w:val="000000" w:themeColor="text1"/>
          <w:lang w:val="kk-KZ"/>
        </w:rPr>
        <w:t>млрд</w:t>
      </w:r>
      <w:proofErr w:type="spellEnd"/>
      <w:r w:rsidRPr="00DE3062">
        <w:rPr>
          <w:rFonts w:ascii="Times New Roman" w:hAnsi="Times New Roman" w:cs="Times New Roman"/>
          <w:i/>
          <w:color w:val="000000" w:themeColor="text1"/>
          <w:lang w:val="kk-KZ"/>
        </w:rPr>
        <w:t xml:space="preserve"> теңге).</w:t>
      </w:r>
    </w:p>
    <w:p w14:paraId="0B37DBFF" w14:textId="3A432016" w:rsidR="00E310D0" w:rsidRPr="00DE3062" w:rsidRDefault="00E310D0" w:rsidP="00E310D0">
      <w:pPr>
        <w:widowControl w:val="0"/>
        <w:tabs>
          <w:tab w:val="left" w:pos="709"/>
        </w:tabs>
        <w:spacing w:after="0" w:line="240" w:lineRule="auto"/>
        <w:ind w:firstLine="709"/>
        <w:contextualSpacing/>
        <w:jc w:val="both"/>
        <w:rPr>
          <w:rFonts w:ascii="Times New Roman" w:hAnsi="Times New Roman" w:cs="Times New Roman"/>
          <w:bCs/>
          <w:sz w:val="28"/>
          <w:szCs w:val="28"/>
          <w:lang w:val="kk-KZ"/>
        </w:rPr>
      </w:pPr>
      <w:r w:rsidRPr="00DE3062">
        <w:rPr>
          <w:rFonts w:ascii="Times New Roman" w:hAnsi="Times New Roman" w:cs="Times New Roman"/>
          <w:bCs/>
          <w:sz w:val="28"/>
          <w:szCs w:val="28"/>
          <w:lang w:val="kk-KZ"/>
        </w:rPr>
        <w:t>Осылайша, мемлекеттің азаматтар алдындағы әлеуметтік міндеттемелері жыл сайын өсіп келеді.</w:t>
      </w:r>
      <w:bookmarkStart w:id="2" w:name="_GoBack"/>
      <w:bookmarkEnd w:id="2"/>
    </w:p>
    <w:p w14:paraId="1291DD9B" w14:textId="77777777" w:rsidR="00E310D0" w:rsidRPr="00DE3062" w:rsidRDefault="00E310D0" w:rsidP="00E310D0">
      <w:pPr>
        <w:spacing w:after="0" w:line="240" w:lineRule="auto"/>
        <w:ind w:firstLine="708"/>
        <w:jc w:val="both"/>
        <w:rPr>
          <w:rFonts w:ascii="Times New Roman" w:eastAsia="Times New Roman" w:hAnsi="Times New Roman" w:cs="Times New Roman"/>
          <w:sz w:val="28"/>
          <w:szCs w:val="28"/>
          <w:lang w:val="kk-KZ" w:eastAsia="ru-RU"/>
        </w:rPr>
      </w:pPr>
      <w:r w:rsidRPr="00DE3062">
        <w:rPr>
          <w:rFonts w:ascii="Times New Roman" w:eastAsia="Times New Roman" w:hAnsi="Times New Roman" w:cs="Times New Roman"/>
          <w:sz w:val="28"/>
          <w:szCs w:val="28"/>
          <w:lang w:val="kk-KZ" w:eastAsia="ru-RU"/>
        </w:rPr>
        <w:t>Табысына қарамастан барлық отбасыларға бала туу кезінде, 1,5 жасқа дейінгі бала күтімі бойынша жұмыс істемейтін әйелдерге, мүгедек балаларды тәрбиелеуге, 4 және одан да көп 18 жасқа дейінгі балалары бар көп балалы отбасыларға және көп балалы аналарға мемлекеттік қолдау көрсетіледі. Егер отбасы қиын өмірлік жағдайда болса, бұл төлемдерге қосымша атаулы әлеуметтік көмек тағайындалады.</w:t>
      </w:r>
    </w:p>
    <w:p w14:paraId="00EF3F2E" w14:textId="20FB9DD5" w:rsidR="00E310D0" w:rsidRPr="00DE3062" w:rsidRDefault="00ED56BB" w:rsidP="00E310D0">
      <w:pPr>
        <w:spacing w:after="0" w:line="240" w:lineRule="auto"/>
        <w:ind w:firstLine="708"/>
        <w:jc w:val="both"/>
        <w:rPr>
          <w:rFonts w:ascii="Times New Roman" w:eastAsia="Times New Roman" w:hAnsi="Times New Roman" w:cs="Times New Roman"/>
          <w:sz w:val="28"/>
          <w:szCs w:val="28"/>
          <w:lang w:val="kk-KZ" w:eastAsia="ru-RU"/>
        </w:rPr>
      </w:pPr>
      <w:r w:rsidRPr="00DE3062">
        <w:rPr>
          <w:rFonts w:ascii="Times New Roman" w:eastAsia="Times New Roman" w:hAnsi="Times New Roman" w:cs="Times New Roman"/>
          <w:sz w:val="28"/>
          <w:szCs w:val="28"/>
          <w:lang w:val="kk-KZ" w:eastAsia="ru-RU"/>
        </w:rPr>
        <w:t>Б</w:t>
      </w:r>
      <w:r w:rsidR="00E310D0" w:rsidRPr="00DE3062">
        <w:rPr>
          <w:rFonts w:ascii="Times New Roman" w:eastAsia="Times New Roman" w:hAnsi="Times New Roman" w:cs="Times New Roman"/>
          <w:sz w:val="28"/>
          <w:szCs w:val="28"/>
          <w:lang w:val="kk-KZ" w:eastAsia="ru-RU"/>
        </w:rPr>
        <w:t xml:space="preserve">үгінде әрбір бесінші қазақстандық отбасы мемлекеттік қолдауға ие болып отыр. Мемлекеттік қолдаудың нәтижесі 2000-шы жылдардан бастап туу көрсеткішінің өсуінен көрінді. </w:t>
      </w:r>
    </w:p>
    <w:p w14:paraId="4C7CA341" w14:textId="77777777" w:rsidR="004B5CCE" w:rsidRPr="00DE3062" w:rsidRDefault="004B5CCE" w:rsidP="00165722">
      <w:pPr>
        <w:spacing w:after="0" w:line="240" w:lineRule="auto"/>
        <w:ind w:firstLine="709"/>
        <w:jc w:val="both"/>
        <w:rPr>
          <w:rFonts w:ascii="Times New Roman" w:hAnsi="Times New Roman" w:cs="Times New Roman"/>
          <w:i/>
          <w:sz w:val="16"/>
          <w:szCs w:val="16"/>
          <w:lang w:val="kk-KZ"/>
        </w:rPr>
      </w:pPr>
    </w:p>
    <w:p w14:paraId="0EB013A1" w14:textId="7CF407B9" w:rsidR="00533A17" w:rsidRPr="00DE3062" w:rsidRDefault="004B5CCE" w:rsidP="00165722">
      <w:pPr>
        <w:spacing w:after="0" w:line="240" w:lineRule="auto"/>
        <w:ind w:firstLine="709"/>
        <w:jc w:val="both"/>
        <w:rPr>
          <w:rFonts w:ascii="Times New Roman" w:hAnsi="Times New Roman" w:cs="Times New Roman"/>
          <w:i/>
          <w:sz w:val="28"/>
          <w:szCs w:val="28"/>
          <w:lang w:val="kk-KZ"/>
        </w:rPr>
      </w:pPr>
      <w:r w:rsidRPr="00DE3062">
        <w:rPr>
          <w:rFonts w:ascii="Times New Roman" w:hAnsi="Times New Roman" w:cs="Times New Roman"/>
          <w:i/>
          <w:sz w:val="28"/>
          <w:szCs w:val="28"/>
          <w:lang w:val="kk-KZ"/>
        </w:rPr>
        <w:t>Ә</w:t>
      </w:r>
      <w:r w:rsidR="00533A17" w:rsidRPr="00DE3062">
        <w:rPr>
          <w:rFonts w:ascii="Times New Roman" w:hAnsi="Times New Roman" w:cs="Times New Roman"/>
          <w:i/>
          <w:sz w:val="28"/>
          <w:szCs w:val="28"/>
          <w:lang w:val="kk-KZ"/>
        </w:rPr>
        <w:t xml:space="preserve">леуметтік </w:t>
      </w:r>
      <w:r w:rsidR="000867B6" w:rsidRPr="00DE3062">
        <w:rPr>
          <w:rFonts w:ascii="Times New Roman" w:hAnsi="Times New Roman" w:cs="Times New Roman"/>
          <w:i/>
          <w:sz w:val="28"/>
          <w:szCs w:val="28"/>
          <w:lang w:val="kk-KZ"/>
        </w:rPr>
        <w:t>осал топтар</w:t>
      </w:r>
      <w:r w:rsidRPr="00DE3062">
        <w:rPr>
          <w:rFonts w:ascii="Times New Roman" w:hAnsi="Times New Roman" w:cs="Times New Roman"/>
          <w:i/>
          <w:sz w:val="28"/>
          <w:szCs w:val="28"/>
          <w:lang w:val="kk-KZ"/>
        </w:rPr>
        <w:t>д</w:t>
      </w:r>
      <w:r w:rsidR="000867B6" w:rsidRPr="00DE3062">
        <w:rPr>
          <w:rFonts w:ascii="Times New Roman" w:hAnsi="Times New Roman" w:cs="Times New Roman"/>
          <w:i/>
          <w:sz w:val="28"/>
          <w:szCs w:val="28"/>
          <w:lang w:val="kk-KZ"/>
        </w:rPr>
        <w:t xml:space="preserve">ы тұрғын үймен қамтамасыз ету, несие беру </w:t>
      </w:r>
      <w:r w:rsidR="003C3907" w:rsidRPr="00DE3062">
        <w:rPr>
          <w:rFonts w:ascii="Times New Roman" w:hAnsi="Times New Roman" w:cs="Times New Roman"/>
          <w:i/>
          <w:sz w:val="28"/>
          <w:szCs w:val="28"/>
          <w:lang w:val="kk-KZ"/>
        </w:rPr>
        <w:t>рәсімін жеңілдету, тұрғын үй сатып алудың баламалы тетіктерін</w:t>
      </w:r>
      <w:r w:rsidRPr="00DE3062">
        <w:rPr>
          <w:rFonts w:ascii="Times New Roman" w:hAnsi="Times New Roman" w:cs="Times New Roman"/>
          <w:i/>
          <w:sz w:val="28"/>
          <w:szCs w:val="28"/>
          <w:lang w:val="kk-KZ"/>
        </w:rPr>
        <w:t>е</w:t>
      </w:r>
      <w:r w:rsidR="003C3907" w:rsidRPr="00DE3062">
        <w:rPr>
          <w:rFonts w:ascii="Times New Roman" w:hAnsi="Times New Roman" w:cs="Times New Roman"/>
          <w:i/>
          <w:sz w:val="28"/>
          <w:szCs w:val="28"/>
          <w:lang w:val="kk-KZ"/>
        </w:rPr>
        <w:t xml:space="preserve"> қатысты</w:t>
      </w:r>
    </w:p>
    <w:p w14:paraId="13094DAA" w14:textId="7971B182" w:rsidR="00B96B4A" w:rsidRPr="00DE3062" w:rsidRDefault="00B96B4A" w:rsidP="00165722">
      <w:pPr>
        <w:spacing w:after="0" w:line="240" w:lineRule="auto"/>
        <w:ind w:firstLine="567"/>
        <w:jc w:val="both"/>
        <w:rPr>
          <w:rFonts w:ascii="Times New Roman" w:eastAsia="Calibri" w:hAnsi="Times New Roman" w:cs="Times New Roman"/>
          <w:noProof/>
          <w:sz w:val="28"/>
          <w:szCs w:val="28"/>
          <w:lang w:val="kk-KZ"/>
        </w:rPr>
      </w:pPr>
      <w:r w:rsidRPr="00DE3062">
        <w:rPr>
          <w:rFonts w:ascii="Times New Roman" w:eastAsia="Calibri" w:hAnsi="Times New Roman" w:cs="Times New Roman"/>
          <w:noProof/>
          <w:sz w:val="28"/>
          <w:szCs w:val="28"/>
          <w:lang w:val="kk-KZ"/>
        </w:rPr>
        <w:t>1. Қазіргі уақытта жеңілдетілген ипотекалық кредит берудің бірқатар мемлекеттік бағдарламалары жұмыс істейді.</w:t>
      </w:r>
    </w:p>
    <w:p w14:paraId="66F5269B" w14:textId="5FD5B4BA" w:rsidR="00B96B4A" w:rsidRPr="00DE3062" w:rsidRDefault="00223E78" w:rsidP="00165722">
      <w:pPr>
        <w:spacing w:after="0" w:line="240" w:lineRule="auto"/>
        <w:ind w:firstLine="567"/>
        <w:jc w:val="both"/>
        <w:rPr>
          <w:rFonts w:ascii="Times New Roman" w:eastAsia="Calibri" w:hAnsi="Times New Roman" w:cs="Times New Roman"/>
          <w:noProof/>
          <w:sz w:val="28"/>
          <w:szCs w:val="28"/>
          <w:lang w:val="kk-KZ"/>
        </w:rPr>
      </w:pPr>
      <w:r w:rsidRPr="00DE3062">
        <w:rPr>
          <w:rFonts w:ascii="Times New Roman" w:eastAsia="Calibri" w:hAnsi="Times New Roman" w:cs="Times New Roman"/>
          <w:noProof/>
          <w:sz w:val="28"/>
          <w:szCs w:val="28"/>
          <w:lang w:val="kk-KZ"/>
        </w:rPr>
        <w:t xml:space="preserve">Мәселен, </w:t>
      </w:r>
      <w:r w:rsidR="004B5CCE" w:rsidRPr="00DE3062">
        <w:rPr>
          <w:rFonts w:ascii="Times New Roman" w:eastAsia="Calibri" w:hAnsi="Times New Roman" w:cs="Times New Roman"/>
          <w:noProof/>
          <w:sz w:val="28"/>
          <w:szCs w:val="28"/>
          <w:lang w:val="kk-KZ"/>
        </w:rPr>
        <w:t xml:space="preserve">«7-20-25» бағдарламасы іске асырылуда </w:t>
      </w:r>
      <w:r w:rsidR="004B5CCE" w:rsidRPr="00DE3062">
        <w:rPr>
          <w:rFonts w:ascii="Times New Roman" w:eastAsia="Calibri" w:hAnsi="Times New Roman" w:cs="Times New Roman"/>
          <w:i/>
          <w:noProof/>
          <w:sz w:val="24"/>
          <w:szCs w:val="24"/>
          <w:lang w:val="kk-KZ"/>
        </w:rPr>
        <w:t>(</w:t>
      </w:r>
      <w:r w:rsidR="00B96B4A" w:rsidRPr="00DE3062">
        <w:rPr>
          <w:rFonts w:ascii="Times New Roman" w:eastAsia="Calibri" w:hAnsi="Times New Roman" w:cs="Times New Roman"/>
          <w:i/>
          <w:noProof/>
          <w:sz w:val="24"/>
          <w:szCs w:val="24"/>
          <w:lang w:val="kk-KZ"/>
        </w:rPr>
        <w:t>құрылыс салушыдан ең жоғары құны 25 млн теңге болатын, пайдалануға берілген жаңа тұрғын үй сатып алу үшін</w:t>
      </w:r>
      <w:r w:rsidR="004B5CCE" w:rsidRPr="00DE3062">
        <w:rPr>
          <w:rFonts w:ascii="Times New Roman" w:eastAsia="Calibri" w:hAnsi="Times New Roman" w:cs="Times New Roman"/>
          <w:i/>
          <w:noProof/>
          <w:sz w:val="24"/>
          <w:szCs w:val="24"/>
          <w:lang w:val="kk-KZ"/>
        </w:rPr>
        <w:t>)</w:t>
      </w:r>
      <w:r w:rsidR="004B5CCE" w:rsidRPr="00DE3062">
        <w:rPr>
          <w:rFonts w:ascii="Times New Roman" w:eastAsia="Calibri" w:hAnsi="Times New Roman" w:cs="Times New Roman"/>
          <w:noProof/>
          <w:sz w:val="28"/>
          <w:szCs w:val="28"/>
          <w:lang w:val="kk-KZ"/>
        </w:rPr>
        <w:t>.</w:t>
      </w:r>
      <w:r w:rsidR="00B96B4A" w:rsidRPr="00DE3062">
        <w:rPr>
          <w:rFonts w:ascii="Times New Roman" w:eastAsia="Calibri" w:hAnsi="Times New Roman" w:cs="Times New Roman"/>
          <w:noProof/>
          <w:sz w:val="28"/>
          <w:szCs w:val="28"/>
          <w:lang w:val="kk-KZ"/>
        </w:rPr>
        <w:t xml:space="preserve">  </w:t>
      </w:r>
      <w:r w:rsidR="004B5CCE" w:rsidRPr="00DE3062">
        <w:rPr>
          <w:rFonts w:ascii="Times New Roman" w:eastAsia="Calibri" w:hAnsi="Times New Roman" w:cs="Times New Roman"/>
          <w:noProof/>
          <w:sz w:val="28"/>
          <w:szCs w:val="28"/>
          <w:lang w:val="kk-KZ"/>
        </w:rPr>
        <w:t xml:space="preserve">Оның </w:t>
      </w:r>
      <w:r w:rsidR="00B96B4A" w:rsidRPr="00DE3062">
        <w:rPr>
          <w:rFonts w:ascii="Times New Roman" w:eastAsia="Calibri" w:hAnsi="Times New Roman" w:cs="Times New Roman"/>
          <w:noProof/>
          <w:sz w:val="28"/>
          <w:szCs w:val="28"/>
          <w:lang w:val="kk-KZ"/>
        </w:rPr>
        <w:t xml:space="preserve">басты мақсаты </w:t>
      </w:r>
      <w:r w:rsidR="004B5CCE" w:rsidRPr="00DE3062">
        <w:rPr>
          <w:rFonts w:ascii="Times New Roman" w:eastAsia="Calibri" w:hAnsi="Times New Roman" w:cs="Times New Roman"/>
          <w:noProof/>
          <w:sz w:val="28"/>
          <w:szCs w:val="28"/>
          <w:lang w:val="kk-KZ"/>
        </w:rPr>
        <w:t>- халықт</w:t>
      </w:r>
      <w:r w:rsidR="00B96B4A" w:rsidRPr="00DE3062">
        <w:rPr>
          <w:rFonts w:ascii="Times New Roman" w:eastAsia="Calibri" w:hAnsi="Times New Roman" w:cs="Times New Roman"/>
          <w:noProof/>
          <w:sz w:val="28"/>
          <w:szCs w:val="28"/>
          <w:lang w:val="kk-KZ"/>
        </w:rPr>
        <w:t>ың кең санаты үшін тұрғын үй кредитіне қол жеткізуді жақсарту.</w:t>
      </w:r>
    </w:p>
    <w:p w14:paraId="65D6FCD2" w14:textId="698EE579" w:rsidR="00B96B4A" w:rsidRPr="00DE3062" w:rsidRDefault="00B96B4A" w:rsidP="00165722">
      <w:pPr>
        <w:spacing w:after="0" w:line="240" w:lineRule="auto"/>
        <w:ind w:firstLine="567"/>
        <w:jc w:val="both"/>
        <w:rPr>
          <w:rFonts w:ascii="Times New Roman" w:eastAsia="Calibri" w:hAnsi="Times New Roman" w:cs="Times New Roman"/>
          <w:noProof/>
          <w:sz w:val="28"/>
          <w:szCs w:val="28"/>
          <w:lang w:val="kk-KZ"/>
        </w:rPr>
      </w:pPr>
      <w:r w:rsidRPr="00DE3062">
        <w:rPr>
          <w:rFonts w:ascii="Times New Roman" w:eastAsia="Calibri" w:hAnsi="Times New Roman" w:cs="Times New Roman"/>
          <w:noProof/>
          <w:sz w:val="28"/>
          <w:szCs w:val="28"/>
          <w:lang w:val="kk-KZ"/>
        </w:rPr>
        <w:t>Үкіметтің бағдарламалары негізінен «Отбасы банк» арқылы жүзеге асырылады</w:t>
      </w:r>
      <w:r w:rsidR="00223E78" w:rsidRPr="00DE3062">
        <w:rPr>
          <w:rFonts w:ascii="Times New Roman" w:eastAsia="Calibri" w:hAnsi="Times New Roman" w:cs="Times New Roman"/>
          <w:noProof/>
          <w:sz w:val="28"/>
          <w:szCs w:val="28"/>
          <w:lang w:val="kk-KZ"/>
        </w:rPr>
        <w:t xml:space="preserve"> және бірнеше санаттарға</w:t>
      </w:r>
      <w:r w:rsidRPr="00DE3062">
        <w:rPr>
          <w:rFonts w:ascii="Times New Roman" w:eastAsia="Calibri" w:hAnsi="Times New Roman" w:cs="Times New Roman"/>
          <w:noProof/>
          <w:sz w:val="28"/>
          <w:szCs w:val="28"/>
          <w:lang w:val="kk-KZ"/>
        </w:rPr>
        <w:t xml:space="preserve"> </w:t>
      </w:r>
      <w:r w:rsidR="00223E78" w:rsidRPr="00DE3062">
        <w:rPr>
          <w:rFonts w:ascii="Times New Roman" w:eastAsia="Calibri" w:hAnsi="Times New Roman" w:cs="Times New Roman"/>
          <w:noProof/>
          <w:sz w:val="28"/>
          <w:szCs w:val="28"/>
          <w:lang w:val="kk-KZ"/>
        </w:rPr>
        <w:t xml:space="preserve">арналған </w:t>
      </w:r>
      <w:r w:rsidR="00223E78" w:rsidRPr="00DE3062">
        <w:rPr>
          <w:rFonts w:ascii="Times New Roman" w:eastAsia="Calibri" w:hAnsi="Times New Roman" w:cs="Times New Roman"/>
          <w:i/>
          <w:noProof/>
          <w:sz w:val="24"/>
          <w:szCs w:val="24"/>
          <w:lang w:val="kk-KZ"/>
        </w:rPr>
        <w:t>(ж</w:t>
      </w:r>
      <w:r w:rsidRPr="00DE3062">
        <w:rPr>
          <w:rFonts w:ascii="Times New Roman" w:eastAsia="Calibri" w:hAnsi="Times New Roman" w:cs="Times New Roman"/>
          <w:i/>
          <w:noProof/>
          <w:sz w:val="24"/>
          <w:szCs w:val="24"/>
          <w:lang w:val="kk-KZ"/>
        </w:rPr>
        <w:t>ергілікті атқарушы органдарда кезекте</w:t>
      </w:r>
      <w:r w:rsidR="00223E78" w:rsidRPr="00DE3062">
        <w:rPr>
          <w:rFonts w:ascii="Times New Roman" w:eastAsia="Calibri" w:hAnsi="Times New Roman" w:cs="Times New Roman"/>
          <w:i/>
          <w:noProof/>
          <w:sz w:val="24"/>
          <w:szCs w:val="24"/>
          <w:lang w:val="kk-KZ"/>
        </w:rPr>
        <w:t xml:space="preserve"> тұрған азаматтар, білім беру, </w:t>
      </w:r>
      <w:r w:rsidRPr="00DE3062">
        <w:rPr>
          <w:rFonts w:ascii="Times New Roman" w:eastAsia="Calibri" w:hAnsi="Times New Roman" w:cs="Times New Roman"/>
          <w:i/>
          <w:noProof/>
          <w:sz w:val="24"/>
          <w:szCs w:val="24"/>
          <w:lang w:val="kk-KZ"/>
        </w:rPr>
        <w:t>медицина саласының қызметкерлері, әскери, көп балалы отбасылар, толық емес отбасылар және мүгедек балалары бар немесе оларды тәрбиелеп отырған отбасылар</w:t>
      </w:r>
      <w:r w:rsidR="00223E78" w:rsidRPr="00DE3062">
        <w:rPr>
          <w:rFonts w:ascii="Times New Roman" w:eastAsia="Calibri" w:hAnsi="Times New Roman" w:cs="Times New Roman"/>
          <w:i/>
          <w:noProof/>
          <w:sz w:val="24"/>
          <w:szCs w:val="24"/>
          <w:lang w:val="kk-KZ"/>
        </w:rPr>
        <w:t>)</w:t>
      </w:r>
      <w:r w:rsidRPr="00DE3062">
        <w:rPr>
          <w:rFonts w:ascii="Times New Roman" w:eastAsia="Calibri" w:hAnsi="Times New Roman" w:cs="Times New Roman"/>
          <w:noProof/>
          <w:sz w:val="28"/>
          <w:szCs w:val="28"/>
          <w:lang w:val="kk-KZ"/>
        </w:rPr>
        <w:t>.</w:t>
      </w:r>
    </w:p>
    <w:p w14:paraId="42C76BC9" w14:textId="7CECD42E" w:rsidR="00B96B4A" w:rsidRPr="00DE3062" w:rsidRDefault="00223E78" w:rsidP="00165722">
      <w:pPr>
        <w:spacing w:after="0" w:line="240" w:lineRule="auto"/>
        <w:ind w:firstLine="567"/>
        <w:jc w:val="both"/>
        <w:rPr>
          <w:rFonts w:ascii="Times New Roman" w:eastAsia="Calibri" w:hAnsi="Times New Roman" w:cs="Times New Roman"/>
          <w:noProof/>
          <w:sz w:val="28"/>
          <w:szCs w:val="28"/>
          <w:lang w:val="kk-KZ"/>
        </w:rPr>
      </w:pPr>
      <w:r w:rsidRPr="00DE3062">
        <w:rPr>
          <w:rFonts w:ascii="Times New Roman" w:eastAsia="Calibri" w:hAnsi="Times New Roman" w:cs="Times New Roman"/>
          <w:noProof/>
          <w:sz w:val="28"/>
          <w:szCs w:val="28"/>
          <w:lang w:val="kk-KZ"/>
        </w:rPr>
        <w:t>2024 жылы наурыз айында</w:t>
      </w:r>
      <w:r w:rsidR="00B96B4A" w:rsidRPr="00DE3062">
        <w:rPr>
          <w:rFonts w:ascii="Times New Roman" w:eastAsia="Calibri" w:hAnsi="Times New Roman" w:cs="Times New Roman"/>
          <w:noProof/>
          <w:sz w:val="28"/>
          <w:szCs w:val="28"/>
          <w:lang w:val="kk-KZ"/>
        </w:rPr>
        <w:t xml:space="preserve"> </w:t>
      </w:r>
      <w:r w:rsidRPr="00DE3062">
        <w:rPr>
          <w:rFonts w:ascii="Times New Roman" w:eastAsia="Calibri" w:hAnsi="Times New Roman" w:cs="Times New Roman"/>
          <w:noProof/>
          <w:sz w:val="28"/>
          <w:szCs w:val="28"/>
          <w:lang w:val="kk-KZ"/>
        </w:rPr>
        <w:t>«</w:t>
      </w:r>
      <w:r w:rsidR="00B96B4A" w:rsidRPr="00DE3062">
        <w:rPr>
          <w:rFonts w:ascii="Times New Roman" w:eastAsia="Calibri" w:hAnsi="Times New Roman" w:cs="Times New Roman"/>
          <w:noProof/>
          <w:sz w:val="28"/>
          <w:szCs w:val="28"/>
          <w:lang w:val="kk-KZ"/>
        </w:rPr>
        <w:t>Отбасы Банк</w:t>
      </w:r>
      <w:r w:rsidRPr="00DE3062">
        <w:rPr>
          <w:rFonts w:ascii="Times New Roman" w:eastAsia="Calibri" w:hAnsi="Times New Roman" w:cs="Times New Roman"/>
          <w:noProof/>
          <w:sz w:val="28"/>
          <w:szCs w:val="28"/>
          <w:lang w:val="kk-KZ"/>
        </w:rPr>
        <w:t>»</w:t>
      </w:r>
      <w:r w:rsidR="00B96B4A" w:rsidRPr="00DE3062">
        <w:rPr>
          <w:rFonts w:ascii="Times New Roman" w:eastAsia="Calibri" w:hAnsi="Times New Roman" w:cs="Times New Roman"/>
          <w:noProof/>
          <w:sz w:val="28"/>
          <w:szCs w:val="28"/>
          <w:lang w:val="kk-KZ"/>
        </w:rPr>
        <w:t xml:space="preserve"> арқылы жастарға арналған жаңа </w:t>
      </w:r>
      <w:r w:rsidR="00B96B4A" w:rsidRPr="00DE3062">
        <w:rPr>
          <w:rFonts w:ascii="Times New Roman" w:eastAsia="Calibri" w:hAnsi="Times New Roman" w:cs="Times New Roman"/>
          <w:noProof/>
          <w:sz w:val="28"/>
          <w:szCs w:val="28"/>
          <w:lang w:val="kk-KZ"/>
        </w:rPr>
        <w:br/>
        <w:t>«9-20-25» ипотекалық бағдарламасын іске қос</w:t>
      </w:r>
      <w:r w:rsidR="008E3CD0" w:rsidRPr="00DE3062">
        <w:rPr>
          <w:rFonts w:ascii="Times New Roman" w:eastAsia="Calibri" w:hAnsi="Times New Roman" w:cs="Times New Roman"/>
          <w:noProof/>
          <w:sz w:val="28"/>
          <w:szCs w:val="28"/>
          <w:lang w:val="kk-KZ"/>
        </w:rPr>
        <w:t>ылады (</w:t>
      </w:r>
      <w:r w:rsidR="00B96B4A" w:rsidRPr="00DE3062">
        <w:rPr>
          <w:rFonts w:ascii="Times New Roman" w:eastAsia="Calibri" w:hAnsi="Times New Roman" w:cs="Times New Roman"/>
          <w:i/>
          <w:noProof/>
          <w:sz w:val="24"/>
          <w:szCs w:val="24"/>
          <w:lang w:val="kk-KZ"/>
        </w:rPr>
        <w:t>150 млрд. теңге</w:t>
      </w:r>
      <w:r w:rsidR="008E3CD0" w:rsidRPr="00DE3062">
        <w:rPr>
          <w:rFonts w:ascii="Times New Roman" w:eastAsia="Calibri" w:hAnsi="Times New Roman" w:cs="Times New Roman"/>
          <w:noProof/>
          <w:sz w:val="28"/>
          <w:szCs w:val="28"/>
          <w:lang w:val="kk-KZ"/>
        </w:rPr>
        <w:t>)</w:t>
      </w:r>
      <w:r w:rsidR="00B96B4A" w:rsidRPr="00DE3062">
        <w:rPr>
          <w:rFonts w:ascii="Times New Roman" w:eastAsia="Calibri" w:hAnsi="Times New Roman" w:cs="Times New Roman"/>
          <w:noProof/>
          <w:sz w:val="28"/>
          <w:szCs w:val="28"/>
          <w:lang w:val="kk-KZ"/>
        </w:rPr>
        <w:t>.</w:t>
      </w:r>
    </w:p>
    <w:p w14:paraId="20C4D49E" w14:textId="121EF492" w:rsidR="00F33EB1" w:rsidRPr="00DE3062" w:rsidRDefault="00F33EB1" w:rsidP="00165722">
      <w:pPr>
        <w:spacing w:after="0" w:line="240" w:lineRule="auto"/>
        <w:ind w:firstLine="567"/>
        <w:jc w:val="both"/>
        <w:rPr>
          <w:rFonts w:ascii="Times New Roman" w:eastAsia="Calibri" w:hAnsi="Times New Roman" w:cs="Times New Roman"/>
          <w:noProof/>
          <w:sz w:val="28"/>
          <w:szCs w:val="28"/>
          <w:lang w:val="kk-KZ"/>
        </w:rPr>
      </w:pPr>
      <w:r w:rsidRPr="00DE3062">
        <w:rPr>
          <w:rFonts w:ascii="Times New Roman" w:eastAsia="Calibri" w:hAnsi="Times New Roman" w:cs="Times New Roman"/>
          <w:noProof/>
          <w:sz w:val="28"/>
          <w:szCs w:val="28"/>
          <w:lang w:val="kk-KZ"/>
        </w:rPr>
        <w:t>Аталған бағдарлама</w:t>
      </w:r>
      <w:r w:rsidR="00BC19F9" w:rsidRPr="00DE3062">
        <w:rPr>
          <w:rFonts w:ascii="Times New Roman" w:eastAsia="Calibri" w:hAnsi="Times New Roman" w:cs="Times New Roman"/>
          <w:noProof/>
          <w:sz w:val="28"/>
          <w:szCs w:val="28"/>
          <w:lang w:val="kk-KZ"/>
        </w:rPr>
        <w:t>ның талаптарына сәйкес</w:t>
      </w:r>
      <w:r w:rsidR="00A57B04" w:rsidRPr="00DE3062">
        <w:rPr>
          <w:rFonts w:ascii="Times New Roman" w:eastAsia="Calibri" w:hAnsi="Times New Roman" w:cs="Times New Roman"/>
          <w:noProof/>
          <w:sz w:val="28"/>
          <w:szCs w:val="28"/>
          <w:lang w:val="kk-KZ"/>
        </w:rPr>
        <w:t>,</w:t>
      </w:r>
      <w:r w:rsidRPr="00DE3062">
        <w:rPr>
          <w:rFonts w:ascii="Times New Roman" w:eastAsia="Calibri" w:hAnsi="Times New Roman" w:cs="Times New Roman"/>
          <w:noProof/>
          <w:sz w:val="28"/>
          <w:szCs w:val="28"/>
          <w:lang w:val="kk-KZ"/>
        </w:rPr>
        <w:t xml:space="preserve"> </w:t>
      </w:r>
      <w:r w:rsidR="00BC19F9" w:rsidRPr="00DE3062">
        <w:rPr>
          <w:rFonts w:ascii="Times New Roman" w:eastAsia="Calibri" w:hAnsi="Times New Roman" w:cs="Times New Roman"/>
          <w:noProof/>
          <w:sz w:val="28"/>
          <w:szCs w:val="28"/>
          <w:lang w:val="kk-KZ"/>
        </w:rPr>
        <w:t>тұрғын үйлерді</w:t>
      </w:r>
      <w:r w:rsidRPr="00DE3062">
        <w:rPr>
          <w:rFonts w:ascii="Times New Roman" w:eastAsia="Calibri" w:hAnsi="Times New Roman" w:cs="Times New Roman"/>
          <w:noProof/>
          <w:sz w:val="28"/>
          <w:szCs w:val="28"/>
          <w:lang w:val="kk-KZ"/>
        </w:rPr>
        <w:t xml:space="preserve"> тек ғана </w:t>
      </w:r>
      <w:r w:rsidR="00A57B04" w:rsidRPr="00DE3062">
        <w:rPr>
          <w:rFonts w:ascii="Times New Roman" w:eastAsia="Calibri" w:hAnsi="Times New Roman" w:cs="Times New Roman"/>
          <w:noProof/>
          <w:sz w:val="28"/>
          <w:szCs w:val="28"/>
          <w:lang w:val="kk-KZ"/>
        </w:rPr>
        <w:t xml:space="preserve">ірі </w:t>
      </w:r>
      <w:r w:rsidRPr="00DE3062">
        <w:rPr>
          <w:rFonts w:ascii="Times New Roman" w:eastAsia="Calibri" w:hAnsi="Times New Roman" w:cs="Times New Roman"/>
          <w:noProof/>
          <w:sz w:val="28"/>
          <w:szCs w:val="28"/>
          <w:lang w:val="kk-KZ"/>
        </w:rPr>
        <w:t xml:space="preserve">қалалардан ғана емес, </w:t>
      </w:r>
      <w:r w:rsidR="00A57B04" w:rsidRPr="00DE3062">
        <w:rPr>
          <w:rFonts w:ascii="Times New Roman" w:eastAsia="Calibri" w:hAnsi="Times New Roman" w:cs="Times New Roman"/>
          <w:noProof/>
          <w:sz w:val="28"/>
          <w:szCs w:val="28"/>
          <w:lang w:val="kk-KZ"/>
        </w:rPr>
        <w:t xml:space="preserve">екінші нарықтағы үйлерді де </w:t>
      </w:r>
      <w:r w:rsidR="00ED56BB" w:rsidRPr="00DE3062">
        <w:rPr>
          <w:rFonts w:ascii="Times New Roman" w:eastAsia="Calibri" w:hAnsi="Times New Roman" w:cs="Times New Roman"/>
          <w:noProof/>
          <w:sz w:val="28"/>
          <w:szCs w:val="28"/>
          <w:lang w:val="kk-KZ"/>
        </w:rPr>
        <w:t xml:space="preserve">аудандық орталықтар, моноқалалар </w:t>
      </w:r>
      <w:r w:rsidR="00A57B04" w:rsidRPr="00DE3062">
        <w:rPr>
          <w:rFonts w:ascii="Times New Roman" w:eastAsia="Calibri" w:hAnsi="Times New Roman" w:cs="Times New Roman"/>
          <w:noProof/>
          <w:sz w:val="28"/>
          <w:szCs w:val="28"/>
          <w:lang w:val="kk-KZ"/>
        </w:rPr>
        <w:t>мен</w:t>
      </w:r>
      <w:r w:rsidR="00ED56BB" w:rsidRPr="00DE3062">
        <w:rPr>
          <w:rFonts w:ascii="Times New Roman" w:eastAsia="Calibri" w:hAnsi="Times New Roman" w:cs="Times New Roman"/>
          <w:noProof/>
          <w:sz w:val="28"/>
          <w:szCs w:val="28"/>
          <w:lang w:val="kk-KZ"/>
        </w:rPr>
        <w:t xml:space="preserve"> ауылдық елді мекендерден </w:t>
      </w:r>
      <w:r w:rsidR="00A57B04" w:rsidRPr="00DE3062">
        <w:rPr>
          <w:rFonts w:ascii="Times New Roman" w:eastAsia="Calibri" w:hAnsi="Times New Roman" w:cs="Times New Roman"/>
          <w:noProof/>
          <w:sz w:val="28"/>
          <w:szCs w:val="28"/>
          <w:lang w:val="kk-KZ"/>
        </w:rPr>
        <w:t>алуға</w:t>
      </w:r>
      <w:r w:rsidRPr="00DE3062">
        <w:rPr>
          <w:rFonts w:ascii="Times New Roman" w:eastAsia="Calibri" w:hAnsi="Times New Roman" w:cs="Times New Roman"/>
          <w:noProof/>
          <w:sz w:val="28"/>
          <w:szCs w:val="28"/>
          <w:lang w:val="kk-KZ"/>
        </w:rPr>
        <w:t xml:space="preserve"> болады. </w:t>
      </w:r>
    </w:p>
    <w:p w14:paraId="777EDE86" w14:textId="679380E6" w:rsidR="00B96B4A" w:rsidRPr="00DE3062" w:rsidRDefault="00B96B4A" w:rsidP="00165722">
      <w:pPr>
        <w:spacing w:after="0" w:line="240" w:lineRule="auto"/>
        <w:ind w:firstLine="567"/>
        <w:jc w:val="both"/>
        <w:rPr>
          <w:rFonts w:ascii="Times New Roman" w:eastAsia="Calibri" w:hAnsi="Times New Roman" w:cs="Times New Roman"/>
          <w:i/>
          <w:noProof/>
          <w:sz w:val="24"/>
          <w:szCs w:val="24"/>
          <w:lang w:val="kk-KZ"/>
        </w:rPr>
      </w:pPr>
      <w:r w:rsidRPr="00DE3062">
        <w:rPr>
          <w:rFonts w:ascii="Times New Roman" w:eastAsia="Calibri" w:hAnsi="Times New Roman" w:cs="Times New Roman"/>
          <w:noProof/>
          <w:sz w:val="28"/>
          <w:szCs w:val="28"/>
          <w:lang w:val="kk-KZ"/>
        </w:rPr>
        <w:t>«Қазақстан ипотекалық компаниясы» жалдамалы тұрғын үй бағдарлам</w:t>
      </w:r>
      <w:r w:rsidR="008E3CD0" w:rsidRPr="00DE3062">
        <w:rPr>
          <w:rFonts w:ascii="Times New Roman" w:eastAsia="Calibri" w:hAnsi="Times New Roman" w:cs="Times New Roman"/>
          <w:noProof/>
          <w:sz w:val="28"/>
          <w:szCs w:val="28"/>
          <w:lang w:val="kk-KZ"/>
        </w:rPr>
        <w:t>асын іске асыруда. Бағдарлама әлеуметтік осал топтарға</w:t>
      </w:r>
      <w:r w:rsidRPr="00DE3062">
        <w:rPr>
          <w:rFonts w:ascii="Times New Roman" w:eastAsia="Calibri" w:hAnsi="Times New Roman" w:cs="Times New Roman"/>
          <w:noProof/>
          <w:sz w:val="28"/>
          <w:szCs w:val="28"/>
          <w:lang w:val="kk-KZ"/>
        </w:rPr>
        <w:t xml:space="preserve"> </w:t>
      </w:r>
      <w:r w:rsidR="008E3CD0" w:rsidRPr="00DE3062">
        <w:rPr>
          <w:rFonts w:ascii="Times New Roman" w:eastAsia="Calibri" w:hAnsi="Times New Roman" w:cs="Times New Roman"/>
          <w:noProof/>
          <w:sz w:val="28"/>
          <w:szCs w:val="28"/>
          <w:lang w:val="kk-KZ"/>
        </w:rPr>
        <w:t xml:space="preserve">арналған </w:t>
      </w:r>
      <w:r w:rsidR="008E3CD0" w:rsidRPr="00DE3062">
        <w:rPr>
          <w:rFonts w:ascii="Times New Roman" w:eastAsia="Calibri" w:hAnsi="Times New Roman" w:cs="Times New Roman"/>
          <w:i/>
          <w:noProof/>
          <w:sz w:val="24"/>
          <w:szCs w:val="24"/>
          <w:lang w:val="kk-KZ"/>
        </w:rPr>
        <w:t>(</w:t>
      </w:r>
      <w:r w:rsidRPr="00DE3062">
        <w:rPr>
          <w:rFonts w:ascii="Times New Roman" w:eastAsia="Calibri" w:hAnsi="Times New Roman" w:cs="Times New Roman"/>
          <w:i/>
          <w:noProof/>
          <w:sz w:val="24"/>
          <w:szCs w:val="24"/>
          <w:lang w:val="kk-KZ"/>
        </w:rPr>
        <w:t>көп балалы отбасылар, толық емес отбасылар, мүгедек балалары бар немесе оларды тәрбиелеп отырған отбасылар, жетім балалар, ата-анасының қамқорлығынсыз қалған балалар, қандастар, 1 және 2-топтағы мүгедектігі бар адамдар, мемлекеттік қызметшілер, әскери қызметшілер, арнаулы мемлекеттік органдардың қызметкерлері, бюджеттік ұйымдардың қызметкерлері</w:t>
      </w:r>
      <w:r w:rsidR="008E3CD0" w:rsidRPr="00DE3062">
        <w:rPr>
          <w:rFonts w:ascii="Times New Roman" w:eastAsia="Calibri" w:hAnsi="Times New Roman" w:cs="Times New Roman"/>
          <w:i/>
          <w:noProof/>
          <w:sz w:val="24"/>
          <w:szCs w:val="24"/>
          <w:lang w:val="kk-KZ"/>
        </w:rPr>
        <w:t>)</w:t>
      </w:r>
      <w:r w:rsidRPr="00DE3062">
        <w:rPr>
          <w:rFonts w:ascii="Times New Roman" w:eastAsia="Calibri" w:hAnsi="Times New Roman" w:cs="Times New Roman"/>
          <w:i/>
          <w:noProof/>
          <w:sz w:val="24"/>
          <w:szCs w:val="24"/>
          <w:lang w:val="kk-KZ"/>
        </w:rPr>
        <w:t>.</w:t>
      </w:r>
    </w:p>
    <w:p w14:paraId="094955C8" w14:textId="5F454CA2" w:rsidR="00B96B4A" w:rsidRPr="00DE3062" w:rsidRDefault="00B96B4A" w:rsidP="00165722">
      <w:pPr>
        <w:spacing w:after="0" w:line="240" w:lineRule="auto"/>
        <w:ind w:firstLine="567"/>
        <w:jc w:val="both"/>
        <w:rPr>
          <w:rFonts w:ascii="Times New Roman" w:eastAsia="Calibri" w:hAnsi="Times New Roman" w:cs="Times New Roman"/>
          <w:i/>
          <w:noProof/>
          <w:sz w:val="24"/>
          <w:szCs w:val="24"/>
          <w:lang w:val="kk-KZ"/>
        </w:rPr>
      </w:pPr>
      <w:r w:rsidRPr="00DE3062">
        <w:rPr>
          <w:rFonts w:ascii="Times New Roman" w:eastAsia="Calibri" w:hAnsi="Times New Roman" w:cs="Times New Roman"/>
          <w:noProof/>
          <w:sz w:val="28"/>
          <w:szCs w:val="28"/>
          <w:lang w:val="kk-KZ"/>
        </w:rPr>
        <w:t>Бағдарлама</w:t>
      </w:r>
      <w:r w:rsidR="008E3CD0" w:rsidRPr="00DE3062">
        <w:rPr>
          <w:rFonts w:ascii="Times New Roman" w:eastAsia="Calibri" w:hAnsi="Times New Roman" w:cs="Times New Roman"/>
          <w:noProof/>
          <w:sz w:val="28"/>
          <w:szCs w:val="28"/>
          <w:lang w:val="kk-KZ"/>
        </w:rPr>
        <w:t>ның</w:t>
      </w:r>
      <w:r w:rsidRPr="00DE3062">
        <w:rPr>
          <w:rFonts w:ascii="Times New Roman" w:eastAsia="Calibri" w:hAnsi="Times New Roman" w:cs="Times New Roman"/>
          <w:noProof/>
          <w:sz w:val="28"/>
          <w:szCs w:val="28"/>
          <w:lang w:val="kk-KZ"/>
        </w:rPr>
        <w:t xml:space="preserve"> талаптары </w:t>
      </w:r>
      <w:r w:rsidR="008E3CD0" w:rsidRPr="00DE3062">
        <w:rPr>
          <w:rFonts w:ascii="Times New Roman" w:eastAsia="Calibri" w:hAnsi="Times New Roman" w:cs="Times New Roman"/>
          <w:noProof/>
          <w:sz w:val="28"/>
          <w:szCs w:val="28"/>
          <w:lang w:val="kk-KZ"/>
        </w:rPr>
        <w:t xml:space="preserve">аталған санаттар үшін тиімді </w:t>
      </w:r>
      <w:r w:rsidR="008E3CD0" w:rsidRPr="00DE3062">
        <w:rPr>
          <w:rFonts w:ascii="Times New Roman" w:eastAsia="Calibri" w:hAnsi="Times New Roman" w:cs="Times New Roman"/>
          <w:i/>
          <w:noProof/>
          <w:sz w:val="24"/>
          <w:szCs w:val="24"/>
          <w:lang w:val="kk-KZ"/>
        </w:rPr>
        <w:t xml:space="preserve">(жалдау мерзімі 20 жылға дейін, </w:t>
      </w:r>
      <w:r w:rsidRPr="00DE3062">
        <w:rPr>
          <w:rFonts w:ascii="Times New Roman" w:eastAsia="Calibri" w:hAnsi="Times New Roman" w:cs="Times New Roman"/>
          <w:i/>
          <w:noProof/>
          <w:sz w:val="24"/>
          <w:szCs w:val="24"/>
          <w:lang w:val="kk-KZ"/>
        </w:rPr>
        <w:t>жалдамалы тұрғын үйді мерзімінен бұрын сатып алу мүмкіндігі</w:t>
      </w:r>
      <w:r w:rsidR="008E3CD0" w:rsidRPr="00DE3062">
        <w:rPr>
          <w:rFonts w:ascii="Times New Roman" w:eastAsia="Calibri" w:hAnsi="Times New Roman" w:cs="Times New Roman"/>
          <w:i/>
          <w:noProof/>
          <w:sz w:val="24"/>
          <w:szCs w:val="24"/>
          <w:lang w:val="kk-KZ"/>
        </w:rPr>
        <w:t xml:space="preserve">, </w:t>
      </w:r>
      <w:r w:rsidRPr="00DE3062">
        <w:rPr>
          <w:rFonts w:ascii="Times New Roman" w:eastAsia="Calibri" w:hAnsi="Times New Roman" w:cs="Times New Roman"/>
          <w:i/>
          <w:noProof/>
          <w:sz w:val="24"/>
          <w:szCs w:val="24"/>
          <w:lang w:val="kk-KZ"/>
        </w:rPr>
        <w:t xml:space="preserve">жалға </w:t>
      </w:r>
      <w:r w:rsidRPr="00DE3062">
        <w:rPr>
          <w:rFonts w:ascii="Times New Roman" w:eastAsia="Calibri" w:hAnsi="Times New Roman" w:cs="Times New Roman"/>
          <w:i/>
          <w:noProof/>
          <w:sz w:val="24"/>
          <w:szCs w:val="24"/>
          <w:lang w:val="kk-KZ"/>
        </w:rPr>
        <w:lastRenderedPageBreak/>
        <w:t>алушының мүлікті, оның ішінде мүлік салығын, жер салығын, коммуналдық және өзге де пайдалану шығыстарын күтіп-ұстауға, күрделі және ағымдағы жөндеуге арналған жалдау төлемдері мен шығыстарын төлеуі;</w:t>
      </w:r>
      <w:r w:rsidR="008E3CD0" w:rsidRPr="00DE3062">
        <w:rPr>
          <w:rFonts w:ascii="Times New Roman" w:eastAsia="Calibri" w:hAnsi="Times New Roman" w:cs="Times New Roman"/>
          <w:i/>
          <w:noProof/>
          <w:sz w:val="24"/>
          <w:szCs w:val="24"/>
          <w:lang w:val="kk-KZ"/>
        </w:rPr>
        <w:t xml:space="preserve"> </w:t>
      </w:r>
      <w:r w:rsidRPr="00DE3062">
        <w:rPr>
          <w:rFonts w:ascii="Times New Roman" w:eastAsia="Calibri" w:hAnsi="Times New Roman" w:cs="Times New Roman"/>
          <w:i/>
          <w:noProof/>
          <w:sz w:val="24"/>
          <w:szCs w:val="24"/>
          <w:lang w:val="kk-KZ"/>
        </w:rPr>
        <w:t>жалға алушы жалдау шарты бойынша міндеттемелерді толық және тиісінше орындаған жағдайда тұрғын үйді меншікке беру;</w:t>
      </w:r>
      <w:r w:rsidR="008E3CD0" w:rsidRPr="00DE3062">
        <w:rPr>
          <w:rFonts w:ascii="Times New Roman" w:eastAsia="Calibri" w:hAnsi="Times New Roman" w:cs="Times New Roman"/>
          <w:i/>
          <w:noProof/>
          <w:sz w:val="24"/>
          <w:szCs w:val="24"/>
          <w:lang w:val="kk-KZ"/>
        </w:rPr>
        <w:t xml:space="preserve"> </w:t>
      </w:r>
      <w:r w:rsidRPr="00DE3062">
        <w:rPr>
          <w:rFonts w:ascii="Times New Roman" w:eastAsia="Calibri" w:hAnsi="Times New Roman" w:cs="Times New Roman"/>
          <w:i/>
          <w:noProof/>
          <w:sz w:val="24"/>
          <w:szCs w:val="24"/>
          <w:lang w:val="kk-KZ"/>
        </w:rPr>
        <w:t>жалға алушының жалдамалы тұрғын үйге ағымдағы жөндеуді жүзеге асыруы</w:t>
      </w:r>
      <w:r w:rsidR="008E3CD0" w:rsidRPr="00DE3062">
        <w:rPr>
          <w:rFonts w:ascii="Times New Roman" w:eastAsia="Calibri" w:hAnsi="Times New Roman" w:cs="Times New Roman"/>
          <w:i/>
          <w:noProof/>
          <w:sz w:val="24"/>
          <w:szCs w:val="24"/>
          <w:lang w:val="kk-KZ"/>
        </w:rPr>
        <w:t>)</w:t>
      </w:r>
      <w:r w:rsidRPr="00DE3062">
        <w:rPr>
          <w:rFonts w:ascii="Times New Roman" w:eastAsia="Calibri" w:hAnsi="Times New Roman" w:cs="Times New Roman"/>
          <w:i/>
          <w:noProof/>
          <w:sz w:val="24"/>
          <w:szCs w:val="24"/>
          <w:lang w:val="kk-KZ"/>
        </w:rPr>
        <w:t>.</w:t>
      </w:r>
    </w:p>
    <w:p w14:paraId="5D6C87A9" w14:textId="77777777" w:rsidR="00B96B4A" w:rsidRPr="00DE3062" w:rsidRDefault="00B96B4A" w:rsidP="00165722">
      <w:pPr>
        <w:spacing w:after="0" w:line="240" w:lineRule="auto"/>
        <w:ind w:firstLine="567"/>
        <w:jc w:val="both"/>
        <w:rPr>
          <w:rFonts w:ascii="Times New Roman" w:eastAsia="Calibri" w:hAnsi="Times New Roman" w:cs="Times New Roman"/>
          <w:noProof/>
          <w:sz w:val="28"/>
          <w:szCs w:val="28"/>
          <w:lang w:val="kk-KZ"/>
        </w:rPr>
      </w:pPr>
      <w:r w:rsidRPr="00DE3062">
        <w:rPr>
          <w:rFonts w:ascii="Times New Roman" w:eastAsia="Calibri" w:hAnsi="Times New Roman" w:cs="Times New Roman"/>
          <w:noProof/>
          <w:sz w:val="28"/>
          <w:szCs w:val="28"/>
          <w:lang w:val="kk-KZ"/>
        </w:rPr>
        <w:t>Сондай-ақ, аса жоғары емес пайыздық мөлшерлемеге қатысты ипотекалық кредиттеу Отбасы Банктің өзінің бағдарламалары бойынша тұрғын үй-құрылыс жинақтары жүйесі арқылы белсенді түрде іске асырылады.</w:t>
      </w:r>
    </w:p>
    <w:p w14:paraId="7B79C3BC" w14:textId="6449D6BC" w:rsidR="00B96B4A" w:rsidRPr="00DE3062" w:rsidRDefault="002354B5" w:rsidP="00165722">
      <w:pPr>
        <w:spacing w:after="0" w:line="240" w:lineRule="auto"/>
        <w:ind w:firstLine="567"/>
        <w:jc w:val="both"/>
        <w:rPr>
          <w:rFonts w:ascii="Times New Roman" w:eastAsia="Calibri" w:hAnsi="Times New Roman" w:cs="Times New Roman"/>
          <w:i/>
          <w:noProof/>
          <w:sz w:val="24"/>
          <w:szCs w:val="24"/>
          <w:lang w:val="kk-KZ"/>
        </w:rPr>
      </w:pPr>
      <w:r w:rsidRPr="00DE3062">
        <w:rPr>
          <w:rFonts w:ascii="Times New Roman" w:eastAsia="Calibri" w:hAnsi="Times New Roman" w:cs="Times New Roman"/>
          <w:noProof/>
          <w:sz w:val="28"/>
          <w:szCs w:val="28"/>
          <w:lang w:val="kk-KZ"/>
        </w:rPr>
        <w:t>Сонымен қатар, И</w:t>
      </w:r>
      <w:r w:rsidR="00B96B4A" w:rsidRPr="00DE3062">
        <w:rPr>
          <w:rFonts w:ascii="Times New Roman" w:eastAsia="Calibri" w:hAnsi="Times New Roman" w:cs="Times New Roman"/>
          <w:noProof/>
          <w:sz w:val="28"/>
          <w:szCs w:val="28"/>
          <w:lang w:val="kk-KZ"/>
        </w:rPr>
        <w:t xml:space="preserve">потекалық қарыздарды қайта қаржыландыру бағдарламасы  </w:t>
      </w:r>
      <w:r w:rsidRPr="00DE3062">
        <w:rPr>
          <w:rFonts w:ascii="Times New Roman" w:eastAsia="Calibri" w:hAnsi="Times New Roman" w:cs="Times New Roman"/>
          <w:noProof/>
          <w:sz w:val="28"/>
          <w:szCs w:val="28"/>
          <w:lang w:val="kk-KZ"/>
        </w:rPr>
        <w:t>жүзеге асырылуда</w:t>
      </w:r>
      <w:r w:rsidR="00B96B4A" w:rsidRPr="00DE3062">
        <w:rPr>
          <w:rFonts w:ascii="Times New Roman" w:eastAsia="Calibri" w:hAnsi="Times New Roman" w:cs="Times New Roman"/>
          <w:noProof/>
          <w:sz w:val="28"/>
          <w:szCs w:val="28"/>
          <w:lang w:val="kk-KZ"/>
        </w:rPr>
        <w:t xml:space="preserve">. </w:t>
      </w:r>
      <w:r w:rsidRPr="00DE3062">
        <w:rPr>
          <w:rFonts w:ascii="Times New Roman" w:eastAsia="Calibri" w:hAnsi="Times New Roman" w:cs="Times New Roman"/>
          <w:noProof/>
          <w:sz w:val="28"/>
          <w:szCs w:val="28"/>
          <w:lang w:val="kk-KZ"/>
        </w:rPr>
        <w:t>Бағдарламаның ү</w:t>
      </w:r>
      <w:r w:rsidR="00B96B4A" w:rsidRPr="00DE3062">
        <w:rPr>
          <w:rFonts w:ascii="Times New Roman" w:eastAsia="Calibri" w:hAnsi="Times New Roman" w:cs="Times New Roman"/>
          <w:noProof/>
          <w:sz w:val="28"/>
          <w:szCs w:val="28"/>
          <w:lang w:val="kk-KZ"/>
        </w:rPr>
        <w:t>шінші бағыт</w:t>
      </w:r>
      <w:r w:rsidRPr="00DE3062">
        <w:rPr>
          <w:rFonts w:ascii="Times New Roman" w:eastAsia="Calibri" w:hAnsi="Times New Roman" w:cs="Times New Roman"/>
          <w:noProof/>
          <w:sz w:val="28"/>
          <w:szCs w:val="28"/>
          <w:lang w:val="kk-KZ"/>
        </w:rPr>
        <w:t xml:space="preserve">ы бойынша әлеуметтік осал топтарына </w:t>
      </w:r>
      <w:r w:rsidR="00B96B4A" w:rsidRPr="00DE3062">
        <w:rPr>
          <w:rFonts w:ascii="Times New Roman" w:eastAsia="Calibri" w:hAnsi="Times New Roman" w:cs="Times New Roman"/>
          <w:noProof/>
          <w:sz w:val="28"/>
          <w:szCs w:val="28"/>
          <w:lang w:val="kk-KZ"/>
        </w:rPr>
        <w:t>жататын және осыған дейін өз қарыздарын қайта қаржыланды</w:t>
      </w:r>
      <w:r w:rsidRPr="00DE3062">
        <w:rPr>
          <w:rFonts w:ascii="Times New Roman" w:eastAsia="Calibri" w:hAnsi="Times New Roman" w:cs="Times New Roman"/>
          <w:noProof/>
          <w:sz w:val="28"/>
          <w:szCs w:val="28"/>
          <w:lang w:val="kk-KZ"/>
        </w:rPr>
        <w:t>рған ипотекалық қарыз алушылармен</w:t>
      </w:r>
      <w:r w:rsidR="00B96B4A" w:rsidRPr="00DE3062">
        <w:rPr>
          <w:rFonts w:ascii="Times New Roman" w:eastAsia="Calibri" w:hAnsi="Times New Roman" w:cs="Times New Roman"/>
          <w:noProof/>
          <w:sz w:val="28"/>
          <w:szCs w:val="28"/>
          <w:lang w:val="kk-KZ"/>
        </w:rPr>
        <w:t xml:space="preserve"> </w:t>
      </w:r>
      <w:r w:rsidRPr="00DE3062">
        <w:rPr>
          <w:rFonts w:ascii="Times New Roman" w:eastAsia="Calibri" w:hAnsi="Times New Roman" w:cs="Times New Roman"/>
          <w:noProof/>
          <w:sz w:val="28"/>
          <w:szCs w:val="28"/>
          <w:lang w:val="kk-KZ"/>
        </w:rPr>
        <w:t xml:space="preserve">жұмыстар жүргізілуде </w:t>
      </w:r>
      <w:r w:rsidRPr="00DE3062">
        <w:rPr>
          <w:rFonts w:ascii="Times New Roman" w:eastAsia="Calibri" w:hAnsi="Times New Roman" w:cs="Times New Roman"/>
          <w:i/>
          <w:noProof/>
          <w:sz w:val="24"/>
          <w:szCs w:val="24"/>
          <w:lang w:val="kk-KZ"/>
        </w:rPr>
        <w:t>(</w:t>
      </w:r>
      <w:r w:rsidR="00B96B4A" w:rsidRPr="00DE3062">
        <w:rPr>
          <w:rFonts w:ascii="Times New Roman" w:eastAsia="Calibri" w:hAnsi="Times New Roman" w:cs="Times New Roman"/>
          <w:i/>
          <w:noProof/>
          <w:sz w:val="24"/>
          <w:szCs w:val="24"/>
          <w:lang w:val="kk-KZ"/>
        </w:rPr>
        <w:t>берешекті төмендету, жеңілдікті өтеу кестелерін белгілеу, қарыз алушының банк балансындағы жалғыз баспанасын қайтару түріндегі қосымша көмек көрсету</w:t>
      </w:r>
      <w:r w:rsidRPr="00DE3062">
        <w:rPr>
          <w:rFonts w:ascii="Times New Roman" w:eastAsia="Calibri" w:hAnsi="Times New Roman" w:cs="Times New Roman"/>
          <w:i/>
          <w:noProof/>
          <w:sz w:val="24"/>
          <w:szCs w:val="24"/>
          <w:lang w:val="kk-KZ"/>
        </w:rPr>
        <w:t>)</w:t>
      </w:r>
      <w:r w:rsidR="00B96B4A" w:rsidRPr="00DE3062">
        <w:rPr>
          <w:rFonts w:ascii="Times New Roman" w:eastAsia="Calibri" w:hAnsi="Times New Roman" w:cs="Times New Roman"/>
          <w:i/>
          <w:noProof/>
          <w:sz w:val="24"/>
          <w:szCs w:val="24"/>
          <w:lang w:val="kk-KZ"/>
        </w:rPr>
        <w:t xml:space="preserve">. </w:t>
      </w:r>
    </w:p>
    <w:p w14:paraId="09570FB7" w14:textId="025CC0C8" w:rsidR="00B96B4A" w:rsidRPr="00DE3062" w:rsidRDefault="00B96B4A" w:rsidP="00165722">
      <w:pPr>
        <w:spacing w:after="0" w:line="240" w:lineRule="auto"/>
        <w:ind w:firstLine="567"/>
        <w:jc w:val="both"/>
        <w:rPr>
          <w:rFonts w:ascii="Times New Roman" w:eastAsia="Calibri" w:hAnsi="Times New Roman" w:cs="Times New Roman"/>
          <w:noProof/>
          <w:sz w:val="28"/>
          <w:szCs w:val="28"/>
          <w:lang w:val="kk-KZ"/>
        </w:rPr>
      </w:pPr>
      <w:r w:rsidRPr="00DE3062">
        <w:rPr>
          <w:rFonts w:ascii="Times New Roman" w:eastAsia="Calibri" w:hAnsi="Times New Roman" w:cs="Times New Roman"/>
          <w:noProof/>
          <w:sz w:val="28"/>
          <w:szCs w:val="28"/>
          <w:lang w:val="kk-KZ"/>
        </w:rPr>
        <w:t>Қазіргі уақытта қолдау шараларын</w:t>
      </w:r>
      <w:r w:rsidR="002354B5" w:rsidRPr="00DE3062">
        <w:rPr>
          <w:rFonts w:ascii="Times New Roman" w:eastAsia="Calibri" w:hAnsi="Times New Roman" w:cs="Times New Roman"/>
          <w:noProof/>
          <w:sz w:val="28"/>
          <w:szCs w:val="28"/>
          <w:lang w:val="kk-KZ"/>
        </w:rPr>
        <w:t xml:space="preserve"> әлеуметтік осал топтарына</w:t>
      </w:r>
      <w:r w:rsidRPr="00DE3062">
        <w:rPr>
          <w:rFonts w:ascii="Times New Roman" w:eastAsia="Calibri" w:hAnsi="Times New Roman" w:cs="Times New Roman"/>
          <w:noProof/>
          <w:sz w:val="28"/>
          <w:szCs w:val="28"/>
          <w:lang w:val="kk-KZ"/>
        </w:rPr>
        <w:t xml:space="preserve"> </w:t>
      </w:r>
      <w:r w:rsidR="002354B5" w:rsidRPr="00DE3062">
        <w:rPr>
          <w:rFonts w:ascii="Times New Roman" w:eastAsia="Calibri" w:hAnsi="Times New Roman" w:cs="Times New Roman"/>
          <w:noProof/>
          <w:sz w:val="28"/>
          <w:szCs w:val="28"/>
          <w:lang w:val="kk-KZ"/>
        </w:rPr>
        <w:t>жататын 10,6 мың қарыз алушылар алды (</w:t>
      </w:r>
      <w:r w:rsidRPr="00DE3062">
        <w:rPr>
          <w:rFonts w:ascii="Times New Roman" w:eastAsia="Calibri" w:hAnsi="Times New Roman" w:cs="Times New Roman"/>
          <w:i/>
          <w:noProof/>
          <w:sz w:val="24"/>
          <w:szCs w:val="24"/>
          <w:lang w:val="kk-KZ"/>
        </w:rPr>
        <w:t>79,7 млрд теңге</w:t>
      </w:r>
      <w:r w:rsidR="002354B5" w:rsidRPr="00DE3062">
        <w:rPr>
          <w:rFonts w:ascii="Times New Roman" w:eastAsia="Calibri" w:hAnsi="Times New Roman" w:cs="Times New Roman"/>
          <w:noProof/>
          <w:sz w:val="28"/>
          <w:szCs w:val="28"/>
          <w:lang w:val="kk-KZ"/>
        </w:rPr>
        <w:t>)</w:t>
      </w:r>
      <w:r w:rsidRPr="00DE3062">
        <w:rPr>
          <w:rFonts w:ascii="Times New Roman" w:eastAsia="Calibri" w:hAnsi="Times New Roman" w:cs="Times New Roman"/>
          <w:noProof/>
          <w:sz w:val="28"/>
          <w:szCs w:val="28"/>
          <w:lang w:val="kk-KZ"/>
        </w:rPr>
        <w:t xml:space="preserve">. Қалған 992 қарыз алушыны қамту </w:t>
      </w:r>
      <w:r w:rsidR="002354B5" w:rsidRPr="00DE3062">
        <w:rPr>
          <w:rFonts w:ascii="Times New Roman" w:eastAsia="Calibri" w:hAnsi="Times New Roman" w:cs="Times New Roman"/>
          <w:noProof/>
          <w:sz w:val="28"/>
          <w:szCs w:val="28"/>
          <w:lang w:val="kk-KZ"/>
        </w:rPr>
        <w:t>үшін</w:t>
      </w:r>
      <w:r w:rsidRPr="00DE3062">
        <w:rPr>
          <w:rFonts w:ascii="Times New Roman" w:eastAsia="Calibri" w:hAnsi="Times New Roman" w:cs="Times New Roman"/>
          <w:noProof/>
          <w:sz w:val="28"/>
          <w:szCs w:val="28"/>
          <w:lang w:val="kk-KZ"/>
        </w:rPr>
        <w:t xml:space="preserve"> қолдау шараларының мерзімі 2024 жылғы 31 желтоқсанға дейін ұзартылды.</w:t>
      </w:r>
    </w:p>
    <w:p w14:paraId="4C3A7B3C" w14:textId="3D7DB06F" w:rsidR="00CC5FFB" w:rsidRPr="00DE3062" w:rsidRDefault="00B96B4A" w:rsidP="00165722">
      <w:pPr>
        <w:spacing w:after="0" w:line="240" w:lineRule="auto"/>
        <w:ind w:firstLine="567"/>
        <w:jc w:val="both"/>
        <w:rPr>
          <w:rFonts w:ascii="Times New Roman" w:eastAsia="Calibri" w:hAnsi="Times New Roman" w:cs="Times New Roman"/>
          <w:noProof/>
          <w:color w:val="000000"/>
          <w:sz w:val="28"/>
          <w:szCs w:val="28"/>
          <w:lang w:val="kk-KZ"/>
        </w:rPr>
      </w:pPr>
      <w:r w:rsidRPr="00DE3062">
        <w:rPr>
          <w:rFonts w:ascii="Times New Roman" w:eastAsia="Calibri" w:hAnsi="Times New Roman" w:cs="Times New Roman"/>
          <w:noProof/>
          <w:sz w:val="28"/>
          <w:szCs w:val="28"/>
          <w:lang w:val="kk-KZ"/>
        </w:rPr>
        <w:t>Мемлекет басшысының Жарлығын</w:t>
      </w:r>
      <w:r w:rsidR="002354B5" w:rsidRPr="00DE3062">
        <w:rPr>
          <w:rStyle w:val="a5"/>
          <w:rFonts w:ascii="Times New Roman" w:eastAsia="Calibri" w:hAnsi="Times New Roman" w:cs="Times New Roman"/>
          <w:noProof/>
          <w:sz w:val="28"/>
          <w:szCs w:val="28"/>
          <w:lang w:val="kk-KZ"/>
        </w:rPr>
        <w:footnoteReference w:id="4"/>
      </w:r>
      <w:r w:rsidR="00CC5FFB" w:rsidRPr="00DE3062">
        <w:rPr>
          <w:rFonts w:ascii="Times New Roman" w:eastAsia="Calibri" w:hAnsi="Times New Roman" w:cs="Times New Roman"/>
          <w:noProof/>
          <w:sz w:val="28"/>
          <w:szCs w:val="28"/>
          <w:lang w:val="kk-KZ"/>
        </w:rPr>
        <w:t xml:space="preserve"> іске асыру мақсатында </w:t>
      </w:r>
      <w:r w:rsidRPr="00DE3062">
        <w:rPr>
          <w:rFonts w:ascii="Times New Roman" w:eastAsia="Calibri" w:hAnsi="Times New Roman" w:cs="Times New Roman"/>
          <w:noProof/>
          <w:sz w:val="28"/>
          <w:szCs w:val="28"/>
          <w:lang w:val="kk-KZ"/>
        </w:rPr>
        <w:t>халықтың шамадан тыс кредит алуын төмендету бойынша заң</w:t>
      </w:r>
      <w:r w:rsidR="00CC5FFB" w:rsidRPr="00DE3062">
        <w:rPr>
          <w:rFonts w:ascii="Times New Roman" w:eastAsia="Calibri" w:hAnsi="Times New Roman" w:cs="Times New Roman"/>
          <w:noProof/>
          <w:sz w:val="28"/>
          <w:szCs w:val="28"/>
          <w:lang w:val="kk-KZ"/>
        </w:rPr>
        <w:t xml:space="preserve">ға </w:t>
      </w:r>
      <w:r w:rsidRPr="00DE3062">
        <w:rPr>
          <w:rFonts w:ascii="Times New Roman" w:eastAsia="Calibri" w:hAnsi="Times New Roman" w:cs="Times New Roman"/>
          <w:noProof/>
          <w:sz w:val="28"/>
          <w:szCs w:val="28"/>
          <w:lang w:val="kk-KZ"/>
        </w:rPr>
        <w:t>түзетулер әзірледі. Түзетулер Заң жобасына</w:t>
      </w:r>
      <w:r w:rsidR="00CC5FFB" w:rsidRPr="00DE3062">
        <w:rPr>
          <w:rStyle w:val="a5"/>
          <w:rFonts w:ascii="Times New Roman" w:eastAsia="Calibri" w:hAnsi="Times New Roman" w:cs="Times New Roman"/>
          <w:noProof/>
          <w:sz w:val="28"/>
          <w:szCs w:val="28"/>
          <w:lang w:val="kk-KZ"/>
        </w:rPr>
        <w:footnoteReference w:id="5"/>
      </w:r>
      <w:r w:rsidRPr="00DE3062">
        <w:rPr>
          <w:rFonts w:ascii="Times New Roman" w:eastAsia="Calibri" w:hAnsi="Times New Roman" w:cs="Times New Roman"/>
          <w:noProof/>
          <w:sz w:val="28"/>
          <w:szCs w:val="28"/>
          <w:lang w:val="kk-KZ"/>
        </w:rPr>
        <w:t xml:space="preserve"> енгізілді.</w:t>
      </w:r>
      <w:r w:rsidR="00CC5FFB" w:rsidRPr="00DE3062">
        <w:rPr>
          <w:rFonts w:ascii="Times New Roman" w:eastAsia="Calibri" w:hAnsi="Times New Roman" w:cs="Times New Roman"/>
          <w:noProof/>
          <w:sz w:val="28"/>
          <w:szCs w:val="28"/>
          <w:lang w:val="kk-KZ"/>
        </w:rPr>
        <w:t xml:space="preserve"> 2023 жылғы 11 желтоқсанда Заң жобасы бойынша Үкіметтің оң қорытындысы алынды, қазіргі уақытта Мәжілістің қарауында. </w:t>
      </w:r>
      <w:r w:rsidR="00CC5FFB" w:rsidRPr="00DE3062">
        <w:rPr>
          <w:rFonts w:ascii="Times New Roman" w:eastAsia="Calibri" w:hAnsi="Times New Roman" w:cs="Times New Roman"/>
          <w:noProof/>
          <w:color w:val="000000"/>
          <w:sz w:val="28"/>
          <w:szCs w:val="28"/>
          <w:lang w:val="kk-KZ"/>
        </w:rPr>
        <w:t xml:space="preserve"> </w:t>
      </w:r>
    </w:p>
    <w:p w14:paraId="4B15EBB7" w14:textId="77777777" w:rsidR="00B5363D" w:rsidRPr="00DE3062" w:rsidRDefault="00B5363D" w:rsidP="00165722">
      <w:pPr>
        <w:spacing w:after="0" w:line="240" w:lineRule="auto"/>
        <w:ind w:firstLine="567"/>
        <w:jc w:val="both"/>
        <w:rPr>
          <w:rFonts w:ascii="Times New Roman" w:eastAsia="Calibri" w:hAnsi="Times New Roman" w:cs="Times New Roman"/>
          <w:b/>
          <w:i/>
          <w:noProof/>
          <w:sz w:val="24"/>
          <w:szCs w:val="28"/>
          <w:lang w:val="kk-KZ"/>
        </w:rPr>
      </w:pPr>
      <w:r w:rsidRPr="00DE3062">
        <w:rPr>
          <w:rFonts w:ascii="Times New Roman" w:eastAsia="Calibri" w:hAnsi="Times New Roman" w:cs="Times New Roman"/>
          <w:b/>
          <w:i/>
          <w:noProof/>
          <w:sz w:val="24"/>
          <w:szCs w:val="28"/>
          <w:lang w:val="kk-KZ"/>
        </w:rPr>
        <w:t>Анықтама:</w:t>
      </w:r>
    </w:p>
    <w:p w14:paraId="58403215" w14:textId="202F211C" w:rsidR="00B96B4A" w:rsidRPr="00DE3062" w:rsidRDefault="00B96B4A" w:rsidP="00165722">
      <w:pPr>
        <w:spacing w:after="0" w:line="240" w:lineRule="auto"/>
        <w:ind w:firstLine="567"/>
        <w:jc w:val="both"/>
        <w:rPr>
          <w:rFonts w:ascii="Times New Roman" w:eastAsia="Calibri" w:hAnsi="Times New Roman" w:cs="Times New Roman"/>
          <w:i/>
          <w:noProof/>
          <w:sz w:val="24"/>
          <w:szCs w:val="28"/>
          <w:lang w:val="kk-KZ"/>
        </w:rPr>
      </w:pPr>
      <w:r w:rsidRPr="00DE3062">
        <w:rPr>
          <w:rFonts w:ascii="Times New Roman" w:eastAsia="Calibri" w:hAnsi="Times New Roman" w:cs="Times New Roman"/>
          <w:i/>
          <w:noProof/>
          <w:sz w:val="24"/>
          <w:szCs w:val="28"/>
          <w:lang w:val="kk-KZ"/>
        </w:rPr>
        <w:t>Заң жобасының шеңберінде халықтың шамадан тыс кредит алуының өсуін шектеу және қарыз алушылардың құқықтарын қорғау үшін мынадай шаралар көзделген:</w:t>
      </w:r>
    </w:p>
    <w:p w14:paraId="31CE2B7E" w14:textId="77777777" w:rsidR="00B96B4A" w:rsidRPr="00DE3062" w:rsidRDefault="00B96B4A" w:rsidP="00165722">
      <w:pPr>
        <w:spacing w:after="0" w:line="240" w:lineRule="auto"/>
        <w:ind w:firstLine="567"/>
        <w:jc w:val="both"/>
        <w:rPr>
          <w:rFonts w:ascii="Times New Roman" w:eastAsia="Calibri" w:hAnsi="Times New Roman" w:cs="Times New Roman"/>
          <w:i/>
          <w:noProof/>
          <w:sz w:val="24"/>
          <w:szCs w:val="28"/>
          <w:lang w:val="kk-KZ"/>
        </w:rPr>
      </w:pPr>
      <w:r w:rsidRPr="00DE3062">
        <w:rPr>
          <w:rFonts w:ascii="Times New Roman" w:eastAsia="Calibri" w:hAnsi="Times New Roman" w:cs="Times New Roman"/>
          <w:i/>
          <w:noProof/>
          <w:sz w:val="24"/>
          <w:szCs w:val="28"/>
          <w:lang w:val="kk-KZ"/>
        </w:rPr>
        <w:t xml:space="preserve">- банктік қарыз, микрокредит бойынша 90 күннен астам мерзімі өткен берешегі болған жағдайда азаматтарға тұтынушылық кредит беруге тыйым салу; </w:t>
      </w:r>
    </w:p>
    <w:p w14:paraId="4D674EC6" w14:textId="60BEA540" w:rsidR="00B96B4A" w:rsidRPr="00DE3062" w:rsidRDefault="00B96B4A" w:rsidP="00165722">
      <w:pPr>
        <w:spacing w:after="0" w:line="240" w:lineRule="auto"/>
        <w:ind w:firstLine="567"/>
        <w:jc w:val="both"/>
        <w:rPr>
          <w:rFonts w:ascii="Times New Roman" w:eastAsia="Calibri" w:hAnsi="Times New Roman" w:cs="Times New Roman"/>
          <w:i/>
          <w:noProof/>
          <w:sz w:val="24"/>
          <w:szCs w:val="28"/>
          <w:lang w:val="kk-KZ"/>
        </w:rPr>
      </w:pPr>
      <w:r w:rsidRPr="00DE3062">
        <w:rPr>
          <w:rFonts w:ascii="Times New Roman" w:eastAsia="Calibri" w:hAnsi="Times New Roman" w:cs="Times New Roman"/>
          <w:i/>
          <w:noProof/>
          <w:sz w:val="24"/>
          <w:szCs w:val="28"/>
          <w:lang w:val="kk-KZ"/>
        </w:rPr>
        <w:t xml:space="preserve">- банктер мен </w:t>
      </w:r>
      <w:r w:rsidR="00FE0ED6" w:rsidRPr="00DE3062">
        <w:rPr>
          <w:rFonts w:ascii="Times New Roman" w:eastAsia="Calibri" w:hAnsi="Times New Roman" w:cs="Times New Roman"/>
          <w:i/>
          <w:noProof/>
          <w:sz w:val="24"/>
          <w:szCs w:val="28"/>
          <w:lang w:val="kk-KZ"/>
        </w:rPr>
        <w:t xml:space="preserve">микроқаржы ұйымдар </w:t>
      </w:r>
      <w:r w:rsidR="00FE0ED6" w:rsidRPr="00DE3062">
        <w:rPr>
          <w:rFonts w:ascii="Times New Roman" w:eastAsia="Calibri" w:hAnsi="Times New Roman" w:cs="Times New Roman"/>
          <w:i/>
          <w:noProof/>
          <w:szCs w:val="28"/>
          <w:lang w:val="kk-KZ"/>
        </w:rPr>
        <w:t xml:space="preserve">(бұдан әрі – </w:t>
      </w:r>
      <w:r w:rsidRPr="00DE3062">
        <w:rPr>
          <w:rFonts w:ascii="Times New Roman" w:eastAsia="Calibri" w:hAnsi="Times New Roman" w:cs="Times New Roman"/>
          <w:i/>
          <w:noProof/>
          <w:szCs w:val="28"/>
          <w:lang w:val="kk-KZ"/>
        </w:rPr>
        <w:t>МҚҰ</w:t>
      </w:r>
      <w:r w:rsidR="00FE0ED6" w:rsidRPr="00DE3062">
        <w:rPr>
          <w:rFonts w:ascii="Times New Roman" w:eastAsia="Calibri" w:hAnsi="Times New Roman" w:cs="Times New Roman"/>
          <w:i/>
          <w:noProof/>
          <w:szCs w:val="28"/>
          <w:lang w:val="kk-KZ"/>
        </w:rPr>
        <w:t>)</w:t>
      </w:r>
      <w:r w:rsidRPr="00DE3062">
        <w:rPr>
          <w:rFonts w:ascii="Times New Roman" w:eastAsia="Calibri" w:hAnsi="Times New Roman" w:cs="Times New Roman"/>
          <w:i/>
          <w:noProof/>
          <w:szCs w:val="28"/>
          <w:lang w:val="kk-KZ"/>
        </w:rPr>
        <w:t xml:space="preserve"> </w:t>
      </w:r>
      <w:r w:rsidRPr="00DE3062">
        <w:rPr>
          <w:rFonts w:ascii="Times New Roman" w:eastAsia="Calibri" w:hAnsi="Times New Roman" w:cs="Times New Roman"/>
          <w:i/>
          <w:noProof/>
          <w:sz w:val="24"/>
          <w:szCs w:val="28"/>
          <w:lang w:val="kk-KZ"/>
        </w:rPr>
        <w:t xml:space="preserve">азаматтардың банктік қарыздары мен кредиттерін коллекторлық агенттіктерге сатуын шектеу; </w:t>
      </w:r>
    </w:p>
    <w:p w14:paraId="0F45DF25" w14:textId="77777777" w:rsidR="00B96B4A" w:rsidRPr="00DE3062" w:rsidRDefault="00B96B4A" w:rsidP="00165722">
      <w:pPr>
        <w:spacing w:after="0" w:line="240" w:lineRule="auto"/>
        <w:ind w:firstLine="567"/>
        <w:jc w:val="both"/>
        <w:rPr>
          <w:rFonts w:ascii="Times New Roman" w:eastAsia="Calibri" w:hAnsi="Times New Roman" w:cs="Times New Roman"/>
          <w:i/>
          <w:noProof/>
          <w:sz w:val="24"/>
          <w:szCs w:val="28"/>
          <w:lang w:val="kk-KZ"/>
        </w:rPr>
      </w:pPr>
      <w:r w:rsidRPr="00DE3062">
        <w:rPr>
          <w:rFonts w:ascii="Times New Roman" w:eastAsia="Calibri" w:hAnsi="Times New Roman" w:cs="Times New Roman"/>
          <w:i/>
          <w:noProof/>
          <w:sz w:val="24"/>
          <w:szCs w:val="28"/>
          <w:lang w:val="kk-KZ"/>
        </w:rPr>
        <w:t xml:space="preserve">- коллекторлық агенттіктердің осыған дейін пайда болған берешекті реттеу рәсімдерін жүргізуге міндетті болуы;  </w:t>
      </w:r>
    </w:p>
    <w:p w14:paraId="068E406C" w14:textId="197AA08C" w:rsidR="00B96B4A" w:rsidRPr="00DE3062" w:rsidRDefault="00B96B4A" w:rsidP="00165722">
      <w:pPr>
        <w:pStyle w:val="aa"/>
        <w:ind w:firstLine="709"/>
        <w:jc w:val="both"/>
        <w:rPr>
          <w:rFonts w:ascii="Times New Roman" w:eastAsia="Calibri" w:hAnsi="Times New Roman" w:cs="Times New Roman"/>
          <w:i/>
          <w:noProof/>
          <w:sz w:val="24"/>
          <w:szCs w:val="28"/>
          <w:lang w:val="kk-KZ"/>
        </w:rPr>
      </w:pPr>
      <w:r w:rsidRPr="00DE3062">
        <w:rPr>
          <w:rFonts w:ascii="Times New Roman" w:eastAsia="Calibri" w:hAnsi="Times New Roman" w:cs="Times New Roman"/>
          <w:i/>
          <w:noProof/>
          <w:sz w:val="24"/>
          <w:szCs w:val="28"/>
          <w:lang w:val="kk-KZ"/>
        </w:rPr>
        <w:t xml:space="preserve">- 90 күнге мерзімді кешіктіргеннен кейін барлық қолданыстағы, оның ішінде осыған дейін жасалған тұтынушылық кредиттерге сыйақы есептеуге тыйым салу;  </w:t>
      </w:r>
    </w:p>
    <w:p w14:paraId="1A4A28A2" w14:textId="77777777" w:rsidR="00B96B4A" w:rsidRPr="00DE3062" w:rsidRDefault="00B96B4A" w:rsidP="00165722">
      <w:pPr>
        <w:spacing w:after="0" w:line="240" w:lineRule="auto"/>
        <w:ind w:firstLine="567"/>
        <w:jc w:val="both"/>
        <w:rPr>
          <w:rFonts w:ascii="Times New Roman" w:eastAsia="Calibri" w:hAnsi="Times New Roman" w:cs="Times New Roman"/>
          <w:i/>
          <w:noProof/>
          <w:sz w:val="24"/>
          <w:szCs w:val="28"/>
          <w:lang w:val="kk-KZ"/>
        </w:rPr>
      </w:pPr>
      <w:r w:rsidRPr="00DE3062">
        <w:rPr>
          <w:rFonts w:ascii="Times New Roman" w:eastAsia="Calibri" w:hAnsi="Times New Roman" w:cs="Times New Roman"/>
          <w:i/>
          <w:noProof/>
          <w:sz w:val="24"/>
          <w:szCs w:val="28"/>
          <w:lang w:val="kk-KZ"/>
        </w:rPr>
        <w:t>- банктер мен МҚҰ-ның мерзімді әскери қызметті өткеру кезеңіне сыйақы есептемей, азаматтардың кредиттері бойынша міндетті түрде кейінге қалдыру талабын енгізу;</w:t>
      </w:r>
    </w:p>
    <w:p w14:paraId="2A058793" w14:textId="69C2B923" w:rsidR="00B96B4A" w:rsidRPr="00DE3062" w:rsidRDefault="00B96B4A" w:rsidP="00165722">
      <w:pPr>
        <w:spacing w:after="0" w:line="240" w:lineRule="auto"/>
        <w:ind w:firstLine="567"/>
        <w:jc w:val="both"/>
        <w:rPr>
          <w:rFonts w:ascii="Times New Roman" w:eastAsia="Calibri" w:hAnsi="Times New Roman" w:cs="Times New Roman"/>
          <w:i/>
          <w:noProof/>
          <w:sz w:val="24"/>
          <w:szCs w:val="28"/>
          <w:lang w:val="kk-KZ"/>
        </w:rPr>
      </w:pPr>
      <w:r w:rsidRPr="00DE3062">
        <w:rPr>
          <w:rFonts w:ascii="Times New Roman" w:eastAsia="Calibri" w:hAnsi="Times New Roman" w:cs="Times New Roman"/>
          <w:i/>
          <w:noProof/>
          <w:sz w:val="24"/>
          <w:szCs w:val="28"/>
          <w:lang w:val="kk-KZ"/>
        </w:rPr>
        <w:t>- кредиттік бюроларға нақты уақыт режимінде қарыз алушыларға қарыз бер</w:t>
      </w:r>
      <w:r w:rsidR="00FF2FD1" w:rsidRPr="00DE3062">
        <w:rPr>
          <w:rFonts w:ascii="Times New Roman" w:eastAsia="Calibri" w:hAnsi="Times New Roman" w:cs="Times New Roman"/>
          <w:i/>
          <w:noProof/>
          <w:sz w:val="24"/>
          <w:szCs w:val="28"/>
          <w:lang w:val="kk-KZ"/>
        </w:rPr>
        <w:t>ілгені</w:t>
      </w:r>
      <w:r w:rsidRPr="00DE3062">
        <w:rPr>
          <w:rFonts w:ascii="Times New Roman" w:eastAsia="Calibri" w:hAnsi="Times New Roman" w:cs="Times New Roman"/>
          <w:i/>
          <w:noProof/>
          <w:sz w:val="24"/>
          <w:szCs w:val="28"/>
          <w:lang w:val="kk-KZ"/>
        </w:rPr>
        <w:t xml:space="preserve"> туралы мәліметтер </w:t>
      </w:r>
      <w:r w:rsidR="00FF2FD1" w:rsidRPr="00DE3062">
        <w:rPr>
          <w:rFonts w:ascii="Times New Roman" w:eastAsia="Calibri" w:hAnsi="Times New Roman" w:cs="Times New Roman"/>
          <w:i/>
          <w:noProof/>
          <w:sz w:val="24"/>
          <w:szCs w:val="28"/>
          <w:lang w:val="kk-KZ"/>
        </w:rPr>
        <w:t>ұсыну</w:t>
      </w:r>
      <w:r w:rsidRPr="00DE3062">
        <w:rPr>
          <w:rFonts w:ascii="Times New Roman" w:eastAsia="Calibri" w:hAnsi="Times New Roman" w:cs="Times New Roman"/>
          <w:i/>
          <w:noProof/>
          <w:sz w:val="24"/>
          <w:szCs w:val="28"/>
          <w:lang w:val="kk-KZ"/>
        </w:rPr>
        <w:t xml:space="preserve"> тала</w:t>
      </w:r>
      <w:r w:rsidR="00FF2FD1" w:rsidRPr="00DE3062">
        <w:rPr>
          <w:rFonts w:ascii="Times New Roman" w:eastAsia="Calibri" w:hAnsi="Times New Roman" w:cs="Times New Roman"/>
          <w:i/>
          <w:noProof/>
          <w:sz w:val="24"/>
          <w:szCs w:val="28"/>
          <w:lang w:val="kk-KZ"/>
        </w:rPr>
        <w:t>бын</w:t>
      </w:r>
      <w:r w:rsidRPr="00DE3062">
        <w:rPr>
          <w:rFonts w:ascii="Times New Roman" w:eastAsia="Calibri" w:hAnsi="Times New Roman" w:cs="Times New Roman"/>
          <w:i/>
          <w:noProof/>
          <w:sz w:val="24"/>
          <w:szCs w:val="28"/>
          <w:lang w:val="kk-KZ"/>
        </w:rPr>
        <w:t xml:space="preserve"> енгізу;</w:t>
      </w:r>
    </w:p>
    <w:p w14:paraId="312ED923" w14:textId="68A1AE09" w:rsidR="00B96B4A" w:rsidRPr="00DE3062" w:rsidRDefault="00B96B4A" w:rsidP="00165722">
      <w:pPr>
        <w:spacing w:after="0" w:line="240" w:lineRule="auto"/>
        <w:ind w:firstLine="567"/>
        <w:jc w:val="both"/>
        <w:rPr>
          <w:rFonts w:ascii="Times New Roman" w:eastAsia="Calibri" w:hAnsi="Times New Roman" w:cs="Times New Roman"/>
          <w:i/>
          <w:noProof/>
          <w:sz w:val="24"/>
          <w:szCs w:val="28"/>
          <w:lang w:val="kk-KZ"/>
        </w:rPr>
      </w:pPr>
      <w:r w:rsidRPr="00DE3062">
        <w:rPr>
          <w:rFonts w:ascii="Times New Roman" w:eastAsia="Calibri" w:hAnsi="Times New Roman" w:cs="Times New Roman"/>
          <w:i/>
          <w:noProof/>
          <w:sz w:val="24"/>
          <w:szCs w:val="28"/>
          <w:lang w:val="kk-KZ"/>
        </w:rPr>
        <w:t>- жеке тұлғалардың барлық банктік қарыз және микрокредит шарттары бойынша дауларды реттеу бойынша банк омбудсм</w:t>
      </w:r>
      <w:r w:rsidR="00FE0ED6" w:rsidRPr="00DE3062">
        <w:rPr>
          <w:rFonts w:ascii="Times New Roman" w:eastAsia="Calibri" w:hAnsi="Times New Roman" w:cs="Times New Roman"/>
          <w:i/>
          <w:noProof/>
          <w:sz w:val="24"/>
          <w:szCs w:val="28"/>
          <w:lang w:val="kk-KZ"/>
        </w:rPr>
        <w:t>е</w:t>
      </w:r>
      <w:r w:rsidRPr="00DE3062">
        <w:rPr>
          <w:rFonts w:ascii="Times New Roman" w:eastAsia="Calibri" w:hAnsi="Times New Roman" w:cs="Times New Roman"/>
          <w:i/>
          <w:noProof/>
          <w:sz w:val="24"/>
          <w:szCs w:val="28"/>
          <w:lang w:val="kk-KZ"/>
        </w:rPr>
        <w:t>н</w:t>
      </w:r>
      <w:r w:rsidR="00FE0ED6" w:rsidRPr="00DE3062">
        <w:rPr>
          <w:rFonts w:ascii="Times New Roman" w:eastAsia="Calibri" w:hAnsi="Times New Roman" w:cs="Times New Roman"/>
          <w:i/>
          <w:noProof/>
          <w:sz w:val="24"/>
          <w:szCs w:val="28"/>
          <w:lang w:val="kk-KZ"/>
        </w:rPr>
        <w:t>і</w:t>
      </w:r>
      <w:r w:rsidRPr="00DE3062">
        <w:rPr>
          <w:rFonts w:ascii="Times New Roman" w:eastAsia="Calibri" w:hAnsi="Times New Roman" w:cs="Times New Roman"/>
          <w:i/>
          <w:noProof/>
          <w:sz w:val="24"/>
          <w:szCs w:val="28"/>
          <w:lang w:val="kk-KZ"/>
        </w:rPr>
        <w:t>н</w:t>
      </w:r>
      <w:r w:rsidR="00FE0ED6" w:rsidRPr="00DE3062">
        <w:rPr>
          <w:rFonts w:ascii="Times New Roman" w:eastAsia="Calibri" w:hAnsi="Times New Roman" w:cs="Times New Roman"/>
          <w:i/>
          <w:noProof/>
          <w:sz w:val="24"/>
          <w:szCs w:val="28"/>
          <w:lang w:val="kk-KZ"/>
        </w:rPr>
        <w:t>і</w:t>
      </w:r>
      <w:r w:rsidRPr="00DE3062">
        <w:rPr>
          <w:rFonts w:ascii="Times New Roman" w:eastAsia="Calibri" w:hAnsi="Times New Roman" w:cs="Times New Roman"/>
          <w:i/>
          <w:noProof/>
          <w:sz w:val="24"/>
          <w:szCs w:val="28"/>
          <w:lang w:val="kk-KZ"/>
        </w:rPr>
        <w:t>ң өкілеттіктерін кеңейту;</w:t>
      </w:r>
    </w:p>
    <w:p w14:paraId="6D4CD92C" w14:textId="77777777" w:rsidR="00B96B4A" w:rsidRPr="00DE3062" w:rsidRDefault="00B96B4A" w:rsidP="00165722">
      <w:pPr>
        <w:spacing w:after="0" w:line="240" w:lineRule="auto"/>
        <w:ind w:firstLine="567"/>
        <w:jc w:val="both"/>
        <w:rPr>
          <w:rFonts w:ascii="Times New Roman" w:eastAsia="Calibri" w:hAnsi="Times New Roman" w:cs="Times New Roman"/>
          <w:i/>
          <w:noProof/>
          <w:sz w:val="24"/>
          <w:szCs w:val="28"/>
          <w:lang w:val="kk-KZ"/>
        </w:rPr>
      </w:pPr>
      <w:r w:rsidRPr="00DE3062">
        <w:rPr>
          <w:rFonts w:ascii="Times New Roman" w:eastAsia="Calibri" w:hAnsi="Times New Roman" w:cs="Times New Roman"/>
          <w:i/>
          <w:noProof/>
          <w:sz w:val="24"/>
          <w:szCs w:val="28"/>
          <w:lang w:val="kk-KZ"/>
        </w:rPr>
        <w:t>- кәмелетке толмаған балалары бар отбасыларды жылыту маусымында жалғыз  баспанасынан шығаруға тыйым салуды енгізу;</w:t>
      </w:r>
    </w:p>
    <w:p w14:paraId="3834556F" w14:textId="3D18E04C" w:rsidR="00B96B4A" w:rsidRPr="00DE3062" w:rsidRDefault="00B96B4A" w:rsidP="00165722">
      <w:pPr>
        <w:spacing w:after="0" w:line="240" w:lineRule="auto"/>
        <w:ind w:firstLine="567"/>
        <w:jc w:val="both"/>
        <w:rPr>
          <w:rFonts w:ascii="Times New Roman" w:eastAsia="Calibri" w:hAnsi="Times New Roman" w:cs="Times New Roman"/>
          <w:i/>
          <w:noProof/>
          <w:sz w:val="24"/>
          <w:szCs w:val="28"/>
          <w:lang w:val="kk-KZ"/>
        </w:rPr>
      </w:pPr>
      <w:r w:rsidRPr="00DE3062">
        <w:rPr>
          <w:rFonts w:ascii="Times New Roman" w:eastAsia="Calibri" w:hAnsi="Times New Roman" w:cs="Times New Roman"/>
          <w:i/>
          <w:noProof/>
          <w:sz w:val="24"/>
          <w:szCs w:val="28"/>
          <w:lang w:val="kk-KZ"/>
        </w:rPr>
        <w:t>- ХӘОТ</w:t>
      </w:r>
      <w:r w:rsidR="00FE0ED6" w:rsidRPr="00DE3062">
        <w:rPr>
          <w:rFonts w:ascii="Times New Roman" w:eastAsia="Calibri" w:hAnsi="Times New Roman" w:cs="Times New Roman"/>
          <w:i/>
          <w:noProof/>
          <w:sz w:val="24"/>
          <w:szCs w:val="28"/>
          <w:lang w:val="kk-KZ"/>
        </w:rPr>
        <w:t>-ның</w:t>
      </w:r>
      <w:r w:rsidRPr="00DE3062">
        <w:rPr>
          <w:rFonts w:ascii="Times New Roman" w:eastAsia="Calibri" w:hAnsi="Times New Roman" w:cs="Times New Roman"/>
          <w:i/>
          <w:noProof/>
          <w:sz w:val="24"/>
          <w:szCs w:val="28"/>
          <w:lang w:val="kk-KZ"/>
        </w:rPr>
        <w:t xml:space="preserve"> санатына жататын азаматтардың жалғыз баспанасын сақтап қалу мақсатында банктерге кейін ХӘОТ-</w:t>
      </w:r>
      <w:r w:rsidR="00FE0ED6" w:rsidRPr="00DE3062">
        <w:rPr>
          <w:rFonts w:ascii="Times New Roman" w:eastAsia="Calibri" w:hAnsi="Times New Roman" w:cs="Times New Roman"/>
          <w:i/>
          <w:noProof/>
          <w:sz w:val="24"/>
          <w:szCs w:val="28"/>
          <w:lang w:val="kk-KZ"/>
        </w:rPr>
        <w:t>н</w:t>
      </w:r>
      <w:r w:rsidRPr="00DE3062">
        <w:rPr>
          <w:rFonts w:ascii="Times New Roman" w:eastAsia="Calibri" w:hAnsi="Times New Roman" w:cs="Times New Roman"/>
          <w:i/>
          <w:noProof/>
          <w:sz w:val="24"/>
          <w:szCs w:val="28"/>
          <w:lang w:val="kk-KZ"/>
        </w:rPr>
        <w:t>а жататын бұрынғы меншік иелеріне</w:t>
      </w:r>
      <w:r w:rsidR="00FE0ED6" w:rsidRPr="00DE3062">
        <w:rPr>
          <w:rFonts w:ascii="Times New Roman" w:eastAsia="Calibri" w:hAnsi="Times New Roman" w:cs="Times New Roman"/>
          <w:i/>
          <w:noProof/>
          <w:sz w:val="24"/>
          <w:szCs w:val="28"/>
          <w:lang w:val="kk-KZ"/>
        </w:rPr>
        <w:t>н</w:t>
      </w:r>
      <w:r w:rsidRPr="00DE3062">
        <w:rPr>
          <w:rFonts w:ascii="Times New Roman" w:eastAsia="Calibri" w:hAnsi="Times New Roman" w:cs="Times New Roman"/>
          <w:i/>
          <w:noProof/>
          <w:sz w:val="24"/>
          <w:szCs w:val="28"/>
          <w:lang w:val="kk-KZ"/>
        </w:rPr>
        <w:t xml:space="preserve"> сатып алу арқылы тұрғын үйді жалға беру құқығы ұсынылады;</w:t>
      </w:r>
    </w:p>
    <w:p w14:paraId="4ABE6541" w14:textId="77777777" w:rsidR="00B96B4A" w:rsidRPr="00DE3062" w:rsidRDefault="00B96B4A" w:rsidP="00165722">
      <w:pPr>
        <w:spacing w:after="0" w:line="240" w:lineRule="auto"/>
        <w:ind w:firstLine="567"/>
        <w:jc w:val="both"/>
        <w:rPr>
          <w:rFonts w:ascii="Times New Roman" w:eastAsia="Calibri" w:hAnsi="Times New Roman" w:cs="Times New Roman"/>
          <w:i/>
          <w:noProof/>
          <w:sz w:val="24"/>
          <w:szCs w:val="28"/>
          <w:lang w:val="kk-KZ"/>
        </w:rPr>
      </w:pPr>
      <w:r w:rsidRPr="00DE3062">
        <w:rPr>
          <w:rFonts w:ascii="Times New Roman" w:eastAsia="Calibri" w:hAnsi="Times New Roman" w:cs="Times New Roman"/>
          <w:i/>
          <w:noProof/>
          <w:sz w:val="24"/>
          <w:szCs w:val="28"/>
          <w:lang w:val="kk-KZ"/>
        </w:rPr>
        <w:lastRenderedPageBreak/>
        <w:t>- қарыз алушының шотындағы қаражат қалдығынан 2 ең төмен күнкөріс деңгейіне дейінгі ақшаны өндіріп алуға тыйым салу;</w:t>
      </w:r>
    </w:p>
    <w:p w14:paraId="053F57F7" w14:textId="77777777" w:rsidR="00B96B4A" w:rsidRPr="00DE3062" w:rsidRDefault="00B96B4A" w:rsidP="00165722">
      <w:pPr>
        <w:spacing w:after="0" w:line="240" w:lineRule="auto"/>
        <w:ind w:firstLine="567"/>
        <w:jc w:val="both"/>
        <w:rPr>
          <w:rFonts w:ascii="Times New Roman" w:eastAsia="Calibri" w:hAnsi="Times New Roman" w:cs="Times New Roman"/>
          <w:i/>
          <w:noProof/>
          <w:sz w:val="24"/>
          <w:szCs w:val="28"/>
          <w:lang w:val="kk-KZ"/>
        </w:rPr>
      </w:pPr>
      <w:r w:rsidRPr="00DE3062">
        <w:rPr>
          <w:rFonts w:ascii="Times New Roman" w:eastAsia="Calibri" w:hAnsi="Times New Roman" w:cs="Times New Roman"/>
          <w:i/>
          <w:noProof/>
          <w:sz w:val="24"/>
          <w:szCs w:val="28"/>
          <w:lang w:val="kk-KZ"/>
        </w:rPr>
        <w:t xml:space="preserve">- борышкердің мерзімі өткен берешектің реттелгенін растайтын құжатты ұсыну қажеттілігін алып тастау және төлемге қабілетсіз қарыз алушылардың соттан тыс банкроттыққа қол жеткізуін жеңілдету үшін банктер мен МҚҰ-ның кредиттік бюроға мерзімі өткен берешекті реттеу туралы ақпаратты дербес түрде беру міндетін енгізу; </w:t>
      </w:r>
    </w:p>
    <w:p w14:paraId="6A1E610A" w14:textId="77777777" w:rsidR="00B96B4A" w:rsidRPr="00DE3062" w:rsidRDefault="00B96B4A" w:rsidP="00165722">
      <w:pPr>
        <w:spacing w:after="0" w:line="240" w:lineRule="auto"/>
        <w:ind w:firstLine="567"/>
        <w:jc w:val="both"/>
        <w:rPr>
          <w:rFonts w:ascii="Times New Roman" w:eastAsia="Calibri" w:hAnsi="Times New Roman" w:cs="Times New Roman"/>
          <w:i/>
          <w:noProof/>
          <w:sz w:val="24"/>
          <w:szCs w:val="28"/>
          <w:lang w:val="kk-KZ"/>
        </w:rPr>
      </w:pPr>
      <w:r w:rsidRPr="00DE3062">
        <w:rPr>
          <w:rFonts w:ascii="Times New Roman" w:eastAsia="Calibri" w:hAnsi="Times New Roman" w:cs="Times New Roman"/>
          <w:i/>
          <w:noProof/>
          <w:sz w:val="24"/>
          <w:szCs w:val="28"/>
          <w:lang w:val="kk-KZ"/>
        </w:rPr>
        <w:t>- лицензиядан айырылған және тарату сатысында тұрған қаржы ұйымдарын соттан тыс банкроттық рәсімінен өту үшін кредиторлар тізбесіне енгізу;</w:t>
      </w:r>
    </w:p>
    <w:p w14:paraId="33551FD7" w14:textId="7E618F5C" w:rsidR="00B96B4A" w:rsidRPr="00DE3062" w:rsidRDefault="00B96B4A" w:rsidP="00165722">
      <w:pPr>
        <w:spacing w:after="0" w:line="240" w:lineRule="auto"/>
        <w:ind w:firstLine="567"/>
        <w:jc w:val="both"/>
        <w:rPr>
          <w:rFonts w:ascii="Times New Roman" w:eastAsia="Calibri" w:hAnsi="Times New Roman" w:cs="Times New Roman"/>
          <w:i/>
          <w:noProof/>
          <w:sz w:val="24"/>
          <w:szCs w:val="28"/>
          <w:lang w:val="kk-KZ"/>
        </w:rPr>
      </w:pPr>
      <w:r w:rsidRPr="00DE3062">
        <w:rPr>
          <w:rFonts w:ascii="Times New Roman" w:eastAsia="Calibri" w:hAnsi="Times New Roman" w:cs="Times New Roman"/>
          <w:i/>
          <w:noProof/>
          <w:sz w:val="24"/>
          <w:szCs w:val="28"/>
          <w:lang w:val="kk-KZ"/>
        </w:rPr>
        <w:t>- реттеу рәсімін және берешекті өндіріп алуды жүргізу мерзімдерін 18 айдан 12 айға дейін қысқарту;</w:t>
      </w:r>
    </w:p>
    <w:p w14:paraId="63B346C8" w14:textId="2E39C859" w:rsidR="00B96B4A" w:rsidRPr="00DE3062" w:rsidRDefault="00B96B4A" w:rsidP="00165722">
      <w:pPr>
        <w:spacing w:after="0" w:line="240" w:lineRule="auto"/>
        <w:ind w:firstLine="567"/>
        <w:jc w:val="both"/>
        <w:rPr>
          <w:rFonts w:ascii="Times New Roman" w:eastAsia="Calibri" w:hAnsi="Times New Roman" w:cs="Times New Roman"/>
          <w:i/>
          <w:noProof/>
          <w:sz w:val="24"/>
          <w:szCs w:val="28"/>
          <w:lang w:val="kk-KZ"/>
        </w:rPr>
      </w:pPr>
      <w:r w:rsidRPr="00DE3062">
        <w:rPr>
          <w:rFonts w:ascii="Times New Roman" w:eastAsia="Calibri" w:hAnsi="Times New Roman" w:cs="Times New Roman"/>
          <w:i/>
          <w:noProof/>
          <w:sz w:val="24"/>
          <w:szCs w:val="28"/>
          <w:lang w:val="kk-KZ"/>
        </w:rPr>
        <w:t xml:space="preserve">- клиенттің қатысуынсыз, алаяқтық тәсілмен қарыз ресімдеу фактісі белгіленген, заңды күшіне енген сот шешімі болған жағдайда қаржы ұйымының </w:t>
      </w:r>
      <w:r w:rsidR="00FF2FD1" w:rsidRPr="00DE3062">
        <w:rPr>
          <w:rFonts w:ascii="Times New Roman" w:eastAsia="Calibri" w:hAnsi="Times New Roman" w:cs="Times New Roman"/>
          <w:i/>
          <w:noProof/>
          <w:sz w:val="24"/>
          <w:szCs w:val="28"/>
          <w:lang w:val="kk-KZ"/>
        </w:rPr>
        <w:t>залалды</w:t>
      </w:r>
      <w:r w:rsidRPr="00DE3062">
        <w:rPr>
          <w:rFonts w:ascii="Times New Roman" w:eastAsia="Calibri" w:hAnsi="Times New Roman" w:cs="Times New Roman"/>
          <w:i/>
          <w:noProof/>
          <w:sz w:val="24"/>
          <w:szCs w:val="28"/>
          <w:lang w:val="kk-KZ"/>
        </w:rPr>
        <w:t xml:space="preserve"> өтеу немесе клиентке қойылатын талаптарды тоқтату бойынша жауапкершілігін енгізу.</w:t>
      </w:r>
    </w:p>
    <w:p w14:paraId="6FAF5207" w14:textId="325A0088" w:rsidR="00B96B4A" w:rsidRPr="00DE3062" w:rsidRDefault="00CC5FFB" w:rsidP="00165722">
      <w:pPr>
        <w:spacing w:after="0" w:line="240" w:lineRule="auto"/>
        <w:ind w:firstLine="567"/>
        <w:jc w:val="both"/>
        <w:rPr>
          <w:rFonts w:ascii="Times New Roman" w:eastAsia="Calibri" w:hAnsi="Times New Roman" w:cs="Times New Roman"/>
          <w:noProof/>
          <w:sz w:val="28"/>
          <w:szCs w:val="28"/>
          <w:lang w:val="kk-KZ"/>
        </w:rPr>
      </w:pPr>
      <w:r w:rsidRPr="00DE3062">
        <w:rPr>
          <w:rFonts w:ascii="Times New Roman" w:eastAsia="Calibri" w:hAnsi="Times New Roman" w:cs="Times New Roman"/>
          <w:noProof/>
          <w:sz w:val="28"/>
          <w:szCs w:val="28"/>
          <w:lang w:val="kk-KZ"/>
        </w:rPr>
        <w:t>Аталған</w:t>
      </w:r>
      <w:r w:rsidR="00B96B4A" w:rsidRPr="00DE3062">
        <w:rPr>
          <w:rFonts w:ascii="Times New Roman" w:eastAsia="Calibri" w:hAnsi="Times New Roman" w:cs="Times New Roman"/>
          <w:noProof/>
          <w:sz w:val="28"/>
          <w:szCs w:val="28"/>
          <w:lang w:val="kk-KZ"/>
        </w:rPr>
        <w:t xml:space="preserve"> түзетулер тұтынушылық кредит берудің өсуін елеулі түрде шектеуге, қарыз беру кезінде қарыз алушыны сапалы бағалау бойынша кредиторлардың жауапкершілігін арттыруға және мерзімі өткен берешекті реттеу бойынша нақты шаралар қабылдауға мүмкіндік береді.</w:t>
      </w:r>
    </w:p>
    <w:p w14:paraId="049D4753" w14:textId="035DDA6B" w:rsidR="008B1C8F" w:rsidRPr="00DE3062" w:rsidRDefault="008B1C8F" w:rsidP="00165722">
      <w:pPr>
        <w:spacing w:after="0" w:line="240" w:lineRule="auto"/>
        <w:ind w:firstLine="567"/>
        <w:jc w:val="both"/>
        <w:rPr>
          <w:rFonts w:ascii="Times New Roman" w:eastAsia="Calibri" w:hAnsi="Times New Roman" w:cs="Times New Roman"/>
          <w:noProof/>
          <w:color w:val="000000"/>
          <w:sz w:val="28"/>
          <w:szCs w:val="28"/>
          <w:lang w:val="kk-KZ"/>
        </w:rPr>
      </w:pPr>
      <w:r w:rsidRPr="00DE3062">
        <w:rPr>
          <w:rFonts w:ascii="Times New Roman" w:eastAsia="Calibri" w:hAnsi="Times New Roman" w:cs="Times New Roman"/>
          <w:noProof/>
          <w:color w:val="000000"/>
          <w:sz w:val="28"/>
          <w:szCs w:val="28"/>
          <w:lang w:val="kk-KZ"/>
        </w:rPr>
        <w:t>Бүгінгі таңда әкімдіктер есебінде тұрғын үйге мұқтаж 118 531 көпбалалы отбасы</w:t>
      </w:r>
      <w:r w:rsidR="00C902C0" w:rsidRPr="00DE3062">
        <w:rPr>
          <w:rFonts w:ascii="Times New Roman" w:eastAsia="Calibri" w:hAnsi="Times New Roman" w:cs="Times New Roman"/>
          <w:noProof/>
          <w:color w:val="000000"/>
          <w:sz w:val="28"/>
          <w:szCs w:val="28"/>
          <w:lang w:val="kk-KZ"/>
        </w:rPr>
        <w:t xml:space="preserve"> және «Алтын алқа», «Күміс алқа» алқалар</w:t>
      </w:r>
      <w:r w:rsidR="00FE0ED6" w:rsidRPr="00DE3062">
        <w:rPr>
          <w:rFonts w:ascii="Times New Roman" w:eastAsia="Calibri" w:hAnsi="Times New Roman" w:cs="Times New Roman"/>
          <w:noProof/>
          <w:color w:val="000000"/>
          <w:sz w:val="28"/>
          <w:szCs w:val="28"/>
          <w:lang w:val="kk-KZ"/>
        </w:rPr>
        <w:t>ы</w:t>
      </w:r>
      <w:r w:rsidR="00C902C0" w:rsidRPr="00DE3062">
        <w:rPr>
          <w:rFonts w:ascii="Times New Roman" w:eastAsia="Calibri" w:hAnsi="Times New Roman" w:cs="Times New Roman"/>
          <w:noProof/>
          <w:color w:val="000000"/>
          <w:sz w:val="28"/>
          <w:szCs w:val="28"/>
          <w:lang w:val="kk-KZ"/>
        </w:rPr>
        <w:t xml:space="preserve">мен марапатталған көп балалы аналар </w:t>
      </w:r>
      <w:r w:rsidR="00C902C0" w:rsidRPr="00DE3062">
        <w:rPr>
          <w:rFonts w:ascii="Times New Roman" w:eastAsia="Calibri" w:hAnsi="Times New Roman" w:cs="Times New Roman"/>
          <w:i/>
          <w:noProof/>
          <w:color w:val="000000"/>
          <w:sz w:val="24"/>
          <w:szCs w:val="28"/>
          <w:lang w:val="kk-KZ"/>
        </w:rPr>
        <w:t>(</w:t>
      </w:r>
      <w:r w:rsidR="00FF2FD1" w:rsidRPr="00DE3062">
        <w:rPr>
          <w:rFonts w:ascii="Times New Roman" w:eastAsia="Calibri" w:hAnsi="Times New Roman" w:cs="Times New Roman"/>
          <w:i/>
          <w:noProof/>
          <w:sz w:val="24"/>
          <w:szCs w:val="28"/>
          <w:lang w:val="kk-KZ"/>
        </w:rPr>
        <w:t xml:space="preserve">бұдан әрі </w:t>
      </w:r>
      <w:r w:rsidR="00C902C0" w:rsidRPr="00DE3062">
        <w:rPr>
          <w:rFonts w:ascii="Times New Roman" w:eastAsia="Calibri" w:hAnsi="Times New Roman" w:cs="Times New Roman"/>
          <w:i/>
          <w:noProof/>
          <w:color w:val="000000"/>
          <w:sz w:val="24"/>
          <w:szCs w:val="28"/>
          <w:lang w:val="kk-KZ"/>
        </w:rPr>
        <w:t>– марапатталған аналар)</w:t>
      </w:r>
      <w:r w:rsidR="00B96B4A" w:rsidRPr="00DE3062">
        <w:rPr>
          <w:rFonts w:ascii="Times New Roman" w:eastAsia="Calibri" w:hAnsi="Times New Roman" w:cs="Times New Roman"/>
          <w:i/>
          <w:noProof/>
          <w:color w:val="000000"/>
          <w:sz w:val="24"/>
          <w:szCs w:val="28"/>
          <w:lang w:val="kk-KZ"/>
        </w:rPr>
        <w:t xml:space="preserve"> </w:t>
      </w:r>
      <w:r w:rsidR="00B96B4A" w:rsidRPr="00DE3062">
        <w:rPr>
          <w:rFonts w:ascii="Times New Roman" w:eastAsia="Calibri" w:hAnsi="Times New Roman" w:cs="Times New Roman"/>
          <w:noProof/>
          <w:color w:val="000000"/>
          <w:sz w:val="28"/>
          <w:szCs w:val="28"/>
          <w:lang w:val="kk-KZ"/>
        </w:rPr>
        <w:t>тұр</w:t>
      </w:r>
      <w:r w:rsidRPr="00DE3062">
        <w:rPr>
          <w:rFonts w:ascii="Times New Roman" w:eastAsia="Calibri" w:hAnsi="Times New Roman" w:cs="Times New Roman"/>
          <w:noProof/>
          <w:color w:val="000000"/>
          <w:sz w:val="28"/>
          <w:szCs w:val="28"/>
          <w:lang w:val="kk-KZ"/>
        </w:rPr>
        <w:t>.</w:t>
      </w:r>
    </w:p>
    <w:p w14:paraId="1977553E" w14:textId="25E580AA" w:rsidR="00B96B4A" w:rsidRPr="00DE3062" w:rsidRDefault="008B1C8F" w:rsidP="00165722">
      <w:pPr>
        <w:spacing w:after="0" w:line="240" w:lineRule="auto"/>
        <w:ind w:firstLine="567"/>
        <w:jc w:val="both"/>
        <w:rPr>
          <w:rFonts w:ascii="Times New Roman" w:eastAsia="Calibri" w:hAnsi="Times New Roman" w:cs="Times New Roman"/>
          <w:noProof/>
          <w:color w:val="000000"/>
          <w:sz w:val="28"/>
          <w:szCs w:val="28"/>
          <w:lang w:val="kk-KZ"/>
        </w:rPr>
      </w:pPr>
      <w:r w:rsidRPr="00DE3062">
        <w:rPr>
          <w:rFonts w:ascii="Times New Roman" w:eastAsia="Calibri" w:hAnsi="Times New Roman" w:cs="Times New Roman"/>
          <w:noProof/>
          <w:color w:val="000000"/>
          <w:sz w:val="28"/>
          <w:szCs w:val="28"/>
          <w:lang w:val="kk-KZ"/>
        </w:rPr>
        <w:t>Осы санат бойынша 2019 жылдан бастап 26,4 мың көпбалалы отбасы</w:t>
      </w:r>
      <w:r w:rsidR="00C902C0" w:rsidRPr="00DE3062">
        <w:rPr>
          <w:rFonts w:ascii="Times New Roman" w:eastAsia="Calibri" w:hAnsi="Times New Roman" w:cs="Times New Roman"/>
          <w:noProof/>
          <w:color w:val="000000"/>
          <w:sz w:val="28"/>
          <w:szCs w:val="28"/>
          <w:lang w:val="kk-KZ"/>
        </w:rPr>
        <w:t xml:space="preserve"> және марапатталған аналар</w:t>
      </w:r>
      <w:r w:rsidRPr="00DE3062">
        <w:rPr>
          <w:rFonts w:ascii="Times New Roman" w:eastAsia="Calibri" w:hAnsi="Times New Roman" w:cs="Times New Roman"/>
          <w:noProof/>
          <w:color w:val="000000"/>
          <w:sz w:val="28"/>
          <w:szCs w:val="28"/>
          <w:lang w:val="kk-KZ"/>
        </w:rPr>
        <w:t xml:space="preserve"> тұрғын үймен қ</w:t>
      </w:r>
      <w:r w:rsidR="00CC5FFB" w:rsidRPr="00DE3062">
        <w:rPr>
          <w:rFonts w:ascii="Times New Roman" w:eastAsia="Calibri" w:hAnsi="Times New Roman" w:cs="Times New Roman"/>
          <w:noProof/>
          <w:color w:val="000000"/>
          <w:sz w:val="28"/>
          <w:szCs w:val="28"/>
          <w:lang w:val="kk-KZ"/>
        </w:rPr>
        <w:t>амтылды (</w:t>
      </w:r>
      <w:r w:rsidR="00CC5FFB" w:rsidRPr="00DE3062">
        <w:rPr>
          <w:rFonts w:ascii="Times New Roman" w:eastAsia="Calibri" w:hAnsi="Times New Roman" w:cs="Times New Roman"/>
          <w:i/>
          <w:noProof/>
          <w:color w:val="000000"/>
          <w:sz w:val="24"/>
          <w:szCs w:val="24"/>
          <w:lang w:val="kk-KZ"/>
        </w:rPr>
        <w:t xml:space="preserve">жалдамалы пәтер – 18 686 отбасы, </w:t>
      </w:r>
      <w:r w:rsidR="00B96B4A" w:rsidRPr="00DE3062">
        <w:rPr>
          <w:rFonts w:ascii="Times New Roman" w:eastAsia="Calibri" w:hAnsi="Times New Roman" w:cs="Times New Roman"/>
          <w:i/>
          <w:noProof/>
          <w:color w:val="000000"/>
          <w:sz w:val="24"/>
          <w:szCs w:val="24"/>
          <w:lang w:val="kk-KZ"/>
        </w:rPr>
        <w:t xml:space="preserve">Бақытты </w:t>
      </w:r>
      <w:r w:rsidR="00CC5FFB" w:rsidRPr="00DE3062">
        <w:rPr>
          <w:rFonts w:ascii="Times New Roman" w:eastAsia="Calibri" w:hAnsi="Times New Roman" w:cs="Times New Roman"/>
          <w:i/>
          <w:noProof/>
          <w:color w:val="000000"/>
          <w:sz w:val="24"/>
          <w:szCs w:val="24"/>
          <w:lang w:val="kk-KZ"/>
        </w:rPr>
        <w:t xml:space="preserve">отбасы «2-10-20» – 7 248 отбасы, </w:t>
      </w:r>
      <w:r w:rsidR="00B96B4A" w:rsidRPr="00DE3062">
        <w:rPr>
          <w:rFonts w:ascii="Times New Roman" w:eastAsia="Calibri" w:hAnsi="Times New Roman" w:cs="Times New Roman"/>
          <w:i/>
          <w:noProof/>
          <w:color w:val="000000"/>
          <w:sz w:val="24"/>
          <w:szCs w:val="24"/>
          <w:lang w:val="kk-KZ"/>
        </w:rPr>
        <w:t>Шаңырақ «5-10-20» –  484 отбасы</w:t>
      </w:r>
      <w:r w:rsidR="00CC5FFB" w:rsidRPr="00DE3062">
        <w:rPr>
          <w:rFonts w:ascii="Times New Roman" w:eastAsia="Calibri" w:hAnsi="Times New Roman" w:cs="Times New Roman"/>
          <w:i/>
          <w:noProof/>
          <w:color w:val="000000"/>
          <w:sz w:val="24"/>
          <w:szCs w:val="24"/>
          <w:lang w:val="kk-KZ"/>
        </w:rPr>
        <w:t>)</w:t>
      </w:r>
      <w:r w:rsidR="00B96B4A" w:rsidRPr="00DE3062">
        <w:rPr>
          <w:rFonts w:ascii="Times New Roman" w:eastAsia="Calibri" w:hAnsi="Times New Roman" w:cs="Times New Roman"/>
          <w:noProof/>
          <w:color w:val="000000"/>
          <w:sz w:val="28"/>
          <w:szCs w:val="28"/>
          <w:lang w:val="kk-KZ"/>
        </w:rPr>
        <w:t>.</w:t>
      </w:r>
    </w:p>
    <w:p w14:paraId="72C2707E" w14:textId="6744EDFD" w:rsidR="008B1C8F" w:rsidRPr="00DE3062" w:rsidRDefault="008B1C8F" w:rsidP="00165722">
      <w:pPr>
        <w:spacing w:after="0" w:line="240" w:lineRule="auto"/>
        <w:ind w:firstLine="567"/>
        <w:jc w:val="both"/>
        <w:rPr>
          <w:rFonts w:ascii="Times New Roman" w:eastAsia="Calibri" w:hAnsi="Times New Roman" w:cs="Times New Roman"/>
          <w:noProof/>
          <w:color w:val="000000"/>
          <w:sz w:val="24"/>
          <w:szCs w:val="28"/>
          <w:lang w:val="kk-KZ"/>
        </w:rPr>
      </w:pPr>
      <w:r w:rsidRPr="00DE3062">
        <w:rPr>
          <w:rFonts w:ascii="Times New Roman" w:eastAsia="Calibri" w:hAnsi="Times New Roman" w:cs="Times New Roman"/>
          <w:noProof/>
          <w:color w:val="000000"/>
          <w:sz w:val="28"/>
          <w:szCs w:val="28"/>
          <w:lang w:val="kk-KZ"/>
        </w:rPr>
        <w:t xml:space="preserve">Сондай-ақ, ағымдағы жылда республикалық бюджеттен </w:t>
      </w:r>
      <w:r w:rsidR="00CC5FFB" w:rsidRPr="00DE3062">
        <w:rPr>
          <w:rFonts w:ascii="Times New Roman" w:eastAsia="Calibri" w:hAnsi="Times New Roman" w:cs="Times New Roman"/>
          <w:noProof/>
          <w:color w:val="000000"/>
          <w:sz w:val="28"/>
          <w:szCs w:val="28"/>
          <w:lang w:val="kk-KZ"/>
        </w:rPr>
        <w:t xml:space="preserve">әлеуметтік осал топтар </w:t>
      </w:r>
      <w:r w:rsidRPr="00DE3062">
        <w:rPr>
          <w:rFonts w:ascii="Times New Roman" w:eastAsia="Calibri" w:hAnsi="Times New Roman" w:cs="Times New Roman"/>
          <w:noProof/>
          <w:color w:val="000000"/>
          <w:sz w:val="28"/>
          <w:szCs w:val="28"/>
          <w:lang w:val="kk-KZ"/>
        </w:rPr>
        <w:t xml:space="preserve">үшін 4 910 жалдамалы пәтер сатып алуға 66,7 млрд. теңге бөлінді </w:t>
      </w:r>
      <w:r w:rsidRPr="00DE3062">
        <w:rPr>
          <w:rFonts w:ascii="Times New Roman" w:eastAsia="Calibri" w:hAnsi="Times New Roman" w:cs="Times New Roman"/>
          <w:i/>
          <w:noProof/>
          <w:color w:val="000000"/>
          <w:sz w:val="24"/>
          <w:szCs w:val="28"/>
          <w:lang w:val="kk-KZ"/>
        </w:rPr>
        <w:t>(оның кемінде 20%-ы немесе 982 пәтер көпбалалы отбасы</w:t>
      </w:r>
      <w:r w:rsidR="0048180F" w:rsidRPr="00DE3062">
        <w:rPr>
          <w:rFonts w:ascii="Times New Roman" w:eastAsia="Calibri" w:hAnsi="Times New Roman" w:cs="Times New Roman"/>
          <w:i/>
          <w:noProof/>
          <w:color w:val="000000"/>
          <w:sz w:val="24"/>
          <w:szCs w:val="28"/>
          <w:lang w:val="kk-KZ"/>
        </w:rPr>
        <w:t xml:space="preserve"> және марапатталған аналарға</w:t>
      </w:r>
      <w:r w:rsidRPr="00DE3062">
        <w:rPr>
          <w:rFonts w:ascii="Times New Roman" w:eastAsia="Calibri" w:hAnsi="Times New Roman" w:cs="Times New Roman"/>
          <w:i/>
          <w:noProof/>
          <w:color w:val="000000"/>
          <w:sz w:val="24"/>
          <w:szCs w:val="28"/>
          <w:lang w:val="kk-KZ"/>
        </w:rPr>
        <w:t>)</w:t>
      </w:r>
      <w:r w:rsidRPr="00DE3062">
        <w:rPr>
          <w:rFonts w:ascii="Times New Roman" w:eastAsia="Calibri" w:hAnsi="Times New Roman" w:cs="Times New Roman"/>
          <w:noProof/>
          <w:color w:val="000000"/>
          <w:sz w:val="24"/>
          <w:szCs w:val="28"/>
          <w:lang w:val="kk-KZ"/>
        </w:rPr>
        <w:t>.</w:t>
      </w:r>
    </w:p>
    <w:p w14:paraId="368B7339" w14:textId="77777777" w:rsidR="00DE3062" w:rsidRPr="002D16D8" w:rsidRDefault="00DE3062" w:rsidP="00165722">
      <w:pPr>
        <w:spacing w:after="0" w:line="240" w:lineRule="auto"/>
        <w:ind w:firstLine="709"/>
        <w:jc w:val="center"/>
        <w:rPr>
          <w:rFonts w:ascii="Times New Roman" w:eastAsia="Calibri" w:hAnsi="Times New Roman" w:cs="Times New Roman"/>
          <w:noProof/>
          <w:color w:val="000000"/>
          <w:sz w:val="28"/>
          <w:szCs w:val="28"/>
          <w:lang w:val="kk-KZ"/>
        </w:rPr>
      </w:pPr>
    </w:p>
    <w:p w14:paraId="5A194C7E" w14:textId="05E4D351" w:rsidR="003C3907" w:rsidRPr="00AC14D1" w:rsidRDefault="00165722" w:rsidP="00165722">
      <w:pPr>
        <w:spacing w:after="0" w:line="240" w:lineRule="auto"/>
        <w:ind w:firstLine="709"/>
        <w:jc w:val="center"/>
        <w:rPr>
          <w:rFonts w:ascii="Times New Roman" w:eastAsia="Calibri" w:hAnsi="Times New Roman" w:cs="Times New Roman"/>
          <w:noProof/>
          <w:color w:val="000000"/>
          <w:sz w:val="28"/>
          <w:szCs w:val="28"/>
          <w:lang w:val="kk-KZ"/>
        </w:rPr>
      </w:pPr>
      <w:r w:rsidRPr="00AC14D1">
        <w:rPr>
          <w:rFonts w:ascii="Times New Roman" w:eastAsia="Calibri" w:hAnsi="Times New Roman" w:cs="Times New Roman"/>
          <w:noProof/>
          <w:color w:val="000000"/>
          <w:sz w:val="28"/>
          <w:szCs w:val="28"/>
          <w:lang w:val="kk-KZ"/>
        </w:rPr>
        <w:t>_____________________________</w:t>
      </w:r>
    </w:p>
    <w:p w14:paraId="521B137D" w14:textId="2DCBA0B1" w:rsidR="00165722" w:rsidRPr="00AC14D1" w:rsidRDefault="00165722" w:rsidP="00165722">
      <w:pPr>
        <w:spacing w:after="0" w:line="240" w:lineRule="auto"/>
        <w:ind w:firstLine="709"/>
        <w:jc w:val="center"/>
        <w:rPr>
          <w:rFonts w:ascii="Times New Roman" w:hAnsi="Times New Roman" w:cs="Times New Roman"/>
          <w:sz w:val="28"/>
          <w:szCs w:val="28"/>
          <w:lang w:val="kk-KZ"/>
        </w:rPr>
      </w:pPr>
    </w:p>
    <w:p w14:paraId="77E07798" w14:textId="54A2B019" w:rsidR="006D0960" w:rsidRPr="00AC14D1" w:rsidRDefault="006D0960" w:rsidP="00165722">
      <w:pPr>
        <w:spacing w:after="0" w:line="240" w:lineRule="auto"/>
        <w:ind w:firstLine="709"/>
        <w:jc w:val="center"/>
        <w:rPr>
          <w:rFonts w:ascii="Times New Roman" w:hAnsi="Times New Roman" w:cs="Times New Roman"/>
          <w:sz w:val="28"/>
          <w:szCs w:val="28"/>
          <w:lang w:val="kk-KZ"/>
        </w:rPr>
      </w:pPr>
    </w:p>
    <w:p w14:paraId="004A9942" w14:textId="37366C1A" w:rsidR="006D0960" w:rsidRPr="00AC14D1" w:rsidRDefault="006D0960" w:rsidP="00165722">
      <w:pPr>
        <w:spacing w:after="0" w:line="240" w:lineRule="auto"/>
        <w:ind w:firstLine="709"/>
        <w:jc w:val="center"/>
        <w:rPr>
          <w:rFonts w:ascii="Times New Roman" w:hAnsi="Times New Roman" w:cs="Times New Roman"/>
          <w:sz w:val="28"/>
          <w:szCs w:val="28"/>
          <w:lang w:val="kk-KZ"/>
        </w:rPr>
      </w:pPr>
    </w:p>
    <w:p w14:paraId="3DDDEFE5" w14:textId="004D79D0" w:rsidR="006D0960" w:rsidRPr="00AC14D1" w:rsidRDefault="006D0960" w:rsidP="00165722">
      <w:pPr>
        <w:spacing w:after="0" w:line="240" w:lineRule="auto"/>
        <w:ind w:firstLine="709"/>
        <w:jc w:val="center"/>
        <w:rPr>
          <w:rFonts w:ascii="Times New Roman" w:hAnsi="Times New Roman" w:cs="Times New Roman"/>
          <w:sz w:val="28"/>
          <w:szCs w:val="28"/>
          <w:lang w:val="kk-KZ"/>
        </w:rPr>
      </w:pPr>
    </w:p>
    <w:p w14:paraId="3746CAE6" w14:textId="2EF1DEAF" w:rsidR="006D0960" w:rsidRPr="00AC14D1" w:rsidRDefault="006D0960" w:rsidP="00165722">
      <w:pPr>
        <w:spacing w:after="0" w:line="240" w:lineRule="auto"/>
        <w:ind w:firstLine="709"/>
        <w:jc w:val="center"/>
        <w:rPr>
          <w:rFonts w:ascii="Times New Roman" w:hAnsi="Times New Roman" w:cs="Times New Roman"/>
          <w:sz w:val="28"/>
          <w:szCs w:val="28"/>
          <w:lang w:val="kk-KZ"/>
        </w:rPr>
      </w:pPr>
    </w:p>
    <w:p w14:paraId="0FF8B119" w14:textId="5A7E7185" w:rsidR="006D0960" w:rsidRPr="00AC14D1" w:rsidRDefault="006D0960" w:rsidP="00165722">
      <w:pPr>
        <w:spacing w:after="0" w:line="240" w:lineRule="auto"/>
        <w:ind w:firstLine="709"/>
        <w:jc w:val="center"/>
        <w:rPr>
          <w:rFonts w:ascii="Times New Roman" w:hAnsi="Times New Roman" w:cs="Times New Roman"/>
          <w:sz w:val="28"/>
          <w:szCs w:val="28"/>
          <w:lang w:val="kk-KZ"/>
        </w:rPr>
      </w:pPr>
    </w:p>
    <w:p w14:paraId="3FD5F274" w14:textId="1C3BDB75" w:rsidR="006D0960" w:rsidRPr="00AC14D1" w:rsidRDefault="006D0960" w:rsidP="00165722">
      <w:pPr>
        <w:spacing w:after="0" w:line="240" w:lineRule="auto"/>
        <w:ind w:firstLine="709"/>
        <w:jc w:val="center"/>
        <w:rPr>
          <w:rFonts w:ascii="Times New Roman" w:hAnsi="Times New Roman" w:cs="Times New Roman"/>
          <w:sz w:val="28"/>
          <w:szCs w:val="28"/>
          <w:lang w:val="kk-KZ"/>
        </w:rPr>
      </w:pPr>
    </w:p>
    <w:p w14:paraId="3F5ED58B" w14:textId="371B0D2F" w:rsidR="006D0960" w:rsidRPr="00AC14D1" w:rsidRDefault="006D0960" w:rsidP="00165722">
      <w:pPr>
        <w:spacing w:after="0" w:line="240" w:lineRule="auto"/>
        <w:ind w:firstLine="709"/>
        <w:jc w:val="center"/>
        <w:rPr>
          <w:rFonts w:ascii="Times New Roman" w:hAnsi="Times New Roman" w:cs="Times New Roman"/>
          <w:sz w:val="28"/>
          <w:szCs w:val="28"/>
          <w:lang w:val="kk-KZ"/>
        </w:rPr>
      </w:pPr>
    </w:p>
    <w:p w14:paraId="23D5A08A" w14:textId="0F1E245E" w:rsidR="006D0960" w:rsidRPr="00AC14D1" w:rsidRDefault="006D0960" w:rsidP="00165722">
      <w:pPr>
        <w:spacing w:after="0" w:line="240" w:lineRule="auto"/>
        <w:ind w:firstLine="709"/>
        <w:jc w:val="center"/>
        <w:rPr>
          <w:rFonts w:ascii="Times New Roman" w:hAnsi="Times New Roman" w:cs="Times New Roman"/>
          <w:sz w:val="28"/>
          <w:szCs w:val="28"/>
          <w:lang w:val="kk-KZ"/>
        </w:rPr>
      </w:pPr>
    </w:p>
    <w:p w14:paraId="1265E75E" w14:textId="3B1F5BB5" w:rsidR="006D0960" w:rsidRPr="00AC14D1" w:rsidRDefault="006D0960" w:rsidP="00165722">
      <w:pPr>
        <w:spacing w:after="0" w:line="240" w:lineRule="auto"/>
        <w:ind w:firstLine="709"/>
        <w:jc w:val="center"/>
        <w:rPr>
          <w:rFonts w:ascii="Times New Roman" w:hAnsi="Times New Roman" w:cs="Times New Roman"/>
          <w:sz w:val="28"/>
          <w:szCs w:val="28"/>
          <w:lang w:val="kk-KZ"/>
        </w:rPr>
      </w:pPr>
    </w:p>
    <w:p w14:paraId="3D0E14BB" w14:textId="71AFE090" w:rsidR="006D0960" w:rsidRPr="00AC14D1" w:rsidRDefault="006D0960" w:rsidP="00165722">
      <w:pPr>
        <w:spacing w:after="0" w:line="240" w:lineRule="auto"/>
        <w:ind w:firstLine="709"/>
        <w:jc w:val="center"/>
        <w:rPr>
          <w:rFonts w:ascii="Times New Roman" w:hAnsi="Times New Roman" w:cs="Times New Roman"/>
          <w:sz w:val="28"/>
          <w:szCs w:val="28"/>
          <w:lang w:val="kk-KZ"/>
        </w:rPr>
      </w:pPr>
    </w:p>
    <w:p w14:paraId="0346F81E" w14:textId="0F93A286" w:rsidR="006D0960" w:rsidRPr="00AC14D1" w:rsidRDefault="006D0960" w:rsidP="00165722">
      <w:pPr>
        <w:spacing w:after="0" w:line="240" w:lineRule="auto"/>
        <w:ind w:firstLine="709"/>
        <w:jc w:val="center"/>
        <w:rPr>
          <w:rFonts w:ascii="Times New Roman" w:hAnsi="Times New Roman" w:cs="Times New Roman"/>
          <w:sz w:val="28"/>
          <w:szCs w:val="28"/>
          <w:lang w:val="kk-KZ"/>
        </w:rPr>
      </w:pPr>
    </w:p>
    <w:p w14:paraId="2DCEA1B5" w14:textId="1FCE4C7D" w:rsidR="006D0960" w:rsidRPr="00AC14D1" w:rsidRDefault="006D0960" w:rsidP="00165722">
      <w:pPr>
        <w:spacing w:after="0" w:line="240" w:lineRule="auto"/>
        <w:ind w:firstLine="709"/>
        <w:jc w:val="center"/>
        <w:rPr>
          <w:rFonts w:ascii="Times New Roman" w:hAnsi="Times New Roman" w:cs="Times New Roman"/>
          <w:sz w:val="28"/>
          <w:szCs w:val="28"/>
          <w:lang w:val="kk-KZ"/>
        </w:rPr>
      </w:pPr>
    </w:p>
    <w:p w14:paraId="48592D6D" w14:textId="253A3907" w:rsidR="006D0960" w:rsidRPr="00AC14D1" w:rsidRDefault="006D0960" w:rsidP="00165722">
      <w:pPr>
        <w:spacing w:after="0" w:line="240" w:lineRule="auto"/>
        <w:ind w:firstLine="709"/>
        <w:jc w:val="center"/>
        <w:rPr>
          <w:rFonts w:ascii="Times New Roman" w:hAnsi="Times New Roman" w:cs="Times New Roman"/>
          <w:sz w:val="28"/>
          <w:szCs w:val="28"/>
          <w:lang w:val="kk-KZ"/>
        </w:rPr>
      </w:pPr>
    </w:p>
    <w:p w14:paraId="45AA8F9E" w14:textId="3E4EBE6C" w:rsidR="006D0960" w:rsidRPr="00AC14D1" w:rsidRDefault="006D0960" w:rsidP="00165722">
      <w:pPr>
        <w:spacing w:after="0" w:line="240" w:lineRule="auto"/>
        <w:ind w:firstLine="709"/>
        <w:jc w:val="center"/>
        <w:rPr>
          <w:rFonts w:ascii="Times New Roman" w:hAnsi="Times New Roman" w:cs="Times New Roman"/>
          <w:sz w:val="28"/>
          <w:szCs w:val="28"/>
          <w:lang w:val="kk-KZ"/>
        </w:rPr>
      </w:pPr>
    </w:p>
    <w:p w14:paraId="6DEBFC90" w14:textId="36839FE8" w:rsidR="006D0960" w:rsidRPr="00AC14D1" w:rsidRDefault="006D0960" w:rsidP="00165722">
      <w:pPr>
        <w:spacing w:after="0" w:line="240" w:lineRule="auto"/>
        <w:ind w:firstLine="709"/>
        <w:jc w:val="center"/>
        <w:rPr>
          <w:rFonts w:ascii="Times New Roman" w:hAnsi="Times New Roman" w:cs="Times New Roman"/>
          <w:sz w:val="28"/>
          <w:szCs w:val="28"/>
          <w:lang w:val="kk-KZ"/>
        </w:rPr>
      </w:pPr>
    </w:p>
    <w:p w14:paraId="729A6251" w14:textId="44A9719D" w:rsidR="006D0960" w:rsidRPr="00AC14D1" w:rsidRDefault="006D0960" w:rsidP="00165722">
      <w:pPr>
        <w:spacing w:after="0" w:line="240" w:lineRule="auto"/>
        <w:ind w:firstLine="709"/>
        <w:jc w:val="center"/>
        <w:rPr>
          <w:rFonts w:ascii="Times New Roman" w:hAnsi="Times New Roman" w:cs="Times New Roman"/>
          <w:sz w:val="28"/>
          <w:szCs w:val="28"/>
          <w:lang w:val="kk-KZ"/>
        </w:rPr>
      </w:pPr>
    </w:p>
    <w:p w14:paraId="3378657C" w14:textId="560CE7DB" w:rsidR="006D0960" w:rsidRPr="00AC14D1" w:rsidRDefault="006D0960" w:rsidP="00165722">
      <w:pPr>
        <w:spacing w:after="0" w:line="240" w:lineRule="auto"/>
        <w:ind w:firstLine="709"/>
        <w:jc w:val="center"/>
        <w:rPr>
          <w:rFonts w:ascii="Times New Roman" w:hAnsi="Times New Roman" w:cs="Times New Roman"/>
          <w:sz w:val="28"/>
          <w:szCs w:val="28"/>
          <w:lang w:val="kk-KZ"/>
        </w:rPr>
      </w:pPr>
    </w:p>
    <w:p w14:paraId="4827B1D2" w14:textId="5DFCC131" w:rsidR="006D0960" w:rsidRPr="00AC14D1" w:rsidRDefault="006D0960" w:rsidP="00165722">
      <w:pPr>
        <w:spacing w:after="0" w:line="240" w:lineRule="auto"/>
        <w:ind w:firstLine="709"/>
        <w:jc w:val="center"/>
        <w:rPr>
          <w:rFonts w:ascii="Times New Roman" w:hAnsi="Times New Roman" w:cs="Times New Roman"/>
          <w:sz w:val="28"/>
          <w:szCs w:val="28"/>
          <w:lang w:val="kk-KZ"/>
        </w:rPr>
      </w:pPr>
    </w:p>
    <w:p w14:paraId="448C50BD" w14:textId="5FA88436" w:rsidR="006D0960" w:rsidRPr="00AC14D1" w:rsidRDefault="006D0960" w:rsidP="00165722">
      <w:pPr>
        <w:spacing w:after="0" w:line="240" w:lineRule="auto"/>
        <w:ind w:firstLine="709"/>
        <w:jc w:val="center"/>
        <w:rPr>
          <w:rFonts w:ascii="Times New Roman" w:hAnsi="Times New Roman" w:cs="Times New Roman"/>
          <w:sz w:val="28"/>
          <w:szCs w:val="28"/>
          <w:lang w:val="kk-KZ"/>
        </w:rPr>
      </w:pPr>
    </w:p>
    <w:p w14:paraId="5EE4FA96" w14:textId="61EE6DCE" w:rsidR="006D0960" w:rsidRPr="006D0960" w:rsidRDefault="006D0960" w:rsidP="00165722">
      <w:pPr>
        <w:spacing w:after="0" w:line="240" w:lineRule="auto"/>
        <w:ind w:firstLine="709"/>
        <w:jc w:val="center"/>
        <w:rPr>
          <w:rFonts w:ascii="Times New Roman" w:hAnsi="Times New Roman" w:cs="Times New Roman"/>
          <w:sz w:val="28"/>
          <w:szCs w:val="28"/>
          <w:lang w:val="kk-KZ"/>
        </w:rPr>
      </w:pPr>
    </w:p>
    <w:p w14:paraId="3A13DA3D" w14:textId="7AC23CFE" w:rsidR="006D0960" w:rsidRPr="006D0960" w:rsidRDefault="006D0960" w:rsidP="006D0960">
      <w:pPr>
        <w:pStyle w:val="Default"/>
        <w:jc w:val="center"/>
        <w:rPr>
          <w:sz w:val="28"/>
          <w:szCs w:val="28"/>
          <w:lang w:val="kk-KZ"/>
        </w:rPr>
      </w:pPr>
      <w:r w:rsidRPr="006D0960">
        <w:rPr>
          <w:b/>
          <w:bCs/>
          <w:sz w:val="28"/>
          <w:szCs w:val="28"/>
          <w:lang w:val="kk-KZ"/>
        </w:rPr>
        <w:t xml:space="preserve">Қазақстан Республикасы Парламенті Мәжілісінің </w:t>
      </w:r>
      <w:r>
        <w:rPr>
          <w:b/>
          <w:bCs/>
          <w:sz w:val="28"/>
          <w:szCs w:val="28"/>
          <w:lang w:val="kk-KZ"/>
        </w:rPr>
        <w:t>д</w:t>
      </w:r>
      <w:r w:rsidRPr="006D0960">
        <w:rPr>
          <w:b/>
          <w:bCs/>
          <w:sz w:val="28"/>
          <w:szCs w:val="28"/>
          <w:lang w:val="kk-KZ"/>
        </w:rPr>
        <w:t>епутаттарының тізімі</w:t>
      </w:r>
      <w:r>
        <w:rPr>
          <w:b/>
          <w:bCs/>
          <w:sz w:val="28"/>
          <w:szCs w:val="28"/>
          <w:lang w:val="kk-KZ"/>
        </w:rPr>
        <w:t>:</w:t>
      </w:r>
    </w:p>
    <w:p w14:paraId="6EBCECD3" w14:textId="77777777" w:rsidR="006D0960" w:rsidRPr="006D0960" w:rsidRDefault="006D0960" w:rsidP="006D0960">
      <w:pPr>
        <w:pStyle w:val="Default"/>
        <w:rPr>
          <w:sz w:val="28"/>
          <w:szCs w:val="28"/>
          <w:lang w:val="kk-KZ"/>
        </w:rPr>
      </w:pPr>
    </w:p>
    <w:p w14:paraId="3CCBB2EE" w14:textId="77777777" w:rsidR="006D0960" w:rsidRPr="006D0960" w:rsidRDefault="006D0960" w:rsidP="006D0960">
      <w:pPr>
        <w:pStyle w:val="Default"/>
        <w:rPr>
          <w:b/>
          <w:bCs/>
          <w:sz w:val="28"/>
          <w:szCs w:val="28"/>
          <w:lang w:val="kk-KZ"/>
        </w:rPr>
      </w:pPr>
      <w:r w:rsidRPr="006D0960">
        <w:rPr>
          <w:b/>
          <w:sz w:val="28"/>
          <w:szCs w:val="28"/>
          <w:lang w:val="kk-KZ"/>
        </w:rPr>
        <w:t xml:space="preserve">«Қазақстан Халық партиясы» </w:t>
      </w:r>
      <w:r w:rsidRPr="006D0960">
        <w:rPr>
          <w:b/>
          <w:bCs/>
          <w:sz w:val="28"/>
          <w:szCs w:val="28"/>
          <w:lang w:val="kk-KZ"/>
        </w:rPr>
        <w:t xml:space="preserve">фракциясының мүшелері </w:t>
      </w:r>
    </w:p>
    <w:p w14:paraId="19A2EB93" w14:textId="10162665" w:rsidR="006D0960" w:rsidRPr="006D0960" w:rsidRDefault="006D0960" w:rsidP="006D0960">
      <w:pPr>
        <w:pStyle w:val="Default"/>
        <w:rPr>
          <w:sz w:val="28"/>
          <w:szCs w:val="28"/>
          <w:lang w:val="kk-KZ"/>
        </w:rPr>
      </w:pPr>
      <w:r w:rsidRPr="006D0960">
        <w:rPr>
          <w:bCs/>
          <w:sz w:val="28"/>
          <w:szCs w:val="28"/>
          <w:lang w:val="kk-KZ"/>
        </w:rPr>
        <w:t xml:space="preserve">Г. </w:t>
      </w:r>
      <w:proofErr w:type="spellStart"/>
      <w:r w:rsidRPr="006D0960">
        <w:rPr>
          <w:bCs/>
          <w:sz w:val="28"/>
          <w:szCs w:val="28"/>
          <w:lang w:val="kk-KZ"/>
        </w:rPr>
        <w:t>Танашева</w:t>
      </w:r>
      <w:proofErr w:type="spellEnd"/>
      <w:r w:rsidRPr="006D0960">
        <w:rPr>
          <w:bCs/>
          <w:sz w:val="28"/>
          <w:szCs w:val="28"/>
          <w:lang w:val="kk-KZ"/>
        </w:rPr>
        <w:t xml:space="preserve"> </w:t>
      </w:r>
    </w:p>
    <w:p w14:paraId="1A34384D" w14:textId="77777777" w:rsidR="006D0960" w:rsidRPr="006D0960" w:rsidRDefault="006D0960" w:rsidP="006D0960">
      <w:pPr>
        <w:pStyle w:val="Default"/>
        <w:rPr>
          <w:sz w:val="28"/>
          <w:szCs w:val="28"/>
          <w:lang w:val="kk-KZ"/>
        </w:rPr>
      </w:pPr>
      <w:r w:rsidRPr="006D0960">
        <w:rPr>
          <w:sz w:val="28"/>
          <w:szCs w:val="28"/>
          <w:lang w:val="kk-KZ"/>
        </w:rPr>
        <w:t xml:space="preserve">М. Магеррамов </w:t>
      </w:r>
    </w:p>
    <w:p w14:paraId="6060A9E7" w14:textId="77777777" w:rsidR="006D0960" w:rsidRPr="006D0960" w:rsidRDefault="006D0960" w:rsidP="006D0960">
      <w:pPr>
        <w:pStyle w:val="Default"/>
        <w:rPr>
          <w:sz w:val="28"/>
          <w:szCs w:val="28"/>
          <w:lang w:val="kk-KZ"/>
        </w:rPr>
      </w:pPr>
      <w:r w:rsidRPr="006D0960">
        <w:rPr>
          <w:sz w:val="28"/>
          <w:szCs w:val="28"/>
          <w:lang w:val="kk-KZ"/>
        </w:rPr>
        <w:t xml:space="preserve">И. Смирнова </w:t>
      </w:r>
    </w:p>
    <w:p w14:paraId="7762EB24" w14:textId="77777777" w:rsidR="006D0960" w:rsidRPr="006D0960" w:rsidRDefault="006D0960" w:rsidP="006D0960">
      <w:pPr>
        <w:pStyle w:val="Default"/>
        <w:rPr>
          <w:sz w:val="28"/>
          <w:szCs w:val="28"/>
          <w:lang w:val="kk-KZ"/>
        </w:rPr>
      </w:pPr>
      <w:r w:rsidRPr="006D0960">
        <w:rPr>
          <w:sz w:val="28"/>
          <w:szCs w:val="28"/>
          <w:lang w:val="kk-KZ"/>
        </w:rPr>
        <w:t xml:space="preserve">Қ. Сейітжан </w:t>
      </w:r>
    </w:p>
    <w:p w14:paraId="28E3B752" w14:textId="77777777" w:rsidR="006D0960" w:rsidRPr="006D0960" w:rsidRDefault="006D0960" w:rsidP="006D0960">
      <w:pPr>
        <w:pStyle w:val="Default"/>
        <w:rPr>
          <w:sz w:val="28"/>
          <w:szCs w:val="28"/>
          <w:lang w:val="kk-KZ"/>
        </w:rPr>
      </w:pPr>
      <w:r w:rsidRPr="006D0960">
        <w:rPr>
          <w:sz w:val="28"/>
          <w:szCs w:val="28"/>
          <w:lang w:val="kk-KZ"/>
        </w:rPr>
        <w:t xml:space="preserve">И. Сұңқар </w:t>
      </w:r>
    </w:p>
    <w:p w14:paraId="5B404DC9" w14:textId="77777777" w:rsidR="006D0960" w:rsidRPr="006D0960" w:rsidRDefault="006D0960" w:rsidP="006D0960">
      <w:pPr>
        <w:pStyle w:val="Default"/>
        <w:rPr>
          <w:b/>
          <w:bCs/>
          <w:sz w:val="28"/>
          <w:szCs w:val="28"/>
          <w:lang w:val="kk-KZ"/>
        </w:rPr>
      </w:pPr>
    </w:p>
    <w:p w14:paraId="32C3CFDA" w14:textId="4BD5919F" w:rsidR="006D0960" w:rsidRPr="006D0960" w:rsidRDefault="006D0960" w:rsidP="006D0960">
      <w:pPr>
        <w:pStyle w:val="Default"/>
        <w:rPr>
          <w:b/>
          <w:bCs/>
          <w:sz w:val="28"/>
          <w:szCs w:val="28"/>
          <w:lang w:val="kk-KZ"/>
        </w:rPr>
      </w:pPr>
      <w:r w:rsidRPr="006D0960">
        <w:rPr>
          <w:b/>
          <w:bCs/>
          <w:sz w:val="28"/>
          <w:szCs w:val="28"/>
          <w:lang w:val="kk-KZ"/>
        </w:rPr>
        <w:t xml:space="preserve">«AMANAT» партиясы фракциясының мүшелері </w:t>
      </w:r>
    </w:p>
    <w:p w14:paraId="42FC865A" w14:textId="159290A5" w:rsidR="006D0960" w:rsidRPr="006D0960" w:rsidRDefault="006D0960" w:rsidP="006D0960">
      <w:pPr>
        <w:pStyle w:val="Default"/>
        <w:rPr>
          <w:sz w:val="28"/>
          <w:szCs w:val="28"/>
          <w:lang w:val="kk-KZ"/>
        </w:rPr>
      </w:pPr>
      <w:r w:rsidRPr="006D0960">
        <w:rPr>
          <w:bCs/>
          <w:sz w:val="28"/>
          <w:szCs w:val="28"/>
          <w:lang w:val="kk-KZ"/>
        </w:rPr>
        <w:t xml:space="preserve">Н. Сабильянов </w:t>
      </w:r>
    </w:p>
    <w:p w14:paraId="6CBB020F" w14:textId="77777777" w:rsidR="006D0960" w:rsidRPr="006D0960" w:rsidRDefault="006D0960" w:rsidP="006D0960">
      <w:pPr>
        <w:pStyle w:val="Default"/>
        <w:rPr>
          <w:sz w:val="28"/>
          <w:szCs w:val="28"/>
          <w:lang w:val="kk-KZ"/>
        </w:rPr>
      </w:pPr>
      <w:r w:rsidRPr="006D0960">
        <w:rPr>
          <w:bCs/>
          <w:sz w:val="28"/>
          <w:szCs w:val="28"/>
          <w:lang w:val="kk-KZ"/>
        </w:rPr>
        <w:t xml:space="preserve">Қ. </w:t>
      </w:r>
      <w:proofErr w:type="spellStart"/>
      <w:r w:rsidRPr="006D0960">
        <w:rPr>
          <w:bCs/>
          <w:sz w:val="28"/>
          <w:szCs w:val="28"/>
          <w:lang w:val="kk-KZ"/>
        </w:rPr>
        <w:t>Балабиев</w:t>
      </w:r>
      <w:proofErr w:type="spellEnd"/>
      <w:r w:rsidRPr="006D0960">
        <w:rPr>
          <w:bCs/>
          <w:sz w:val="28"/>
          <w:szCs w:val="28"/>
          <w:lang w:val="kk-KZ"/>
        </w:rPr>
        <w:t xml:space="preserve"> </w:t>
      </w:r>
    </w:p>
    <w:p w14:paraId="5D4AF1B5" w14:textId="77777777" w:rsidR="006D0960" w:rsidRPr="006D0960" w:rsidRDefault="006D0960" w:rsidP="006D0960">
      <w:pPr>
        <w:pStyle w:val="Default"/>
        <w:rPr>
          <w:sz w:val="28"/>
          <w:szCs w:val="28"/>
          <w:lang w:val="kk-KZ"/>
        </w:rPr>
      </w:pPr>
      <w:r w:rsidRPr="006D0960">
        <w:rPr>
          <w:bCs/>
          <w:sz w:val="28"/>
          <w:szCs w:val="28"/>
          <w:lang w:val="kk-KZ"/>
        </w:rPr>
        <w:t xml:space="preserve">Г. Нұрымова </w:t>
      </w:r>
    </w:p>
    <w:p w14:paraId="1F279B20" w14:textId="77777777" w:rsidR="006D0960" w:rsidRPr="006D0960" w:rsidRDefault="006D0960" w:rsidP="006D0960">
      <w:pPr>
        <w:pStyle w:val="Default"/>
        <w:rPr>
          <w:sz w:val="28"/>
          <w:szCs w:val="28"/>
          <w:lang w:val="kk-KZ"/>
        </w:rPr>
      </w:pPr>
      <w:r w:rsidRPr="006D0960">
        <w:rPr>
          <w:bCs/>
          <w:sz w:val="28"/>
          <w:szCs w:val="28"/>
          <w:lang w:val="kk-KZ"/>
        </w:rPr>
        <w:t xml:space="preserve">Д. Исабеков </w:t>
      </w:r>
    </w:p>
    <w:p w14:paraId="0875B93C" w14:textId="77777777" w:rsidR="006D0960" w:rsidRPr="006D0960" w:rsidRDefault="006D0960" w:rsidP="006D0960">
      <w:pPr>
        <w:pStyle w:val="Default"/>
        <w:rPr>
          <w:b/>
          <w:bCs/>
          <w:sz w:val="28"/>
          <w:szCs w:val="28"/>
          <w:lang w:val="kk-KZ"/>
        </w:rPr>
      </w:pPr>
    </w:p>
    <w:p w14:paraId="612CFA52" w14:textId="77777777" w:rsidR="006D0960" w:rsidRPr="006D0960" w:rsidRDefault="006D0960" w:rsidP="006D0960">
      <w:pPr>
        <w:pStyle w:val="Default"/>
        <w:rPr>
          <w:b/>
          <w:sz w:val="28"/>
          <w:szCs w:val="28"/>
          <w:lang w:val="kk-KZ"/>
        </w:rPr>
      </w:pPr>
      <w:r w:rsidRPr="006D0960">
        <w:rPr>
          <w:b/>
          <w:bCs/>
          <w:sz w:val="28"/>
          <w:szCs w:val="28"/>
          <w:lang w:val="kk-KZ"/>
        </w:rPr>
        <w:t>«</w:t>
      </w:r>
      <w:proofErr w:type="spellStart"/>
      <w:r w:rsidRPr="006D0960">
        <w:rPr>
          <w:b/>
          <w:bCs/>
          <w:sz w:val="28"/>
          <w:szCs w:val="28"/>
          <w:lang w:val="kk-KZ"/>
        </w:rPr>
        <w:t>Respubliсa</w:t>
      </w:r>
      <w:proofErr w:type="spellEnd"/>
      <w:r w:rsidRPr="006D0960">
        <w:rPr>
          <w:b/>
          <w:bCs/>
          <w:sz w:val="28"/>
          <w:szCs w:val="28"/>
          <w:lang w:val="kk-KZ"/>
        </w:rPr>
        <w:t xml:space="preserve">» партиясы </w:t>
      </w:r>
      <w:r w:rsidRPr="006D0960">
        <w:rPr>
          <w:b/>
          <w:sz w:val="28"/>
          <w:szCs w:val="28"/>
          <w:lang w:val="kk-KZ"/>
        </w:rPr>
        <w:t xml:space="preserve">фракциясының мүшесі </w:t>
      </w:r>
    </w:p>
    <w:p w14:paraId="6500C842" w14:textId="25F609CB" w:rsidR="006D0960" w:rsidRPr="006D0960" w:rsidRDefault="006D0960" w:rsidP="006D0960">
      <w:pPr>
        <w:pStyle w:val="Default"/>
        <w:rPr>
          <w:sz w:val="28"/>
          <w:szCs w:val="28"/>
          <w:lang w:val="kk-KZ"/>
        </w:rPr>
      </w:pPr>
      <w:r w:rsidRPr="006D0960">
        <w:rPr>
          <w:sz w:val="28"/>
          <w:szCs w:val="28"/>
          <w:lang w:val="kk-KZ"/>
        </w:rPr>
        <w:t xml:space="preserve">Н. Тау </w:t>
      </w:r>
    </w:p>
    <w:p w14:paraId="6AE26F62" w14:textId="77777777" w:rsidR="006D0960" w:rsidRPr="006D0960" w:rsidRDefault="006D0960" w:rsidP="006D0960">
      <w:pPr>
        <w:pStyle w:val="Default"/>
        <w:rPr>
          <w:sz w:val="28"/>
          <w:szCs w:val="28"/>
          <w:lang w:val="kk-KZ"/>
        </w:rPr>
      </w:pPr>
    </w:p>
    <w:p w14:paraId="68309D31" w14:textId="753FD204" w:rsidR="006D0960" w:rsidRPr="006D0960" w:rsidRDefault="006D0960" w:rsidP="006D0960">
      <w:pPr>
        <w:pStyle w:val="Default"/>
        <w:rPr>
          <w:b/>
          <w:sz w:val="28"/>
          <w:szCs w:val="28"/>
          <w:lang w:val="kk-KZ"/>
        </w:rPr>
      </w:pPr>
      <w:r w:rsidRPr="006D0960">
        <w:rPr>
          <w:b/>
          <w:sz w:val="28"/>
          <w:szCs w:val="28"/>
          <w:lang w:val="kk-KZ"/>
        </w:rPr>
        <w:t xml:space="preserve">«Жалпыұлттық </w:t>
      </w:r>
      <w:r w:rsidRPr="006D0960">
        <w:rPr>
          <w:b/>
          <w:bCs/>
          <w:sz w:val="28"/>
          <w:szCs w:val="28"/>
          <w:lang w:val="kk-KZ"/>
        </w:rPr>
        <w:t xml:space="preserve">социал-демократиялық партиясы» </w:t>
      </w:r>
      <w:r w:rsidRPr="006D0960">
        <w:rPr>
          <w:b/>
          <w:sz w:val="28"/>
          <w:szCs w:val="28"/>
          <w:lang w:val="kk-KZ"/>
        </w:rPr>
        <w:t xml:space="preserve">фракциясының мүшесі </w:t>
      </w:r>
    </w:p>
    <w:p w14:paraId="4C8ECC16" w14:textId="7478EBB7" w:rsidR="006D0960" w:rsidRPr="006D0960" w:rsidRDefault="006D0960" w:rsidP="006D0960">
      <w:pPr>
        <w:pStyle w:val="Default"/>
        <w:rPr>
          <w:sz w:val="28"/>
          <w:szCs w:val="28"/>
          <w:lang w:val="kk-KZ"/>
        </w:rPr>
      </w:pPr>
      <w:r w:rsidRPr="006D0960">
        <w:rPr>
          <w:sz w:val="28"/>
          <w:szCs w:val="28"/>
          <w:lang w:val="kk-KZ"/>
        </w:rPr>
        <w:t xml:space="preserve">А. </w:t>
      </w:r>
      <w:proofErr w:type="spellStart"/>
      <w:r w:rsidRPr="006D0960">
        <w:rPr>
          <w:sz w:val="28"/>
          <w:szCs w:val="28"/>
          <w:lang w:val="kk-KZ"/>
        </w:rPr>
        <w:t>Сағандықова</w:t>
      </w:r>
      <w:proofErr w:type="spellEnd"/>
      <w:r w:rsidRPr="006D0960">
        <w:rPr>
          <w:sz w:val="28"/>
          <w:szCs w:val="28"/>
          <w:lang w:val="kk-KZ"/>
        </w:rPr>
        <w:t xml:space="preserve"> </w:t>
      </w:r>
    </w:p>
    <w:p w14:paraId="5DF7CB4F" w14:textId="77777777" w:rsidR="006D0960" w:rsidRPr="006D0960" w:rsidRDefault="006D0960" w:rsidP="006D0960">
      <w:pPr>
        <w:pStyle w:val="Default"/>
        <w:rPr>
          <w:sz w:val="28"/>
          <w:szCs w:val="28"/>
          <w:lang w:val="kk-KZ"/>
        </w:rPr>
      </w:pPr>
    </w:p>
    <w:p w14:paraId="6BDD20A4" w14:textId="77777777" w:rsidR="006D0960" w:rsidRPr="006D0960" w:rsidRDefault="006D0960" w:rsidP="006D0960">
      <w:pPr>
        <w:pStyle w:val="Default"/>
        <w:rPr>
          <w:b/>
          <w:sz w:val="28"/>
          <w:szCs w:val="28"/>
          <w:lang w:val="kk-KZ"/>
        </w:rPr>
      </w:pPr>
      <w:r w:rsidRPr="006D0960">
        <w:rPr>
          <w:b/>
          <w:bCs/>
          <w:sz w:val="28"/>
          <w:szCs w:val="28"/>
          <w:lang w:val="kk-KZ"/>
        </w:rPr>
        <w:t xml:space="preserve">«Ауыл» партиясы </w:t>
      </w:r>
      <w:r w:rsidRPr="006D0960">
        <w:rPr>
          <w:b/>
          <w:sz w:val="28"/>
          <w:szCs w:val="28"/>
          <w:lang w:val="kk-KZ"/>
        </w:rPr>
        <w:t xml:space="preserve">фракциясының мүшесі </w:t>
      </w:r>
    </w:p>
    <w:p w14:paraId="157E34CF" w14:textId="19D134FD" w:rsidR="006D0960" w:rsidRPr="006D0960" w:rsidRDefault="006D0960" w:rsidP="006D0960">
      <w:pPr>
        <w:pStyle w:val="Default"/>
        <w:rPr>
          <w:sz w:val="28"/>
          <w:szCs w:val="28"/>
          <w:lang w:val="kk-KZ"/>
        </w:rPr>
      </w:pPr>
      <w:r w:rsidRPr="006D0960">
        <w:rPr>
          <w:sz w:val="28"/>
          <w:szCs w:val="28"/>
          <w:lang w:val="kk-KZ"/>
        </w:rPr>
        <w:t xml:space="preserve">Т. Серіков </w:t>
      </w:r>
    </w:p>
    <w:p w14:paraId="09EA7C98" w14:textId="77777777" w:rsidR="006D0960" w:rsidRPr="006D0960" w:rsidRDefault="006D0960" w:rsidP="006D0960">
      <w:pPr>
        <w:pStyle w:val="Default"/>
        <w:rPr>
          <w:sz w:val="28"/>
          <w:szCs w:val="28"/>
          <w:lang w:val="kk-KZ"/>
        </w:rPr>
      </w:pPr>
    </w:p>
    <w:p w14:paraId="73B9901B" w14:textId="77777777" w:rsidR="006D0960" w:rsidRPr="006D0960" w:rsidRDefault="006D0960" w:rsidP="006D0960">
      <w:pPr>
        <w:pStyle w:val="Default"/>
        <w:rPr>
          <w:b/>
          <w:bCs/>
          <w:sz w:val="28"/>
          <w:szCs w:val="28"/>
          <w:lang w:val="kk-KZ"/>
        </w:rPr>
      </w:pPr>
      <w:proofErr w:type="spellStart"/>
      <w:r w:rsidRPr="006D0960">
        <w:rPr>
          <w:b/>
          <w:bCs/>
          <w:sz w:val="28"/>
          <w:szCs w:val="28"/>
          <w:lang w:val="kk-KZ"/>
        </w:rPr>
        <w:t>Бірмандаттық</w:t>
      </w:r>
      <w:proofErr w:type="spellEnd"/>
      <w:r w:rsidRPr="006D0960">
        <w:rPr>
          <w:b/>
          <w:bCs/>
          <w:sz w:val="28"/>
          <w:szCs w:val="28"/>
          <w:lang w:val="kk-KZ"/>
        </w:rPr>
        <w:t xml:space="preserve"> аумақтық сайлау округі бойынша сайланған депутаттар </w:t>
      </w:r>
    </w:p>
    <w:p w14:paraId="501E2728" w14:textId="5F9BB69D" w:rsidR="006D0960" w:rsidRPr="006D0960" w:rsidRDefault="006D0960" w:rsidP="006D0960">
      <w:pPr>
        <w:pStyle w:val="Default"/>
        <w:rPr>
          <w:sz w:val="28"/>
          <w:szCs w:val="28"/>
          <w:lang w:val="kk-KZ"/>
        </w:rPr>
      </w:pPr>
      <w:r w:rsidRPr="006D0960">
        <w:rPr>
          <w:bCs/>
          <w:sz w:val="28"/>
          <w:szCs w:val="28"/>
          <w:lang w:val="kk-KZ"/>
        </w:rPr>
        <w:t xml:space="preserve">Е. Бапи </w:t>
      </w:r>
    </w:p>
    <w:p w14:paraId="12F75773" w14:textId="2FD10ADD" w:rsidR="006D0960" w:rsidRPr="006D0960" w:rsidRDefault="006D0960" w:rsidP="006D0960">
      <w:pPr>
        <w:spacing w:after="0" w:line="240" w:lineRule="auto"/>
        <w:rPr>
          <w:rFonts w:ascii="Times New Roman" w:hAnsi="Times New Roman" w:cs="Times New Roman"/>
          <w:sz w:val="28"/>
          <w:szCs w:val="28"/>
          <w:lang w:val="kk-KZ"/>
        </w:rPr>
      </w:pPr>
      <w:r w:rsidRPr="006D0960">
        <w:rPr>
          <w:rFonts w:ascii="Times New Roman" w:hAnsi="Times New Roman" w:cs="Times New Roman"/>
          <w:sz w:val="28"/>
          <w:szCs w:val="28"/>
          <w:lang w:val="kk-KZ"/>
        </w:rPr>
        <w:t>Д. Мұқаев</w:t>
      </w:r>
    </w:p>
    <w:p w14:paraId="44FA6459" w14:textId="7C8363D5" w:rsidR="006D0960" w:rsidRPr="006D0960" w:rsidRDefault="006D0960" w:rsidP="00165722">
      <w:pPr>
        <w:spacing w:after="0" w:line="240" w:lineRule="auto"/>
        <w:ind w:firstLine="709"/>
        <w:jc w:val="center"/>
        <w:rPr>
          <w:rFonts w:ascii="Times New Roman" w:hAnsi="Times New Roman" w:cs="Times New Roman"/>
          <w:sz w:val="28"/>
          <w:szCs w:val="28"/>
          <w:lang w:val="kk-KZ"/>
        </w:rPr>
      </w:pPr>
    </w:p>
    <w:p w14:paraId="5799E2E1" w14:textId="02F18F1F" w:rsidR="006D0960" w:rsidRPr="006D0960" w:rsidRDefault="006D0960" w:rsidP="00165722">
      <w:pPr>
        <w:spacing w:after="0" w:line="240" w:lineRule="auto"/>
        <w:ind w:firstLine="709"/>
        <w:jc w:val="center"/>
        <w:rPr>
          <w:rFonts w:ascii="Times New Roman" w:hAnsi="Times New Roman" w:cs="Times New Roman"/>
          <w:sz w:val="28"/>
          <w:szCs w:val="28"/>
          <w:lang w:val="kk-KZ"/>
        </w:rPr>
      </w:pPr>
    </w:p>
    <w:p w14:paraId="080C4D51" w14:textId="540C10CB" w:rsidR="006D0960" w:rsidRPr="006D0960" w:rsidRDefault="006D0960" w:rsidP="00165722">
      <w:pPr>
        <w:spacing w:after="0" w:line="240" w:lineRule="auto"/>
        <w:ind w:firstLine="709"/>
        <w:jc w:val="center"/>
        <w:rPr>
          <w:rFonts w:ascii="Times New Roman" w:hAnsi="Times New Roman" w:cs="Times New Roman"/>
          <w:sz w:val="28"/>
          <w:szCs w:val="28"/>
          <w:lang w:val="kk-KZ"/>
        </w:rPr>
      </w:pPr>
    </w:p>
    <w:p w14:paraId="6DED2F95" w14:textId="6F9039C0" w:rsidR="006D0960" w:rsidRPr="006D0960" w:rsidRDefault="006D0960" w:rsidP="00165722">
      <w:pPr>
        <w:spacing w:after="0" w:line="240" w:lineRule="auto"/>
        <w:ind w:firstLine="709"/>
        <w:jc w:val="center"/>
        <w:rPr>
          <w:rFonts w:ascii="Times New Roman" w:hAnsi="Times New Roman" w:cs="Times New Roman"/>
          <w:sz w:val="28"/>
          <w:szCs w:val="28"/>
          <w:lang w:val="kk-KZ"/>
        </w:rPr>
      </w:pPr>
    </w:p>
    <w:p w14:paraId="0B046BBF" w14:textId="488A4CA4" w:rsidR="006D0960" w:rsidRPr="006D0960" w:rsidRDefault="006D0960" w:rsidP="00165722">
      <w:pPr>
        <w:spacing w:after="0" w:line="240" w:lineRule="auto"/>
        <w:ind w:firstLine="709"/>
        <w:jc w:val="center"/>
        <w:rPr>
          <w:rFonts w:ascii="Times New Roman" w:hAnsi="Times New Roman" w:cs="Times New Roman"/>
          <w:sz w:val="28"/>
          <w:szCs w:val="28"/>
          <w:lang w:val="kk-KZ"/>
        </w:rPr>
      </w:pPr>
    </w:p>
    <w:p w14:paraId="7CAB1900" w14:textId="77777777" w:rsidR="006D0960" w:rsidRPr="00165722" w:rsidRDefault="006D0960" w:rsidP="00165722">
      <w:pPr>
        <w:spacing w:after="0" w:line="240" w:lineRule="auto"/>
        <w:ind w:firstLine="709"/>
        <w:jc w:val="center"/>
        <w:rPr>
          <w:rFonts w:ascii="Times New Roman" w:hAnsi="Times New Roman" w:cs="Times New Roman"/>
          <w:sz w:val="28"/>
          <w:szCs w:val="28"/>
          <w:lang w:val="en-US"/>
        </w:rPr>
      </w:pPr>
    </w:p>
    <w:sectPr w:rsidR="006D0960" w:rsidRPr="00165722" w:rsidSect="00B5363D">
      <w:headerReference w:type="default" r:id="rId7"/>
      <w:headerReference w:type="first" r:id="rId8"/>
      <w:pgSz w:w="11906" w:h="16838"/>
      <w:pgMar w:top="709" w:right="850" w:bottom="709"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9D8B4" w14:textId="77777777" w:rsidR="00781FB4" w:rsidRDefault="00781FB4" w:rsidP="00DB0656">
      <w:pPr>
        <w:spacing w:after="0" w:line="240" w:lineRule="auto"/>
      </w:pPr>
      <w:r>
        <w:separator/>
      </w:r>
    </w:p>
  </w:endnote>
  <w:endnote w:type="continuationSeparator" w:id="0">
    <w:p w14:paraId="6DC76DAE" w14:textId="77777777" w:rsidR="00781FB4" w:rsidRDefault="00781FB4" w:rsidP="00DB0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66440" w14:textId="77777777" w:rsidR="00781FB4" w:rsidRDefault="00781FB4" w:rsidP="00DB0656">
      <w:pPr>
        <w:spacing w:after="0" w:line="240" w:lineRule="auto"/>
      </w:pPr>
      <w:r>
        <w:separator/>
      </w:r>
    </w:p>
  </w:footnote>
  <w:footnote w:type="continuationSeparator" w:id="0">
    <w:p w14:paraId="096FA350" w14:textId="77777777" w:rsidR="00781FB4" w:rsidRDefault="00781FB4" w:rsidP="00DB0656">
      <w:pPr>
        <w:spacing w:after="0" w:line="240" w:lineRule="auto"/>
      </w:pPr>
      <w:r>
        <w:continuationSeparator/>
      </w:r>
    </w:p>
  </w:footnote>
  <w:footnote w:id="1">
    <w:p w14:paraId="033BC78F" w14:textId="63994967" w:rsidR="00DF743E" w:rsidRPr="00305EAE" w:rsidRDefault="00DF743E" w:rsidP="00DF743E">
      <w:pPr>
        <w:pStyle w:val="a3"/>
        <w:jc w:val="both"/>
        <w:rPr>
          <w:rFonts w:ascii="Times New Roman" w:hAnsi="Times New Roman"/>
          <w:i/>
          <w:sz w:val="18"/>
          <w:szCs w:val="24"/>
          <w:lang w:val="kk-KZ"/>
        </w:rPr>
      </w:pPr>
      <w:r w:rsidRPr="00305EAE">
        <w:rPr>
          <w:rStyle w:val="a5"/>
          <w:rFonts w:ascii="Times New Roman" w:hAnsi="Times New Roman"/>
          <w:i/>
          <w:sz w:val="18"/>
          <w:szCs w:val="24"/>
        </w:rPr>
        <w:footnoteRef/>
      </w:r>
      <w:r w:rsidRPr="00305EAE">
        <w:rPr>
          <w:rFonts w:ascii="Times New Roman" w:hAnsi="Times New Roman"/>
          <w:i/>
          <w:sz w:val="18"/>
          <w:szCs w:val="24"/>
          <w:lang w:val="kk-KZ"/>
        </w:rPr>
        <w:t xml:space="preserve"> </w:t>
      </w:r>
      <w:r w:rsidRPr="00305EAE">
        <w:rPr>
          <w:rFonts w:ascii="Times New Roman" w:hAnsi="Times New Roman"/>
          <w:i/>
          <w:iCs/>
          <w:sz w:val="18"/>
          <w:szCs w:val="24"/>
          <w:lang w:val="kk-KZ"/>
        </w:rPr>
        <w:t>ҚР Ұлттық экономика министрінің «</w:t>
      </w:r>
      <w:r w:rsidRPr="00305EAE">
        <w:rPr>
          <w:rFonts w:ascii="Times New Roman" w:hAnsi="Times New Roman"/>
          <w:i/>
          <w:sz w:val="18"/>
          <w:szCs w:val="24"/>
          <w:lang w:val="kk-KZ"/>
        </w:rPr>
        <w:t>Тарифтерді қалыптастыру қағидаларына</w:t>
      </w:r>
      <w:r w:rsidRPr="00305EAE">
        <w:rPr>
          <w:rFonts w:ascii="Times New Roman" w:hAnsi="Times New Roman"/>
          <w:i/>
          <w:iCs/>
          <w:sz w:val="18"/>
          <w:szCs w:val="24"/>
          <w:lang w:val="kk-KZ"/>
        </w:rPr>
        <w:t xml:space="preserve"> өзгеріс енгізу» 2022 жылғы 31 қазандағы №78 бұйрығы</w:t>
      </w:r>
    </w:p>
  </w:footnote>
  <w:footnote w:id="2">
    <w:p w14:paraId="5D670DAA" w14:textId="760303DB" w:rsidR="00DF743E" w:rsidRPr="00305EAE" w:rsidRDefault="00DF743E" w:rsidP="00DF743E">
      <w:pPr>
        <w:pStyle w:val="a3"/>
        <w:jc w:val="both"/>
        <w:rPr>
          <w:rFonts w:ascii="Times New Roman" w:hAnsi="Times New Roman"/>
          <w:i/>
          <w:sz w:val="18"/>
          <w:szCs w:val="24"/>
          <w:lang w:val="kk-KZ"/>
        </w:rPr>
      </w:pPr>
      <w:r w:rsidRPr="00305EAE">
        <w:rPr>
          <w:rStyle w:val="a5"/>
          <w:rFonts w:ascii="Times New Roman" w:hAnsi="Times New Roman"/>
          <w:i/>
          <w:sz w:val="18"/>
          <w:szCs w:val="24"/>
        </w:rPr>
        <w:footnoteRef/>
      </w:r>
      <w:r w:rsidRPr="00305EAE">
        <w:rPr>
          <w:rFonts w:ascii="Times New Roman" w:hAnsi="Times New Roman"/>
          <w:i/>
          <w:sz w:val="18"/>
          <w:szCs w:val="24"/>
          <w:lang w:val="kk-KZ"/>
        </w:rPr>
        <w:t xml:space="preserve"> Қазақстан Республикасы «ҚР кейбір заңнамалық актілеріне Мемлекет басшысының жекелеген тапсырмаларын іске асыру мәселелері бойынша өзгерістер мен толықтырулар енгізу туралы» Заңы</w:t>
      </w:r>
    </w:p>
  </w:footnote>
  <w:footnote w:id="3">
    <w:p w14:paraId="45F18636" w14:textId="02BCA43B" w:rsidR="00DF743E" w:rsidRPr="00305EAE" w:rsidRDefault="00DF743E" w:rsidP="00DF743E">
      <w:pPr>
        <w:pStyle w:val="a3"/>
        <w:jc w:val="both"/>
        <w:rPr>
          <w:rFonts w:ascii="Times New Roman" w:hAnsi="Times New Roman"/>
          <w:sz w:val="18"/>
          <w:szCs w:val="24"/>
          <w:lang w:val="kk-KZ"/>
        </w:rPr>
      </w:pPr>
      <w:r w:rsidRPr="00305EAE">
        <w:rPr>
          <w:rStyle w:val="a5"/>
          <w:rFonts w:ascii="Times New Roman" w:hAnsi="Times New Roman"/>
          <w:sz w:val="18"/>
          <w:szCs w:val="24"/>
        </w:rPr>
        <w:footnoteRef/>
      </w:r>
      <w:r w:rsidRPr="00305EAE">
        <w:rPr>
          <w:rFonts w:ascii="Times New Roman" w:hAnsi="Times New Roman"/>
          <w:sz w:val="18"/>
          <w:szCs w:val="24"/>
          <w:lang w:val="kk-KZ"/>
        </w:rPr>
        <w:t xml:space="preserve"> </w:t>
      </w:r>
      <w:r w:rsidRPr="00305EAE">
        <w:rPr>
          <w:rFonts w:ascii="Times New Roman" w:hAnsi="Times New Roman"/>
          <w:i/>
          <w:iCs/>
          <w:sz w:val="18"/>
          <w:szCs w:val="24"/>
          <w:lang w:val="kk-KZ"/>
        </w:rPr>
        <w:t>«Тарифтерді қалыптастыру қағидаларын бекіту туралы» Қазақстан Республикасы Ұлттық экономика министрінің 2019 жылғы 19 қарашадағы №90 бұйрығына өзгерістер мен толықтырулар енгізу туралы» ҚР Ұлттық экономика министрінің 2023 жылғы 17 наурыздағы № 35 бұйрығы</w:t>
      </w:r>
    </w:p>
  </w:footnote>
  <w:footnote w:id="4">
    <w:p w14:paraId="5D96898E" w14:textId="4E46E459" w:rsidR="002354B5" w:rsidRPr="00085336" w:rsidRDefault="002354B5" w:rsidP="002354B5">
      <w:pPr>
        <w:pStyle w:val="a3"/>
        <w:jc w:val="both"/>
        <w:rPr>
          <w:i/>
          <w:szCs w:val="24"/>
          <w:lang w:val="kk-KZ"/>
        </w:rPr>
      </w:pPr>
      <w:r w:rsidRPr="00085336">
        <w:rPr>
          <w:rStyle w:val="a5"/>
          <w:i/>
          <w:szCs w:val="24"/>
        </w:rPr>
        <w:footnoteRef/>
      </w:r>
      <w:r w:rsidRPr="00085336">
        <w:rPr>
          <w:i/>
          <w:szCs w:val="24"/>
          <w:lang w:val="kk-KZ"/>
        </w:rPr>
        <w:t xml:space="preserve"> </w:t>
      </w:r>
      <w:r w:rsidRPr="00085336">
        <w:rPr>
          <w:rFonts w:ascii="Times New Roman" w:hAnsi="Times New Roman"/>
          <w:i/>
          <w:noProof/>
          <w:szCs w:val="24"/>
          <w:lang w:val="kk-KZ"/>
        </w:rPr>
        <w:t>Қазақстан Республикасы Президентінің «Экономиканың нақты секторына кредит беруді кеңейту және халықтың шамадан тыс кредит алуын азайту жөніндегі шаралар туралы» 2023 жылғы 10 наурыздағы № 140 Жарлығы</w:t>
      </w:r>
    </w:p>
  </w:footnote>
  <w:footnote w:id="5">
    <w:p w14:paraId="6F5C9231" w14:textId="1EB09B0C" w:rsidR="00CC5FFB" w:rsidRPr="00085336" w:rsidRDefault="00CC5FFB" w:rsidP="00CC5FFB">
      <w:pPr>
        <w:pStyle w:val="a3"/>
        <w:jc w:val="both"/>
        <w:rPr>
          <w:i/>
          <w:szCs w:val="24"/>
          <w:lang w:val="kk-KZ"/>
        </w:rPr>
      </w:pPr>
      <w:r w:rsidRPr="00085336">
        <w:rPr>
          <w:rStyle w:val="a5"/>
          <w:i/>
          <w:szCs w:val="24"/>
        </w:rPr>
        <w:footnoteRef/>
      </w:r>
      <w:r w:rsidRPr="00085336">
        <w:rPr>
          <w:i/>
          <w:szCs w:val="24"/>
          <w:lang w:val="kk-KZ"/>
        </w:rPr>
        <w:t xml:space="preserve"> </w:t>
      </w:r>
      <w:r w:rsidRPr="00085336">
        <w:rPr>
          <w:rFonts w:ascii="Times New Roman" w:hAnsi="Times New Roman"/>
          <w:i/>
          <w:noProof/>
          <w:szCs w:val="24"/>
          <w:lang w:val="kk-KZ"/>
        </w:rPr>
        <w:t>«Қазақстан Республикасының кейбір заңнамалық актілеріне кредит беру кезінде тәуекелдерді барынша азайту және қарыз алушылардың құқықтарын қорғау мәселелері бойынша өзгерістер мен толықтырулар енгізу туралы» Қазақстан Республикасы Заң жобасы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333807"/>
      <w:docPartObj>
        <w:docPartGallery w:val="Page Numbers (Top of Page)"/>
        <w:docPartUnique/>
      </w:docPartObj>
    </w:sdtPr>
    <w:sdtEndPr/>
    <w:sdtContent>
      <w:p w14:paraId="4C37812B" w14:textId="233065D3" w:rsidR="00970CF5" w:rsidRDefault="00970CF5">
        <w:pPr>
          <w:pStyle w:val="a8"/>
          <w:jc w:val="center"/>
        </w:pPr>
        <w:r w:rsidRPr="002D16D8">
          <w:rPr>
            <w:rFonts w:ascii="Times New Roman" w:hAnsi="Times New Roman" w:cs="Times New Roman"/>
          </w:rPr>
          <w:fldChar w:fldCharType="begin"/>
        </w:r>
        <w:r w:rsidRPr="002D16D8">
          <w:rPr>
            <w:rFonts w:ascii="Times New Roman" w:hAnsi="Times New Roman" w:cs="Times New Roman"/>
          </w:rPr>
          <w:instrText>PAGE   \* MERGEFORMAT</w:instrText>
        </w:r>
        <w:r w:rsidRPr="002D16D8">
          <w:rPr>
            <w:rFonts w:ascii="Times New Roman" w:hAnsi="Times New Roman" w:cs="Times New Roman"/>
          </w:rPr>
          <w:fldChar w:fldCharType="separate"/>
        </w:r>
        <w:r w:rsidR="00783CAB">
          <w:rPr>
            <w:rFonts w:ascii="Times New Roman" w:hAnsi="Times New Roman" w:cs="Times New Roman"/>
            <w:noProof/>
          </w:rPr>
          <w:t>6</w:t>
        </w:r>
        <w:r w:rsidRPr="002D16D8">
          <w:rPr>
            <w:rFonts w:ascii="Times New Roman" w:hAnsi="Times New Roman" w:cs="Times New Roman"/>
          </w:rPr>
          <w:fldChar w:fldCharType="end"/>
        </w:r>
      </w:p>
    </w:sdtContent>
  </w:sdt>
  <w:p w14:paraId="242FA9DA" w14:textId="77777777" w:rsidR="00970CF5" w:rsidRDefault="00970CF5">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B7AD6" w14:textId="061A6F75" w:rsidR="00970CF5" w:rsidRDefault="00970CF5">
    <w:pPr>
      <w:pStyle w:val="a8"/>
      <w:jc w:val="center"/>
    </w:pPr>
  </w:p>
  <w:p w14:paraId="10EB7F6A" w14:textId="77777777" w:rsidR="00970CF5" w:rsidRDefault="00970CF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CED"/>
    <w:rsid w:val="0000233D"/>
    <w:rsid w:val="00085336"/>
    <w:rsid w:val="000867B6"/>
    <w:rsid w:val="000D3883"/>
    <w:rsid w:val="00165722"/>
    <w:rsid w:val="00206431"/>
    <w:rsid w:val="00215BDD"/>
    <w:rsid w:val="00223E78"/>
    <w:rsid w:val="002354B5"/>
    <w:rsid w:val="00273970"/>
    <w:rsid w:val="00296F5F"/>
    <w:rsid w:val="002D16D8"/>
    <w:rsid w:val="00305EAE"/>
    <w:rsid w:val="00313012"/>
    <w:rsid w:val="003943AD"/>
    <w:rsid w:val="003C3907"/>
    <w:rsid w:val="004260E9"/>
    <w:rsid w:val="0048180F"/>
    <w:rsid w:val="004B12B3"/>
    <w:rsid w:val="004B5CCE"/>
    <w:rsid w:val="004E48D9"/>
    <w:rsid w:val="00512DE7"/>
    <w:rsid w:val="00533A17"/>
    <w:rsid w:val="005466AB"/>
    <w:rsid w:val="00547A1E"/>
    <w:rsid w:val="005709B5"/>
    <w:rsid w:val="005A3095"/>
    <w:rsid w:val="005C4189"/>
    <w:rsid w:val="005F124C"/>
    <w:rsid w:val="00656E5F"/>
    <w:rsid w:val="00695734"/>
    <w:rsid w:val="006B6580"/>
    <w:rsid w:val="006D0960"/>
    <w:rsid w:val="00764CC9"/>
    <w:rsid w:val="00774747"/>
    <w:rsid w:val="00777E55"/>
    <w:rsid w:val="00777F3D"/>
    <w:rsid w:val="00781FB4"/>
    <w:rsid w:val="00783CAB"/>
    <w:rsid w:val="007B1300"/>
    <w:rsid w:val="007C0454"/>
    <w:rsid w:val="007C665A"/>
    <w:rsid w:val="008A3C46"/>
    <w:rsid w:val="008A6772"/>
    <w:rsid w:val="008B1C8F"/>
    <w:rsid w:val="008E3CD0"/>
    <w:rsid w:val="009225FD"/>
    <w:rsid w:val="009615E9"/>
    <w:rsid w:val="00970CF5"/>
    <w:rsid w:val="00981CED"/>
    <w:rsid w:val="00A4444A"/>
    <w:rsid w:val="00A56CF4"/>
    <w:rsid w:val="00A57B04"/>
    <w:rsid w:val="00AC14D1"/>
    <w:rsid w:val="00AF70B2"/>
    <w:rsid w:val="00B452C3"/>
    <w:rsid w:val="00B5363D"/>
    <w:rsid w:val="00B952AF"/>
    <w:rsid w:val="00B96B4A"/>
    <w:rsid w:val="00BC19F9"/>
    <w:rsid w:val="00C029A8"/>
    <w:rsid w:val="00C43009"/>
    <w:rsid w:val="00C74C67"/>
    <w:rsid w:val="00C77A01"/>
    <w:rsid w:val="00C902C0"/>
    <w:rsid w:val="00CC5FFB"/>
    <w:rsid w:val="00D42E5A"/>
    <w:rsid w:val="00D73F9A"/>
    <w:rsid w:val="00D9750B"/>
    <w:rsid w:val="00DA4428"/>
    <w:rsid w:val="00DB0656"/>
    <w:rsid w:val="00DC41AB"/>
    <w:rsid w:val="00DD7582"/>
    <w:rsid w:val="00DE3062"/>
    <w:rsid w:val="00DF743E"/>
    <w:rsid w:val="00E16A97"/>
    <w:rsid w:val="00E310D0"/>
    <w:rsid w:val="00E7314C"/>
    <w:rsid w:val="00ED56BB"/>
    <w:rsid w:val="00EE4B2F"/>
    <w:rsid w:val="00F33EB1"/>
    <w:rsid w:val="00F81629"/>
    <w:rsid w:val="00FE0ED6"/>
    <w:rsid w:val="00FE1285"/>
    <w:rsid w:val="00FF2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FD262"/>
  <w15:chartTrackingRefBased/>
  <w15:docId w15:val="{BE758ABC-7D8F-413A-824B-8A142CC9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B0656"/>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DB0656"/>
    <w:rPr>
      <w:rFonts w:ascii="Calibri" w:eastAsia="Calibri" w:hAnsi="Calibri" w:cs="Times New Roman"/>
      <w:sz w:val="20"/>
      <w:szCs w:val="20"/>
    </w:rPr>
  </w:style>
  <w:style w:type="character" w:styleId="a5">
    <w:name w:val="footnote reference"/>
    <w:basedOn w:val="a0"/>
    <w:uiPriority w:val="99"/>
    <w:semiHidden/>
    <w:unhideWhenUsed/>
    <w:rsid w:val="00DB0656"/>
    <w:rPr>
      <w:vertAlign w:val="superscript"/>
    </w:rPr>
  </w:style>
  <w:style w:type="paragraph" w:styleId="a6">
    <w:name w:val="Balloon Text"/>
    <w:basedOn w:val="a"/>
    <w:link w:val="a7"/>
    <w:uiPriority w:val="99"/>
    <w:semiHidden/>
    <w:unhideWhenUsed/>
    <w:rsid w:val="00C029A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029A8"/>
    <w:rPr>
      <w:rFonts w:ascii="Segoe UI" w:hAnsi="Segoe UI" w:cs="Segoe UI"/>
      <w:sz w:val="18"/>
      <w:szCs w:val="18"/>
    </w:rPr>
  </w:style>
  <w:style w:type="paragraph" w:styleId="a8">
    <w:name w:val="header"/>
    <w:basedOn w:val="a"/>
    <w:link w:val="a9"/>
    <w:uiPriority w:val="99"/>
    <w:unhideWhenUsed/>
    <w:rsid w:val="00FE0ED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E0ED6"/>
  </w:style>
  <w:style w:type="paragraph" w:styleId="aa">
    <w:name w:val="footer"/>
    <w:basedOn w:val="a"/>
    <w:link w:val="ab"/>
    <w:uiPriority w:val="99"/>
    <w:unhideWhenUsed/>
    <w:rsid w:val="00FE0ED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E0ED6"/>
  </w:style>
  <w:style w:type="paragraph" w:customStyle="1" w:styleId="Default">
    <w:name w:val="Default"/>
    <w:rsid w:val="006D0960"/>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60408">
      <w:bodyDiv w:val="1"/>
      <w:marLeft w:val="0"/>
      <w:marRight w:val="0"/>
      <w:marTop w:val="0"/>
      <w:marBottom w:val="0"/>
      <w:divBdr>
        <w:top w:val="none" w:sz="0" w:space="0" w:color="auto"/>
        <w:left w:val="none" w:sz="0" w:space="0" w:color="auto"/>
        <w:bottom w:val="none" w:sz="0" w:space="0" w:color="auto"/>
        <w:right w:val="none" w:sz="0" w:space="0" w:color="auto"/>
      </w:divBdr>
    </w:div>
    <w:div w:id="275020164">
      <w:bodyDiv w:val="1"/>
      <w:marLeft w:val="0"/>
      <w:marRight w:val="0"/>
      <w:marTop w:val="0"/>
      <w:marBottom w:val="0"/>
      <w:divBdr>
        <w:top w:val="none" w:sz="0" w:space="0" w:color="auto"/>
        <w:left w:val="none" w:sz="0" w:space="0" w:color="auto"/>
        <w:bottom w:val="none" w:sz="0" w:space="0" w:color="auto"/>
        <w:right w:val="none" w:sz="0" w:space="0" w:color="auto"/>
      </w:divBdr>
    </w:div>
    <w:div w:id="564411190">
      <w:bodyDiv w:val="1"/>
      <w:marLeft w:val="0"/>
      <w:marRight w:val="0"/>
      <w:marTop w:val="0"/>
      <w:marBottom w:val="0"/>
      <w:divBdr>
        <w:top w:val="none" w:sz="0" w:space="0" w:color="auto"/>
        <w:left w:val="none" w:sz="0" w:space="0" w:color="auto"/>
        <w:bottom w:val="none" w:sz="0" w:space="0" w:color="auto"/>
        <w:right w:val="none" w:sz="0" w:space="0" w:color="auto"/>
      </w:divBdr>
    </w:div>
    <w:div w:id="1040669643">
      <w:bodyDiv w:val="1"/>
      <w:marLeft w:val="0"/>
      <w:marRight w:val="0"/>
      <w:marTop w:val="0"/>
      <w:marBottom w:val="0"/>
      <w:divBdr>
        <w:top w:val="none" w:sz="0" w:space="0" w:color="auto"/>
        <w:left w:val="none" w:sz="0" w:space="0" w:color="auto"/>
        <w:bottom w:val="none" w:sz="0" w:space="0" w:color="auto"/>
        <w:right w:val="none" w:sz="0" w:space="0" w:color="auto"/>
      </w:divBdr>
    </w:div>
    <w:div w:id="141597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8487E-B11B-4BAF-85F8-EE20B59D3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2521</Words>
  <Characters>14370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Куляннам К. Мукатова</dc:creator>
  <cp:keywords/>
  <dc:description/>
  <cp:lastModifiedBy>Дәулетханова Жадыра Дәулетханқызы</cp:lastModifiedBy>
  <cp:revision>6</cp:revision>
  <cp:lastPrinted>2024-02-21T12:27:00Z</cp:lastPrinted>
  <dcterms:created xsi:type="dcterms:W3CDTF">2024-02-20T05:55:00Z</dcterms:created>
  <dcterms:modified xsi:type="dcterms:W3CDTF">2024-02-21T12:30:00Z</dcterms:modified>
</cp:coreProperties>
</file>