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CCD4" w14:textId="77777777" w:rsid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358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</w:t>
      </w:r>
      <w:r w:rsidRPr="00134358">
        <w:rPr>
          <w:rFonts w:ascii="Times New Roman" w:hAnsi="Times New Roman" w:cs="Times New Roman"/>
          <w:b/>
          <w:bCs/>
          <w:sz w:val="28"/>
          <w:szCs w:val="28"/>
        </w:rPr>
        <w:t xml:space="preserve"> Педиатрия орталығында болды</w:t>
      </w:r>
    </w:p>
    <w:p w14:paraId="2DC5326D" w14:textId="5754129C" w:rsidR="00CA1C24" w:rsidRPr="00CA1C24" w:rsidRDefault="00CA1C24" w:rsidP="00CA1C24">
      <w:pPr>
        <w:jc w:val="both"/>
        <w:rPr>
          <w:rFonts w:ascii="Times New Roman" w:hAnsi="Times New Roman" w:cs="Times New Roman"/>
          <w:sz w:val="28"/>
          <w:szCs w:val="28"/>
        </w:rPr>
      </w:pPr>
      <w:r w:rsidRPr="00CA1C2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8DB2421" w14:textId="2752B39E" w:rsidR="00CA1C24" w:rsidRP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C24">
        <w:rPr>
          <w:rFonts w:ascii="Times New Roman" w:hAnsi="Times New Roman" w:cs="Times New Roman"/>
          <w:sz w:val="28"/>
          <w:szCs w:val="28"/>
        </w:rPr>
        <w:t>​</w:t>
      </w:r>
      <w:r w:rsidR="00D9412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Бүгін,</w:t>
      </w:r>
      <w:r w:rsidR="00D94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4 шілде</w:t>
      </w:r>
      <w:r w:rsidRPr="00D94122">
        <w:rPr>
          <w:rFonts w:ascii="Times New Roman" w:hAnsi="Times New Roman" w:cs="Times New Roman"/>
          <w:b/>
          <w:bCs/>
          <w:sz w:val="28"/>
          <w:szCs w:val="28"/>
        </w:rPr>
        <w:t xml:space="preserve"> күні 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Парламент Мәжілісінің </w:t>
      </w:r>
      <w:r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онстантин 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90520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вершин </w:t>
      </w:r>
      <w:r w:rsidRPr="00D94122">
        <w:rPr>
          <w:rFonts w:ascii="Times New Roman" w:hAnsi="Times New Roman" w:cs="Times New Roman"/>
          <w:b/>
          <w:bCs/>
          <w:sz w:val="28"/>
          <w:szCs w:val="28"/>
        </w:rPr>
        <w:t>Алматыдағы іссапары аясында Педиатрия және балалар хирургиясы ғылыми орталығында болды.</w:t>
      </w:r>
    </w:p>
    <w:p w14:paraId="4AAB9979" w14:textId="77777777" w:rsidR="00134358" w:rsidRDefault="00134358" w:rsidP="00CA1C24">
      <w:pPr>
        <w:jc w:val="both"/>
        <w:rPr>
          <w:rFonts w:ascii="Times New Roman" w:hAnsi="Times New Roman" w:cs="Times New Roman"/>
          <w:sz w:val="28"/>
          <w:szCs w:val="28"/>
        </w:rPr>
      </w:pPr>
      <w:r w:rsidRPr="00134358">
        <w:rPr>
          <w:rFonts w:ascii="Times New Roman" w:hAnsi="Times New Roman" w:cs="Times New Roman"/>
          <w:sz w:val="28"/>
          <w:szCs w:val="28"/>
        </w:rPr>
        <w:t>Константин</w:t>
      </w:r>
      <w:r w:rsidRPr="00134358">
        <w:rPr>
          <w:rFonts w:ascii="Times New Roman" w:hAnsi="Times New Roman" w:cs="Times New Roman"/>
          <w:sz w:val="28"/>
          <w:szCs w:val="28"/>
        </w:rPr>
        <w:t xml:space="preserve"> </w:t>
      </w:r>
      <w:r w:rsidRPr="00134358">
        <w:rPr>
          <w:rFonts w:ascii="Times New Roman" w:hAnsi="Times New Roman" w:cs="Times New Roman"/>
          <w:sz w:val="28"/>
          <w:szCs w:val="28"/>
        </w:rPr>
        <w:t>В</w:t>
      </w:r>
      <w:r w:rsidRPr="00134358">
        <w:rPr>
          <w:rFonts w:ascii="Times New Roman" w:hAnsi="Times New Roman" w:cs="Times New Roman"/>
          <w:sz w:val="28"/>
          <w:szCs w:val="28"/>
        </w:rPr>
        <w:t>икторович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C24" w:rsidRPr="00CA1C24">
        <w:rPr>
          <w:rFonts w:ascii="Times New Roman" w:hAnsi="Times New Roman" w:cs="Times New Roman"/>
          <w:sz w:val="28"/>
          <w:szCs w:val="28"/>
        </w:rPr>
        <w:t xml:space="preserve">Педиатрия орталығының </w:t>
      </w:r>
      <w:r w:rsidRPr="00134358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4358">
        <w:rPr>
          <w:rFonts w:ascii="Times New Roman" w:hAnsi="Times New Roman" w:cs="Times New Roman"/>
          <w:sz w:val="28"/>
          <w:szCs w:val="28"/>
        </w:rPr>
        <w:t>реанимаци</w:t>
      </w:r>
      <w:r>
        <w:rPr>
          <w:rFonts w:ascii="Times New Roman" w:hAnsi="Times New Roman" w:cs="Times New Roman"/>
          <w:sz w:val="28"/>
          <w:szCs w:val="28"/>
          <w:lang w:val="kk-KZ"/>
        </w:rPr>
        <w:t>я бөлімінде</w:t>
      </w:r>
      <w:r w:rsidRPr="00134358">
        <w:rPr>
          <w:rFonts w:ascii="Times New Roman" w:hAnsi="Times New Roman" w:cs="Times New Roman"/>
          <w:sz w:val="28"/>
          <w:szCs w:val="28"/>
        </w:rPr>
        <w:t>, операци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Pr="00134358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A1C24" w:rsidRPr="00CA1C24">
        <w:rPr>
          <w:rFonts w:ascii="Times New Roman" w:hAnsi="Times New Roman" w:cs="Times New Roman"/>
          <w:sz w:val="28"/>
          <w:szCs w:val="28"/>
        </w:rPr>
        <w:t xml:space="preserve">онкореанимация, сәулелі диагностика (ангиография, КТ, МРТ), клиникалық-диагностикалық зертхана бөлімдерін аралап көріп, клиниканың тыныс-тіршілігімен, сондай-ақ материалдық-техникалық мүмкіндіктерімен танысты. </w:t>
      </w:r>
    </w:p>
    <w:p w14:paraId="379AB390" w14:textId="4EBBA3C1" w:rsidR="00CA1C24" w:rsidRPr="00B9128C" w:rsidRDefault="00CA1C24" w:rsidP="00CA1C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C24">
        <w:rPr>
          <w:rFonts w:ascii="Times New Roman" w:hAnsi="Times New Roman" w:cs="Times New Roman"/>
          <w:sz w:val="28"/>
          <w:szCs w:val="28"/>
        </w:rPr>
        <w:t xml:space="preserve">Сонымен қатар, 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Мәжіліс депутаты Педиатрия орталығы ұжымымен кездесті.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Кездесуде балаларға медициналық көмек көрсетудегі түрлі мәселелер, Педиатрия орталығы пен жалпы еліміздегі педиатрия қызметін дамыту перспективалары талқыланды. </w:t>
      </w:r>
      <w:r w:rsidR="00571160">
        <w:rPr>
          <w:rFonts w:ascii="Times New Roman" w:hAnsi="Times New Roman" w:cs="Times New Roman"/>
          <w:sz w:val="28"/>
          <w:szCs w:val="28"/>
          <w:lang w:val="kk-KZ"/>
        </w:rPr>
        <w:t xml:space="preserve">Халық қалаулысы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>Педиатрия орталығы басшылығы және дәрігерлерімен кездесу барысында балаларға медициналық көмек көрсетуде кездесетін негізгі мәселелермен жіті танысып, ақ халаттылардың ұсыныстары мен тілектерін тыңдады.</w:t>
      </w:r>
    </w:p>
    <w:p w14:paraId="44E760BC" w14:textId="08D67FB4" w:rsidR="00CA1C24" w:rsidRPr="00B9128C" w:rsidRDefault="00CA1C24" w:rsidP="00CA1C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«Өзім 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>алматылық болғандықтан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, мен үшін 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Алматыдағы </w:t>
      </w:r>
      <w:r w:rsidR="00D55DBF">
        <w:rPr>
          <w:rFonts w:ascii="Times New Roman" w:hAnsi="Times New Roman" w:cs="Times New Roman"/>
          <w:sz w:val="28"/>
          <w:szCs w:val="28"/>
          <w:lang w:val="kk-KZ"/>
        </w:rPr>
        <w:t xml:space="preserve">дәрігерлердің жұмысы, 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ұйымдары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інің дамуы </w:t>
      </w:r>
      <w:r w:rsidR="00D55DBF">
        <w:rPr>
          <w:rFonts w:ascii="Times New Roman" w:hAnsi="Times New Roman" w:cs="Times New Roman"/>
          <w:sz w:val="28"/>
          <w:szCs w:val="28"/>
          <w:lang w:val="kk-KZ"/>
        </w:rPr>
        <w:t xml:space="preserve">әрқашан 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>басты назарымда. Медициналық құрал-жабдықтар алу, заман талабына сай дамыту, ғимараттарды жөндеу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>жаңарту сынды мәселелер бүгінде көптеген мекемелер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>дің басты мәселелері.</w:t>
      </w:r>
      <w:r w:rsidR="00D5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Өз тарапымнан бұл проблемаларды талай рет көтеріп келемін және </w:t>
      </w:r>
      <w:r w:rsidR="000A7952">
        <w:rPr>
          <w:rFonts w:ascii="Times New Roman" w:hAnsi="Times New Roman" w:cs="Times New Roman"/>
          <w:sz w:val="28"/>
          <w:szCs w:val="28"/>
          <w:lang w:val="kk-KZ"/>
        </w:rPr>
        <w:t>шешілуіне атсалысудамын. Орталықтың тыныс-тіршілігімен және жоспарымен таныстым.</w:t>
      </w:r>
      <w:r w:rsidR="00571160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0A7952">
        <w:rPr>
          <w:rFonts w:ascii="Times New Roman" w:hAnsi="Times New Roman" w:cs="Times New Roman"/>
          <w:sz w:val="28"/>
          <w:szCs w:val="28"/>
          <w:lang w:val="kk-KZ"/>
        </w:rPr>
        <w:t xml:space="preserve">әселелер шешілсе, бұл </w:t>
      </w:r>
      <w:r w:rsidRPr="00B9128C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денсаулығын жақсартуға, қызмет көрсету сапасын арттыруға ықпал етері сөзсіз», деді кездесуде </w:t>
      </w:r>
      <w:r w:rsidR="00B9128C" w:rsidRPr="00B9128C">
        <w:rPr>
          <w:rFonts w:ascii="Times New Roman" w:hAnsi="Times New Roman" w:cs="Times New Roman"/>
          <w:sz w:val="28"/>
          <w:szCs w:val="28"/>
          <w:lang w:val="kk-KZ"/>
        </w:rPr>
        <w:t>Парламент Мәжілісінің депутаты К</w:t>
      </w:r>
      <w:r w:rsidR="000A79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9128C" w:rsidRPr="00B9128C">
        <w:rPr>
          <w:rFonts w:ascii="Times New Roman" w:hAnsi="Times New Roman" w:cs="Times New Roman"/>
          <w:sz w:val="28"/>
          <w:szCs w:val="28"/>
          <w:lang w:val="kk-KZ"/>
        </w:rPr>
        <w:t>Авершин</w:t>
      </w:r>
      <w:r w:rsidR="00B9128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15C9319" w14:textId="566CCE3D" w:rsidR="0084143C" w:rsidRDefault="000A7952" w:rsidP="00CA1C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Кездесуге сонымен қатар </w:t>
      </w:r>
      <w:r w:rsidR="0084143C" w:rsidRPr="0084143C">
        <w:rPr>
          <w:rFonts w:ascii="Times New Roman" w:hAnsi="Times New Roman" w:cs="Times New Roman"/>
          <w:sz w:val="28"/>
          <w:szCs w:val="28"/>
          <w:lang w:val="kk-KZ"/>
        </w:rPr>
        <w:t>«Дәрігер» қоғамдық бірлестігін</w:t>
      </w:r>
      <w:r w:rsidR="0084143C">
        <w:rPr>
          <w:rFonts w:ascii="Times New Roman" w:hAnsi="Times New Roman" w:cs="Times New Roman"/>
          <w:sz w:val="28"/>
          <w:szCs w:val="28"/>
          <w:lang w:val="kk-KZ"/>
        </w:rPr>
        <w:t xml:space="preserve">ің жетекшісі </w:t>
      </w:r>
      <w:r w:rsidR="0084143C" w:rsidRPr="0084143C">
        <w:rPr>
          <w:rFonts w:ascii="Times New Roman" w:hAnsi="Times New Roman" w:cs="Times New Roman"/>
          <w:sz w:val="28"/>
          <w:szCs w:val="28"/>
          <w:lang w:val="kk-KZ"/>
        </w:rPr>
        <w:t>Әйгерім С</w:t>
      </w:r>
      <w:r w:rsidR="0084143C" w:rsidRPr="0084143C">
        <w:rPr>
          <w:rFonts w:ascii="Times New Roman" w:hAnsi="Times New Roman" w:cs="Times New Roman"/>
          <w:sz w:val="28"/>
          <w:szCs w:val="28"/>
          <w:lang w:val="kk-KZ"/>
        </w:rPr>
        <w:t>ейітова</w:t>
      </w:r>
      <w:r w:rsidR="0084143C">
        <w:rPr>
          <w:rFonts w:ascii="Times New Roman" w:hAnsi="Times New Roman" w:cs="Times New Roman"/>
          <w:sz w:val="28"/>
          <w:szCs w:val="28"/>
          <w:lang w:val="kk-KZ"/>
        </w:rPr>
        <w:t xml:space="preserve"> қатысты. Ақхалаттылардың құқығын қорғаумен айналысатын ұйым барша дәрігерлерді бірлестік мүшесі болуға</w:t>
      </w:r>
      <w:r w:rsidR="0071210E">
        <w:rPr>
          <w:rFonts w:ascii="Times New Roman" w:hAnsi="Times New Roman" w:cs="Times New Roman"/>
          <w:sz w:val="28"/>
          <w:szCs w:val="28"/>
          <w:lang w:val="kk-KZ"/>
        </w:rPr>
        <w:t xml:space="preserve"> және туындаған мәселелерді ашық айтуға</w:t>
      </w:r>
      <w:r w:rsidR="0084143C">
        <w:rPr>
          <w:rFonts w:ascii="Times New Roman" w:hAnsi="Times New Roman" w:cs="Times New Roman"/>
          <w:sz w:val="28"/>
          <w:szCs w:val="28"/>
          <w:lang w:val="kk-KZ"/>
        </w:rPr>
        <w:t xml:space="preserve"> шақырды. </w:t>
      </w:r>
    </w:p>
    <w:p w14:paraId="2C6DF2FA" w14:textId="5AAE670B" w:rsidR="00D94122" w:rsidRDefault="0084143C" w:rsidP="00CA1C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Кездесу соңында қонақтар жыл сайын еліміздің әр </w:t>
      </w:r>
      <w:r w:rsidR="00CA1C24" w:rsidRPr="00B9128C">
        <w:rPr>
          <w:rFonts w:ascii="Times New Roman" w:hAnsi="Times New Roman" w:cs="Times New Roman"/>
          <w:sz w:val="28"/>
          <w:szCs w:val="28"/>
          <w:lang w:val="kk-KZ"/>
        </w:rPr>
        <w:t>түкпір-түкпірінен 6 мыңнан астам бала 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алатын </w:t>
      </w:r>
      <w:r w:rsidR="0071210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CA1C24" w:rsidRPr="00B9128C">
        <w:rPr>
          <w:rFonts w:ascii="Times New Roman" w:hAnsi="Times New Roman" w:cs="Times New Roman"/>
          <w:sz w:val="28"/>
          <w:szCs w:val="28"/>
          <w:lang w:val="kk-KZ"/>
        </w:rPr>
        <w:t>орталықт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 қызмет жасайтын барша дәрігерлерге алғыстарын білдіріп,  </w:t>
      </w:r>
      <w:r w:rsidR="00D94122" w:rsidRPr="00B9128C">
        <w:rPr>
          <w:rFonts w:ascii="Times New Roman" w:hAnsi="Times New Roman" w:cs="Times New Roman"/>
          <w:sz w:val="28"/>
          <w:szCs w:val="28"/>
          <w:lang w:val="kk-KZ"/>
        </w:rPr>
        <w:t>бала денсаулығы</w:t>
      </w:r>
      <w:r w:rsidR="00D94122">
        <w:rPr>
          <w:rFonts w:ascii="Times New Roman" w:hAnsi="Times New Roman" w:cs="Times New Roman"/>
          <w:sz w:val="28"/>
          <w:szCs w:val="28"/>
          <w:lang w:val="kk-KZ"/>
        </w:rPr>
        <w:t xml:space="preserve">н жақсарту </w:t>
      </w:r>
      <w:r w:rsidR="00D94122" w:rsidRPr="00B9128C">
        <w:rPr>
          <w:rFonts w:ascii="Times New Roman" w:hAnsi="Times New Roman" w:cs="Times New Roman"/>
          <w:sz w:val="28"/>
          <w:szCs w:val="28"/>
          <w:lang w:val="kk-KZ"/>
        </w:rPr>
        <w:t>жолында атқарып жатқан істері</w:t>
      </w:r>
      <w:r w:rsidR="00D94122">
        <w:rPr>
          <w:rFonts w:ascii="Times New Roman" w:hAnsi="Times New Roman" w:cs="Times New Roman"/>
          <w:sz w:val="28"/>
          <w:szCs w:val="28"/>
          <w:lang w:val="kk-KZ"/>
        </w:rPr>
        <w:t xml:space="preserve">не табыс тіледі. </w:t>
      </w:r>
    </w:p>
    <w:p w14:paraId="1A340C3A" w14:textId="77777777" w:rsidR="00CA1C24" w:rsidRP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22">
        <w:rPr>
          <w:rFonts w:ascii="Times New Roman" w:hAnsi="Times New Roman" w:cs="Times New Roman"/>
          <w:b/>
          <w:bCs/>
          <w:sz w:val="28"/>
          <w:szCs w:val="28"/>
        </w:rPr>
        <w:t>​#Кездесу</w:t>
      </w:r>
    </w:p>
    <w:p w14:paraId="59C5D321" w14:textId="551882B6" w:rsidR="00CA1C24" w:rsidRP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9412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="00D94122" w:rsidRPr="00D94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</w:t>
      </w:r>
    </w:p>
    <w:p w14:paraId="15416C76" w14:textId="77777777" w:rsidR="00CA1C24" w:rsidRP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22">
        <w:rPr>
          <w:rFonts w:ascii="Times New Roman" w:hAnsi="Times New Roman" w:cs="Times New Roman"/>
          <w:b/>
          <w:bCs/>
          <w:sz w:val="28"/>
          <w:szCs w:val="28"/>
        </w:rPr>
        <w:lastRenderedPageBreak/>
        <w:t>#Педиатрияорталығы</w:t>
      </w:r>
    </w:p>
    <w:p w14:paraId="1D6AA75E" w14:textId="09EAABAF" w:rsidR="001338D9" w:rsidRPr="00D94122" w:rsidRDefault="00CA1C24" w:rsidP="00CA1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22">
        <w:rPr>
          <w:rFonts w:ascii="Times New Roman" w:hAnsi="Times New Roman" w:cs="Times New Roman"/>
          <w:b/>
          <w:bCs/>
          <w:sz w:val="28"/>
          <w:szCs w:val="28"/>
        </w:rPr>
        <w:t>#балаларсаулығы</w:t>
      </w:r>
    </w:p>
    <w:sectPr w:rsidR="001338D9" w:rsidRPr="00D9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F3"/>
    <w:rsid w:val="000A7952"/>
    <w:rsid w:val="001338D9"/>
    <w:rsid w:val="00134358"/>
    <w:rsid w:val="00571160"/>
    <w:rsid w:val="0071210E"/>
    <w:rsid w:val="0084143C"/>
    <w:rsid w:val="00905202"/>
    <w:rsid w:val="00A360F3"/>
    <w:rsid w:val="00B9128C"/>
    <w:rsid w:val="00CA1C24"/>
    <w:rsid w:val="00D55DBF"/>
    <w:rsid w:val="00D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10A0"/>
  <w15:chartTrackingRefBased/>
  <w15:docId w15:val="{0C3EB7E6-F1B3-4237-9B6E-2D989075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BRANGO</dc:creator>
  <cp:keywords/>
  <dc:description/>
  <cp:lastModifiedBy>BRANGO</cp:lastModifiedBy>
  <cp:revision>9</cp:revision>
  <dcterms:created xsi:type="dcterms:W3CDTF">2024-07-04T11:12:00Z</dcterms:created>
  <dcterms:modified xsi:type="dcterms:W3CDTF">2024-07-04T12:04:00Z</dcterms:modified>
</cp:coreProperties>
</file>