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90" w:rsidRDefault="00041790" w:rsidP="004B2671">
      <w:pPr>
        <w:ind w:right="566"/>
        <w:rPr>
          <w:rFonts w:ascii="Times New Roman" w:hAnsi="Times New Roman" w:cs="Times New Roman"/>
          <w:color w:val="31849B" w:themeColor="accent5" w:themeShade="BF"/>
        </w:rPr>
      </w:pPr>
    </w:p>
    <w:p w:rsidR="00EF1089" w:rsidRDefault="00EF1089" w:rsidP="004B2671">
      <w:pPr>
        <w:ind w:right="566"/>
        <w:rPr>
          <w:rFonts w:ascii="Times New Roman" w:hAnsi="Times New Roman" w:cs="Times New Roman"/>
          <w:color w:val="31849B" w:themeColor="accent5" w:themeShade="BF"/>
        </w:rPr>
      </w:pPr>
    </w:p>
    <w:p w:rsidR="00D160EF" w:rsidRPr="004B2671" w:rsidRDefault="00094C1F" w:rsidP="004B2671">
      <w:pPr>
        <w:ind w:right="566"/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 w:val="en-US"/>
        </w:rPr>
        <w:drawing>
          <wp:inline distT="0" distB="0" distL="0" distR="0">
            <wp:extent cx="6477000" cy="2114550"/>
            <wp:effectExtent l="0" t="0" r="0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7B3" w:rsidRDefault="00DF67B3" w:rsidP="00DF67B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kk-KZ"/>
        </w:rPr>
      </w:pPr>
      <w:r w:rsidRPr="00A31ED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Оглашен 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«</w:t>
      </w:r>
      <w:r w:rsidR="00A52A51">
        <w:rPr>
          <w:rFonts w:ascii="Times New Roman" w:eastAsia="Calibri" w:hAnsi="Times New Roman" w:cs="Times New Roman"/>
          <w:i/>
          <w:sz w:val="24"/>
          <w:szCs w:val="24"/>
          <w:lang w:val="kk-KZ"/>
        </w:rPr>
        <w:t>14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» </w:t>
      </w:r>
      <w:r w:rsidR="00A52A51">
        <w:rPr>
          <w:rFonts w:ascii="Times New Roman" w:eastAsia="Calibri" w:hAnsi="Times New Roman" w:cs="Times New Roman"/>
          <w:i/>
          <w:sz w:val="24"/>
          <w:szCs w:val="24"/>
          <w:lang w:val="kk-KZ"/>
        </w:rPr>
        <w:t>февраля</w:t>
      </w:r>
      <w:r w:rsidRPr="00A31ED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202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4</w:t>
      </w:r>
      <w:r w:rsidRPr="00A31ED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года</w:t>
      </w:r>
      <w:r w:rsidRPr="003C0F58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lang w:val="kk-KZ"/>
        </w:rPr>
        <w:tab/>
        <w:t xml:space="preserve">      </w:t>
      </w:r>
      <w:r>
        <w:rPr>
          <w:rFonts w:ascii="Times New Roman" w:eastAsia="Calibri" w:hAnsi="Times New Roman" w:cs="Times New Roman"/>
          <w:b/>
          <w:sz w:val="28"/>
          <w:lang w:val="kk-KZ"/>
        </w:rPr>
        <w:tab/>
        <w:t xml:space="preserve">      </w:t>
      </w:r>
    </w:p>
    <w:p w:rsidR="00DF67B3" w:rsidRDefault="00DF67B3" w:rsidP="00DF67B3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Заместителю Премьер-Министра </w:t>
      </w:r>
    </w:p>
    <w:p w:rsidR="00DF67B3" w:rsidRDefault="00DF67B3" w:rsidP="00DF67B3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Республики Казахстан</w:t>
      </w:r>
    </w:p>
    <w:p w:rsidR="00DF67B3" w:rsidRPr="00432566" w:rsidRDefault="00DF67B3" w:rsidP="00DF67B3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Дуйсеновой Т.Б.</w:t>
      </w:r>
    </w:p>
    <w:p w:rsidR="00DF67B3" w:rsidRPr="00432566" w:rsidRDefault="00DF67B3" w:rsidP="00DF6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 w:rsidRPr="00432566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        </w:t>
      </w:r>
    </w:p>
    <w:p w:rsidR="00DF67B3" w:rsidRDefault="00DF67B3" w:rsidP="00DF6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ДЕПУТАТСКИЙ ЗАПРОС</w:t>
      </w:r>
    </w:p>
    <w:p w:rsidR="00533675" w:rsidRPr="00432566" w:rsidRDefault="00533675" w:rsidP="00DF6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DF67B3" w:rsidRDefault="00DF67B3" w:rsidP="00DF6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Уважаемая Тамара Босымбековна</w:t>
      </w:r>
      <w:r w:rsidRPr="00432566">
        <w:rPr>
          <w:rFonts w:ascii="Times New Roman" w:eastAsia="Calibri" w:hAnsi="Times New Roman" w:cs="Times New Roman"/>
          <w:b/>
          <w:sz w:val="28"/>
          <w:lang w:val="kk-KZ"/>
        </w:rPr>
        <w:t>!</w:t>
      </w:r>
    </w:p>
    <w:p w:rsidR="00DF67B3" w:rsidRPr="00432566" w:rsidRDefault="00DF67B3" w:rsidP="00DF6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DF67B3" w:rsidRPr="00672B32" w:rsidRDefault="00DF67B3" w:rsidP="00DF67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32">
        <w:rPr>
          <w:rFonts w:ascii="Times New Roman" w:hAnsi="Times New Roman" w:cs="Times New Roman"/>
          <w:sz w:val="28"/>
          <w:szCs w:val="28"/>
        </w:rPr>
        <w:t xml:space="preserve">В Казахстане достаточно высокие требования для претендентов на ученую степень. Для докторанта кроме собственно защиты диссертации требуется как минимум 1 статья в международном рецензируемом научном журнале, имеющем </w:t>
      </w:r>
      <w:proofErr w:type="spellStart"/>
      <w:r w:rsidRPr="00672B32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672B32">
        <w:rPr>
          <w:rFonts w:ascii="Times New Roman" w:hAnsi="Times New Roman" w:cs="Times New Roman"/>
          <w:sz w:val="28"/>
          <w:szCs w:val="28"/>
        </w:rPr>
        <w:t xml:space="preserve">-фактор и индексируемом в базе данных </w:t>
      </w:r>
      <w:proofErr w:type="spellStart"/>
      <w:r w:rsidRPr="00672B3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72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B3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72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B3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72B32">
        <w:rPr>
          <w:rFonts w:ascii="Times New Roman" w:hAnsi="Times New Roman" w:cs="Times New Roman"/>
          <w:sz w:val="28"/>
          <w:szCs w:val="28"/>
        </w:rPr>
        <w:t xml:space="preserve"> или показатель </w:t>
      </w:r>
      <w:proofErr w:type="spellStart"/>
      <w:r w:rsidRPr="00672B32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672B32">
        <w:rPr>
          <w:rFonts w:ascii="Times New Roman" w:hAnsi="Times New Roman" w:cs="Times New Roman"/>
          <w:sz w:val="28"/>
          <w:szCs w:val="28"/>
        </w:rPr>
        <w:t xml:space="preserve"> не менее 25-ти (двадцати пяти) в базе данных </w:t>
      </w:r>
      <w:proofErr w:type="spellStart"/>
      <w:r w:rsidRPr="00672B3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672B32">
        <w:rPr>
          <w:rFonts w:ascii="Times New Roman" w:hAnsi="Times New Roman" w:cs="Times New Roman"/>
          <w:sz w:val="28"/>
          <w:szCs w:val="28"/>
        </w:rPr>
        <w:t xml:space="preserve">. Высокие требования привели систематически низкой доле защиты докторантов в наших вузах. По результатам последних 6 лет в среднем лишь 41,8 % докторантов вышли на защиту. В 2023 году из 1843 докторантов лишь 671 или 36,6% защитились и были утверждены в степени доктора </w:t>
      </w:r>
      <w:proofErr w:type="spellStart"/>
      <w:r w:rsidRPr="00672B32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72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7B3" w:rsidRPr="00672B32" w:rsidRDefault="00DF67B3" w:rsidP="00DF67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32">
        <w:rPr>
          <w:rFonts w:ascii="Times New Roman" w:hAnsi="Times New Roman" w:cs="Times New Roman"/>
          <w:sz w:val="28"/>
          <w:szCs w:val="28"/>
        </w:rPr>
        <w:t xml:space="preserve">Такие требования вызваны заботой о высоком качестве подготовки научных кадров и это можно только приветствовать. Но обратной стороной медали стало то, что </w:t>
      </w:r>
      <w:r w:rsidR="007A6961">
        <w:rPr>
          <w:rFonts w:ascii="Times New Roman" w:hAnsi="Times New Roman" w:cs="Times New Roman"/>
          <w:sz w:val="28"/>
          <w:szCs w:val="28"/>
          <w:lang w:val="kk-KZ"/>
        </w:rPr>
        <w:t>К</w:t>
      </w:r>
      <w:bookmarkStart w:id="0" w:name="_GoBack"/>
      <w:bookmarkEnd w:id="0"/>
      <w:proofErr w:type="spellStart"/>
      <w:r w:rsidRPr="00672B32">
        <w:rPr>
          <w:rFonts w:ascii="Times New Roman" w:hAnsi="Times New Roman" w:cs="Times New Roman"/>
          <w:sz w:val="28"/>
          <w:szCs w:val="28"/>
        </w:rPr>
        <w:t>азахстанцы</w:t>
      </w:r>
      <w:proofErr w:type="spellEnd"/>
      <w:r w:rsidRPr="00672B32">
        <w:rPr>
          <w:rFonts w:ascii="Times New Roman" w:hAnsi="Times New Roman" w:cs="Times New Roman"/>
          <w:sz w:val="28"/>
          <w:szCs w:val="28"/>
        </w:rPr>
        <w:t xml:space="preserve"> стали массово стремиться получить степень кандидата наук в соседних России и Кыргызстане. В этих странах т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ребования для лиц, претендующих на научную степень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существенно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ниже, чем у нас. В России количество публикаций, в которых излагаются основные научные результаты диссертации на соискание ученой степени кандидата наук должно быть не менее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(3 для гуманитарных наук)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>в изданиях РИНЦ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В Кыргызстане также достаточно 2 публикаций </w:t>
      </w:r>
      <w:r w:rsidRPr="00672B32">
        <w:rPr>
          <w:rFonts w:ascii="Times New Roman" w:hAnsi="Times New Roman" w:cs="Times New Roman"/>
          <w:sz w:val="28"/>
          <w:szCs w:val="28"/>
        </w:rPr>
        <w:t xml:space="preserve">в научных изданиях, индексируемых РИНЦ. </w:t>
      </w:r>
    </w:p>
    <w:p w:rsidR="00DF67B3" w:rsidRPr="00672B32" w:rsidRDefault="00DF67B3" w:rsidP="00DF67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B32">
        <w:rPr>
          <w:rFonts w:ascii="Times New Roman" w:hAnsi="Times New Roman" w:cs="Times New Roman"/>
          <w:sz w:val="28"/>
          <w:szCs w:val="28"/>
        </w:rPr>
        <w:t xml:space="preserve">Однако, самая парадоксальная ситуация сложилась со степенью доктора наук или </w:t>
      </w:r>
      <w:proofErr w:type="spellStart"/>
      <w:r w:rsidRPr="00672B32">
        <w:rPr>
          <w:rFonts w:ascii="Times New Roman" w:hAnsi="Times New Roman" w:cs="Times New Roman"/>
          <w:sz w:val="28"/>
          <w:szCs w:val="28"/>
        </w:rPr>
        <w:t>хабилитированного</w:t>
      </w:r>
      <w:proofErr w:type="spellEnd"/>
      <w:r w:rsidRPr="00672B32">
        <w:rPr>
          <w:rFonts w:ascii="Times New Roman" w:hAnsi="Times New Roman" w:cs="Times New Roman"/>
          <w:sz w:val="28"/>
          <w:szCs w:val="28"/>
        </w:rPr>
        <w:t xml:space="preserve"> доктора (</w:t>
      </w:r>
      <w:proofErr w:type="spellStart"/>
      <w:r w:rsidRPr="00672B32">
        <w:rPr>
          <w:rFonts w:ascii="Times New Roman" w:hAnsi="Times New Roman" w:cs="Times New Roman"/>
          <w:sz w:val="28"/>
          <w:szCs w:val="28"/>
        </w:rPr>
        <w:t>Dr.Habil</w:t>
      </w:r>
      <w:proofErr w:type="spellEnd"/>
      <w:r w:rsidRPr="00672B32">
        <w:rPr>
          <w:rFonts w:ascii="Times New Roman" w:hAnsi="Times New Roman" w:cs="Times New Roman"/>
          <w:sz w:val="28"/>
          <w:szCs w:val="28"/>
        </w:rPr>
        <w:t xml:space="preserve">). В Казахстане степень доктора наук отсутствует, наша система подготовки ограничивается степенью доктора </w:t>
      </w:r>
      <w:r w:rsidRPr="00672B3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. Все доктора наук в Казахстане после 2010 года – лица, защитившиеся за границей, в основном в России и Кыргызстане и прошедшие у нас процедуру признания диплома. Мы их признаем и бюджет доплачивает им за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ученую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степень. При этом,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если для степени </w:t>
      </w:r>
      <w:r w:rsidRPr="008D2E04">
        <w:rPr>
          <w:rFonts w:ascii="Times New Roman" w:hAnsi="Times New Roman" w:cs="Times New Roman"/>
          <w:sz w:val="28"/>
          <w:szCs w:val="28"/>
          <w:lang w:val="kk-KZ"/>
        </w:rPr>
        <w:t xml:space="preserve">доктора PhD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существует достаточно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требовательная процедура признания, то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п.21 Правил признания документов об образовании процедура признания для лиц, получивших дипломы хабилитированного доктора (Dr.Habil) проводится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автоматически,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>без проведения экспертизы</w:t>
      </w:r>
      <w:r w:rsidRPr="00672B32">
        <w:rPr>
          <w:rFonts w:ascii="Times New Roman" w:hAnsi="Times New Roman" w:cs="Times New Roman"/>
          <w:sz w:val="28"/>
          <w:szCs w:val="28"/>
        </w:rPr>
        <w:t xml:space="preserve">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>диссертаций и научных публикаций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</w:p>
    <w:p w:rsidR="00DF67B3" w:rsidRPr="00672B32" w:rsidRDefault="00DF67B3" w:rsidP="00DF67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сложилась неприемлимая ситуация, когда кадры высшей научной квалификации (докторов наук) для Казахстана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фактически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>готовят Россия и Кыргызстан, ратификация Соглашения между странами ЕАЭС об автоматическом взаимном признании ученых степеней только усугубит эту ситуацию.</w:t>
      </w:r>
    </w:p>
    <w:p w:rsidR="00DF67B3" w:rsidRPr="00672B32" w:rsidRDefault="00DF67B3" w:rsidP="00DF67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B32">
        <w:rPr>
          <w:rFonts w:ascii="Times New Roman" w:hAnsi="Times New Roman" w:cs="Times New Roman"/>
          <w:sz w:val="28"/>
          <w:szCs w:val="28"/>
          <w:lang w:val="kk-KZ"/>
        </w:rPr>
        <w:t>Для предотвращения превращения Казахстана в сфере подготовки кадров высшей квалификации в научную провинцию наших партнеров по ЕАЭС предлагаем:</w:t>
      </w:r>
    </w:p>
    <w:p w:rsidR="00DF67B3" w:rsidRDefault="00DF67B3" w:rsidP="00DF67B3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B32">
        <w:rPr>
          <w:rFonts w:ascii="Times New Roman" w:hAnsi="Times New Roman" w:cs="Times New Roman"/>
          <w:sz w:val="28"/>
          <w:szCs w:val="28"/>
          <w:lang w:val="kk-KZ"/>
        </w:rPr>
        <w:t>В срочном порядке внести изменения в Правила</w:t>
      </w:r>
      <w:r w:rsidRPr="00672B32">
        <w:rPr>
          <w:sz w:val="28"/>
          <w:szCs w:val="28"/>
        </w:rPr>
        <w:t xml:space="preserve">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признания документов об образовании, утвержденные приказом Министра науки и высшего образования Республики Казахстан от 12 июня 2023 года № 268 и </w:t>
      </w:r>
      <w:r>
        <w:rPr>
          <w:rFonts w:ascii="Times New Roman" w:hAnsi="Times New Roman" w:cs="Times New Roman"/>
          <w:sz w:val="28"/>
          <w:szCs w:val="28"/>
          <w:lang w:val="kk-KZ"/>
        </w:rPr>
        <w:t>приостановить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 процедуру </w:t>
      </w:r>
      <w:r>
        <w:rPr>
          <w:rFonts w:ascii="Times New Roman" w:hAnsi="Times New Roman" w:cs="Times New Roman"/>
          <w:sz w:val="28"/>
          <w:szCs w:val="28"/>
          <w:lang w:val="kk-KZ"/>
        </w:rPr>
        <w:t>признания степени доктора наук в связи с отсутсвием эквивалента в казахстанской системе подготовки научных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7B3" w:rsidRPr="00672B32" w:rsidRDefault="00DF67B3" w:rsidP="00DF67B3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Рассмотреть вопрос о внедрении в Казахстане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рамках 8 уровня Национальной рамки квалификаций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процедуры хабилитации – присуждения высшей научной степени хабилитированного доктора (Dr.Habil), </w:t>
      </w:r>
      <w:r>
        <w:rPr>
          <w:rFonts w:ascii="Times New Roman" w:hAnsi="Times New Roman" w:cs="Times New Roman"/>
          <w:sz w:val="28"/>
          <w:szCs w:val="28"/>
          <w:lang w:val="kk-KZ"/>
        </w:rPr>
        <w:t>эквивалентной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 xml:space="preserve"> степени доктора наук наших партнеров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>ЕАЭС.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 этом присуждение степени </w:t>
      </w:r>
      <w:r w:rsidRPr="00672B32">
        <w:rPr>
          <w:rFonts w:ascii="Times New Roman" w:hAnsi="Times New Roman" w:cs="Times New Roman"/>
          <w:sz w:val="28"/>
          <w:szCs w:val="28"/>
          <w:lang w:val="kk-KZ"/>
        </w:rPr>
        <w:t>хабилитированного доктора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должно остаться в компетенции уполномоченного органа в данной сфере.</w:t>
      </w:r>
    </w:p>
    <w:p w:rsidR="00DF67B3" w:rsidRPr="00672B32" w:rsidRDefault="00DF67B3" w:rsidP="00DF67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5B1" w:rsidRPr="00A52A51" w:rsidRDefault="007465B1" w:rsidP="00746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67B3" w:rsidRPr="00A52A51" w:rsidRDefault="00DF67B3" w:rsidP="00DF67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уважением, </w:t>
      </w:r>
    </w:p>
    <w:p w:rsidR="00D24593" w:rsidRDefault="00DF67B3" w:rsidP="00D245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Член</w:t>
      </w:r>
      <w:r w:rsidR="00D24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 w:rsidRP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фракции партии «</w:t>
      </w:r>
      <w:r w:rsidRPr="00A52A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AMANAT</w:t>
      </w:r>
      <w:r w:rsidRP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="00D24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53367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BD6CB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 Абиль</w:t>
      </w:r>
      <w:r w:rsidR="00D24593" w:rsidRPr="00D24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D24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  <w:r w:rsidR="00D24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М</w:t>
      </w:r>
      <w:r w:rsidR="00D24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</w:t>
      </w:r>
      <w:r w:rsidR="00D24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сралимова</w:t>
      </w:r>
    </w:p>
    <w:p w:rsidR="00E4246A" w:rsidRPr="00A52A51" w:rsidRDefault="00E4246A" w:rsidP="00D245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У. Шапак</w:t>
      </w:r>
    </w:p>
    <w:p w:rsidR="00FA2454" w:rsidRPr="00A52A51" w:rsidRDefault="00FA2454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25105" w:rsidRDefault="00A52A51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Член </w:t>
      </w:r>
      <w:r w:rsidR="0053367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фракции </w:t>
      </w:r>
      <w:r w:rsidR="00F2510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народно-демократической </w:t>
      </w:r>
    </w:p>
    <w:p w:rsidR="00A52A51" w:rsidRDefault="00F25105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патриотической партии</w:t>
      </w:r>
      <w:r w:rsidR="00A52A51" w:rsidRP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«Ауыл» </w:t>
      </w:r>
      <w:r w:rsidR="00D24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A52A51" w:rsidRPr="00A52A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Т. Серіков</w:t>
      </w:r>
    </w:p>
    <w:p w:rsidR="001A4B08" w:rsidRDefault="001A4B08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A4B08" w:rsidRDefault="001A4B08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Член </w:t>
      </w:r>
      <w:r w:rsidR="00F607D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фракции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партии </w:t>
      </w:r>
      <w:r w:rsidR="00F607D8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ОСДП</w:t>
      </w:r>
      <w:r w:rsidR="00F607D8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="00D24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А. Сагандыкова</w:t>
      </w:r>
    </w:p>
    <w:p w:rsidR="00FA2454" w:rsidRPr="00A52A51" w:rsidRDefault="00FA2454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A2454" w:rsidRPr="00A52A51" w:rsidRDefault="00FA2454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A2454" w:rsidRDefault="00FA2454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A2454" w:rsidRDefault="00FA2454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A2454" w:rsidRDefault="00FA2454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DF67B3" w:rsidRDefault="00DF67B3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DF67B3" w:rsidRDefault="00DF67B3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DF67B3" w:rsidRPr="00DF67B3" w:rsidRDefault="00DF67B3" w:rsidP="00502FA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DF67B3">
        <w:rPr>
          <w:rFonts w:ascii="Times New Roman" w:eastAsia="Calibri" w:hAnsi="Times New Roman" w:cs="Times New Roman"/>
          <w:sz w:val="16"/>
          <w:szCs w:val="16"/>
          <w:lang w:val="kk-KZ"/>
        </w:rPr>
        <w:t>Исп. Бакенова А.</w:t>
      </w:r>
    </w:p>
    <w:p w:rsidR="00DF67B3" w:rsidRPr="00DF67B3" w:rsidRDefault="00DF67B3" w:rsidP="00502FA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sz w:val="16"/>
          <w:szCs w:val="16"/>
          <w:lang w:val="kk-KZ"/>
        </w:rPr>
        <w:t>т</w:t>
      </w:r>
      <w:r w:rsidRPr="00DF67B3">
        <w:rPr>
          <w:rFonts w:ascii="Times New Roman" w:eastAsia="Calibri" w:hAnsi="Times New Roman" w:cs="Times New Roman"/>
          <w:sz w:val="16"/>
          <w:szCs w:val="16"/>
          <w:lang w:val="kk-KZ"/>
        </w:rPr>
        <w:t>ел:746181</w:t>
      </w:r>
    </w:p>
    <w:p w:rsidR="00DF67B3" w:rsidRDefault="00DF67B3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DF67B3" w:rsidRDefault="00DF67B3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sectPr w:rsidR="00DF67B3" w:rsidSect="00416C9E">
      <w:headerReference w:type="default" r:id="rId9"/>
      <w:pgSz w:w="11906" w:h="16838"/>
      <w:pgMar w:top="0" w:right="1133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B6" w:rsidRDefault="005574B6" w:rsidP="00A47AC6">
      <w:pPr>
        <w:spacing w:after="0" w:line="240" w:lineRule="auto"/>
      </w:pPr>
      <w:r>
        <w:separator/>
      </w:r>
    </w:p>
  </w:endnote>
  <w:endnote w:type="continuationSeparator" w:id="0">
    <w:p w:rsidR="005574B6" w:rsidRDefault="005574B6" w:rsidP="00A4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B6" w:rsidRDefault="005574B6" w:rsidP="00A47AC6">
      <w:pPr>
        <w:spacing w:after="0" w:line="240" w:lineRule="auto"/>
      </w:pPr>
      <w:r>
        <w:separator/>
      </w:r>
    </w:p>
  </w:footnote>
  <w:footnote w:type="continuationSeparator" w:id="0">
    <w:p w:rsidR="005574B6" w:rsidRDefault="005574B6" w:rsidP="00A4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232649"/>
      <w:docPartObj>
        <w:docPartGallery w:val="Page Numbers (Top of Page)"/>
        <w:docPartUnique/>
      </w:docPartObj>
    </w:sdtPr>
    <w:sdtEndPr/>
    <w:sdtContent>
      <w:p w:rsidR="00A47AC6" w:rsidRDefault="00A47A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46A">
          <w:rPr>
            <w:noProof/>
          </w:rPr>
          <w:t>2</w:t>
        </w:r>
        <w:r>
          <w:fldChar w:fldCharType="end"/>
        </w:r>
      </w:p>
    </w:sdtContent>
  </w:sdt>
  <w:p w:rsidR="00A47AC6" w:rsidRDefault="00A47A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0318"/>
    <w:multiLevelType w:val="hybridMultilevel"/>
    <w:tmpl w:val="11B847BA"/>
    <w:lvl w:ilvl="0" w:tplc="F17CA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860E8E"/>
    <w:multiLevelType w:val="hybridMultilevel"/>
    <w:tmpl w:val="8F8C6E2C"/>
    <w:lvl w:ilvl="0" w:tplc="805A8E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24288E"/>
    <w:multiLevelType w:val="hybridMultilevel"/>
    <w:tmpl w:val="574A4624"/>
    <w:lvl w:ilvl="0" w:tplc="52948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0B4ACC"/>
    <w:multiLevelType w:val="hybridMultilevel"/>
    <w:tmpl w:val="5502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B21AA"/>
    <w:multiLevelType w:val="hybridMultilevel"/>
    <w:tmpl w:val="F3BC0440"/>
    <w:lvl w:ilvl="0" w:tplc="B2A0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1601BC"/>
    <w:multiLevelType w:val="hybridMultilevel"/>
    <w:tmpl w:val="5C8E0C0C"/>
    <w:lvl w:ilvl="0" w:tplc="AA4A59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11CD0"/>
    <w:rsid w:val="0002545A"/>
    <w:rsid w:val="00041790"/>
    <w:rsid w:val="00046C5B"/>
    <w:rsid w:val="0006550B"/>
    <w:rsid w:val="00084002"/>
    <w:rsid w:val="00086073"/>
    <w:rsid w:val="00094C1F"/>
    <w:rsid w:val="000B113A"/>
    <w:rsid w:val="000B7999"/>
    <w:rsid w:val="000D107F"/>
    <w:rsid w:val="0015207C"/>
    <w:rsid w:val="00157CA9"/>
    <w:rsid w:val="001670C8"/>
    <w:rsid w:val="001752EF"/>
    <w:rsid w:val="00187A4B"/>
    <w:rsid w:val="001A4B08"/>
    <w:rsid w:val="001D6808"/>
    <w:rsid w:val="001F243F"/>
    <w:rsid w:val="00207C28"/>
    <w:rsid w:val="002167E8"/>
    <w:rsid w:val="002460B4"/>
    <w:rsid w:val="00277E50"/>
    <w:rsid w:val="002D4F83"/>
    <w:rsid w:val="002D7251"/>
    <w:rsid w:val="003055EB"/>
    <w:rsid w:val="00307F4A"/>
    <w:rsid w:val="003302CA"/>
    <w:rsid w:val="0038318A"/>
    <w:rsid w:val="00396030"/>
    <w:rsid w:val="003A1C5D"/>
    <w:rsid w:val="003A1F7C"/>
    <w:rsid w:val="003B2227"/>
    <w:rsid w:val="003B2FD3"/>
    <w:rsid w:val="003D5BD2"/>
    <w:rsid w:val="003E3152"/>
    <w:rsid w:val="003E5481"/>
    <w:rsid w:val="00416C9E"/>
    <w:rsid w:val="00432566"/>
    <w:rsid w:val="004B2671"/>
    <w:rsid w:val="00502FA5"/>
    <w:rsid w:val="005147DC"/>
    <w:rsid w:val="00525E49"/>
    <w:rsid w:val="00533675"/>
    <w:rsid w:val="005574B6"/>
    <w:rsid w:val="00586C9B"/>
    <w:rsid w:val="00587A4B"/>
    <w:rsid w:val="005C0FBA"/>
    <w:rsid w:val="005D3FF6"/>
    <w:rsid w:val="005E0739"/>
    <w:rsid w:val="0060063F"/>
    <w:rsid w:val="00604AD5"/>
    <w:rsid w:val="006333C3"/>
    <w:rsid w:val="00675A0C"/>
    <w:rsid w:val="00681B0D"/>
    <w:rsid w:val="006957B2"/>
    <w:rsid w:val="006A6832"/>
    <w:rsid w:val="006B129F"/>
    <w:rsid w:val="006E3FA2"/>
    <w:rsid w:val="007378DD"/>
    <w:rsid w:val="007465B1"/>
    <w:rsid w:val="00783A3E"/>
    <w:rsid w:val="007A6961"/>
    <w:rsid w:val="007D6772"/>
    <w:rsid w:val="007F6BCD"/>
    <w:rsid w:val="00851257"/>
    <w:rsid w:val="008F7349"/>
    <w:rsid w:val="00937B24"/>
    <w:rsid w:val="00941D25"/>
    <w:rsid w:val="00962965"/>
    <w:rsid w:val="00981538"/>
    <w:rsid w:val="0098292A"/>
    <w:rsid w:val="009A30EF"/>
    <w:rsid w:val="009B3C11"/>
    <w:rsid w:val="009D4B61"/>
    <w:rsid w:val="00A10629"/>
    <w:rsid w:val="00A224FD"/>
    <w:rsid w:val="00A47AC6"/>
    <w:rsid w:val="00A52A51"/>
    <w:rsid w:val="00A722D4"/>
    <w:rsid w:val="00AC5EA6"/>
    <w:rsid w:val="00AE3F46"/>
    <w:rsid w:val="00B06787"/>
    <w:rsid w:val="00B11D63"/>
    <w:rsid w:val="00B70309"/>
    <w:rsid w:val="00B913C3"/>
    <w:rsid w:val="00B92AB2"/>
    <w:rsid w:val="00BC6F90"/>
    <w:rsid w:val="00BD6CB1"/>
    <w:rsid w:val="00BE2481"/>
    <w:rsid w:val="00BE3DF6"/>
    <w:rsid w:val="00C24DBD"/>
    <w:rsid w:val="00C3001E"/>
    <w:rsid w:val="00C44B18"/>
    <w:rsid w:val="00C509ED"/>
    <w:rsid w:val="00CA05F8"/>
    <w:rsid w:val="00CA14CF"/>
    <w:rsid w:val="00CB2084"/>
    <w:rsid w:val="00CF10EF"/>
    <w:rsid w:val="00D160EF"/>
    <w:rsid w:val="00D2094B"/>
    <w:rsid w:val="00D24593"/>
    <w:rsid w:val="00D33372"/>
    <w:rsid w:val="00D656B7"/>
    <w:rsid w:val="00DA55EE"/>
    <w:rsid w:val="00DF5F49"/>
    <w:rsid w:val="00DF67B3"/>
    <w:rsid w:val="00E064F5"/>
    <w:rsid w:val="00E259C9"/>
    <w:rsid w:val="00E4246A"/>
    <w:rsid w:val="00E5288C"/>
    <w:rsid w:val="00E70C19"/>
    <w:rsid w:val="00E957DF"/>
    <w:rsid w:val="00EC578C"/>
    <w:rsid w:val="00ED4E7F"/>
    <w:rsid w:val="00EF0A52"/>
    <w:rsid w:val="00EF1089"/>
    <w:rsid w:val="00F10814"/>
    <w:rsid w:val="00F25105"/>
    <w:rsid w:val="00F30BBD"/>
    <w:rsid w:val="00F43EAD"/>
    <w:rsid w:val="00F607D8"/>
    <w:rsid w:val="00F65431"/>
    <w:rsid w:val="00FA110E"/>
    <w:rsid w:val="00FA2454"/>
    <w:rsid w:val="00FA4DED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E59F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AC6"/>
  </w:style>
  <w:style w:type="paragraph" w:styleId="a8">
    <w:name w:val="footer"/>
    <w:basedOn w:val="a"/>
    <w:link w:val="a9"/>
    <w:uiPriority w:val="99"/>
    <w:unhideWhenUsed/>
    <w:rsid w:val="00A4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7AC6"/>
  </w:style>
  <w:style w:type="paragraph" w:styleId="aa">
    <w:name w:val="List Paragraph"/>
    <w:basedOn w:val="a"/>
    <w:uiPriority w:val="34"/>
    <w:qFormat/>
    <w:rsid w:val="007465B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82133-A7EA-4009-8C42-779CE01B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Бакенова Айгуль</cp:lastModifiedBy>
  <cp:revision>80</cp:revision>
  <cp:lastPrinted>2024-01-24T10:32:00Z</cp:lastPrinted>
  <dcterms:created xsi:type="dcterms:W3CDTF">2024-01-24T10:28:00Z</dcterms:created>
  <dcterms:modified xsi:type="dcterms:W3CDTF">2024-02-14T09:26:00Z</dcterms:modified>
</cp:coreProperties>
</file>