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09" w:rsidRDefault="00B47D09" w:rsidP="0061581F">
      <w:pPr>
        <w:spacing w:after="0" w:line="228" w:lineRule="auto"/>
        <w:ind w:left="-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6485890" cy="2124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81F" w:rsidRPr="000F13BF" w:rsidRDefault="000F13BF" w:rsidP="000F13B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13B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Оглашен </w:t>
      </w:r>
      <w:r w:rsidR="006A498F">
        <w:rPr>
          <w:rFonts w:ascii="Times New Roman" w:hAnsi="Times New Roman" w:cs="Times New Roman"/>
          <w:i/>
          <w:sz w:val="28"/>
          <w:szCs w:val="28"/>
          <w:lang w:val="kk-KZ"/>
        </w:rPr>
        <w:t>10</w:t>
      </w:r>
      <w:r w:rsidRPr="000F13BF">
        <w:rPr>
          <w:rFonts w:ascii="Times New Roman" w:hAnsi="Times New Roman" w:cs="Times New Roman"/>
          <w:i/>
          <w:sz w:val="28"/>
          <w:szCs w:val="28"/>
          <w:lang w:val="kk-KZ"/>
        </w:rPr>
        <w:t>.05.2023 года</w:t>
      </w:r>
    </w:p>
    <w:p w:rsidR="002B643E" w:rsidRPr="000F13BF" w:rsidRDefault="002B643E" w:rsidP="000F13BF">
      <w:pPr>
        <w:spacing w:after="0" w:line="228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0F13BF">
        <w:rPr>
          <w:rFonts w:ascii="Times New Roman" w:hAnsi="Times New Roman" w:cs="Times New Roman"/>
          <w:b/>
          <w:sz w:val="28"/>
          <w:szCs w:val="28"/>
        </w:rPr>
        <w:t>Премьер</w:t>
      </w:r>
      <w:r w:rsidR="008A10AE" w:rsidRPr="000F13BF">
        <w:rPr>
          <w:rFonts w:ascii="Times New Roman" w:hAnsi="Times New Roman" w:cs="Times New Roman"/>
          <w:b/>
          <w:sz w:val="28"/>
          <w:szCs w:val="28"/>
        </w:rPr>
        <w:t>-</w:t>
      </w:r>
      <w:r w:rsidR="001B1061" w:rsidRPr="000F13BF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0F13BF">
        <w:rPr>
          <w:rFonts w:ascii="Times New Roman" w:hAnsi="Times New Roman" w:cs="Times New Roman"/>
          <w:b/>
          <w:sz w:val="28"/>
          <w:szCs w:val="28"/>
        </w:rPr>
        <w:t>инистру</w:t>
      </w:r>
      <w:proofErr w:type="spellEnd"/>
      <w:r w:rsidRPr="000F13BF">
        <w:rPr>
          <w:rFonts w:ascii="Times New Roman" w:hAnsi="Times New Roman" w:cs="Times New Roman"/>
          <w:b/>
          <w:sz w:val="28"/>
          <w:szCs w:val="28"/>
        </w:rPr>
        <w:br/>
        <w:t>Республики Казахстан</w:t>
      </w:r>
      <w:r w:rsidRPr="000F13BF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0F13BF">
        <w:rPr>
          <w:rFonts w:ascii="Times New Roman" w:hAnsi="Times New Roman" w:cs="Times New Roman"/>
          <w:b/>
          <w:sz w:val="28"/>
          <w:szCs w:val="28"/>
        </w:rPr>
        <w:t>Смаилову</w:t>
      </w:r>
      <w:proofErr w:type="spellEnd"/>
      <w:r w:rsidRPr="000F13BF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595CA2" w:rsidRPr="000F13BF" w:rsidRDefault="00595CA2" w:rsidP="00595CA2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7D09" w:rsidRPr="000F13BF" w:rsidRDefault="00B47D09" w:rsidP="00595CA2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7D09" w:rsidRPr="000F13BF" w:rsidRDefault="00B47D09" w:rsidP="00595C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3BF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:rsidR="00B47D09" w:rsidRPr="000F13BF" w:rsidRDefault="00B47D09" w:rsidP="00595C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43E" w:rsidRPr="000F13BF" w:rsidRDefault="002B643E" w:rsidP="00595CA2">
      <w:pPr>
        <w:spacing w:after="0" w:line="240" w:lineRule="auto"/>
        <w:ind w:left="-284"/>
        <w:jc w:val="center"/>
        <w:rPr>
          <w:rStyle w:val="a5"/>
          <w:rFonts w:ascii="Times New Roman" w:hAnsi="Times New Roman" w:cs="Times New Roman"/>
          <w:color w:val="2F2732"/>
          <w:sz w:val="28"/>
          <w:szCs w:val="28"/>
          <w:shd w:val="clear" w:color="auto" w:fill="FFFFFF"/>
        </w:rPr>
      </w:pPr>
      <w:r w:rsidRPr="000F13BF">
        <w:rPr>
          <w:rFonts w:ascii="Times New Roman" w:hAnsi="Times New Roman" w:cs="Times New Roman"/>
          <w:b/>
          <w:bCs/>
          <w:sz w:val="28"/>
          <w:szCs w:val="28"/>
        </w:rPr>
        <w:t>Уважаемый</w:t>
      </w:r>
      <w:r w:rsidR="001B1061" w:rsidRPr="000F13B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F13BF">
        <w:rPr>
          <w:rFonts w:ascii="Times New Roman" w:hAnsi="Times New Roman" w:cs="Times New Roman"/>
          <w:b/>
          <w:sz w:val="28"/>
          <w:szCs w:val="28"/>
        </w:rPr>
        <w:t xml:space="preserve">Алихан </w:t>
      </w:r>
      <w:proofErr w:type="spellStart"/>
      <w:r w:rsidRPr="000F13BF">
        <w:rPr>
          <w:rFonts w:ascii="Times New Roman" w:hAnsi="Times New Roman" w:cs="Times New Roman"/>
          <w:b/>
          <w:sz w:val="28"/>
          <w:szCs w:val="28"/>
        </w:rPr>
        <w:t>Асханович</w:t>
      </w:r>
      <w:proofErr w:type="spellEnd"/>
      <w:r w:rsidRPr="000F13BF">
        <w:rPr>
          <w:rStyle w:val="a5"/>
          <w:rFonts w:ascii="Times New Roman" w:hAnsi="Times New Roman" w:cs="Times New Roman"/>
          <w:color w:val="2F2732"/>
          <w:sz w:val="28"/>
          <w:szCs w:val="28"/>
          <w:shd w:val="clear" w:color="auto" w:fill="FFFFFF"/>
        </w:rPr>
        <w:t>!</w:t>
      </w:r>
    </w:p>
    <w:p w:rsidR="007761F2" w:rsidRDefault="007761F2" w:rsidP="007761F2">
      <w:pPr>
        <w:spacing w:after="0" w:line="240" w:lineRule="auto"/>
        <w:ind w:firstLine="709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:rsidR="007761F2" w:rsidRPr="007761F2" w:rsidRDefault="007761F2" w:rsidP="007761F2">
      <w:pPr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Удивительно, но </w:t>
      </w:r>
      <w:proofErr w:type="spellStart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казахстанцы</w:t>
      </w:r>
      <w:proofErr w:type="spellEnd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- граждане одной страны, с одинаковым голубым паспортом получают от государства крайне разные блага. Например, на одного жителя </w:t>
      </w:r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столицы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в среднем </w:t>
      </w:r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 xml:space="preserve">приходится 600 тыс. </w:t>
      </w:r>
      <w:proofErr w:type="spellStart"/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тг</w:t>
      </w:r>
      <w:proofErr w:type="spellEnd"/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 xml:space="preserve"> в год,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на </w:t>
      </w:r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жителя Шымкента – 470 тыс.,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а на жителя села</w:t>
      </w:r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 xml:space="preserve"> к примеру, из ВКО, 34 тыс. </w:t>
      </w:r>
      <w:proofErr w:type="spellStart"/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тг</w:t>
      </w:r>
      <w:proofErr w:type="spellEnd"/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7761F2" w:rsidRPr="007761F2" w:rsidRDefault="007761F2" w:rsidP="007761F2">
      <w:pPr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Анализ таких цифр рождает резонный вопрос: почему у жителя села возможностей в разы меньше, чему горожанина? Сегодняшние реалии – это стремительно растущее неравенство между городом и селом. Его последствия могут влиять на продолжительность жизни человека через доступ к здравоохранению, образованию, водоснабжению и санитарии. </w:t>
      </w:r>
    </w:p>
    <w:p w:rsidR="007761F2" w:rsidRPr="007761F2" w:rsidRDefault="007761F2" w:rsidP="007761F2">
      <w:pPr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В своей программе партия </w:t>
      </w:r>
      <w:r w:rsidR="00222A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«Respublica»</w:t>
      </w:r>
      <w:r w:rsidR="00222A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большое внимание уделяет сельским территориям, поэтому вносим свои предложения в их развитие. </w:t>
      </w:r>
    </w:p>
    <w:p w:rsidR="007761F2" w:rsidRPr="007761F2" w:rsidRDefault="007761F2" w:rsidP="007761F2">
      <w:pPr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8"/>
          <w:szCs w:val="28"/>
          <w:shd w:val="clear" w:color="auto" w:fill="FFFFFF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ab/>
      </w:r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Первое.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Социальные лифты для сельских школьников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. По данным международных исследований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val="en-US" w:eastAsia="zh-CN" w:bidi="hi-IN"/>
        </w:rPr>
        <w:t>PISA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(ПИЗА,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val="en-US" w:eastAsia="zh-CN" w:bidi="hi-IN"/>
        </w:rPr>
        <w:t>program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val="en-US" w:eastAsia="zh-CN" w:bidi="hi-IN"/>
        </w:rPr>
        <w:t>of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val="en-US" w:eastAsia="zh-CN" w:bidi="hi-IN"/>
        </w:rPr>
        <w:t>international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val="en-US" w:eastAsia="zh-CN" w:bidi="hi-IN"/>
        </w:rPr>
        <w:t>student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val="en-US" w:eastAsia="zh-CN" w:bidi="hi-IN"/>
        </w:rPr>
        <w:t>assessment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) в 2018 г. разрыв между результатами сельских и городских школьников составил 37 баллов. По итогам ЕНТ 2022 г. балл выше 100 набрали 10,6% городских и всего 6,3% сельских выпускников. </w:t>
      </w:r>
    </w:p>
    <w:p w:rsidR="007761F2" w:rsidRPr="007761F2" w:rsidRDefault="007761F2" w:rsidP="007761F2">
      <w:pPr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Причин неравенства много. Но я рад, что есть и хорошая практика: например, проект Фонда устойчивого развития образования «Сельская школа </w:t>
      </w:r>
      <w:proofErr w:type="spellStart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powered</w:t>
      </w:r>
      <w:proofErr w:type="spellEnd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by</w:t>
      </w:r>
      <w:proofErr w:type="spellEnd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NIS», реализуемый АОО «НИШ» при поддержке сельхоз компании «</w:t>
      </w:r>
      <w:proofErr w:type="spellStart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Aitas</w:t>
      </w:r>
      <w:proofErr w:type="spellEnd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».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val="kk-KZ" w:eastAsia="zh-CN" w:bidi="hi-IN"/>
        </w:rPr>
        <w:t xml:space="preserve"> К проекту присоединился фонд «Қазақ</w:t>
      </w:r>
      <w:r>
        <w:rPr>
          <w:rFonts w:ascii="Times New Roman" w:eastAsia="Noto Sans CJK SC Regular" w:hAnsi="Times New Roman" w:cs="Times New Roman"/>
          <w:kern w:val="2"/>
          <w:sz w:val="28"/>
          <w:szCs w:val="28"/>
          <w:lang w:val="kk-KZ" w:eastAsia="zh-CN" w:bidi="hi-IN"/>
        </w:rPr>
        <w:t>стан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val="kk-KZ" w:eastAsia="zh-CN" w:bidi="hi-IN"/>
        </w:rPr>
        <w:t xml:space="preserve"> халқына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».</w:t>
      </w:r>
    </w:p>
    <w:p w:rsidR="007761F2" w:rsidRPr="007761F2" w:rsidRDefault="007761F2" w:rsidP="007761F2">
      <w:pPr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В результате проекта более </w:t>
      </w:r>
      <w:r w:rsidRPr="007761F2">
        <w:rPr>
          <w:rFonts w:ascii="Times New Roman" w:eastAsia="Noto Sans CJK SC Regular" w:hAnsi="Times New Roman" w:cs="Times New Roman"/>
          <w:b/>
          <w:bCs/>
          <w:kern w:val="2"/>
          <w:sz w:val="28"/>
          <w:szCs w:val="28"/>
          <w:lang w:eastAsia="zh-CN" w:bidi="hi-IN"/>
        </w:rPr>
        <w:t>13,7 тыс.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школьников получили доступ к качественному образованию. Мы, партия </w:t>
      </w:r>
      <w:r w:rsidR="00222A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«Respublica»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призываем бизнес вкладываться в образование в сельских школах.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Уважаемые бизнесмены!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Давайте объединим усилия и до конца текущего года охватим программой еще 111 сельских школ. Партия </w:t>
      </w:r>
      <w:r w:rsidR="00222A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«Respublica»</w:t>
      </w:r>
      <w:r w:rsidR="00222A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готова быть партнером проекта. </w:t>
      </w:r>
    </w:p>
    <w:p w:rsidR="007761F2" w:rsidRPr="007761F2" w:rsidRDefault="007761F2" w:rsidP="000439BE">
      <w:pPr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ab/>
      </w:r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Второй важный вопрос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– </w:t>
      </w:r>
      <w:proofErr w:type="spellStart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медуслуги</w:t>
      </w:r>
      <w:proofErr w:type="spellEnd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на селе или </w:t>
      </w:r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«вынужденная благотворительность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». Мы все, как легально работающие, оплачиваем обязательную страховку. В «Фонде социального </w:t>
      </w:r>
      <w:proofErr w:type="spellStart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медстрахования</w:t>
      </w:r>
      <w:proofErr w:type="spellEnd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» только за 2022 г накоплено более 1 трлн тенге. 35% плательщиков или 2,3 млн человек – проживают на селе. </w:t>
      </w:r>
    </w:p>
    <w:p w:rsidR="007761F2" w:rsidRPr="007761F2" w:rsidRDefault="007761F2" w:rsidP="007761F2">
      <w:pPr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При этом по закону потребители имеют право на получение своевременной и качественной медпомощи. Но реально ли это? Если государство не может создать условия для получения </w:t>
      </w:r>
      <w:proofErr w:type="spellStart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медуслуг</w:t>
      </w:r>
      <w:proofErr w:type="spellEnd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на селе, то насколько справедливо сельчанам оплачивать этот взнос? Получается «вынужденная благотворительность» – плачу, но услуги получить не могу.</w:t>
      </w:r>
    </w:p>
    <w:p w:rsidR="007761F2" w:rsidRDefault="007761F2" w:rsidP="000439BE">
      <w:pPr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ab/>
      </w:r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Третий вопрос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– </w:t>
      </w:r>
      <w:r w:rsidRPr="007761F2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eastAsia="zh-CN" w:bidi="hi-IN"/>
        </w:rPr>
        <w:t>«Стандарты жизни на селе».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Наверняка вы видели </w:t>
      </w:r>
      <w:proofErr w:type="spellStart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ютуб</w:t>
      </w:r>
      <w:proofErr w:type="spellEnd"/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-ролики с образцовыми селами, где есть и бассейны, и детские центры. Такие ролики набирают сотни тысяч просмотров и вызывают искреннее удивление. Хотя это должно быть нормой. Сейчас дома для своих сотрудников строят сами сельхозпредприятия. В тоже время программы </w:t>
      </w:r>
      <w:r w:rsidR="00F64357"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«Отбасы»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банк, который ежегодно финансируется из бюджета на жилищное строительство, заточены в основном под города.</w:t>
      </w:r>
    </w:p>
    <w:p w:rsidR="00F64357" w:rsidRPr="007761F2" w:rsidRDefault="00F64357" w:rsidP="00F64357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F64357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Уважаемый Алихан Ас</w:t>
      </w:r>
      <w:r>
        <w:rPr>
          <w:rFonts w:ascii="Times New Roman" w:eastAsia="Noto Sans CJK SC Regular" w:hAnsi="Times New Roman" w:cs="Times New Roman"/>
          <w:kern w:val="2"/>
          <w:sz w:val="28"/>
          <w:szCs w:val="28"/>
          <w:lang w:val="kk-KZ" w:eastAsia="zh-CN" w:bidi="hi-IN"/>
        </w:rPr>
        <w:t>ханович</w:t>
      </w:r>
      <w:r w:rsidRPr="00F64357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с учетом вышеизложенного, в целях их положительного решения партия </w:t>
      </w:r>
      <w:r w:rsidRPr="00F643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Respublic</w:t>
      </w:r>
      <w:r w:rsidRPr="00F643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End"/>
      <w:r w:rsidRPr="00F643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64357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направляет вашему вниманию следующие предложения:</w:t>
      </w:r>
    </w:p>
    <w:p w:rsidR="007761F2" w:rsidRPr="007761F2" w:rsidRDefault="007761F2" w:rsidP="007761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Государству финансировать «Сельская школа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val="en-US" w:eastAsia="zh-CN" w:bidi="hi-IN"/>
        </w:rPr>
        <w:t>powered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val="en-US" w:eastAsia="zh-CN" w:bidi="hi-IN"/>
        </w:rPr>
        <w:t>by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val="en-US" w:eastAsia="zh-CN" w:bidi="hi-IN"/>
        </w:rPr>
        <w:t>NIS</w:t>
      </w: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» на системной основе. </w:t>
      </w:r>
    </w:p>
    <w:p w:rsidR="007761F2" w:rsidRPr="007761F2" w:rsidRDefault="007761F2" w:rsidP="007761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Минздраву совместно с Фондом страхования разработать программу по финансированию мобильного медицинского обслуживания сельских жителей и внедрить повышенный тариф на него, чтобы заинтересовать частный бизнес работать на селе. </w:t>
      </w:r>
    </w:p>
    <w:p w:rsidR="007761F2" w:rsidRPr="007761F2" w:rsidRDefault="007761F2" w:rsidP="007761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761F2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 xml:space="preserve">«Отбасы» банку запустить программы кредитования агробизнеса на строительство домов в сельской местности. </w:t>
      </w:r>
    </w:p>
    <w:p w:rsidR="00065B63" w:rsidRDefault="00065B63" w:rsidP="00065B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FB9">
        <w:rPr>
          <w:rFonts w:ascii="Times New Roman" w:hAnsi="Times New Roman" w:cs="Times New Roman"/>
          <w:sz w:val="28"/>
          <w:szCs w:val="28"/>
        </w:rPr>
        <w:t>Просим рассмотреть депутатский запрос и дать письменный ответ о принятых мерах в порядке, установленном действующим законодательством Республики Казахстан.</w:t>
      </w:r>
    </w:p>
    <w:p w:rsidR="00065B63" w:rsidRDefault="00065B63" w:rsidP="00065B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B63" w:rsidRPr="007824D7" w:rsidRDefault="00065B63" w:rsidP="00065B6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63" w:rsidRPr="00065B63" w:rsidRDefault="00065B63" w:rsidP="00065B6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5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уважением, </w:t>
      </w:r>
    </w:p>
    <w:p w:rsidR="00065B63" w:rsidRPr="007824D7" w:rsidRDefault="00065B63" w:rsidP="00065B6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депутаты Мажилиса Парламента</w:t>
      </w:r>
    </w:p>
    <w:p w:rsidR="00065B63" w:rsidRPr="007824D7" w:rsidRDefault="00065B63" w:rsidP="00065B63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Казахстана, </w:t>
      </w:r>
    </w:p>
    <w:p w:rsidR="00065B63" w:rsidRPr="0018558C" w:rsidRDefault="00065B63" w:rsidP="00065B6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Фракции партии «</w:t>
      </w:r>
      <w:proofErr w:type="spellStart"/>
      <w:proofErr w:type="gramStart"/>
      <w:r w:rsidR="00F643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Respublic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proofErr w:type="spellEnd"/>
      <w:r w:rsidRPr="007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7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 w:rsidRPr="007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8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Ходжаназаров</w:t>
      </w:r>
      <w:proofErr w:type="spellEnd"/>
    </w:p>
    <w:p w:rsidR="00065B63" w:rsidRPr="007824D7" w:rsidRDefault="00065B63" w:rsidP="00065B63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Берденов</w:t>
      </w:r>
      <w:proofErr w:type="spellEnd"/>
    </w:p>
    <w:p w:rsidR="00065B63" w:rsidRPr="007824D7" w:rsidRDefault="00065B63" w:rsidP="00065B63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Куспеков</w:t>
      </w:r>
      <w:proofErr w:type="spellEnd"/>
    </w:p>
    <w:p w:rsidR="00065B63" w:rsidRDefault="00065B63" w:rsidP="00065B63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</w:t>
      </w:r>
    </w:p>
    <w:p w:rsidR="00065B63" w:rsidRDefault="00065B63" w:rsidP="00065B63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Шукижанова</w:t>
      </w:r>
      <w:proofErr w:type="spellEnd"/>
    </w:p>
    <w:p w:rsidR="00065B63" w:rsidRDefault="00065B63" w:rsidP="00065B63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Наумова</w:t>
      </w:r>
    </w:p>
    <w:p w:rsidR="00065B63" w:rsidRPr="007824D7" w:rsidRDefault="00065B63" w:rsidP="00065B63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B63" w:rsidRDefault="00065B63" w:rsidP="00065B6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член Ф</w:t>
      </w:r>
      <w:r w:rsidRPr="00CB4F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ракции </w:t>
      </w:r>
    </w:p>
    <w:p w:rsidR="00065B63" w:rsidRPr="000439BE" w:rsidRDefault="00065B63" w:rsidP="00065B6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CB4F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Народная партия Казахстана»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</w:t>
      </w:r>
      <w:r w:rsidRPr="00CB4F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И. </w:t>
      </w:r>
      <w:r w:rsidR="000439BE" w:rsidRPr="0004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4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мирнова</w:t>
      </w:r>
    </w:p>
    <w:p w:rsidR="00065B63" w:rsidRPr="00CB4FB9" w:rsidRDefault="00065B63" w:rsidP="00065B6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65B63" w:rsidRPr="00CB4FB9" w:rsidRDefault="00065B63" w:rsidP="00065B6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65B63" w:rsidRDefault="00065B63" w:rsidP="00065B6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B4F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Депутат </w:t>
      </w:r>
    </w:p>
    <w:p w:rsidR="00065B63" w:rsidRDefault="00065B63" w:rsidP="00065B6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B4F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Мажилиса Парламента </w:t>
      </w:r>
    </w:p>
    <w:p w:rsidR="00065B63" w:rsidRDefault="00065B63" w:rsidP="000439BE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B4F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</w:t>
      </w:r>
      <w:r w:rsidRPr="00CB4F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Казахстан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</w:t>
      </w:r>
      <w:r w:rsidRPr="00CB4F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Д. Каскарауов</w:t>
      </w:r>
    </w:p>
    <w:p w:rsidR="007B51F2" w:rsidRPr="000F13BF" w:rsidRDefault="004903C0" w:rsidP="003000D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4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4B3F" w:rsidRPr="000F13BF" w:rsidRDefault="00354B3F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B3F" w:rsidRPr="000F13BF" w:rsidRDefault="00354B3F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C95" w:rsidRPr="000F13BF" w:rsidRDefault="00124C95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C95" w:rsidRPr="000F13BF" w:rsidRDefault="00124C95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6AD" w:rsidRDefault="00B106AD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9BE" w:rsidRDefault="000439BE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9BE" w:rsidRDefault="000439BE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9BE" w:rsidRDefault="000439BE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9BE" w:rsidRDefault="000439BE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9BE" w:rsidRDefault="000439BE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9BE" w:rsidRDefault="000439BE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9BE" w:rsidRDefault="000439BE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9BE" w:rsidRDefault="000439BE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9BE" w:rsidRDefault="000439BE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C0" w:rsidRP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03C0">
        <w:rPr>
          <w:rFonts w:ascii="Times New Roman" w:hAnsi="Times New Roman" w:cs="Times New Roman"/>
          <w:sz w:val="20"/>
          <w:szCs w:val="20"/>
        </w:rPr>
        <w:t>Исп.: Алимгожаев А.</w:t>
      </w:r>
    </w:p>
    <w:p w:rsidR="004903C0" w:rsidRPr="004903C0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03C0">
        <w:rPr>
          <w:rFonts w:ascii="Times New Roman" w:hAnsi="Times New Roman" w:cs="Times New Roman"/>
          <w:sz w:val="20"/>
          <w:szCs w:val="20"/>
        </w:rPr>
        <w:t>Тел: 74-63</w:t>
      </w:r>
      <w:r w:rsidR="006A498F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903C0">
        <w:rPr>
          <w:rFonts w:ascii="Times New Roman" w:hAnsi="Times New Roman" w:cs="Times New Roman"/>
          <w:sz w:val="20"/>
          <w:szCs w:val="20"/>
        </w:rPr>
        <w:t>64</w:t>
      </w:r>
    </w:p>
    <w:sectPr w:rsidR="004903C0" w:rsidRPr="004903C0" w:rsidSect="00374F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C2" w:rsidRDefault="001964C2" w:rsidP="002B7A28">
      <w:pPr>
        <w:spacing w:after="0" w:line="240" w:lineRule="auto"/>
      </w:pPr>
      <w:r>
        <w:separator/>
      </w:r>
    </w:p>
  </w:endnote>
  <w:endnote w:type="continuationSeparator" w:id="0">
    <w:p w:rsidR="001964C2" w:rsidRDefault="001964C2" w:rsidP="002B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564588"/>
      <w:docPartObj>
        <w:docPartGallery w:val="Page Numbers (Bottom of Page)"/>
        <w:docPartUnique/>
      </w:docPartObj>
    </w:sdtPr>
    <w:sdtEndPr/>
    <w:sdtContent>
      <w:p w:rsidR="002B7A28" w:rsidRDefault="00374F98">
        <w:pPr>
          <w:pStyle w:val="ab"/>
          <w:jc w:val="right"/>
        </w:pPr>
        <w:r>
          <w:fldChar w:fldCharType="begin"/>
        </w:r>
        <w:r w:rsidR="002B7A28">
          <w:instrText>PAGE   \* MERGEFORMAT</w:instrText>
        </w:r>
        <w:r>
          <w:fldChar w:fldCharType="separate"/>
        </w:r>
        <w:r w:rsidR="00222AEA">
          <w:rPr>
            <w:noProof/>
          </w:rPr>
          <w:t>3</w:t>
        </w:r>
        <w:r>
          <w:fldChar w:fldCharType="end"/>
        </w:r>
      </w:p>
    </w:sdtContent>
  </w:sdt>
  <w:p w:rsidR="002B7A28" w:rsidRDefault="002B7A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C2" w:rsidRDefault="001964C2" w:rsidP="002B7A28">
      <w:pPr>
        <w:spacing w:after="0" w:line="240" w:lineRule="auto"/>
      </w:pPr>
      <w:r>
        <w:separator/>
      </w:r>
    </w:p>
  </w:footnote>
  <w:footnote w:type="continuationSeparator" w:id="0">
    <w:p w:rsidR="001964C2" w:rsidRDefault="001964C2" w:rsidP="002B7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62D"/>
    <w:multiLevelType w:val="hybridMultilevel"/>
    <w:tmpl w:val="0A64DA26"/>
    <w:lvl w:ilvl="0" w:tplc="58286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F91A06"/>
    <w:multiLevelType w:val="hybridMultilevel"/>
    <w:tmpl w:val="A5683560"/>
    <w:lvl w:ilvl="0" w:tplc="4BF45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40A71"/>
    <w:multiLevelType w:val="hybridMultilevel"/>
    <w:tmpl w:val="9E88344E"/>
    <w:lvl w:ilvl="0" w:tplc="4BF45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054770"/>
    <w:multiLevelType w:val="hybridMultilevel"/>
    <w:tmpl w:val="76980580"/>
    <w:lvl w:ilvl="0" w:tplc="8E280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37"/>
    <w:rsid w:val="00036180"/>
    <w:rsid w:val="000439BE"/>
    <w:rsid w:val="00046D78"/>
    <w:rsid w:val="00051484"/>
    <w:rsid w:val="0006196B"/>
    <w:rsid w:val="00065B63"/>
    <w:rsid w:val="00065B65"/>
    <w:rsid w:val="00091D66"/>
    <w:rsid w:val="00092954"/>
    <w:rsid w:val="000D7347"/>
    <w:rsid w:val="000E0D80"/>
    <w:rsid w:val="000F13BF"/>
    <w:rsid w:val="000F5D2D"/>
    <w:rsid w:val="0011326F"/>
    <w:rsid w:val="00124C95"/>
    <w:rsid w:val="00127BDF"/>
    <w:rsid w:val="001466F0"/>
    <w:rsid w:val="00170FAF"/>
    <w:rsid w:val="001776D5"/>
    <w:rsid w:val="001964C2"/>
    <w:rsid w:val="001B1061"/>
    <w:rsid w:val="001C2CE8"/>
    <w:rsid w:val="002005D7"/>
    <w:rsid w:val="00222AEA"/>
    <w:rsid w:val="002324F9"/>
    <w:rsid w:val="00232F82"/>
    <w:rsid w:val="00253AB0"/>
    <w:rsid w:val="00253D93"/>
    <w:rsid w:val="00271A28"/>
    <w:rsid w:val="002951F1"/>
    <w:rsid w:val="002A2B74"/>
    <w:rsid w:val="002A60C1"/>
    <w:rsid w:val="002B0C37"/>
    <w:rsid w:val="002B643E"/>
    <w:rsid w:val="002B7A28"/>
    <w:rsid w:val="003000D7"/>
    <w:rsid w:val="0030705F"/>
    <w:rsid w:val="00307A45"/>
    <w:rsid w:val="00311F4A"/>
    <w:rsid w:val="00313192"/>
    <w:rsid w:val="0031583F"/>
    <w:rsid w:val="003409A4"/>
    <w:rsid w:val="00354B3F"/>
    <w:rsid w:val="0035595B"/>
    <w:rsid w:val="0035657B"/>
    <w:rsid w:val="00364EF0"/>
    <w:rsid w:val="00370469"/>
    <w:rsid w:val="00374F98"/>
    <w:rsid w:val="00377DA9"/>
    <w:rsid w:val="0038439B"/>
    <w:rsid w:val="00386D77"/>
    <w:rsid w:val="00391C55"/>
    <w:rsid w:val="003C5849"/>
    <w:rsid w:val="003D3CE2"/>
    <w:rsid w:val="00400F9B"/>
    <w:rsid w:val="00403EDE"/>
    <w:rsid w:val="004452F0"/>
    <w:rsid w:val="00477370"/>
    <w:rsid w:val="004903C0"/>
    <w:rsid w:val="004A7AC6"/>
    <w:rsid w:val="004B18FE"/>
    <w:rsid w:val="004C2348"/>
    <w:rsid w:val="004C24F5"/>
    <w:rsid w:val="00503059"/>
    <w:rsid w:val="00503D96"/>
    <w:rsid w:val="00524745"/>
    <w:rsid w:val="005404CD"/>
    <w:rsid w:val="00547EA2"/>
    <w:rsid w:val="00562DD0"/>
    <w:rsid w:val="00575669"/>
    <w:rsid w:val="00595CA2"/>
    <w:rsid w:val="0059621D"/>
    <w:rsid w:val="005C3822"/>
    <w:rsid w:val="005E3DF9"/>
    <w:rsid w:val="0061581F"/>
    <w:rsid w:val="0062547E"/>
    <w:rsid w:val="00632D40"/>
    <w:rsid w:val="0063592B"/>
    <w:rsid w:val="00636C2B"/>
    <w:rsid w:val="006569B7"/>
    <w:rsid w:val="006805A5"/>
    <w:rsid w:val="00691934"/>
    <w:rsid w:val="006935D6"/>
    <w:rsid w:val="006A498F"/>
    <w:rsid w:val="006A638F"/>
    <w:rsid w:val="006C4E00"/>
    <w:rsid w:val="006D741B"/>
    <w:rsid w:val="006E6F1E"/>
    <w:rsid w:val="007007E6"/>
    <w:rsid w:val="0070118E"/>
    <w:rsid w:val="00720467"/>
    <w:rsid w:val="007316FC"/>
    <w:rsid w:val="007761F2"/>
    <w:rsid w:val="00781604"/>
    <w:rsid w:val="00783ED8"/>
    <w:rsid w:val="0079789C"/>
    <w:rsid w:val="007A7394"/>
    <w:rsid w:val="007B51F2"/>
    <w:rsid w:val="007B5FF7"/>
    <w:rsid w:val="00803F59"/>
    <w:rsid w:val="00814200"/>
    <w:rsid w:val="0082067F"/>
    <w:rsid w:val="00830E99"/>
    <w:rsid w:val="00860641"/>
    <w:rsid w:val="00887DC3"/>
    <w:rsid w:val="008A0DE8"/>
    <w:rsid w:val="008A10AE"/>
    <w:rsid w:val="008B6F13"/>
    <w:rsid w:val="008E6FDC"/>
    <w:rsid w:val="009104B5"/>
    <w:rsid w:val="00924593"/>
    <w:rsid w:val="00947A7A"/>
    <w:rsid w:val="00951421"/>
    <w:rsid w:val="00952992"/>
    <w:rsid w:val="00973AC7"/>
    <w:rsid w:val="009C107E"/>
    <w:rsid w:val="009C2A57"/>
    <w:rsid w:val="009F4471"/>
    <w:rsid w:val="00A23946"/>
    <w:rsid w:val="00A43FBA"/>
    <w:rsid w:val="00A94E43"/>
    <w:rsid w:val="00AB0CCF"/>
    <w:rsid w:val="00AB47BB"/>
    <w:rsid w:val="00AC7F8E"/>
    <w:rsid w:val="00AD0BD7"/>
    <w:rsid w:val="00AE1751"/>
    <w:rsid w:val="00AE6DCC"/>
    <w:rsid w:val="00B106AD"/>
    <w:rsid w:val="00B10FF2"/>
    <w:rsid w:val="00B12BC9"/>
    <w:rsid w:val="00B13335"/>
    <w:rsid w:val="00B17CEA"/>
    <w:rsid w:val="00B2084F"/>
    <w:rsid w:val="00B47D09"/>
    <w:rsid w:val="00B51B01"/>
    <w:rsid w:val="00B55312"/>
    <w:rsid w:val="00BA1B3C"/>
    <w:rsid w:val="00BB0D2A"/>
    <w:rsid w:val="00BB5E2C"/>
    <w:rsid w:val="00BC169C"/>
    <w:rsid w:val="00BD5922"/>
    <w:rsid w:val="00BE3EFA"/>
    <w:rsid w:val="00BF3D05"/>
    <w:rsid w:val="00C11F0C"/>
    <w:rsid w:val="00C4027B"/>
    <w:rsid w:val="00C42B8B"/>
    <w:rsid w:val="00C83D86"/>
    <w:rsid w:val="00C93723"/>
    <w:rsid w:val="00CC18E7"/>
    <w:rsid w:val="00D26041"/>
    <w:rsid w:val="00D35063"/>
    <w:rsid w:val="00D40CC1"/>
    <w:rsid w:val="00D44225"/>
    <w:rsid w:val="00D528BD"/>
    <w:rsid w:val="00D52969"/>
    <w:rsid w:val="00D57688"/>
    <w:rsid w:val="00D7454A"/>
    <w:rsid w:val="00D77DE0"/>
    <w:rsid w:val="00D91924"/>
    <w:rsid w:val="00D97F11"/>
    <w:rsid w:val="00DA0647"/>
    <w:rsid w:val="00DA23BD"/>
    <w:rsid w:val="00DB4156"/>
    <w:rsid w:val="00DF3CAF"/>
    <w:rsid w:val="00E165C4"/>
    <w:rsid w:val="00E211BF"/>
    <w:rsid w:val="00E54567"/>
    <w:rsid w:val="00E62A0F"/>
    <w:rsid w:val="00E7195B"/>
    <w:rsid w:val="00E73C12"/>
    <w:rsid w:val="00E86F69"/>
    <w:rsid w:val="00EA2DA9"/>
    <w:rsid w:val="00EA3829"/>
    <w:rsid w:val="00ED27A2"/>
    <w:rsid w:val="00EF211F"/>
    <w:rsid w:val="00F2431C"/>
    <w:rsid w:val="00F33C40"/>
    <w:rsid w:val="00F366E8"/>
    <w:rsid w:val="00F532E9"/>
    <w:rsid w:val="00F64357"/>
    <w:rsid w:val="00F653C2"/>
    <w:rsid w:val="00F73CA7"/>
    <w:rsid w:val="00FA4541"/>
    <w:rsid w:val="00FA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39768-E553-4C7F-A516-702E77BB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E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3C40"/>
    <w:pPr>
      <w:ind w:left="720"/>
      <w:contextualSpacing/>
    </w:pPr>
  </w:style>
  <w:style w:type="character" w:styleId="a5">
    <w:name w:val="Strong"/>
    <w:basedOn w:val="a0"/>
    <w:uiPriority w:val="22"/>
    <w:qFormat/>
    <w:rsid w:val="004C2348"/>
    <w:rPr>
      <w:b/>
      <w:bCs/>
    </w:rPr>
  </w:style>
  <w:style w:type="table" w:styleId="a6">
    <w:name w:val="Table Grid"/>
    <w:basedOn w:val="a1"/>
    <w:uiPriority w:val="59"/>
    <w:rsid w:val="0079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0D80"/>
    <w:rPr>
      <w:rFonts w:ascii="Segoe UI" w:hAnsi="Segoe UI" w:cs="Segoe UI"/>
      <w:sz w:val="18"/>
      <w:szCs w:val="18"/>
    </w:rPr>
  </w:style>
  <w:style w:type="table" w:customStyle="1" w:styleId="-451">
    <w:name w:val="Таблица-сетка 4 — акцент 51"/>
    <w:basedOn w:val="a1"/>
    <w:uiPriority w:val="49"/>
    <w:rsid w:val="007B51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header"/>
    <w:basedOn w:val="a"/>
    <w:link w:val="aa"/>
    <w:uiPriority w:val="99"/>
    <w:unhideWhenUsed/>
    <w:rsid w:val="002B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A28"/>
  </w:style>
  <w:style w:type="paragraph" w:styleId="ab">
    <w:name w:val="footer"/>
    <w:basedOn w:val="a"/>
    <w:link w:val="ac"/>
    <w:uiPriority w:val="99"/>
    <w:unhideWhenUsed/>
    <w:rsid w:val="002B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Алимгожаев Асхат</cp:lastModifiedBy>
  <cp:revision>14</cp:revision>
  <cp:lastPrinted>2022-12-13T12:23:00Z</cp:lastPrinted>
  <dcterms:created xsi:type="dcterms:W3CDTF">2023-04-24T04:11:00Z</dcterms:created>
  <dcterms:modified xsi:type="dcterms:W3CDTF">2023-05-11T05:05:00Z</dcterms:modified>
</cp:coreProperties>
</file>