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97CB5" w14:textId="77777777" w:rsidR="00B47D09" w:rsidRPr="00185990" w:rsidRDefault="00B47D09" w:rsidP="0061581F">
      <w:pPr>
        <w:spacing w:after="0" w:line="228" w:lineRule="auto"/>
        <w:ind w:left="-426"/>
        <w:jc w:val="center"/>
        <w:rPr>
          <w:rFonts w:ascii="Arial" w:hAnsi="Arial" w:cs="Arial"/>
          <w:b/>
          <w:sz w:val="28"/>
          <w:szCs w:val="28"/>
        </w:rPr>
      </w:pPr>
      <w:r w:rsidRPr="00185990">
        <w:rPr>
          <w:rFonts w:ascii="Arial" w:hAnsi="Arial" w:cs="Arial"/>
          <w:b/>
          <w:noProof/>
          <w:sz w:val="28"/>
          <w:szCs w:val="28"/>
          <w:lang w:val="en-US"/>
        </w:rPr>
        <w:drawing>
          <wp:inline distT="0" distB="0" distL="0" distR="0" wp14:anchorId="1923A2BE" wp14:editId="0727151D">
            <wp:extent cx="6485890" cy="2124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5890" cy="2124075"/>
                    </a:xfrm>
                    <a:prstGeom prst="rect">
                      <a:avLst/>
                    </a:prstGeom>
                    <a:noFill/>
                  </pic:spPr>
                </pic:pic>
              </a:graphicData>
            </a:graphic>
          </wp:inline>
        </w:drawing>
      </w:r>
    </w:p>
    <w:p w14:paraId="626F2066" w14:textId="77777777" w:rsidR="004D5CAC" w:rsidRDefault="00620443" w:rsidP="00620443">
      <w:pPr>
        <w:spacing w:after="0" w:line="240" w:lineRule="auto"/>
        <w:rPr>
          <w:rFonts w:ascii="Times New Roman" w:hAnsi="Times New Roman" w:cs="Times New Roman"/>
          <w:i/>
          <w:sz w:val="28"/>
          <w:szCs w:val="28"/>
          <w:lang w:val="kk-KZ"/>
        </w:rPr>
      </w:pPr>
      <w:r w:rsidRPr="00185990">
        <w:rPr>
          <w:rFonts w:ascii="Times New Roman" w:hAnsi="Times New Roman" w:cs="Times New Roman"/>
          <w:i/>
          <w:sz w:val="28"/>
          <w:szCs w:val="28"/>
          <w:lang w:val="kk-KZ"/>
        </w:rPr>
        <w:t xml:space="preserve">2023 жылғы 10 мамырда </w:t>
      </w:r>
    </w:p>
    <w:p w14:paraId="67605429" w14:textId="1D9E7159" w:rsidR="0061581F" w:rsidRPr="00185990" w:rsidRDefault="00620443" w:rsidP="00620443">
      <w:pPr>
        <w:spacing w:after="0" w:line="240" w:lineRule="auto"/>
        <w:rPr>
          <w:rFonts w:ascii="Times New Roman" w:hAnsi="Times New Roman" w:cs="Times New Roman"/>
          <w:i/>
          <w:sz w:val="28"/>
          <w:szCs w:val="28"/>
          <w:lang w:val="kk-KZ"/>
        </w:rPr>
      </w:pPr>
      <w:r w:rsidRPr="00185990">
        <w:rPr>
          <w:rFonts w:ascii="Times New Roman" w:hAnsi="Times New Roman" w:cs="Times New Roman"/>
          <w:i/>
          <w:sz w:val="28"/>
          <w:szCs w:val="28"/>
          <w:lang w:val="kk-KZ"/>
        </w:rPr>
        <w:t>жарияланды</w:t>
      </w:r>
    </w:p>
    <w:p w14:paraId="3CD2B9A2" w14:textId="77777777" w:rsidR="00620443" w:rsidRPr="00185990" w:rsidRDefault="00620443" w:rsidP="00292C85">
      <w:pPr>
        <w:pStyle w:val="ad"/>
        <w:ind w:left="4962"/>
        <w:jc w:val="center"/>
        <w:rPr>
          <w:rFonts w:ascii="Times New Roman" w:hAnsi="Times New Roman" w:cs="Times New Roman"/>
          <w:b/>
          <w:sz w:val="28"/>
          <w:lang w:val="kk-KZ"/>
        </w:rPr>
      </w:pPr>
      <w:r w:rsidRPr="00185990">
        <w:rPr>
          <w:rFonts w:ascii="Times New Roman" w:hAnsi="Times New Roman" w:cs="Times New Roman"/>
          <w:b/>
          <w:sz w:val="28"/>
          <w:lang w:val="kk-KZ"/>
        </w:rPr>
        <w:t>Қазақстан Республикасының</w:t>
      </w:r>
    </w:p>
    <w:p w14:paraId="7B285DC8" w14:textId="77777777" w:rsidR="00620443" w:rsidRPr="00185990" w:rsidRDefault="00620443" w:rsidP="00292C85">
      <w:pPr>
        <w:pStyle w:val="ad"/>
        <w:ind w:left="4962"/>
        <w:jc w:val="center"/>
        <w:rPr>
          <w:rFonts w:ascii="Times New Roman" w:hAnsi="Times New Roman" w:cs="Times New Roman"/>
          <w:b/>
          <w:sz w:val="28"/>
          <w:lang w:val="kk-KZ"/>
        </w:rPr>
      </w:pPr>
      <w:r w:rsidRPr="00185990">
        <w:rPr>
          <w:rFonts w:ascii="Times New Roman" w:hAnsi="Times New Roman" w:cs="Times New Roman"/>
          <w:b/>
          <w:sz w:val="28"/>
          <w:lang w:val="kk-KZ"/>
        </w:rPr>
        <w:t>Премьер-Министрі</w:t>
      </w:r>
    </w:p>
    <w:p w14:paraId="56A2AB01" w14:textId="4FB1AB7C" w:rsidR="00620443" w:rsidRPr="00185990" w:rsidRDefault="00292C85" w:rsidP="00292C85">
      <w:pPr>
        <w:pStyle w:val="ad"/>
        <w:ind w:left="4962"/>
        <w:jc w:val="center"/>
        <w:rPr>
          <w:rFonts w:ascii="Times New Roman" w:hAnsi="Times New Roman" w:cs="Times New Roman"/>
          <w:b/>
          <w:sz w:val="28"/>
          <w:lang w:val="kk-KZ"/>
        </w:rPr>
      </w:pPr>
      <w:r>
        <w:rPr>
          <w:rFonts w:ascii="Times New Roman" w:hAnsi="Times New Roman" w:cs="Times New Roman"/>
          <w:b/>
          <w:sz w:val="28"/>
          <w:lang w:val="kk-KZ"/>
        </w:rPr>
        <w:t>Ә.А. Смайы</w:t>
      </w:r>
      <w:r w:rsidR="00620443" w:rsidRPr="00185990">
        <w:rPr>
          <w:rFonts w:ascii="Times New Roman" w:hAnsi="Times New Roman" w:cs="Times New Roman"/>
          <w:b/>
          <w:sz w:val="28"/>
          <w:lang w:val="kk-KZ"/>
        </w:rPr>
        <w:t>ловқа</w:t>
      </w:r>
    </w:p>
    <w:p w14:paraId="39872E30" w14:textId="77777777" w:rsidR="00595CA2" w:rsidRPr="00185990" w:rsidRDefault="00595CA2" w:rsidP="00595CA2">
      <w:pPr>
        <w:spacing w:after="0" w:line="240" w:lineRule="auto"/>
        <w:ind w:left="4253"/>
        <w:jc w:val="right"/>
        <w:rPr>
          <w:rFonts w:ascii="Times New Roman" w:hAnsi="Times New Roman" w:cs="Times New Roman"/>
          <w:b/>
          <w:sz w:val="28"/>
          <w:szCs w:val="28"/>
          <w:lang w:val="kk-KZ"/>
        </w:rPr>
      </w:pPr>
    </w:p>
    <w:p w14:paraId="1203C5B3" w14:textId="77777777" w:rsidR="00B47D09" w:rsidRPr="00185990" w:rsidRDefault="00B47D09" w:rsidP="00595CA2">
      <w:pPr>
        <w:spacing w:after="0" w:line="240" w:lineRule="auto"/>
        <w:ind w:left="4253"/>
        <w:jc w:val="right"/>
        <w:rPr>
          <w:rFonts w:ascii="Times New Roman" w:hAnsi="Times New Roman" w:cs="Times New Roman"/>
          <w:b/>
          <w:sz w:val="28"/>
          <w:szCs w:val="28"/>
          <w:lang w:val="kk-KZ"/>
        </w:rPr>
      </w:pPr>
    </w:p>
    <w:p w14:paraId="35C42AD6" w14:textId="77777777" w:rsidR="00620443" w:rsidRPr="00185990" w:rsidRDefault="00620443" w:rsidP="00620443">
      <w:pPr>
        <w:pStyle w:val="ad"/>
        <w:jc w:val="center"/>
        <w:rPr>
          <w:rFonts w:ascii="Times New Roman" w:hAnsi="Times New Roman" w:cs="Times New Roman"/>
          <w:b/>
          <w:sz w:val="28"/>
          <w:lang w:val="kk-KZ"/>
        </w:rPr>
      </w:pPr>
      <w:r w:rsidRPr="00185990">
        <w:rPr>
          <w:rFonts w:ascii="Times New Roman" w:hAnsi="Times New Roman" w:cs="Times New Roman"/>
          <w:b/>
          <w:sz w:val="28"/>
          <w:lang w:val="kk-KZ"/>
        </w:rPr>
        <w:t>ДЕПУТАТТЫҚ САУАЛ</w:t>
      </w:r>
    </w:p>
    <w:p w14:paraId="41AC202B" w14:textId="77777777" w:rsidR="00620443" w:rsidRPr="00185990" w:rsidRDefault="00620443" w:rsidP="00620443">
      <w:pPr>
        <w:pStyle w:val="ad"/>
        <w:jc w:val="center"/>
        <w:rPr>
          <w:rFonts w:ascii="Times New Roman" w:hAnsi="Times New Roman" w:cs="Times New Roman"/>
          <w:b/>
          <w:sz w:val="28"/>
          <w:lang w:val="kk-KZ"/>
        </w:rPr>
      </w:pPr>
    </w:p>
    <w:p w14:paraId="035AF5F4" w14:textId="2C692372" w:rsidR="00620443" w:rsidRPr="00185990" w:rsidRDefault="00620443" w:rsidP="00620443">
      <w:pPr>
        <w:pStyle w:val="ad"/>
        <w:jc w:val="center"/>
        <w:rPr>
          <w:rFonts w:ascii="Times New Roman" w:hAnsi="Times New Roman" w:cs="Times New Roman"/>
          <w:b/>
          <w:sz w:val="28"/>
          <w:lang w:val="kk-KZ"/>
        </w:rPr>
      </w:pPr>
      <w:r w:rsidRPr="00185990">
        <w:rPr>
          <w:rFonts w:ascii="Times New Roman" w:hAnsi="Times New Roman" w:cs="Times New Roman"/>
          <w:b/>
          <w:sz w:val="28"/>
          <w:lang w:val="kk-KZ"/>
        </w:rPr>
        <w:t xml:space="preserve">Құрметті </w:t>
      </w:r>
      <w:r w:rsidR="003A1A41" w:rsidRPr="00185990">
        <w:rPr>
          <w:rFonts w:ascii="Times New Roman" w:hAnsi="Times New Roman" w:cs="Times New Roman"/>
          <w:b/>
          <w:sz w:val="28"/>
          <w:lang w:val="kk-KZ"/>
        </w:rPr>
        <w:t>Ә</w:t>
      </w:r>
      <w:r w:rsidRPr="00185990">
        <w:rPr>
          <w:rFonts w:ascii="Times New Roman" w:hAnsi="Times New Roman" w:cs="Times New Roman"/>
          <w:b/>
          <w:sz w:val="28"/>
          <w:lang w:val="kk-KZ"/>
        </w:rPr>
        <w:t>лихан Асханұлы!</w:t>
      </w:r>
    </w:p>
    <w:p w14:paraId="539A4D6F" w14:textId="77777777" w:rsidR="007761F2" w:rsidRPr="00185990" w:rsidRDefault="007761F2" w:rsidP="007761F2">
      <w:pPr>
        <w:spacing w:after="0" w:line="240" w:lineRule="auto"/>
        <w:ind w:firstLine="709"/>
        <w:jc w:val="both"/>
        <w:rPr>
          <w:rFonts w:ascii="Arial" w:eastAsia="Noto Sans CJK SC Regular" w:hAnsi="Arial" w:cs="Arial"/>
          <w:kern w:val="2"/>
          <w:sz w:val="24"/>
          <w:szCs w:val="24"/>
          <w:lang w:val="kk-KZ" w:eastAsia="zh-CN" w:bidi="hi-IN"/>
        </w:rPr>
      </w:pPr>
    </w:p>
    <w:p w14:paraId="4C00CBB1" w14:textId="1683B034" w:rsidR="00620443" w:rsidRPr="00357AF6" w:rsidRDefault="00C33BA9" w:rsidP="00C33BA9">
      <w:pPr>
        <w:spacing w:after="0" w:line="240" w:lineRule="auto"/>
        <w:ind w:firstLine="709"/>
        <w:jc w:val="both"/>
        <w:rPr>
          <w:rFonts w:ascii="Times New Roman" w:eastAsia="Noto Sans CJK SC Regular" w:hAnsi="Times New Roman" w:cs="Times New Roman"/>
          <w:kern w:val="2"/>
          <w:sz w:val="28"/>
          <w:szCs w:val="28"/>
          <w:lang w:val="kk-KZ" w:eastAsia="zh-CN" w:bidi="hi-IN"/>
        </w:rPr>
      </w:pPr>
      <w:r w:rsidRPr="00357AF6">
        <w:rPr>
          <w:rFonts w:ascii="Times New Roman" w:eastAsia="Noto Sans CJK SC Regular" w:hAnsi="Times New Roman" w:cs="Times New Roman"/>
          <w:kern w:val="2"/>
          <w:sz w:val="28"/>
          <w:szCs w:val="28"/>
          <w:lang w:val="kk-KZ" w:eastAsia="zh-CN" w:bidi="hi-IN"/>
        </w:rPr>
        <w:t xml:space="preserve">Отандастарымыз </w:t>
      </w:r>
      <w:r w:rsidR="00620443" w:rsidRPr="00357AF6">
        <w:rPr>
          <w:rFonts w:ascii="Times New Roman" w:eastAsia="Noto Sans CJK SC Regular" w:hAnsi="Times New Roman" w:cs="Times New Roman"/>
          <w:kern w:val="2"/>
          <w:sz w:val="28"/>
          <w:szCs w:val="28"/>
          <w:lang w:val="kk-KZ" w:eastAsia="zh-CN" w:bidi="hi-IN"/>
        </w:rPr>
        <w:t>бір елдің азамат</w:t>
      </w:r>
      <w:r w:rsidRPr="00357AF6">
        <w:rPr>
          <w:rFonts w:ascii="Times New Roman" w:eastAsia="Noto Sans CJK SC Regular" w:hAnsi="Times New Roman" w:cs="Times New Roman"/>
          <w:kern w:val="2"/>
          <w:sz w:val="28"/>
          <w:szCs w:val="28"/>
          <w:lang w:val="kk-KZ" w:eastAsia="zh-CN" w:bidi="hi-IN"/>
        </w:rPr>
        <w:t>ы</w:t>
      </w:r>
      <w:r w:rsidR="00816343" w:rsidRPr="00357AF6">
        <w:rPr>
          <w:rFonts w:ascii="Times New Roman" w:eastAsia="Noto Sans CJK SC Regular" w:hAnsi="Times New Roman" w:cs="Times New Roman"/>
          <w:kern w:val="2"/>
          <w:sz w:val="28"/>
          <w:szCs w:val="28"/>
          <w:lang w:val="kk-KZ" w:eastAsia="zh-CN" w:bidi="hi-IN"/>
        </w:rPr>
        <w:t xml:space="preserve"> бола тұра</w:t>
      </w:r>
      <w:r w:rsidR="00620443" w:rsidRPr="00357AF6">
        <w:rPr>
          <w:rFonts w:ascii="Times New Roman" w:eastAsia="Noto Sans CJK SC Regular" w:hAnsi="Times New Roman" w:cs="Times New Roman"/>
          <w:kern w:val="2"/>
          <w:sz w:val="28"/>
          <w:szCs w:val="28"/>
          <w:lang w:val="kk-KZ" w:eastAsia="zh-CN" w:bidi="hi-IN"/>
        </w:rPr>
        <w:t xml:space="preserve"> </w:t>
      </w:r>
      <w:r w:rsidR="003A1A41" w:rsidRPr="00357AF6">
        <w:rPr>
          <w:rFonts w:ascii="Times New Roman" w:eastAsia="Noto Sans CJK SC Regular" w:hAnsi="Times New Roman" w:cs="Times New Roman"/>
          <w:kern w:val="2"/>
          <w:sz w:val="28"/>
          <w:szCs w:val="28"/>
          <w:lang w:val="kk-KZ" w:eastAsia="zh-CN" w:bidi="hi-IN"/>
        </w:rPr>
        <w:t xml:space="preserve">өмір сүру сапасын арттыруға бағытталған игіліктерді әртүрлі деңгейде алады. </w:t>
      </w:r>
      <w:r w:rsidR="00620443" w:rsidRPr="00357AF6">
        <w:rPr>
          <w:rFonts w:ascii="Times New Roman" w:eastAsia="Noto Sans CJK SC Regular" w:hAnsi="Times New Roman" w:cs="Times New Roman"/>
          <w:kern w:val="2"/>
          <w:sz w:val="28"/>
          <w:szCs w:val="28"/>
          <w:lang w:val="kk-KZ" w:eastAsia="zh-CN" w:bidi="hi-IN"/>
        </w:rPr>
        <w:t xml:space="preserve"> Мысалы, </w:t>
      </w:r>
      <w:r w:rsidR="00620443" w:rsidRPr="00357AF6">
        <w:rPr>
          <w:rFonts w:ascii="Times New Roman" w:eastAsia="Noto Sans CJK SC Regular" w:hAnsi="Times New Roman" w:cs="Times New Roman"/>
          <w:b/>
          <w:kern w:val="2"/>
          <w:sz w:val="28"/>
          <w:szCs w:val="28"/>
          <w:lang w:val="kk-KZ" w:eastAsia="zh-CN" w:bidi="hi-IN"/>
        </w:rPr>
        <w:t>елорданың бір тұрғы</w:t>
      </w:r>
      <w:r w:rsidR="00816343" w:rsidRPr="00357AF6">
        <w:rPr>
          <w:rFonts w:ascii="Times New Roman" w:eastAsia="Noto Sans CJK SC Regular" w:hAnsi="Times New Roman" w:cs="Times New Roman"/>
          <w:b/>
          <w:kern w:val="2"/>
          <w:sz w:val="28"/>
          <w:szCs w:val="28"/>
          <w:lang w:val="kk-KZ" w:eastAsia="zh-CN" w:bidi="hi-IN"/>
        </w:rPr>
        <w:t>ны</w:t>
      </w:r>
      <w:r w:rsidR="00620443" w:rsidRPr="00357AF6">
        <w:rPr>
          <w:rFonts w:ascii="Times New Roman" w:eastAsia="Noto Sans CJK SC Regular" w:hAnsi="Times New Roman" w:cs="Times New Roman"/>
          <w:b/>
          <w:kern w:val="2"/>
          <w:sz w:val="28"/>
          <w:szCs w:val="28"/>
          <w:lang w:val="kk-KZ" w:eastAsia="zh-CN" w:bidi="hi-IN"/>
        </w:rPr>
        <w:t xml:space="preserve">  жылына орта есеппен 600 мың теңге</w:t>
      </w:r>
      <w:r w:rsidR="00620443" w:rsidRPr="00357AF6">
        <w:rPr>
          <w:rFonts w:ascii="Times New Roman" w:eastAsia="Noto Sans CJK SC Regular" w:hAnsi="Times New Roman" w:cs="Times New Roman"/>
          <w:kern w:val="2"/>
          <w:sz w:val="28"/>
          <w:szCs w:val="28"/>
          <w:lang w:val="kk-KZ" w:eastAsia="zh-CN" w:bidi="hi-IN"/>
        </w:rPr>
        <w:t xml:space="preserve">, </w:t>
      </w:r>
      <w:r w:rsidR="00620443" w:rsidRPr="00357AF6">
        <w:rPr>
          <w:rFonts w:ascii="Times New Roman" w:eastAsia="Noto Sans CJK SC Regular" w:hAnsi="Times New Roman" w:cs="Times New Roman"/>
          <w:b/>
          <w:kern w:val="2"/>
          <w:sz w:val="28"/>
          <w:szCs w:val="28"/>
          <w:lang w:val="kk-KZ" w:eastAsia="zh-CN" w:bidi="hi-IN"/>
        </w:rPr>
        <w:t>Шымкент тұрғыны 470 мың теңге</w:t>
      </w:r>
      <w:r w:rsidR="00620443" w:rsidRPr="00357AF6">
        <w:rPr>
          <w:rFonts w:ascii="Times New Roman" w:eastAsia="Noto Sans CJK SC Regular" w:hAnsi="Times New Roman" w:cs="Times New Roman"/>
          <w:kern w:val="2"/>
          <w:sz w:val="28"/>
          <w:szCs w:val="28"/>
          <w:lang w:val="kk-KZ" w:eastAsia="zh-CN" w:bidi="hi-IN"/>
        </w:rPr>
        <w:t xml:space="preserve"> ал</w:t>
      </w:r>
      <w:r w:rsidR="00357AF6" w:rsidRPr="00357AF6">
        <w:rPr>
          <w:rFonts w:ascii="Times New Roman" w:eastAsia="Noto Sans CJK SC Regular" w:hAnsi="Times New Roman" w:cs="Times New Roman"/>
          <w:kern w:val="2"/>
          <w:sz w:val="28"/>
          <w:szCs w:val="28"/>
          <w:lang w:val="kk-KZ" w:eastAsia="zh-CN" w:bidi="hi-IN"/>
        </w:rPr>
        <w:t>са</w:t>
      </w:r>
      <w:r w:rsidR="00620443" w:rsidRPr="00357AF6">
        <w:rPr>
          <w:rFonts w:ascii="Times New Roman" w:eastAsia="Noto Sans CJK SC Regular" w:hAnsi="Times New Roman" w:cs="Times New Roman"/>
          <w:kern w:val="2"/>
          <w:sz w:val="28"/>
          <w:szCs w:val="28"/>
          <w:lang w:val="kk-KZ" w:eastAsia="zh-CN" w:bidi="hi-IN"/>
        </w:rPr>
        <w:t xml:space="preserve">, </w:t>
      </w:r>
      <w:r w:rsidR="00620443" w:rsidRPr="00357AF6">
        <w:rPr>
          <w:rFonts w:ascii="Times New Roman" w:eastAsia="Noto Sans CJK SC Regular" w:hAnsi="Times New Roman" w:cs="Times New Roman"/>
          <w:b/>
          <w:kern w:val="2"/>
          <w:sz w:val="28"/>
          <w:szCs w:val="28"/>
          <w:lang w:val="kk-KZ" w:eastAsia="zh-CN" w:bidi="hi-IN"/>
        </w:rPr>
        <w:t>айталық Шығыс Қазақстан облысындағы ауыл</w:t>
      </w:r>
      <w:r w:rsidR="008D2E20">
        <w:rPr>
          <w:rFonts w:ascii="Times New Roman" w:eastAsia="Noto Sans CJK SC Regular" w:hAnsi="Times New Roman" w:cs="Times New Roman"/>
          <w:b/>
          <w:kern w:val="2"/>
          <w:sz w:val="28"/>
          <w:szCs w:val="28"/>
          <w:lang w:val="kk-KZ" w:eastAsia="zh-CN" w:bidi="hi-IN"/>
        </w:rPr>
        <w:t xml:space="preserve"> тұрғыны</w:t>
      </w:r>
      <w:r w:rsidR="00620443" w:rsidRPr="00357AF6">
        <w:rPr>
          <w:rFonts w:ascii="Times New Roman" w:eastAsia="Noto Sans CJK SC Regular" w:hAnsi="Times New Roman" w:cs="Times New Roman"/>
          <w:b/>
          <w:kern w:val="2"/>
          <w:sz w:val="28"/>
          <w:szCs w:val="28"/>
          <w:lang w:val="kk-KZ" w:eastAsia="zh-CN" w:bidi="hi-IN"/>
        </w:rPr>
        <w:t xml:space="preserve"> мың теңге</w:t>
      </w:r>
      <w:r w:rsidR="003A1A41" w:rsidRPr="00357AF6">
        <w:rPr>
          <w:rFonts w:ascii="Times New Roman" w:eastAsia="Noto Sans CJK SC Regular" w:hAnsi="Times New Roman" w:cs="Times New Roman"/>
          <w:b/>
          <w:kern w:val="2"/>
          <w:sz w:val="28"/>
          <w:szCs w:val="28"/>
          <w:lang w:val="kk-KZ" w:eastAsia="zh-CN" w:bidi="hi-IN"/>
        </w:rPr>
        <w:t xml:space="preserve"> </w:t>
      </w:r>
      <w:r w:rsidRPr="00357AF6">
        <w:rPr>
          <w:rFonts w:ascii="Times New Roman" w:eastAsia="Noto Sans CJK SC Regular" w:hAnsi="Times New Roman" w:cs="Times New Roman"/>
          <w:b/>
          <w:kern w:val="2"/>
          <w:sz w:val="28"/>
          <w:szCs w:val="28"/>
          <w:lang w:val="kk-KZ" w:eastAsia="zh-CN" w:bidi="hi-IN"/>
        </w:rPr>
        <w:t>ғана</w:t>
      </w:r>
      <w:r w:rsidR="00357AF6" w:rsidRPr="00357AF6">
        <w:rPr>
          <w:rFonts w:ascii="Times New Roman" w:eastAsia="Noto Sans CJK SC Regular" w:hAnsi="Times New Roman" w:cs="Times New Roman"/>
          <w:b/>
          <w:kern w:val="2"/>
          <w:sz w:val="28"/>
          <w:szCs w:val="28"/>
          <w:lang w:val="kk-KZ" w:eastAsia="zh-CN" w:bidi="hi-IN"/>
        </w:rPr>
        <w:t xml:space="preserve"> алады</w:t>
      </w:r>
      <w:r w:rsidR="003A1A41" w:rsidRPr="00357AF6">
        <w:rPr>
          <w:rFonts w:ascii="Times New Roman" w:eastAsia="Noto Sans CJK SC Regular" w:hAnsi="Times New Roman" w:cs="Times New Roman"/>
          <w:b/>
          <w:kern w:val="2"/>
          <w:sz w:val="28"/>
          <w:szCs w:val="28"/>
          <w:lang w:val="kk-KZ" w:eastAsia="zh-CN" w:bidi="hi-IN"/>
        </w:rPr>
        <w:t xml:space="preserve"> екен.</w:t>
      </w:r>
    </w:p>
    <w:p w14:paraId="24808CE3" w14:textId="40BC1B48" w:rsidR="00B73B43" w:rsidRPr="00357AF6" w:rsidRDefault="003A1A41" w:rsidP="007761F2">
      <w:pPr>
        <w:spacing w:after="0" w:line="240" w:lineRule="auto"/>
        <w:ind w:firstLine="709"/>
        <w:jc w:val="both"/>
        <w:rPr>
          <w:rFonts w:ascii="Times New Roman" w:eastAsia="Noto Sans CJK SC Regular" w:hAnsi="Times New Roman" w:cs="Times New Roman"/>
          <w:kern w:val="2"/>
          <w:sz w:val="28"/>
          <w:szCs w:val="28"/>
          <w:lang w:val="kk-KZ" w:eastAsia="zh-CN" w:bidi="hi-IN"/>
        </w:rPr>
      </w:pPr>
      <w:r w:rsidRPr="00357AF6">
        <w:rPr>
          <w:rFonts w:ascii="Times New Roman" w:eastAsia="Noto Sans CJK SC Regular" w:hAnsi="Times New Roman" w:cs="Times New Roman"/>
          <w:kern w:val="2"/>
          <w:sz w:val="28"/>
          <w:szCs w:val="28"/>
          <w:lang w:val="kk-KZ" w:eastAsia="zh-CN" w:bidi="hi-IN"/>
        </w:rPr>
        <w:t>Осы орайда</w:t>
      </w:r>
      <w:r w:rsidR="00816343" w:rsidRPr="00357AF6">
        <w:rPr>
          <w:rFonts w:ascii="Times New Roman" w:eastAsia="Noto Sans CJK SC Regular" w:hAnsi="Times New Roman" w:cs="Times New Roman"/>
          <w:kern w:val="2"/>
          <w:sz w:val="28"/>
          <w:szCs w:val="28"/>
          <w:lang w:val="kk-KZ" w:eastAsia="zh-CN" w:bidi="hi-IN"/>
        </w:rPr>
        <w:t xml:space="preserve"> ауыл тұрғынының мүмкіндігі қала тұрғынынан </w:t>
      </w:r>
      <w:r w:rsidRPr="00357AF6">
        <w:rPr>
          <w:rFonts w:ascii="Times New Roman" w:eastAsia="Noto Sans CJK SC Regular" w:hAnsi="Times New Roman" w:cs="Times New Roman"/>
          <w:kern w:val="2"/>
          <w:sz w:val="28"/>
          <w:szCs w:val="28"/>
          <w:lang w:val="kk-KZ" w:eastAsia="zh-CN" w:bidi="hi-IN"/>
        </w:rPr>
        <w:t xml:space="preserve">неге </w:t>
      </w:r>
      <w:r w:rsidR="00816343" w:rsidRPr="00357AF6">
        <w:rPr>
          <w:rFonts w:ascii="Times New Roman" w:eastAsia="Noto Sans CJK SC Regular" w:hAnsi="Times New Roman" w:cs="Times New Roman"/>
          <w:kern w:val="2"/>
          <w:sz w:val="28"/>
          <w:szCs w:val="28"/>
          <w:lang w:val="kk-KZ" w:eastAsia="zh-CN" w:bidi="hi-IN"/>
        </w:rPr>
        <w:t>бірнеше есе аз</w:t>
      </w:r>
      <w:r w:rsidR="008D2E20">
        <w:rPr>
          <w:rFonts w:ascii="Times New Roman" w:eastAsia="Noto Sans CJK SC Regular" w:hAnsi="Times New Roman" w:cs="Times New Roman"/>
          <w:kern w:val="2"/>
          <w:sz w:val="28"/>
          <w:szCs w:val="28"/>
          <w:lang w:val="kk-KZ" w:eastAsia="zh-CN" w:bidi="hi-IN"/>
        </w:rPr>
        <w:t xml:space="preserve"> </w:t>
      </w:r>
      <w:r w:rsidR="00816343" w:rsidRPr="00357AF6">
        <w:rPr>
          <w:rFonts w:ascii="Times New Roman" w:eastAsia="Noto Sans CJK SC Regular" w:hAnsi="Times New Roman" w:cs="Times New Roman"/>
          <w:kern w:val="2"/>
          <w:sz w:val="28"/>
          <w:szCs w:val="28"/>
          <w:lang w:val="kk-KZ" w:eastAsia="zh-CN" w:bidi="hi-IN"/>
        </w:rPr>
        <w:t>деген орынды сұрақ ту</w:t>
      </w:r>
      <w:r w:rsidR="00B73B43" w:rsidRPr="00357AF6">
        <w:rPr>
          <w:rFonts w:ascii="Times New Roman" w:eastAsia="Noto Sans CJK SC Regular" w:hAnsi="Times New Roman" w:cs="Times New Roman"/>
          <w:kern w:val="2"/>
          <w:sz w:val="28"/>
          <w:szCs w:val="28"/>
          <w:lang w:val="kk-KZ" w:eastAsia="zh-CN" w:bidi="hi-IN"/>
        </w:rPr>
        <w:t>ындайды</w:t>
      </w:r>
      <w:r w:rsidR="00816343" w:rsidRPr="00357AF6">
        <w:rPr>
          <w:rFonts w:ascii="Times New Roman" w:eastAsia="Noto Sans CJK SC Regular" w:hAnsi="Times New Roman" w:cs="Times New Roman"/>
          <w:kern w:val="2"/>
          <w:sz w:val="28"/>
          <w:szCs w:val="28"/>
          <w:lang w:val="kk-KZ" w:eastAsia="zh-CN" w:bidi="hi-IN"/>
        </w:rPr>
        <w:t>.</w:t>
      </w:r>
      <w:r w:rsidR="00620443" w:rsidRPr="00357AF6">
        <w:rPr>
          <w:rFonts w:ascii="Times New Roman" w:eastAsia="Noto Sans CJK SC Regular" w:hAnsi="Times New Roman" w:cs="Times New Roman"/>
          <w:kern w:val="2"/>
          <w:sz w:val="28"/>
          <w:szCs w:val="28"/>
          <w:lang w:val="kk-KZ" w:eastAsia="zh-CN" w:bidi="hi-IN"/>
        </w:rPr>
        <w:t xml:space="preserve"> </w:t>
      </w:r>
      <w:r w:rsidRPr="00357AF6">
        <w:rPr>
          <w:rFonts w:ascii="Times New Roman" w:eastAsia="Noto Sans CJK SC Regular" w:hAnsi="Times New Roman" w:cs="Times New Roman"/>
          <w:kern w:val="2"/>
          <w:sz w:val="28"/>
          <w:szCs w:val="28"/>
          <w:lang w:val="kk-KZ" w:eastAsia="zh-CN" w:bidi="hi-IN"/>
        </w:rPr>
        <w:t xml:space="preserve">Бұл </w:t>
      </w:r>
      <w:r w:rsidR="00161992" w:rsidRPr="00357AF6">
        <w:rPr>
          <w:rFonts w:ascii="Times New Roman" w:eastAsia="Noto Sans CJK SC Regular" w:hAnsi="Times New Roman" w:cs="Times New Roman"/>
          <w:kern w:val="2"/>
          <w:sz w:val="28"/>
          <w:szCs w:val="28"/>
          <w:lang w:val="kk-KZ" w:eastAsia="zh-CN" w:bidi="hi-IN"/>
        </w:rPr>
        <w:t xml:space="preserve">жағдай </w:t>
      </w:r>
      <w:r w:rsidRPr="00357AF6">
        <w:rPr>
          <w:rFonts w:ascii="Times New Roman" w:eastAsia="Noto Sans CJK SC Regular" w:hAnsi="Times New Roman" w:cs="Times New Roman"/>
          <w:kern w:val="2"/>
          <w:sz w:val="28"/>
          <w:szCs w:val="28"/>
          <w:lang w:val="kk-KZ" w:eastAsia="zh-CN" w:bidi="hi-IN"/>
        </w:rPr>
        <w:t xml:space="preserve">өз алдына </w:t>
      </w:r>
      <w:r w:rsidR="00816343" w:rsidRPr="00357AF6">
        <w:rPr>
          <w:rFonts w:ascii="Times New Roman" w:eastAsia="Noto Sans CJK SC Regular" w:hAnsi="Times New Roman" w:cs="Times New Roman"/>
          <w:kern w:val="2"/>
          <w:sz w:val="28"/>
          <w:szCs w:val="28"/>
          <w:lang w:val="kk-KZ" w:eastAsia="zh-CN" w:bidi="hi-IN"/>
        </w:rPr>
        <w:t xml:space="preserve">қала мен ауыл арасындағы </w:t>
      </w:r>
      <w:r w:rsidRPr="00357AF6">
        <w:rPr>
          <w:rFonts w:ascii="Times New Roman" w:eastAsia="Noto Sans CJK SC Regular" w:hAnsi="Times New Roman" w:cs="Times New Roman"/>
          <w:kern w:val="2"/>
          <w:sz w:val="28"/>
          <w:szCs w:val="28"/>
          <w:lang w:val="kk-KZ" w:eastAsia="zh-CN" w:bidi="hi-IN"/>
        </w:rPr>
        <w:t>дисбалансты</w:t>
      </w:r>
      <w:r w:rsidR="00B73B43" w:rsidRPr="00357AF6">
        <w:rPr>
          <w:rFonts w:ascii="Times New Roman" w:eastAsia="Noto Sans CJK SC Regular" w:hAnsi="Times New Roman" w:cs="Times New Roman"/>
          <w:kern w:val="2"/>
          <w:sz w:val="28"/>
          <w:szCs w:val="28"/>
          <w:lang w:val="kk-KZ" w:eastAsia="zh-CN" w:bidi="hi-IN"/>
        </w:rPr>
        <w:t>ң</w:t>
      </w:r>
      <w:r w:rsidR="00357AF6" w:rsidRPr="00357AF6">
        <w:rPr>
          <w:rFonts w:ascii="Times New Roman" w:eastAsia="Noto Sans CJK SC Regular" w:hAnsi="Times New Roman" w:cs="Times New Roman"/>
          <w:kern w:val="2"/>
          <w:sz w:val="28"/>
          <w:szCs w:val="28"/>
          <w:lang w:val="kk-KZ" w:eastAsia="zh-CN" w:bidi="hi-IN"/>
        </w:rPr>
        <w:t>, төтеп келгенде теңсіздіктің жылдам өсіп келе жатқанының</w:t>
      </w:r>
      <w:r w:rsidR="00B73B43" w:rsidRPr="00357AF6">
        <w:rPr>
          <w:rFonts w:ascii="Times New Roman" w:eastAsia="Noto Sans CJK SC Regular" w:hAnsi="Times New Roman" w:cs="Times New Roman"/>
          <w:kern w:val="2"/>
          <w:sz w:val="28"/>
          <w:szCs w:val="28"/>
          <w:lang w:val="kk-KZ" w:eastAsia="zh-CN" w:bidi="hi-IN"/>
        </w:rPr>
        <w:t xml:space="preserve"> айқын көрінісі</w:t>
      </w:r>
      <w:r w:rsidR="00816343" w:rsidRPr="00357AF6">
        <w:rPr>
          <w:rFonts w:ascii="Times New Roman" w:eastAsia="Noto Sans CJK SC Regular" w:hAnsi="Times New Roman" w:cs="Times New Roman"/>
          <w:kern w:val="2"/>
          <w:sz w:val="28"/>
          <w:szCs w:val="28"/>
          <w:lang w:val="kk-KZ" w:eastAsia="zh-CN" w:bidi="hi-IN"/>
        </w:rPr>
        <w:t xml:space="preserve">. </w:t>
      </w:r>
    </w:p>
    <w:p w14:paraId="55933026" w14:textId="2BF0CA67" w:rsidR="00620443" w:rsidRPr="00357AF6" w:rsidRDefault="00816343" w:rsidP="007761F2">
      <w:pPr>
        <w:spacing w:after="0" w:line="240" w:lineRule="auto"/>
        <w:ind w:firstLine="709"/>
        <w:jc w:val="both"/>
        <w:rPr>
          <w:rFonts w:ascii="Times New Roman" w:eastAsia="Noto Sans CJK SC Regular" w:hAnsi="Times New Roman" w:cs="Times New Roman"/>
          <w:kern w:val="2"/>
          <w:sz w:val="28"/>
          <w:szCs w:val="28"/>
          <w:lang w:val="kk-KZ" w:eastAsia="zh-CN" w:bidi="hi-IN"/>
        </w:rPr>
      </w:pPr>
      <w:r w:rsidRPr="00357AF6">
        <w:rPr>
          <w:rFonts w:ascii="Times New Roman" w:eastAsia="Noto Sans CJK SC Regular" w:hAnsi="Times New Roman" w:cs="Times New Roman"/>
          <w:kern w:val="2"/>
          <w:sz w:val="28"/>
          <w:szCs w:val="28"/>
          <w:lang w:val="kk-KZ" w:eastAsia="zh-CN" w:bidi="hi-IN"/>
        </w:rPr>
        <w:t xml:space="preserve">Оның салдары денсаулық сақтау, білім беру, </w:t>
      </w:r>
      <w:r w:rsidR="003A1A41" w:rsidRPr="00357AF6">
        <w:rPr>
          <w:rFonts w:ascii="Times New Roman" w:eastAsia="Noto Sans CJK SC Regular" w:hAnsi="Times New Roman" w:cs="Times New Roman"/>
          <w:kern w:val="2"/>
          <w:sz w:val="28"/>
          <w:szCs w:val="28"/>
          <w:lang w:val="kk-KZ" w:eastAsia="zh-CN" w:bidi="hi-IN"/>
        </w:rPr>
        <w:t>су, жарық, жылу секілді инжинерлік жүйелердің жұмысына әсер етіп, айналып келгенде</w:t>
      </w:r>
      <w:r w:rsidRPr="00357AF6">
        <w:rPr>
          <w:rFonts w:ascii="Times New Roman" w:eastAsia="Noto Sans CJK SC Regular" w:hAnsi="Times New Roman" w:cs="Times New Roman"/>
          <w:kern w:val="2"/>
          <w:sz w:val="28"/>
          <w:szCs w:val="28"/>
          <w:lang w:val="kk-KZ" w:eastAsia="zh-CN" w:bidi="hi-IN"/>
        </w:rPr>
        <w:t xml:space="preserve"> </w:t>
      </w:r>
      <w:r w:rsidR="00B73B43" w:rsidRPr="00357AF6">
        <w:rPr>
          <w:rFonts w:ascii="Times New Roman" w:eastAsia="Noto Sans CJK SC Regular" w:hAnsi="Times New Roman" w:cs="Times New Roman"/>
          <w:kern w:val="2"/>
          <w:sz w:val="28"/>
          <w:szCs w:val="28"/>
          <w:lang w:val="kk-KZ" w:eastAsia="zh-CN" w:bidi="hi-IN"/>
        </w:rPr>
        <w:t>АУЫЛ ТҰРҒЫНДАРЫНЫҢ</w:t>
      </w:r>
      <w:r w:rsidRPr="00357AF6">
        <w:rPr>
          <w:rFonts w:ascii="Times New Roman" w:eastAsia="Noto Sans CJK SC Regular" w:hAnsi="Times New Roman" w:cs="Times New Roman"/>
          <w:kern w:val="2"/>
          <w:sz w:val="28"/>
          <w:szCs w:val="28"/>
          <w:lang w:val="kk-KZ" w:eastAsia="zh-CN" w:bidi="hi-IN"/>
        </w:rPr>
        <w:t xml:space="preserve"> өмір сүру ұзақтығына әсер етуі мүмкін.</w:t>
      </w:r>
    </w:p>
    <w:p w14:paraId="0AAAFC66" w14:textId="7EDF7C7C" w:rsidR="00816343" w:rsidRPr="00185990" w:rsidRDefault="003A1A41" w:rsidP="007761F2">
      <w:pPr>
        <w:spacing w:after="0" w:line="240" w:lineRule="auto"/>
        <w:ind w:firstLine="709"/>
        <w:jc w:val="both"/>
        <w:rPr>
          <w:rFonts w:ascii="Times New Roman" w:eastAsia="Noto Sans CJK SC Regular" w:hAnsi="Times New Roman" w:cs="Times New Roman"/>
          <w:kern w:val="2"/>
          <w:sz w:val="28"/>
          <w:szCs w:val="28"/>
          <w:lang w:val="kk-KZ" w:eastAsia="zh-CN" w:bidi="hi-IN"/>
        </w:rPr>
      </w:pPr>
      <w:r w:rsidRPr="008D2E20">
        <w:rPr>
          <w:rFonts w:ascii="Times New Roman" w:eastAsia="Noto Sans CJK SC Regular" w:hAnsi="Times New Roman" w:cs="Times New Roman"/>
          <w:b/>
          <w:kern w:val="2"/>
          <w:sz w:val="28"/>
          <w:szCs w:val="28"/>
          <w:lang w:val="kk-KZ" w:eastAsia="zh-CN" w:bidi="hi-IN"/>
        </w:rPr>
        <w:t xml:space="preserve">Ауыл – халқымыздың алтын бесігі, құты қонған қара шаңырағы. </w:t>
      </w:r>
      <w:r w:rsidR="00B51049" w:rsidRPr="008D2E20">
        <w:rPr>
          <w:rFonts w:ascii="Times New Roman" w:eastAsia="Noto Sans CJK SC Regular" w:hAnsi="Times New Roman" w:cs="Times New Roman"/>
          <w:b/>
          <w:kern w:val="2"/>
          <w:sz w:val="28"/>
          <w:szCs w:val="28"/>
          <w:lang w:val="kk-KZ" w:eastAsia="zh-CN" w:bidi="hi-IN"/>
        </w:rPr>
        <w:t>Ондағы мәселелер</w:t>
      </w:r>
      <w:r w:rsidR="00357AF6" w:rsidRPr="008D2E20">
        <w:rPr>
          <w:rFonts w:ascii="Times New Roman" w:eastAsia="Noto Sans CJK SC Regular" w:hAnsi="Times New Roman" w:cs="Times New Roman"/>
          <w:b/>
          <w:kern w:val="2"/>
          <w:sz w:val="28"/>
          <w:szCs w:val="28"/>
          <w:lang w:val="kk-KZ" w:eastAsia="zh-CN" w:bidi="hi-IN"/>
        </w:rPr>
        <w:t>д</w:t>
      </w:r>
      <w:r w:rsidR="00B51049" w:rsidRPr="008D2E20">
        <w:rPr>
          <w:rFonts w:ascii="Times New Roman" w:eastAsia="Noto Sans CJK SC Regular" w:hAnsi="Times New Roman" w:cs="Times New Roman"/>
          <w:b/>
          <w:kern w:val="2"/>
          <w:sz w:val="28"/>
          <w:szCs w:val="28"/>
          <w:lang w:val="kk-KZ" w:eastAsia="zh-CN" w:bidi="hi-IN"/>
        </w:rPr>
        <w:t xml:space="preserve">і кенже қалдыру елдігімізге сын. </w:t>
      </w:r>
      <w:r w:rsidR="00D553B4" w:rsidRPr="00D553B4">
        <w:rPr>
          <w:rFonts w:ascii="Times New Roman" w:eastAsia="Times New Roman" w:hAnsi="Times New Roman" w:cs="Times New Roman"/>
          <w:sz w:val="28"/>
          <w:szCs w:val="28"/>
          <w:lang w:val="kk-KZ" w:eastAsia="ru-RU"/>
        </w:rPr>
        <w:t>«Respublica»</w:t>
      </w:r>
      <w:r w:rsidR="00D553B4">
        <w:rPr>
          <w:rFonts w:ascii="Times New Roman" w:eastAsia="Times New Roman" w:hAnsi="Times New Roman" w:cs="Times New Roman"/>
          <w:b/>
          <w:sz w:val="28"/>
          <w:szCs w:val="28"/>
          <w:lang w:val="kk-KZ" w:eastAsia="ru-RU"/>
        </w:rPr>
        <w:t xml:space="preserve"> </w:t>
      </w:r>
      <w:r w:rsidR="00B51049" w:rsidRPr="00185990">
        <w:rPr>
          <w:rFonts w:ascii="Times New Roman" w:eastAsia="Noto Sans CJK SC Regular" w:hAnsi="Times New Roman" w:cs="Times New Roman"/>
          <w:kern w:val="2"/>
          <w:sz w:val="28"/>
          <w:szCs w:val="28"/>
          <w:lang w:val="kk-KZ" w:eastAsia="zh-CN" w:bidi="hi-IN"/>
        </w:rPr>
        <w:t>партиясы өзінің сайлауалды бағдарламасында</w:t>
      </w:r>
      <w:r w:rsidR="00B73B43">
        <w:rPr>
          <w:rFonts w:ascii="Times New Roman" w:eastAsia="Noto Sans CJK SC Regular" w:hAnsi="Times New Roman" w:cs="Times New Roman"/>
          <w:kern w:val="2"/>
          <w:sz w:val="28"/>
          <w:szCs w:val="28"/>
          <w:lang w:val="kk-KZ" w:eastAsia="zh-CN" w:bidi="hi-IN"/>
        </w:rPr>
        <w:t xml:space="preserve"> а</w:t>
      </w:r>
      <w:r w:rsidR="00B51049" w:rsidRPr="00185990">
        <w:rPr>
          <w:rFonts w:ascii="Times New Roman" w:eastAsia="Noto Sans CJK SC Regular" w:hAnsi="Times New Roman" w:cs="Times New Roman"/>
          <w:kern w:val="2"/>
          <w:sz w:val="28"/>
          <w:szCs w:val="28"/>
          <w:lang w:val="kk-KZ" w:eastAsia="zh-CN" w:bidi="hi-IN"/>
        </w:rPr>
        <w:t xml:space="preserve">уылды дамыту мәселесіне ерекше мән бергенін жақсы білесіздер. Осы орайда, кезек күттірмейтін бірқатар мәселені назарыңызға ұсынғамыз келеді. </w:t>
      </w:r>
    </w:p>
    <w:p w14:paraId="39B81555" w14:textId="17813D56" w:rsidR="00DC7A0B" w:rsidRPr="00357AF6" w:rsidRDefault="007761F2" w:rsidP="007761F2">
      <w:pPr>
        <w:spacing w:after="0" w:line="240" w:lineRule="auto"/>
        <w:jc w:val="both"/>
        <w:rPr>
          <w:rFonts w:ascii="Times New Roman" w:eastAsia="Noto Sans CJK SC Regular" w:hAnsi="Times New Roman" w:cs="Times New Roman"/>
          <w:i/>
          <w:kern w:val="2"/>
          <w:sz w:val="28"/>
          <w:szCs w:val="28"/>
          <w:lang w:val="kk-KZ" w:eastAsia="zh-CN" w:bidi="hi-IN"/>
        </w:rPr>
      </w:pPr>
      <w:r w:rsidRPr="00185990">
        <w:rPr>
          <w:rFonts w:ascii="Times New Roman" w:eastAsia="Noto Sans CJK SC Regular" w:hAnsi="Times New Roman" w:cs="Times New Roman"/>
          <w:kern w:val="2"/>
          <w:sz w:val="28"/>
          <w:szCs w:val="28"/>
          <w:lang w:val="kk-KZ" w:eastAsia="zh-CN" w:bidi="hi-IN"/>
        </w:rPr>
        <w:tab/>
      </w:r>
      <w:r w:rsidR="00816343" w:rsidRPr="00357AF6">
        <w:rPr>
          <w:rFonts w:ascii="Times New Roman" w:eastAsia="Noto Sans CJK SC Regular" w:hAnsi="Times New Roman" w:cs="Times New Roman"/>
          <w:b/>
          <w:i/>
          <w:kern w:val="2"/>
          <w:sz w:val="28"/>
          <w:szCs w:val="28"/>
          <w:lang w:val="kk-KZ" w:eastAsia="zh-CN" w:bidi="hi-IN"/>
        </w:rPr>
        <w:t>Бірінші</w:t>
      </w:r>
      <w:r w:rsidR="00F27A6B" w:rsidRPr="00357AF6">
        <w:rPr>
          <w:rFonts w:ascii="Times New Roman" w:eastAsia="Noto Sans CJK SC Regular" w:hAnsi="Times New Roman" w:cs="Times New Roman"/>
          <w:b/>
          <w:i/>
          <w:kern w:val="2"/>
          <w:sz w:val="28"/>
          <w:szCs w:val="28"/>
          <w:lang w:val="kk-KZ" w:eastAsia="zh-CN" w:bidi="hi-IN"/>
        </w:rPr>
        <w:t xml:space="preserve"> мәселе –</w:t>
      </w:r>
      <w:r w:rsidRPr="00357AF6">
        <w:rPr>
          <w:rFonts w:ascii="Times New Roman" w:eastAsia="Noto Sans CJK SC Regular" w:hAnsi="Times New Roman" w:cs="Times New Roman"/>
          <w:i/>
          <w:kern w:val="2"/>
          <w:sz w:val="28"/>
          <w:szCs w:val="28"/>
          <w:lang w:val="kk-KZ" w:eastAsia="zh-CN" w:bidi="hi-IN"/>
        </w:rPr>
        <w:t xml:space="preserve"> </w:t>
      </w:r>
      <w:r w:rsidR="00F27A6B" w:rsidRPr="00357AF6">
        <w:rPr>
          <w:rFonts w:ascii="Times New Roman" w:eastAsia="Noto Sans CJK SC Regular" w:hAnsi="Times New Roman" w:cs="Times New Roman"/>
          <w:b/>
          <w:i/>
          <w:kern w:val="2"/>
          <w:sz w:val="28"/>
          <w:szCs w:val="28"/>
          <w:lang w:val="kk-KZ" w:eastAsia="zh-CN" w:bidi="hi-IN"/>
        </w:rPr>
        <w:t>а</w:t>
      </w:r>
      <w:r w:rsidR="00DC7A0B" w:rsidRPr="00357AF6">
        <w:rPr>
          <w:rFonts w:ascii="Times New Roman" w:eastAsia="Noto Sans CJK SC Regular" w:hAnsi="Times New Roman" w:cs="Times New Roman"/>
          <w:b/>
          <w:i/>
          <w:kern w:val="2"/>
          <w:sz w:val="28"/>
          <w:szCs w:val="28"/>
          <w:lang w:val="kk-KZ" w:eastAsia="zh-CN" w:bidi="hi-IN"/>
        </w:rPr>
        <w:t>уы</w:t>
      </w:r>
      <w:r w:rsidR="00B51049" w:rsidRPr="00357AF6">
        <w:rPr>
          <w:rFonts w:ascii="Times New Roman" w:eastAsia="Noto Sans CJK SC Regular" w:hAnsi="Times New Roman" w:cs="Times New Roman"/>
          <w:b/>
          <w:i/>
          <w:kern w:val="2"/>
          <w:sz w:val="28"/>
          <w:szCs w:val="28"/>
          <w:lang w:val="kk-KZ" w:eastAsia="zh-CN" w:bidi="hi-IN"/>
        </w:rPr>
        <w:t>лдағы білім мәселесі</w:t>
      </w:r>
      <w:r w:rsidRPr="00357AF6">
        <w:rPr>
          <w:rFonts w:ascii="Times New Roman" w:eastAsia="Noto Sans CJK SC Regular" w:hAnsi="Times New Roman" w:cs="Times New Roman"/>
          <w:i/>
          <w:kern w:val="2"/>
          <w:sz w:val="28"/>
          <w:szCs w:val="28"/>
          <w:lang w:val="kk-KZ" w:eastAsia="zh-CN" w:bidi="hi-IN"/>
        </w:rPr>
        <w:t xml:space="preserve">. </w:t>
      </w:r>
      <w:r w:rsidR="00DC7A0B" w:rsidRPr="00357AF6">
        <w:rPr>
          <w:rFonts w:ascii="Times New Roman" w:eastAsia="Noto Sans CJK SC Regular" w:hAnsi="Times New Roman" w:cs="Times New Roman"/>
          <w:i/>
          <w:kern w:val="2"/>
          <w:sz w:val="28"/>
          <w:szCs w:val="28"/>
          <w:lang w:val="kk-KZ" w:eastAsia="zh-CN" w:bidi="hi-IN"/>
        </w:rPr>
        <w:t>PISA халықаралық зерттеулерінің деректері бойынша 2018 жылы ауыл және қала оқушыларының нәтижелері арасындағы алшақтық 37 баллды құрады. ҰБТ-ның 2022 жылғы қорытындысы бойынша 100-ден жоғары балл</w:t>
      </w:r>
      <w:r w:rsidR="00B73B43" w:rsidRPr="00357AF6">
        <w:rPr>
          <w:rFonts w:ascii="Times New Roman" w:eastAsia="Noto Sans CJK SC Regular" w:hAnsi="Times New Roman" w:cs="Times New Roman"/>
          <w:i/>
          <w:kern w:val="2"/>
          <w:sz w:val="28"/>
          <w:szCs w:val="28"/>
          <w:lang w:val="kk-KZ" w:eastAsia="zh-CN" w:bidi="hi-IN"/>
        </w:rPr>
        <w:t>ды</w:t>
      </w:r>
      <w:r w:rsidR="00DC7A0B" w:rsidRPr="00357AF6">
        <w:rPr>
          <w:rFonts w:ascii="Times New Roman" w:eastAsia="Noto Sans CJK SC Regular" w:hAnsi="Times New Roman" w:cs="Times New Roman"/>
          <w:i/>
          <w:kern w:val="2"/>
          <w:sz w:val="28"/>
          <w:szCs w:val="28"/>
          <w:lang w:val="kk-KZ" w:eastAsia="zh-CN" w:bidi="hi-IN"/>
        </w:rPr>
        <w:t xml:space="preserve"> қала түлектерінің 10,6%-ы </w:t>
      </w:r>
      <w:r w:rsidR="00B51049" w:rsidRPr="00357AF6">
        <w:rPr>
          <w:rFonts w:ascii="Times New Roman" w:eastAsia="Noto Sans CJK SC Regular" w:hAnsi="Times New Roman" w:cs="Times New Roman"/>
          <w:i/>
          <w:kern w:val="2"/>
          <w:sz w:val="28"/>
          <w:szCs w:val="28"/>
          <w:lang w:val="kk-KZ" w:eastAsia="zh-CN" w:bidi="hi-IN"/>
        </w:rPr>
        <w:t xml:space="preserve">алса, </w:t>
      </w:r>
      <w:r w:rsidR="00DC7A0B" w:rsidRPr="00357AF6">
        <w:rPr>
          <w:rFonts w:ascii="Times New Roman" w:eastAsia="Noto Sans CJK SC Regular" w:hAnsi="Times New Roman" w:cs="Times New Roman"/>
          <w:i/>
          <w:kern w:val="2"/>
          <w:sz w:val="28"/>
          <w:szCs w:val="28"/>
          <w:lang w:val="kk-KZ" w:eastAsia="zh-CN" w:bidi="hi-IN"/>
        </w:rPr>
        <w:t xml:space="preserve"> ауыл түлектерінің</w:t>
      </w:r>
      <w:r w:rsidR="00B51049" w:rsidRPr="00357AF6">
        <w:rPr>
          <w:rFonts w:ascii="Times New Roman" w:eastAsia="Noto Sans CJK SC Regular" w:hAnsi="Times New Roman" w:cs="Times New Roman"/>
          <w:i/>
          <w:kern w:val="2"/>
          <w:sz w:val="28"/>
          <w:szCs w:val="28"/>
          <w:lang w:val="kk-KZ" w:eastAsia="zh-CN" w:bidi="hi-IN"/>
        </w:rPr>
        <w:t xml:space="preserve"> арасындағы бұл көрсеткі</w:t>
      </w:r>
      <w:r w:rsidR="00357AF6" w:rsidRPr="00357AF6">
        <w:rPr>
          <w:rFonts w:ascii="Times New Roman" w:eastAsia="Noto Sans CJK SC Regular" w:hAnsi="Times New Roman" w:cs="Times New Roman"/>
          <w:i/>
          <w:kern w:val="2"/>
          <w:sz w:val="28"/>
          <w:szCs w:val="28"/>
          <w:lang w:val="kk-KZ" w:eastAsia="zh-CN" w:bidi="hi-IN"/>
        </w:rPr>
        <w:t>ш</w:t>
      </w:r>
      <w:r w:rsidR="00DC7A0B" w:rsidRPr="00357AF6">
        <w:rPr>
          <w:rFonts w:ascii="Times New Roman" w:eastAsia="Noto Sans CJK SC Regular" w:hAnsi="Times New Roman" w:cs="Times New Roman"/>
          <w:i/>
          <w:kern w:val="2"/>
          <w:sz w:val="28"/>
          <w:szCs w:val="28"/>
          <w:lang w:val="kk-KZ" w:eastAsia="zh-CN" w:bidi="hi-IN"/>
        </w:rPr>
        <w:t xml:space="preserve"> 6,3%-ы ғана </w:t>
      </w:r>
      <w:r w:rsidR="00B51049" w:rsidRPr="00357AF6">
        <w:rPr>
          <w:rFonts w:ascii="Times New Roman" w:eastAsia="Noto Sans CJK SC Regular" w:hAnsi="Times New Roman" w:cs="Times New Roman"/>
          <w:i/>
          <w:kern w:val="2"/>
          <w:sz w:val="28"/>
          <w:szCs w:val="28"/>
          <w:lang w:val="kk-KZ" w:eastAsia="zh-CN" w:bidi="hi-IN"/>
        </w:rPr>
        <w:t>құраған</w:t>
      </w:r>
      <w:r w:rsidR="00DC7A0B" w:rsidRPr="00357AF6">
        <w:rPr>
          <w:rFonts w:ascii="Times New Roman" w:eastAsia="Noto Sans CJK SC Regular" w:hAnsi="Times New Roman" w:cs="Times New Roman"/>
          <w:i/>
          <w:kern w:val="2"/>
          <w:sz w:val="28"/>
          <w:szCs w:val="28"/>
          <w:lang w:val="kk-KZ" w:eastAsia="zh-CN" w:bidi="hi-IN"/>
        </w:rPr>
        <w:t>.</w:t>
      </w:r>
    </w:p>
    <w:p w14:paraId="0C7433EE" w14:textId="49FF8BD8" w:rsidR="00B51049" w:rsidRPr="00357AF6" w:rsidRDefault="00B51049" w:rsidP="00DC7A0B">
      <w:pPr>
        <w:spacing w:after="0" w:line="240" w:lineRule="auto"/>
        <w:ind w:firstLine="709"/>
        <w:jc w:val="both"/>
        <w:rPr>
          <w:rFonts w:ascii="Times New Roman" w:eastAsia="Noto Sans CJK SC Regular" w:hAnsi="Times New Roman" w:cs="Times New Roman"/>
          <w:i/>
          <w:kern w:val="2"/>
          <w:sz w:val="28"/>
          <w:szCs w:val="28"/>
          <w:lang w:val="kk-KZ" w:eastAsia="zh-CN" w:bidi="hi-IN"/>
        </w:rPr>
      </w:pPr>
      <w:r w:rsidRPr="00357AF6">
        <w:rPr>
          <w:rFonts w:ascii="Times New Roman" w:eastAsia="Noto Sans CJK SC Regular" w:hAnsi="Times New Roman" w:cs="Times New Roman"/>
          <w:i/>
          <w:kern w:val="2"/>
          <w:sz w:val="28"/>
          <w:szCs w:val="28"/>
          <w:lang w:val="kk-KZ" w:eastAsia="zh-CN" w:bidi="hi-IN"/>
        </w:rPr>
        <w:lastRenderedPageBreak/>
        <w:t>Мә</w:t>
      </w:r>
      <w:r w:rsidR="00B73B43" w:rsidRPr="00357AF6">
        <w:rPr>
          <w:rFonts w:ascii="Times New Roman" w:eastAsia="Noto Sans CJK SC Regular" w:hAnsi="Times New Roman" w:cs="Times New Roman"/>
          <w:i/>
          <w:kern w:val="2"/>
          <w:sz w:val="28"/>
          <w:szCs w:val="28"/>
          <w:lang w:val="kk-KZ" w:eastAsia="zh-CN" w:bidi="hi-IN"/>
        </w:rPr>
        <w:t>с</w:t>
      </w:r>
      <w:r w:rsidRPr="00357AF6">
        <w:rPr>
          <w:rFonts w:ascii="Times New Roman" w:eastAsia="Noto Sans CJK SC Regular" w:hAnsi="Times New Roman" w:cs="Times New Roman"/>
          <w:i/>
          <w:kern w:val="2"/>
          <w:sz w:val="28"/>
          <w:szCs w:val="28"/>
          <w:lang w:val="kk-KZ" w:eastAsia="zh-CN" w:bidi="hi-IN"/>
        </w:rPr>
        <w:t>елеге көз жұмып қарауға болмайтыны айдан анық. Бұл орайда жаңа бағдарлама ұйымдастырып, уақыт жоғалтудың қажеті шамалы. Бүгінде жемісті жұмыс жасап, нәтижелерімен қуантып отырған бірқатар жобалар бар. Тек соларға қолдау көрсету керек.</w:t>
      </w:r>
    </w:p>
    <w:p w14:paraId="176F01B7" w14:textId="786687B2" w:rsidR="005F1B60" w:rsidRPr="00357AF6" w:rsidRDefault="00B51049" w:rsidP="005F1B60">
      <w:pPr>
        <w:spacing w:after="0" w:line="240" w:lineRule="auto"/>
        <w:ind w:firstLine="709"/>
        <w:jc w:val="both"/>
        <w:rPr>
          <w:rFonts w:ascii="Times New Roman" w:eastAsia="Noto Sans CJK SC Regular" w:hAnsi="Times New Roman" w:cs="Times New Roman"/>
          <w:i/>
          <w:kern w:val="2"/>
          <w:sz w:val="28"/>
          <w:szCs w:val="28"/>
          <w:lang w:val="kk-KZ" w:eastAsia="zh-CN" w:bidi="hi-IN"/>
        </w:rPr>
      </w:pPr>
      <w:r w:rsidRPr="00357AF6">
        <w:rPr>
          <w:rFonts w:ascii="Times New Roman" w:eastAsia="Noto Sans CJK SC Regular" w:hAnsi="Times New Roman" w:cs="Times New Roman"/>
          <w:i/>
          <w:kern w:val="2"/>
          <w:sz w:val="28"/>
          <w:szCs w:val="28"/>
          <w:lang w:val="kk-KZ" w:eastAsia="zh-CN" w:bidi="hi-IN"/>
        </w:rPr>
        <w:t>Бұл орайда</w:t>
      </w:r>
      <w:r w:rsidR="00DC7A0B" w:rsidRPr="00357AF6">
        <w:rPr>
          <w:rFonts w:ascii="Times New Roman" w:eastAsia="Noto Sans CJK SC Regular" w:hAnsi="Times New Roman" w:cs="Times New Roman"/>
          <w:i/>
          <w:kern w:val="2"/>
          <w:sz w:val="28"/>
          <w:szCs w:val="28"/>
          <w:lang w:val="kk-KZ" w:eastAsia="zh-CN" w:bidi="hi-IN"/>
        </w:rPr>
        <w:t xml:space="preserve"> «Aitas» ауыл шаруашылығы компаниясының қолдауымен «НЗМ» ДББҰ жүзеге асыр</w:t>
      </w:r>
      <w:r w:rsidRPr="00357AF6">
        <w:rPr>
          <w:rFonts w:ascii="Times New Roman" w:eastAsia="Noto Sans CJK SC Regular" w:hAnsi="Times New Roman" w:cs="Times New Roman"/>
          <w:i/>
          <w:kern w:val="2"/>
          <w:sz w:val="28"/>
          <w:szCs w:val="28"/>
          <w:lang w:val="kk-KZ" w:eastAsia="zh-CN" w:bidi="hi-IN"/>
        </w:rPr>
        <w:t>ып отырған</w:t>
      </w:r>
      <w:r w:rsidR="00DC7A0B" w:rsidRPr="00357AF6">
        <w:rPr>
          <w:rFonts w:ascii="Times New Roman" w:eastAsia="Noto Sans CJK SC Regular" w:hAnsi="Times New Roman" w:cs="Times New Roman"/>
          <w:i/>
          <w:kern w:val="2"/>
          <w:sz w:val="28"/>
          <w:szCs w:val="28"/>
          <w:lang w:val="kk-KZ" w:eastAsia="zh-CN" w:bidi="hi-IN"/>
        </w:rPr>
        <w:t xml:space="preserve"> «Powered by NIS ауылдық мектебі» тұрақты білім беруді дамыту қорының жобасы</w:t>
      </w:r>
      <w:r w:rsidRPr="00357AF6">
        <w:rPr>
          <w:rFonts w:ascii="Times New Roman" w:eastAsia="Noto Sans CJK SC Regular" w:hAnsi="Times New Roman" w:cs="Times New Roman"/>
          <w:i/>
          <w:kern w:val="2"/>
          <w:sz w:val="28"/>
          <w:szCs w:val="28"/>
          <w:lang w:val="kk-KZ" w:eastAsia="zh-CN" w:bidi="hi-IN"/>
        </w:rPr>
        <w:t>н айтуға болады</w:t>
      </w:r>
      <w:r w:rsidR="00DC7A0B" w:rsidRPr="00357AF6">
        <w:rPr>
          <w:rFonts w:ascii="Times New Roman" w:eastAsia="Noto Sans CJK SC Regular" w:hAnsi="Times New Roman" w:cs="Times New Roman"/>
          <w:i/>
          <w:kern w:val="2"/>
          <w:sz w:val="28"/>
          <w:szCs w:val="28"/>
          <w:lang w:val="kk-KZ" w:eastAsia="zh-CN" w:bidi="hi-IN"/>
        </w:rPr>
        <w:t>. Жобаға «Қазақстан халқына» қоры</w:t>
      </w:r>
      <w:r w:rsidRPr="00357AF6">
        <w:rPr>
          <w:rFonts w:ascii="Times New Roman" w:eastAsia="Noto Sans CJK SC Regular" w:hAnsi="Times New Roman" w:cs="Times New Roman"/>
          <w:i/>
          <w:kern w:val="2"/>
          <w:sz w:val="28"/>
          <w:szCs w:val="28"/>
          <w:lang w:val="kk-KZ" w:eastAsia="zh-CN" w:bidi="hi-IN"/>
        </w:rPr>
        <w:t xml:space="preserve"> да ат салысып келеді қазір</w:t>
      </w:r>
      <w:r w:rsidR="00DC7A0B" w:rsidRPr="00357AF6">
        <w:rPr>
          <w:rFonts w:ascii="Times New Roman" w:eastAsia="Noto Sans CJK SC Regular" w:hAnsi="Times New Roman" w:cs="Times New Roman"/>
          <w:i/>
          <w:kern w:val="2"/>
          <w:sz w:val="28"/>
          <w:szCs w:val="28"/>
          <w:lang w:val="kk-KZ" w:eastAsia="zh-CN" w:bidi="hi-IN"/>
        </w:rPr>
        <w:t>.</w:t>
      </w:r>
      <w:r w:rsidR="00B73B43" w:rsidRPr="00357AF6">
        <w:rPr>
          <w:rFonts w:ascii="Times New Roman" w:eastAsia="Noto Sans CJK SC Regular" w:hAnsi="Times New Roman" w:cs="Times New Roman"/>
          <w:i/>
          <w:kern w:val="2"/>
          <w:sz w:val="28"/>
          <w:szCs w:val="28"/>
          <w:lang w:val="kk-KZ" w:eastAsia="zh-CN" w:bidi="hi-IN"/>
        </w:rPr>
        <w:t xml:space="preserve"> Бастама</w:t>
      </w:r>
      <w:r w:rsidR="00DC7A0B" w:rsidRPr="00357AF6">
        <w:rPr>
          <w:rFonts w:ascii="Times New Roman" w:eastAsia="Noto Sans CJK SC Regular" w:hAnsi="Times New Roman" w:cs="Times New Roman"/>
          <w:i/>
          <w:kern w:val="2"/>
          <w:sz w:val="28"/>
          <w:szCs w:val="28"/>
          <w:lang w:val="kk-KZ" w:eastAsia="zh-CN" w:bidi="hi-IN"/>
        </w:rPr>
        <w:t xml:space="preserve"> нәтижесінде </w:t>
      </w:r>
      <w:r w:rsidR="00DC7A0B" w:rsidRPr="00357AF6">
        <w:rPr>
          <w:rFonts w:ascii="Times New Roman" w:eastAsia="Noto Sans CJK SC Regular" w:hAnsi="Times New Roman" w:cs="Times New Roman"/>
          <w:b/>
          <w:i/>
          <w:kern w:val="2"/>
          <w:sz w:val="28"/>
          <w:szCs w:val="28"/>
          <w:lang w:val="kk-KZ" w:eastAsia="zh-CN" w:bidi="hi-IN"/>
        </w:rPr>
        <w:t>13,7 мыңнан</w:t>
      </w:r>
      <w:r w:rsidR="00DC7A0B" w:rsidRPr="00357AF6">
        <w:rPr>
          <w:rFonts w:ascii="Times New Roman" w:eastAsia="Noto Sans CJK SC Regular" w:hAnsi="Times New Roman" w:cs="Times New Roman"/>
          <w:i/>
          <w:kern w:val="2"/>
          <w:sz w:val="28"/>
          <w:szCs w:val="28"/>
          <w:lang w:val="kk-KZ" w:eastAsia="zh-CN" w:bidi="hi-IN"/>
        </w:rPr>
        <w:t xml:space="preserve"> астам </w:t>
      </w:r>
      <w:r w:rsidR="00357AF6" w:rsidRPr="00357AF6">
        <w:rPr>
          <w:rFonts w:ascii="Times New Roman" w:eastAsia="Noto Sans CJK SC Regular" w:hAnsi="Times New Roman" w:cs="Times New Roman"/>
          <w:i/>
          <w:kern w:val="2"/>
          <w:sz w:val="28"/>
          <w:szCs w:val="28"/>
          <w:lang w:val="kk-KZ" w:eastAsia="zh-CN" w:bidi="hi-IN"/>
        </w:rPr>
        <w:t xml:space="preserve">ауылдық жерлердегі </w:t>
      </w:r>
      <w:r w:rsidR="00DC7A0B" w:rsidRPr="00357AF6">
        <w:rPr>
          <w:rFonts w:ascii="Times New Roman" w:eastAsia="Noto Sans CJK SC Regular" w:hAnsi="Times New Roman" w:cs="Times New Roman"/>
          <w:i/>
          <w:kern w:val="2"/>
          <w:sz w:val="28"/>
          <w:szCs w:val="28"/>
          <w:lang w:val="kk-KZ" w:eastAsia="zh-CN" w:bidi="hi-IN"/>
        </w:rPr>
        <w:t>оқушы</w:t>
      </w:r>
      <w:r w:rsidR="00357AF6" w:rsidRPr="00357AF6">
        <w:rPr>
          <w:rFonts w:ascii="Times New Roman" w:eastAsia="Noto Sans CJK SC Regular" w:hAnsi="Times New Roman" w:cs="Times New Roman"/>
          <w:i/>
          <w:kern w:val="2"/>
          <w:sz w:val="28"/>
          <w:szCs w:val="28"/>
          <w:lang w:val="kk-KZ" w:eastAsia="zh-CN" w:bidi="hi-IN"/>
        </w:rPr>
        <w:t>ларымыз</w:t>
      </w:r>
      <w:r w:rsidR="00DC7A0B" w:rsidRPr="00357AF6">
        <w:rPr>
          <w:rFonts w:ascii="Times New Roman" w:eastAsia="Noto Sans CJK SC Regular" w:hAnsi="Times New Roman" w:cs="Times New Roman"/>
          <w:i/>
          <w:kern w:val="2"/>
          <w:sz w:val="28"/>
          <w:szCs w:val="28"/>
          <w:lang w:val="kk-KZ" w:eastAsia="zh-CN" w:bidi="hi-IN"/>
        </w:rPr>
        <w:t xml:space="preserve"> сапалы білім алуға қол жеткізді. </w:t>
      </w:r>
    </w:p>
    <w:p w14:paraId="6DA8AF2B" w14:textId="77777777" w:rsidR="008D2E20" w:rsidRDefault="005F1B60" w:rsidP="005F1B60">
      <w:pPr>
        <w:spacing w:after="0" w:line="240" w:lineRule="auto"/>
        <w:ind w:firstLine="709"/>
        <w:jc w:val="both"/>
        <w:rPr>
          <w:rFonts w:ascii="Times New Roman" w:eastAsia="Noto Sans CJK SC Regular" w:hAnsi="Times New Roman" w:cs="Times New Roman"/>
          <w:i/>
          <w:kern w:val="2"/>
          <w:sz w:val="28"/>
          <w:szCs w:val="28"/>
          <w:lang w:val="kk-KZ" w:eastAsia="zh-CN" w:bidi="hi-IN"/>
        </w:rPr>
      </w:pPr>
      <w:r w:rsidRPr="00357AF6">
        <w:rPr>
          <w:rFonts w:ascii="Times New Roman" w:eastAsia="Noto Sans CJK SC Regular" w:hAnsi="Times New Roman" w:cs="Times New Roman"/>
          <w:i/>
          <w:kern w:val="2"/>
          <w:sz w:val="28"/>
          <w:szCs w:val="28"/>
          <w:lang w:val="kk-KZ" w:eastAsia="zh-CN" w:bidi="hi-IN"/>
        </w:rPr>
        <w:t xml:space="preserve">Мемлекет те жобаның тиімділігін арттыру үшін осы бағдарламаға жан-жақты қолдау механизмдерін қарастыруы керек деп есептейміз. Бірақ, бұл қолдау аясы тек мемлекеттік механизмдермен шектелмеуі тиіс. </w:t>
      </w:r>
    </w:p>
    <w:p w14:paraId="5AA4D058" w14:textId="3541C3AF" w:rsidR="005F1B60" w:rsidRPr="00357AF6" w:rsidRDefault="008D2E20" w:rsidP="005F1B60">
      <w:pPr>
        <w:spacing w:after="0" w:line="240" w:lineRule="auto"/>
        <w:ind w:firstLine="709"/>
        <w:jc w:val="both"/>
        <w:rPr>
          <w:rFonts w:ascii="Times New Roman" w:eastAsia="Noto Sans CJK SC Regular" w:hAnsi="Times New Roman" w:cs="Times New Roman"/>
          <w:i/>
          <w:kern w:val="2"/>
          <w:sz w:val="28"/>
          <w:szCs w:val="28"/>
          <w:lang w:val="kk-KZ" w:eastAsia="zh-CN" w:bidi="hi-IN"/>
        </w:rPr>
      </w:pPr>
      <w:r w:rsidRPr="008D2E20">
        <w:rPr>
          <w:rFonts w:ascii="Times New Roman" w:eastAsia="Noto Sans CJK SC Regular" w:hAnsi="Times New Roman" w:cs="Times New Roman"/>
          <w:b/>
          <w:i/>
          <w:kern w:val="2"/>
          <w:sz w:val="28"/>
          <w:szCs w:val="28"/>
          <w:lang w:val="kk-KZ" w:eastAsia="zh-CN" w:bidi="hi-IN"/>
        </w:rPr>
        <w:t>Қазақта ауылын көріп азаматын таны деген даналық сөз бар</w:t>
      </w:r>
      <w:r>
        <w:rPr>
          <w:rFonts w:ascii="Times New Roman" w:eastAsia="Noto Sans CJK SC Regular" w:hAnsi="Times New Roman" w:cs="Times New Roman"/>
          <w:i/>
          <w:kern w:val="2"/>
          <w:sz w:val="28"/>
          <w:szCs w:val="28"/>
          <w:lang w:val="kk-KZ" w:eastAsia="zh-CN" w:bidi="hi-IN"/>
        </w:rPr>
        <w:t xml:space="preserve">. Бұл сөз аяғында нық тұрған әр азаматтың мойынында парыздың бар екенін көрсетеді. </w:t>
      </w:r>
      <w:r w:rsidR="005F1B60" w:rsidRPr="00357AF6">
        <w:rPr>
          <w:rFonts w:ascii="Times New Roman" w:eastAsia="Noto Sans CJK SC Regular" w:hAnsi="Times New Roman" w:cs="Times New Roman"/>
          <w:i/>
          <w:kern w:val="2"/>
          <w:sz w:val="28"/>
          <w:szCs w:val="28"/>
          <w:lang w:val="kk-KZ" w:eastAsia="zh-CN" w:bidi="hi-IN"/>
        </w:rPr>
        <w:t xml:space="preserve"> </w:t>
      </w:r>
    </w:p>
    <w:p w14:paraId="2A842CE8" w14:textId="6A2A83FC" w:rsidR="007761F2" w:rsidRPr="00357AF6" w:rsidRDefault="005F1B60" w:rsidP="005F1B60">
      <w:pPr>
        <w:spacing w:after="0" w:line="240" w:lineRule="auto"/>
        <w:ind w:firstLine="709"/>
        <w:jc w:val="both"/>
        <w:rPr>
          <w:rFonts w:ascii="Times New Roman" w:eastAsia="Noto Sans CJK SC Regular" w:hAnsi="Times New Roman" w:cs="Times New Roman"/>
          <w:i/>
          <w:kern w:val="2"/>
          <w:sz w:val="28"/>
          <w:szCs w:val="28"/>
          <w:lang w:val="kk-KZ" w:eastAsia="zh-CN" w:bidi="hi-IN"/>
        </w:rPr>
      </w:pPr>
      <w:r w:rsidRPr="00357AF6">
        <w:rPr>
          <w:rFonts w:ascii="Times New Roman" w:eastAsia="Noto Sans CJK SC Regular" w:hAnsi="Times New Roman" w:cs="Times New Roman"/>
          <w:i/>
          <w:kern w:val="2"/>
          <w:sz w:val="28"/>
          <w:szCs w:val="28"/>
          <w:lang w:val="kk-KZ" w:eastAsia="zh-CN" w:bidi="hi-IN"/>
        </w:rPr>
        <w:t xml:space="preserve">Біз, </w:t>
      </w:r>
      <w:r w:rsidR="00D553B4" w:rsidRPr="00D553B4">
        <w:rPr>
          <w:rFonts w:ascii="Times New Roman" w:eastAsia="Times New Roman" w:hAnsi="Times New Roman" w:cs="Times New Roman"/>
          <w:i/>
          <w:sz w:val="28"/>
          <w:szCs w:val="28"/>
          <w:lang w:val="kk-KZ" w:eastAsia="ru-RU"/>
        </w:rPr>
        <w:t>«Respublica»</w:t>
      </w:r>
      <w:r w:rsidR="00D553B4">
        <w:rPr>
          <w:rFonts w:ascii="Times New Roman" w:eastAsia="Times New Roman" w:hAnsi="Times New Roman" w:cs="Times New Roman"/>
          <w:b/>
          <w:sz w:val="28"/>
          <w:szCs w:val="28"/>
          <w:lang w:val="kk-KZ" w:eastAsia="ru-RU"/>
        </w:rPr>
        <w:t xml:space="preserve"> </w:t>
      </w:r>
      <w:r w:rsidRPr="00357AF6">
        <w:rPr>
          <w:rFonts w:ascii="Times New Roman" w:eastAsia="Noto Sans CJK SC Regular" w:hAnsi="Times New Roman" w:cs="Times New Roman"/>
          <w:i/>
          <w:kern w:val="2"/>
          <w:sz w:val="28"/>
          <w:szCs w:val="28"/>
          <w:lang w:val="kk-KZ" w:eastAsia="zh-CN" w:bidi="hi-IN"/>
        </w:rPr>
        <w:t>партиясы, бизнесті ауыл мектептеріндегі білімге инвестиция салуға шақырамыз. Құрметті кәсіпкерлер! Күш-жігерімізді біріктіріп, биылғы жылдың соңына дейін тағы 111 ауылдық мектепті осы бағдарламамен қамтуға атсалысайық. Республика партиясы «Білім беру саласын тұрақты дамыту қорымен» серіктес болуға дайын. Сіздерді қатарымызға қосылуға шақырамыз. Бұл біздің ортақ азаматтық борышымыз.</w:t>
      </w:r>
    </w:p>
    <w:p w14:paraId="3EC1F2BB" w14:textId="34FD6865" w:rsidR="005F1B60" w:rsidRPr="00185990" w:rsidRDefault="008458D0" w:rsidP="005F1B60">
      <w:pPr>
        <w:spacing w:after="0" w:line="240" w:lineRule="auto"/>
        <w:ind w:firstLine="709"/>
        <w:jc w:val="both"/>
        <w:rPr>
          <w:rFonts w:ascii="Times New Roman" w:eastAsia="Noto Sans CJK SC Regular" w:hAnsi="Times New Roman" w:cs="Times New Roman"/>
          <w:kern w:val="2"/>
          <w:sz w:val="28"/>
          <w:szCs w:val="28"/>
          <w:lang w:val="kk-KZ" w:eastAsia="zh-CN" w:bidi="hi-IN"/>
        </w:rPr>
      </w:pPr>
      <w:r w:rsidRPr="00185990">
        <w:rPr>
          <w:rFonts w:ascii="Times New Roman" w:eastAsia="Noto Sans CJK SC Regular" w:hAnsi="Times New Roman" w:cs="Times New Roman"/>
          <w:b/>
          <w:kern w:val="2"/>
          <w:sz w:val="28"/>
          <w:szCs w:val="28"/>
          <w:lang w:val="kk-KZ" w:eastAsia="zh-CN" w:bidi="hi-IN"/>
        </w:rPr>
        <w:t>Екінші мәселе</w:t>
      </w:r>
      <w:r w:rsidR="007761F2" w:rsidRPr="00185990">
        <w:rPr>
          <w:rFonts w:ascii="Times New Roman" w:eastAsia="Noto Sans CJK SC Regular" w:hAnsi="Times New Roman" w:cs="Times New Roman"/>
          <w:kern w:val="2"/>
          <w:sz w:val="28"/>
          <w:szCs w:val="28"/>
          <w:lang w:val="kk-KZ" w:eastAsia="zh-CN" w:bidi="hi-IN"/>
        </w:rPr>
        <w:t xml:space="preserve"> –</w:t>
      </w:r>
      <w:r w:rsidR="00357AF6">
        <w:rPr>
          <w:rFonts w:ascii="Times New Roman" w:eastAsia="Noto Sans CJK SC Regular" w:hAnsi="Times New Roman" w:cs="Times New Roman"/>
          <w:kern w:val="2"/>
          <w:sz w:val="28"/>
          <w:szCs w:val="28"/>
          <w:lang w:val="kk-KZ" w:eastAsia="zh-CN" w:bidi="hi-IN"/>
        </w:rPr>
        <w:t xml:space="preserve"> </w:t>
      </w:r>
      <w:r w:rsidR="00357AF6" w:rsidRPr="00357AF6">
        <w:rPr>
          <w:rFonts w:ascii="Times New Roman" w:eastAsia="Noto Sans CJK SC Regular" w:hAnsi="Times New Roman" w:cs="Times New Roman"/>
          <w:b/>
          <w:kern w:val="2"/>
          <w:sz w:val="28"/>
          <w:szCs w:val="28"/>
          <w:lang w:val="kk-KZ" w:eastAsia="zh-CN" w:bidi="hi-IN"/>
        </w:rPr>
        <w:t>ауылдағы медицина мәселесі.</w:t>
      </w:r>
      <w:r w:rsidR="00357AF6">
        <w:rPr>
          <w:rFonts w:ascii="Times New Roman" w:eastAsia="Noto Sans CJK SC Regular" w:hAnsi="Times New Roman" w:cs="Times New Roman"/>
          <w:kern w:val="2"/>
          <w:sz w:val="28"/>
          <w:szCs w:val="28"/>
          <w:lang w:val="kk-KZ" w:eastAsia="zh-CN" w:bidi="hi-IN"/>
        </w:rPr>
        <w:t xml:space="preserve"> </w:t>
      </w:r>
      <w:r w:rsidR="007761F2" w:rsidRPr="00185990">
        <w:rPr>
          <w:rFonts w:ascii="Times New Roman" w:eastAsia="Noto Sans CJK SC Regular" w:hAnsi="Times New Roman" w:cs="Times New Roman"/>
          <w:kern w:val="2"/>
          <w:sz w:val="28"/>
          <w:szCs w:val="28"/>
          <w:lang w:val="kk-KZ" w:eastAsia="zh-CN" w:bidi="hi-IN"/>
        </w:rPr>
        <w:t xml:space="preserve"> </w:t>
      </w:r>
      <w:r w:rsidR="005F1B60" w:rsidRPr="00185990">
        <w:rPr>
          <w:rFonts w:ascii="Times New Roman" w:eastAsia="Noto Sans CJK SC Regular" w:hAnsi="Times New Roman" w:cs="Times New Roman"/>
          <w:kern w:val="2"/>
          <w:sz w:val="28"/>
          <w:szCs w:val="28"/>
          <w:lang w:val="kk-KZ" w:eastAsia="zh-CN" w:bidi="hi-IN"/>
        </w:rPr>
        <w:t xml:space="preserve">Біз бәріміз заңды жұмыс істейтіндіктен міндетті әлеуметтік сақтандыру салығын төлейміз. Тек 2022 жылдың өзінде </w:t>
      </w:r>
      <w:r w:rsidR="00357AF6">
        <w:rPr>
          <w:rFonts w:ascii="Times New Roman" w:eastAsia="Noto Sans CJK SC Regular" w:hAnsi="Times New Roman" w:cs="Times New Roman"/>
          <w:kern w:val="2"/>
          <w:sz w:val="28"/>
          <w:szCs w:val="28"/>
          <w:lang w:val="kk-KZ" w:eastAsia="zh-CN" w:bidi="hi-IN"/>
        </w:rPr>
        <w:t>С</w:t>
      </w:r>
      <w:r w:rsidR="005F1B60" w:rsidRPr="00185990">
        <w:rPr>
          <w:rFonts w:ascii="Times New Roman" w:eastAsia="Noto Sans CJK SC Regular" w:hAnsi="Times New Roman" w:cs="Times New Roman"/>
          <w:kern w:val="2"/>
          <w:sz w:val="28"/>
          <w:szCs w:val="28"/>
          <w:lang w:val="kk-KZ" w:eastAsia="zh-CN" w:bidi="hi-IN"/>
        </w:rPr>
        <w:t>ақтандыру қорына 1 триллион теңгеден астам қаржы жинақталған. Осы қаржының 35 пайызын ауылдық жерлерде тұратын, ұзын саны 2,3 милли</w:t>
      </w:r>
      <w:r w:rsidR="00B73B43">
        <w:rPr>
          <w:rFonts w:ascii="Times New Roman" w:eastAsia="Noto Sans CJK SC Regular" w:hAnsi="Times New Roman" w:cs="Times New Roman"/>
          <w:kern w:val="2"/>
          <w:sz w:val="28"/>
          <w:szCs w:val="28"/>
          <w:lang w:val="kk-KZ" w:eastAsia="zh-CN" w:bidi="hi-IN"/>
        </w:rPr>
        <w:t>о</w:t>
      </w:r>
      <w:r w:rsidR="005F1B60" w:rsidRPr="00185990">
        <w:rPr>
          <w:rFonts w:ascii="Times New Roman" w:eastAsia="Noto Sans CJK SC Regular" w:hAnsi="Times New Roman" w:cs="Times New Roman"/>
          <w:kern w:val="2"/>
          <w:sz w:val="28"/>
          <w:szCs w:val="28"/>
          <w:lang w:val="kk-KZ" w:eastAsia="zh-CN" w:bidi="hi-IN"/>
        </w:rPr>
        <w:t>н отандасымыз төлеген.</w:t>
      </w:r>
    </w:p>
    <w:p w14:paraId="7A55932D" w14:textId="77777777" w:rsidR="00357AF6" w:rsidRDefault="005F1B60" w:rsidP="005F1B60">
      <w:pPr>
        <w:spacing w:after="0" w:line="240" w:lineRule="auto"/>
        <w:ind w:firstLine="708"/>
        <w:jc w:val="both"/>
        <w:rPr>
          <w:rFonts w:ascii="Times New Roman" w:eastAsia="Noto Sans CJK SC Regular" w:hAnsi="Times New Roman" w:cs="Times New Roman"/>
          <w:kern w:val="2"/>
          <w:sz w:val="28"/>
          <w:szCs w:val="28"/>
          <w:lang w:val="kk-KZ" w:eastAsia="zh-CN" w:bidi="hi-IN"/>
        </w:rPr>
      </w:pPr>
      <w:r w:rsidRPr="00185990">
        <w:rPr>
          <w:rFonts w:ascii="Times New Roman" w:eastAsia="Noto Sans CJK SC Regular" w:hAnsi="Times New Roman" w:cs="Times New Roman"/>
          <w:kern w:val="2"/>
          <w:sz w:val="28"/>
          <w:szCs w:val="28"/>
          <w:lang w:val="kk-KZ" w:eastAsia="zh-CN" w:bidi="hi-IN"/>
        </w:rPr>
        <w:t>Салық төлеген соң</w:t>
      </w:r>
      <w:r w:rsidR="008458D0" w:rsidRPr="00185990">
        <w:rPr>
          <w:rFonts w:ascii="Times New Roman" w:eastAsia="Noto Sans CJK SC Regular" w:hAnsi="Times New Roman" w:cs="Times New Roman"/>
          <w:kern w:val="2"/>
          <w:sz w:val="28"/>
          <w:szCs w:val="28"/>
          <w:lang w:val="kk-KZ" w:eastAsia="zh-CN" w:bidi="hi-IN"/>
        </w:rPr>
        <w:t xml:space="preserve"> заң бойынша тұтынушылардың уақтылы және сапалы медициналық көмек алуға құқығы бар. Бірақ </w:t>
      </w:r>
      <w:r w:rsidR="00357AF6">
        <w:rPr>
          <w:rFonts w:ascii="Times New Roman" w:eastAsia="Noto Sans CJK SC Regular" w:hAnsi="Times New Roman" w:cs="Times New Roman"/>
          <w:kern w:val="2"/>
          <w:sz w:val="28"/>
          <w:szCs w:val="28"/>
          <w:lang w:val="kk-KZ" w:eastAsia="zh-CN" w:bidi="hi-IN"/>
        </w:rPr>
        <w:t>а</w:t>
      </w:r>
      <w:r w:rsidR="00B73B43">
        <w:rPr>
          <w:rFonts w:ascii="Times New Roman" w:eastAsia="Noto Sans CJK SC Regular" w:hAnsi="Times New Roman" w:cs="Times New Roman"/>
          <w:kern w:val="2"/>
          <w:sz w:val="28"/>
          <w:szCs w:val="28"/>
          <w:lang w:val="kk-KZ" w:eastAsia="zh-CN" w:bidi="hi-IN"/>
        </w:rPr>
        <w:t>уыл тұрғындары бұған қол жеткізіп отыр ма? Жауа</w:t>
      </w:r>
      <w:r w:rsidR="00357AF6">
        <w:rPr>
          <w:rFonts w:ascii="Times New Roman" w:eastAsia="Noto Sans CJK SC Regular" w:hAnsi="Times New Roman" w:cs="Times New Roman"/>
          <w:kern w:val="2"/>
          <w:sz w:val="28"/>
          <w:szCs w:val="28"/>
          <w:lang w:val="kk-KZ" w:eastAsia="zh-CN" w:bidi="hi-IN"/>
        </w:rPr>
        <w:t>бы</w:t>
      </w:r>
      <w:r w:rsidR="00B73B43">
        <w:rPr>
          <w:rFonts w:ascii="Times New Roman" w:eastAsia="Noto Sans CJK SC Regular" w:hAnsi="Times New Roman" w:cs="Times New Roman"/>
          <w:kern w:val="2"/>
          <w:sz w:val="28"/>
          <w:szCs w:val="28"/>
          <w:lang w:val="kk-KZ" w:eastAsia="zh-CN" w:bidi="hi-IN"/>
        </w:rPr>
        <w:t xml:space="preserve"> айтпаса да белгілі деп ойлаймын. </w:t>
      </w:r>
    </w:p>
    <w:p w14:paraId="52E4392C" w14:textId="455AA7DE" w:rsidR="008458D0" w:rsidRPr="00185990" w:rsidRDefault="008458D0" w:rsidP="005F1B60">
      <w:pPr>
        <w:spacing w:after="0" w:line="240" w:lineRule="auto"/>
        <w:ind w:firstLine="708"/>
        <w:jc w:val="both"/>
        <w:rPr>
          <w:rFonts w:ascii="Times New Roman" w:eastAsia="Noto Sans CJK SC Regular" w:hAnsi="Times New Roman" w:cs="Times New Roman"/>
          <w:kern w:val="2"/>
          <w:sz w:val="28"/>
          <w:szCs w:val="28"/>
          <w:lang w:val="kk-KZ" w:eastAsia="zh-CN" w:bidi="hi-IN"/>
        </w:rPr>
      </w:pPr>
      <w:r w:rsidRPr="00185990">
        <w:rPr>
          <w:rFonts w:ascii="Times New Roman" w:eastAsia="Noto Sans CJK SC Regular" w:hAnsi="Times New Roman" w:cs="Times New Roman"/>
          <w:kern w:val="2"/>
          <w:sz w:val="28"/>
          <w:szCs w:val="28"/>
          <w:lang w:val="kk-KZ" w:eastAsia="zh-CN" w:bidi="hi-IN"/>
        </w:rPr>
        <w:t xml:space="preserve">Егер мемлекет ауылда медициналық қызмет алу үшін жағдай жасай алмаса, онда ауыл тұрғындары бұл </w:t>
      </w:r>
      <w:r w:rsidR="005F1B60" w:rsidRPr="00185990">
        <w:rPr>
          <w:rFonts w:ascii="Times New Roman" w:eastAsia="Noto Sans CJK SC Regular" w:hAnsi="Times New Roman" w:cs="Times New Roman"/>
          <w:kern w:val="2"/>
          <w:sz w:val="28"/>
          <w:szCs w:val="28"/>
          <w:lang w:val="kk-KZ" w:eastAsia="zh-CN" w:bidi="hi-IN"/>
        </w:rPr>
        <w:t>салықты</w:t>
      </w:r>
      <w:r w:rsidRPr="00185990">
        <w:rPr>
          <w:rFonts w:ascii="Times New Roman" w:eastAsia="Noto Sans CJK SC Regular" w:hAnsi="Times New Roman" w:cs="Times New Roman"/>
          <w:kern w:val="2"/>
          <w:sz w:val="28"/>
          <w:szCs w:val="28"/>
          <w:lang w:val="kk-KZ" w:eastAsia="zh-CN" w:bidi="hi-IN"/>
        </w:rPr>
        <w:t xml:space="preserve"> </w:t>
      </w:r>
      <w:r w:rsidR="005F1B60" w:rsidRPr="00185990">
        <w:rPr>
          <w:rFonts w:ascii="Times New Roman" w:eastAsia="Noto Sans CJK SC Regular" w:hAnsi="Times New Roman" w:cs="Times New Roman"/>
          <w:kern w:val="2"/>
          <w:sz w:val="28"/>
          <w:szCs w:val="28"/>
          <w:lang w:val="kk-KZ" w:eastAsia="zh-CN" w:bidi="hi-IN"/>
        </w:rPr>
        <w:t>не үшін төлеп отыр</w:t>
      </w:r>
      <w:r w:rsidRPr="00185990">
        <w:rPr>
          <w:rFonts w:ascii="Times New Roman" w:eastAsia="Noto Sans CJK SC Regular" w:hAnsi="Times New Roman" w:cs="Times New Roman"/>
          <w:kern w:val="2"/>
          <w:sz w:val="28"/>
          <w:szCs w:val="28"/>
          <w:lang w:val="kk-KZ" w:eastAsia="zh-CN" w:bidi="hi-IN"/>
        </w:rPr>
        <w:t>?</w:t>
      </w:r>
      <w:r w:rsidR="00DC6E2D" w:rsidRPr="00185990">
        <w:rPr>
          <w:rFonts w:ascii="Times New Roman" w:eastAsia="Noto Sans CJK SC Regular" w:hAnsi="Times New Roman" w:cs="Times New Roman"/>
          <w:kern w:val="2"/>
          <w:sz w:val="28"/>
          <w:szCs w:val="28"/>
          <w:lang w:val="kk-KZ" w:eastAsia="zh-CN" w:bidi="hi-IN"/>
        </w:rPr>
        <w:t xml:space="preserve"> </w:t>
      </w:r>
      <w:r w:rsidR="005F1B60" w:rsidRPr="00185990">
        <w:rPr>
          <w:rFonts w:ascii="Times New Roman" w:eastAsia="Noto Sans CJK SC Regular" w:hAnsi="Times New Roman" w:cs="Times New Roman"/>
          <w:kern w:val="2"/>
          <w:sz w:val="28"/>
          <w:szCs w:val="28"/>
          <w:lang w:val="kk-KZ" w:eastAsia="zh-CN" w:bidi="hi-IN"/>
        </w:rPr>
        <w:t>Бұл жарығы жоқ үй</w:t>
      </w:r>
      <w:r w:rsidR="00357AF6">
        <w:rPr>
          <w:rFonts w:ascii="Times New Roman" w:eastAsia="Noto Sans CJK SC Regular" w:hAnsi="Times New Roman" w:cs="Times New Roman"/>
          <w:kern w:val="2"/>
          <w:sz w:val="28"/>
          <w:szCs w:val="28"/>
          <w:lang w:val="kk-KZ" w:eastAsia="zh-CN" w:bidi="hi-IN"/>
        </w:rPr>
        <w:t xml:space="preserve"> иесі </w:t>
      </w:r>
      <w:r w:rsidR="005F1B60" w:rsidRPr="00185990">
        <w:rPr>
          <w:rFonts w:ascii="Times New Roman" w:eastAsia="Noto Sans CJK SC Regular" w:hAnsi="Times New Roman" w:cs="Times New Roman"/>
          <w:kern w:val="2"/>
          <w:sz w:val="28"/>
          <w:szCs w:val="28"/>
          <w:lang w:val="kk-KZ" w:eastAsia="zh-CN" w:bidi="hi-IN"/>
        </w:rPr>
        <w:t xml:space="preserve"> электор қуаты үшін ақша төлегені секілді ақылға сиымсыз дүние емес пе? </w:t>
      </w:r>
    </w:p>
    <w:p w14:paraId="0A081056" w14:textId="737892A0" w:rsidR="00185990" w:rsidRPr="00185990" w:rsidRDefault="007761F2" w:rsidP="00185990">
      <w:pPr>
        <w:spacing w:after="0" w:line="240" w:lineRule="auto"/>
        <w:jc w:val="both"/>
        <w:rPr>
          <w:rFonts w:ascii="Times New Roman" w:eastAsia="Noto Sans CJK SC Regular" w:hAnsi="Times New Roman" w:cs="Times New Roman"/>
          <w:kern w:val="2"/>
          <w:sz w:val="28"/>
          <w:szCs w:val="28"/>
          <w:lang w:val="kk-KZ" w:eastAsia="zh-CN" w:bidi="hi-IN"/>
        </w:rPr>
      </w:pPr>
      <w:r w:rsidRPr="00185990">
        <w:rPr>
          <w:rFonts w:ascii="Times New Roman" w:eastAsia="Noto Sans CJK SC Regular" w:hAnsi="Times New Roman" w:cs="Times New Roman"/>
          <w:kern w:val="2"/>
          <w:sz w:val="28"/>
          <w:szCs w:val="28"/>
          <w:lang w:val="kk-KZ" w:eastAsia="zh-CN" w:bidi="hi-IN"/>
        </w:rPr>
        <w:tab/>
      </w:r>
      <w:r w:rsidR="008458D0" w:rsidRPr="00185990">
        <w:rPr>
          <w:rFonts w:ascii="Times New Roman" w:eastAsia="Noto Sans CJK SC Regular" w:hAnsi="Times New Roman" w:cs="Times New Roman"/>
          <w:b/>
          <w:kern w:val="2"/>
          <w:sz w:val="28"/>
          <w:szCs w:val="28"/>
          <w:lang w:val="kk-KZ" w:eastAsia="zh-CN" w:bidi="hi-IN"/>
        </w:rPr>
        <w:t>Үшінші мәселе</w:t>
      </w:r>
      <w:r w:rsidRPr="00185990">
        <w:rPr>
          <w:rFonts w:ascii="Times New Roman" w:eastAsia="Noto Sans CJK SC Regular" w:hAnsi="Times New Roman" w:cs="Times New Roman"/>
          <w:kern w:val="2"/>
          <w:sz w:val="28"/>
          <w:szCs w:val="28"/>
          <w:lang w:val="kk-KZ" w:eastAsia="zh-CN" w:bidi="hi-IN"/>
        </w:rPr>
        <w:t xml:space="preserve"> – </w:t>
      </w:r>
      <w:r w:rsidRPr="00185990">
        <w:rPr>
          <w:rFonts w:ascii="Times New Roman" w:eastAsia="Noto Sans CJK SC Regular" w:hAnsi="Times New Roman" w:cs="Times New Roman"/>
          <w:b/>
          <w:kern w:val="2"/>
          <w:sz w:val="28"/>
          <w:szCs w:val="28"/>
          <w:lang w:val="kk-KZ" w:eastAsia="zh-CN" w:bidi="hi-IN"/>
        </w:rPr>
        <w:t>«</w:t>
      </w:r>
      <w:r w:rsidR="008458D0" w:rsidRPr="00185990">
        <w:rPr>
          <w:rFonts w:ascii="Times New Roman" w:eastAsia="Noto Sans CJK SC Regular" w:hAnsi="Times New Roman" w:cs="Times New Roman"/>
          <w:b/>
          <w:kern w:val="2"/>
          <w:sz w:val="28"/>
          <w:szCs w:val="28"/>
          <w:lang w:val="kk-KZ" w:eastAsia="zh-CN" w:bidi="hi-IN"/>
        </w:rPr>
        <w:t>Ауылдағы өмір стандарттары</w:t>
      </w:r>
      <w:r w:rsidRPr="00185990">
        <w:rPr>
          <w:rFonts w:ascii="Times New Roman" w:eastAsia="Noto Sans CJK SC Regular" w:hAnsi="Times New Roman" w:cs="Times New Roman"/>
          <w:b/>
          <w:kern w:val="2"/>
          <w:sz w:val="28"/>
          <w:szCs w:val="28"/>
          <w:lang w:val="kk-KZ" w:eastAsia="zh-CN" w:bidi="hi-IN"/>
        </w:rPr>
        <w:t>».</w:t>
      </w:r>
      <w:r w:rsidRPr="00185990">
        <w:rPr>
          <w:rFonts w:ascii="Times New Roman" w:eastAsia="Noto Sans CJK SC Regular" w:hAnsi="Times New Roman" w:cs="Times New Roman"/>
          <w:kern w:val="2"/>
          <w:sz w:val="28"/>
          <w:szCs w:val="28"/>
          <w:lang w:val="kk-KZ" w:eastAsia="zh-CN" w:bidi="hi-IN"/>
        </w:rPr>
        <w:t xml:space="preserve"> </w:t>
      </w:r>
      <w:r w:rsidR="00357AF6">
        <w:rPr>
          <w:rFonts w:ascii="Times New Roman" w:eastAsia="Noto Sans CJK SC Regular" w:hAnsi="Times New Roman" w:cs="Times New Roman"/>
          <w:kern w:val="2"/>
          <w:sz w:val="28"/>
          <w:szCs w:val="28"/>
          <w:lang w:val="kk-KZ" w:eastAsia="zh-CN" w:bidi="hi-IN"/>
        </w:rPr>
        <w:t xml:space="preserve"> </w:t>
      </w:r>
      <w:r w:rsidR="00185990" w:rsidRPr="00185990">
        <w:rPr>
          <w:rFonts w:ascii="Times New Roman" w:eastAsia="Noto Sans CJK SC Regular" w:hAnsi="Times New Roman" w:cs="Times New Roman"/>
          <w:kern w:val="2"/>
          <w:sz w:val="28"/>
          <w:szCs w:val="28"/>
          <w:lang w:val="kk-KZ" w:eastAsia="zh-CN" w:bidi="hi-IN"/>
        </w:rPr>
        <w:t>Қазір әлеуметтік желі беттерінде көркейген ауылдар туралы бейнероликтерді кездестіруге болады.</w:t>
      </w:r>
      <w:r w:rsidR="000D787E" w:rsidRPr="00185990">
        <w:rPr>
          <w:rFonts w:ascii="Times New Roman" w:eastAsia="Noto Sans CJK SC Regular" w:hAnsi="Times New Roman" w:cs="Times New Roman"/>
          <w:kern w:val="2"/>
          <w:sz w:val="28"/>
          <w:szCs w:val="28"/>
          <w:lang w:val="kk-KZ" w:eastAsia="zh-CN" w:bidi="hi-IN"/>
        </w:rPr>
        <w:t xml:space="preserve"> Мұндай роликтер жүздеген мың қаралымға ие.</w:t>
      </w:r>
      <w:r w:rsidR="00185990" w:rsidRPr="00185990">
        <w:rPr>
          <w:rFonts w:ascii="Times New Roman" w:eastAsia="Noto Sans CJK SC Regular" w:hAnsi="Times New Roman" w:cs="Times New Roman"/>
          <w:kern w:val="2"/>
          <w:sz w:val="28"/>
          <w:szCs w:val="28"/>
          <w:lang w:val="kk-KZ" w:eastAsia="zh-CN" w:bidi="hi-IN"/>
        </w:rPr>
        <w:t xml:space="preserve"> Қараған адамның көзі тойып, көңілі марқаяды. Бассейіндер, балалар орталықтары, балабақшалар, жарық тартылған көшелер бәрі бар.</w:t>
      </w:r>
      <w:r w:rsidR="000D787E" w:rsidRPr="00185990">
        <w:rPr>
          <w:rFonts w:ascii="Times New Roman" w:eastAsia="Noto Sans CJK SC Regular" w:hAnsi="Times New Roman" w:cs="Times New Roman"/>
          <w:kern w:val="2"/>
          <w:sz w:val="28"/>
          <w:szCs w:val="28"/>
          <w:lang w:val="kk-KZ" w:eastAsia="zh-CN" w:bidi="hi-IN"/>
        </w:rPr>
        <w:t xml:space="preserve"> </w:t>
      </w:r>
    </w:p>
    <w:p w14:paraId="6E9B9A92" w14:textId="22C7A444" w:rsidR="000D787E" w:rsidRPr="00185990" w:rsidRDefault="000D787E" w:rsidP="00357AF6">
      <w:pPr>
        <w:spacing w:after="0" w:line="240" w:lineRule="auto"/>
        <w:ind w:firstLine="708"/>
        <w:jc w:val="both"/>
        <w:rPr>
          <w:rFonts w:ascii="Times New Roman" w:eastAsia="Noto Sans CJK SC Regular" w:hAnsi="Times New Roman" w:cs="Times New Roman"/>
          <w:kern w:val="2"/>
          <w:sz w:val="28"/>
          <w:szCs w:val="28"/>
          <w:lang w:val="kk-KZ" w:eastAsia="zh-CN" w:bidi="hi-IN"/>
        </w:rPr>
      </w:pPr>
      <w:r w:rsidRPr="00185990">
        <w:rPr>
          <w:rFonts w:ascii="Times New Roman" w:eastAsia="Noto Sans CJK SC Regular" w:hAnsi="Times New Roman" w:cs="Times New Roman"/>
          <w:kern w:val="2"/>
          <w:sz w:val="28"/>
          <w:szCs w:val="28"/>
          <w:lang w:val="kk-KZ" w:eastAsia="zh-CN" w:bidi="hi-IN"/>
        </w:rPr>
        <w:t>Дегенмен</w:t>
      </w:r>
      <w:r w:rsidR="00C51E60" w:rsidRPr="00185990">
        <w:rPr>
          <w:rFonts w:ascii="Times New Roman" w:eastAsia="Noto Sans CJK SC Regular" w:hAnsi="Times New Roman" w:cs="Times New Roman"/>
          <w:kern w:val="2"/>
          <w:sz w:val="28"/>
          <w:szCs w:val="28"/>
          <w:lang w:val="kk-KZ" w:eastAsia="zh-CN" w:bidi="hi-IN"/>
        </w:rPr>
        <w:t>,</w:t>
      </w:r>
      <w:r w:rsidRPr="00185990">
        <w:rPr>
          <w:rFonts w:ascii="Times New Roman" w:eastAsia="Noto Sans CJK SC Regular" w:hAnsi="Times New Roman" w:cs="Times New Roman"/>
          <w:kern w:val="2"/>
          <w:sz w:val="28"/>
          <w:szCs w:val="28"/>
          <w:lang w:val="kk-KZ" w:eastAsia="zh-CN" w:bidi="hi-IN"/>
        </w:rPr>
        <w:t xml:space="preserve"> бұл </w:t>
      </w:r>
      <w:r w:rsidR="00185990" w:rsidRPr="00185990">
        <w:rPr>
          <w:rFonts w:ascii="Times New Roman" w:eastAsia="Noto Sans CJK SC Regular" w:hAnsi="Times New Roman" w:cs="Times New Roman"/>
          <w:kern w:val="2"/>
          <w:sz w:val="28"/>
          <w:szCs w:val="28"/>
          <w:lang w:val="kk-KZ" w:eastAsia="zh-CN" w:bidi="hi-IN"/>
        </w:rPr>
        <w:t>біз сәт сайын ғана көріп, көрген сайын таң қалатын емес, барлық ауылдарға тән қалыпты жағдайға айналуы тиіс</w:t>
      </w:r>
      <w:r w:rsidRPr="00185990">
        <w:rPr>
          <w:rFonts w:ascii="Times New Roman" w:eastAsia="Noto Sans CJK SC Regular" w:hAnsi="Times New Roman" w:cs="Times New Roman"/>
          <w:kern w:val="2"/>
          <w:sz w:val="28"/>
          <w:szCs w:val="28"/>
          <w:lang w:val="kk-KZ" w:eastAsia="zh-CN" w:bidi="hi-IN"/>
        </w:rPr>
        <w:t xml:space="preserve">. Қазір ауыл шаруашылығы кәсіпорындары </w:t>
      </w:r>
      <w:r w:rsidR="00C51E60" w:rsidRPr="00185990">
        <w:rPr>
          <w:rFonts w:ascii="Times New Roman" w:eastAsia="Noto Sans CJK SC Regular" w:hAnsi="Times New Roman" w:cs="Times New Roman"/>
          <w:kern w:val="2"/>
          <w:sz w:val="28"/>
          <w:szCs w:val="28"/>
          <w:lang w:val="kk-KZ" w:eastAsia="zh-CN" w:bidi="hi-IN"/>
        </w:rPr>
        <w:t xml:space="preserve">өз қызметкерлері үшін үйлерді </w:t>
      </w:r>
      <w:r w:rsidRPr="00185990">
        <w:rPr>
          <w:rFonts w:ascii="Times New Roman" w:eastAsia="Noto Sans CJK SC Regular" w:hAnsi="Times New Roman" w:cs="Times New Roman"/>
          <w:kern w:val="2"/>
          <w:sz w:val="28"/>
          <w:szCs w:val="28"/>
          <w:lang w:val="kk-KZ" w:eastAsia="zh-CN" w:bidi="hi-IN"/>
        </w:rPr>
        <w:t xml:space="preserve">өздері салуда. </w:t>
      </w:r>
      <w:r w:rsidR="00185990" w:rsidRPr="00185990">
        <w:rPr>
          <w:rFonts w:ascii="Times New Roman" w:eastAsia="Noto Sans CJK SC Regular" w:hAnsi="Times New Roman" w:cs="Times New Roman"/>
          <w:kern w:val="2"/>
          <w:sz w:val="28"/>
          <w:szCs w:val="28"/>
          <w:lang w:val="kk-KZ" w:eastAsia="zh-CN" w:bidi="hi-IN"/>
        </w:rPr>
        <w:t>Себебі қанша</w:t>
      </w:r>
      <w:r w:rsidR="00C51E60" w:rsidRPr="00185990">
        <w:rPr>
          <w:rFonts w:ascii="Times New Roman" w:eastAsia="Noto Sans CJK SC Regular" w:hAnsi="Times New Roman" w:cs="Times New Roman"/>
          <w:kern w:val="2"/>
          <w:sz w:val="28"/>
          <w:szCs w:val="28"/>
          <w:lang w:val="kk-KZ" w:eastAsia="zh-CN" w:bidi="hi-IN"/>
        </w:rPr>
        <w:t xml:space="preserve"> уақыттан бері</w:t>
      </w:r>
      <w:r w:rsidRPr="00185990">
        <w:rPr>
          <w:rFonts w:ascii="Times New Roman" w:eastAsia="Noto Sans CJK SC Regular" w:hAnsi="Times New Roman" w:cs="Times New Roman"/>
          <w:kern w:val="2"/>
          <w:sz w:val="28"/>
          <w:szCs w:val="28"/>
          <w:lang w:val="kk-KZ" w:eastAsia="zh-CN" w:bidi="hi-IN"/>
        </w:rPr>
        <w:t xml:space="preserve"> тұрғын үй құрылысын</w:t>
      </w:r>
      <w:r w:rsidR="00357AF6">
        <w:rPr>
          <w:rFonts w:ascii="Times New Roman" w:eastAsia="Noto Sans CJK SC Regular" w:hAnsi="Times New Roman" w:cs="Times New Roman"/>
          <w:kern w:val="2"/>
          <w:sz w:val="28"/>
          <w:szCs w:val="28"/>
          <w:lang w:val="kk-KZ" w:eastAsia="zh-CN" w:bidi="hi-IN"/>
        </w:rPr>
        <w:t xml:space="preserve"> дамыту үшін </w:t>
      </w:r>
      <w:r w:rsidRPr="00185990">
        <w:rPr>
          <w:rFonts w:ascii="Times New Roman" w:eastAsia="Noto Sans CJK SC Regular" w:hAnsi="Times New Roman" w:cs="Times New Roman"/>
          <w:kern w:val="2"/>
          <w:sz w:val="28"/>
          <w:szCs w:val="28"/>
          <w:lang w:val="kk-KZ" w:eastAsia="zh-CN" w:bidi="hi-IN"/>
        </w:rPr>
        <w:t xml:space="preserve">бюджеттен </w:t>
      </w:r>
      <w:r w:rsidRPr="00185990">
        <w:rPr>
          <w:rFonts w:ascii="Times New Roman" w:eastAsia="Noto Sans CJK SC Regular" w:hAnsi="Times New Roman" w:cs="Times New Roman"/>
          <w:kern w:val="2"/>
          <w:sz w:val="28"/>
          <w:szCs w:val="28"/>
          <w:lang w:val="kk-KZ" w:eastAsia="zh-CN" w:bidi="hi-IN"/>
        </w:rPr>
        <w:lastRenderedPageBreak/>
        <w:t xml:space="preserve">қаржыланатын </w:t>
      </w:r>
      <w:r w:rsidR="00E41578" w:rsidRPr="00185990">
        <w:rPr>
          <w:rFonts w:ascii="Times New Roman" w:eastAsia="Noto Sans CJK SC Regular" w:hAnsi="Times New Roman" w:cs="Times New Roman"/>
          <w:kern w:val="2"/>
          <w:sz w:val="28"/>
          <w:szCs w:val="28"/>
          <w:lang w:val="kk-KZ" w:eastAsia="zh-CN" w:bidi="hi-IN"/>
        </w:rPr>
        <w:t>«</w:t>
      </w:r>
      <w:r w:rsidRPr="00185990">
        <w:rPr>
          <w:rFonts w:ascii="Times New Roman" w:eastAsia="Noto Sans CJK SC Regular" w:hAnsi="Times New Roman" w:cs="Times New Roman"/>
          <w:kern w:val="2"/>
          <w:sz w:val="28"/>
          <w:szCs w:val="28"/>
          <w:lang w:val="kk-KZ" w:eastAsia="zh-CN" w:bidi="hi-IN"/>
        </w:rPr>
        <w:t>Отбасы</w:t>
      </w:r>
      <w:r w:rsidR="00E41578" w:rsidRPr="00185990">
        <w:rPr>
          <w:rFonts w:ascii="Times New Roman" w:eastAsia="Noto Sans CJK SC Regular" w:hAnsi="Times New Roman" w:cs="Times New Roman"/>
          <w:kern w:val="2"/>
          <w:sz w:val="28"/>
          <w:szCs w:val="28"/>
          <w:lang w:val="kk-KZ" w:eastAsia="zh-CN" w:bidi="hi-IN"/>
        </w:rPr>
        <w:t>»</w:t>
      </w:r>
      <w:r w:rsidRPr="00185990">
        <w:rPr>
          <w:rFonts w:ascii="Times New Roman" w:eastAsia="Noto Sans CJK SC Regular" w:hAnsi="Times New Roman" w:cs="Times New Roman"/>
          <w:kern w:val="2"/>
          <w:sz w:val="28"/>
          <w:szCs w:val="28"/>
          <w:lang w:val="kk-KZ" w:eastAsia="zh-CN" w:bidi="hi-IN"/>
        </w:rPr>
        <w:t xml:space="preserve"> банк бағдарламалары негізінен қалаға </w:t>
      </w:r>
      <w:r w:rsidR="00E5676C" w:rsidRPr="00185990">
        <w:rPr>
          <w:rFonts w:ascii="Times New Roman" w:eastAsia="Noto Sans CJK SC Regular" w:hAnsi="Times New Roman" w:cs="Times New Roman"/>
          <w:kern w:val="2"/>
          <w:sz w:val="28"/>
          <w:szCs w:val="28"/>
          <w:lang w:val="kk-KZ" w:eastAsia="zh-CN" w:bidi="hi-IN"/>
        </w:rPr>
        <w:t>бейімделген.</w:t>
      </w:r>
      <w:r w:rsidR="00185990" w:rsidRPr="00185990">
        <w:rPr>
          <w:rFonts w:ascii="Times New Roman" w:eastAsia="Noto Sans CJK SC Regular" w:hAnsi="Times New Roman" w:cs="Times New Roman"/>
          <w:kern w:val="2"/>
          <w:sz w:val="28"/>
          <w:szCs w:val="28"/>
          <w:lang w:val="kk-KZ" w:eastAsia="zh-CN" w:bidi="hi-IN"/>
        </w:rPr>
        <w:t xml:space="preserve"> Ауылдың күйі, айтпаса да белгілі.</w:t>
      </w:r>
    </w:p>
    <w:p w14:paraId="424AEBC0" w14:textId="1851F121" w:rsidR="007761F2" w:rsidRPr="00292C85" w:rsidRDefault="00185990" w:rsidP="007761F2">
      <w:pPr>
        <w:spacing w:after="0" w:line="240" w:lineRule="auto"/>
        <w:ind w:firstLine="709"/>
        <w:jc w:val="both"/>
        <w:rPr>
          <w:rFonts w:ascii="Times New Roman" w:eastAsia="Noto Sans CJK SC Regular" w:hAnsi="Times New Roman" w:cs="Times New Roman"/>
          <w:kern w:val="2"/>
          <w:sz w:val="28"/>
          <w:szCs w:val="28"/>
          <w:lang w:val="kk-KZ" w:eastAsia="zh-CN" w:bidi="hi-IN"/>
        </w:rPr>
      </w:pPr>
      <w:r w:rsidRPr="00292C85">
        <w:rPr>
          <w:rFonts w:ascii="Times New Roman" w:eastAsia="Noto Sans CJK SC Regular" w:hAnsi="Times New Roman" w:cs="Times New Roman"/>
          <w:kern w:val="2"/>
          <w:sz w:val="28"/>
          <w:szCs w:val="28"/>
          <w:lang w:val="kk-KZ" w:eastAsia="zh-CN" w:bidi="hi-IN"/>
        </w:rPr>
        <w:t xml:space="preserve">Құрметті Әлихан Асханұлы </w:t>
      </w:r>
      <w:r w:rsidR="00E41578" w:rsidRPr="00292C85">
        <w:rPr>
          <w:rFonts w:ascii="Times New Roman" w:eastAsia="Noto Sans CJK SC Regular" w:hAnsi="Times New Roman" w:cs="Times New Roman"/>
          <w:kern w:val="2"/>
          <w:sz w:val="28"/>
          <w:szCs w:val="28"/>
          <w:lang w:val="kk-KZ" w:eastAsia="zh-CN" w:bidi="hi-IN"/>
        </w:rPr>
        <w:t>ж</w:t>
      </w:r>
      <w:r w:rsidR="00E5676C" w:rsidRPr="00292C85">
        <w:rPr>
          <w:rFonts w:ascii="Times New Roman" w:eastAsia="Noto Sans CJK SC Regular" w:hAnsi="Times New Roman" w:cs="Times New Roman"/>
          <w:kern w:val="2"/>
          <w:sz w:val="28"/>
          <w:szCs w:val="28"/>
          <w:lang w:val="kk-KZ" w:eastAsia="zh-CN" w:bidi="hi-IN"/>
        </w:rPr>
        <w:t>оғарыда баяндалғандар</w:t>
      </w:r>
      <w:r w:rsidR="00E41578" w:rsidRPr="00292C85">
        <w:rPr>
          <w:rFonts w:ascii="Times New Roman" w:eastAsia="Noto Sans CJK SC Regular" w:hAnsi="Times New Roman" w:cs="Times New Roman"/>
          <w:kern w:val="2"/>
          <w:sz w:val="28"/>
          <w:szCs w:val="28"/>
          <w:lang w:val="kk-KZ" w:eastAsia="zh-CN" w:bidi="hi-IN"/>
        </w:rPr>
        <w:t>ды ескере отырып, олардың оң шешімін табу мақсатында</w:t>
      </w:r>
      <w:r w:rsidRPr="00292C85">
        <w:rPr>
          <w:rFonts w:ascii="Times New Roman" w:eastAsia="Noto Sans CJK SC Regular" w:hAnsi="Times New Roman" w:cs="Times New Roman"/>
          <w:kern w:val="2"/>
          <w:sz w:val="28"/>
          <w:szCs w:val="28"/>
          <w:lang w:val="kk-KZ" w:eastAsia="zh-CN" w:bidi="hi-IN"/>
        </w:rPr>
        <w:t xml:space="preserve"> </w:t>
      </w:r>
      <w:r w:rsidR="00D553B4" w:rsidRPr="00D553B4">
        <w:rPr>
          <w:rFonts w:ascii="Times New Roman" w:eastAsia="Times New Roman" w:hAnsi="Times New Roman" w:cs="Times New Roman"/>
          <w:sz w:val="28"/>
          <w:szCs w:val="28"/>
          <w:lang w:val="kk-KZ" w:eastAsia="ru-RU"/>
        </w:rPr>
        <w:t>«Respubli</w:t>
      </w:r>
      <w:r w:rsidR="00D553B4" w:rsidRPr="00D553B4">
        <w:rPr>
          <w:rFonts w:ascii="Times New Roman" w:eastAsia="Times New Roman" w:hAnsi="Times New Roman" w:cs="Times New Roman"/>
          <w:sz w:val="28"/>
          <w:szCs w:val="28"/>
          <w:lang w:val="kk-KZ" w:eastAsia="ru-RU"/>
        </w:rPr>
        <w:t>c</w:t>
      </w:r>
      <w:r w:rsidR="00D553B4" w:rsidRPr="00D553B4">
        <w:rPr>
          <w:rFonts w:ascii="Times New Roman" w:eastAsia="Times New Roman" w:hAnsi="Times New Roman" w:cs="Times New Roman"/>
          <w:sz w:val="28"/>
          <w:szCs w:val="28"/>
          <w:lang w:val="kk-KZ" w:eastAsia="ru-RU"/>
        </w:rPr>
        <w:t>a»</w:t>
      </w:r>
      <w:r w:rsidR="00D553B4">
        <w:rPr>
          <w:rFonts w:ascii="Times New Roman" w:eastAsia="Times New Roman" w:hAnsi="Times New Roman" w:cs="Times New Roman"/>
          <w:b/>
          <w:sz w:val="28"/>
          <w:szCs w:val="28"/>
          <w:lang w:val="kk-KZ" w:eastAsia="ru-RU"/>
        </w:rPr>
        <w:t xml:space="preserve"> </w:t>
      </w:r>
      <w:r w:rsidRPr="00292C85">
        <w:rPr>
          <w:rFonts w:ascii="Times New Roman" w:eastAsia="Noto Sans CJK SC Regular" w:hAnsi="Times New Roman" w:cs="Times New Roman"/>
          <w:kern w:val="2"/>
          <w:sz w:val="28"/>
          <w:szCs w:val="28"/>
          <w:lang w:val="kk-KZ" w:eastAsia="zh-CN" w:bidi="hi-IN"/>
        </w:rPr>
        <w:t>партиясы назарыңызға келесі ұсыныстарды жолдайды</w:t>
      </w:r>
      <w:r w:rsidR="007761F2" w:rsidRPr="00292C85">
        <w:rPr>
          <w:rFonts w:ascii="Times New Roman" w:eastAsia="Noto Sans CJK SC Regular" w:hAnsi="Times New Roman" w:cs="Times New Roman"/>
          <w:kern w:val="2"/>
          <w:sz w:val="28"/>
          <w:szCs w:val="28"/>
          <w:lang w:val="kk-KZ" w:eastAsia="zh-CN" w:bidi="hi-IN"/>
        </w:rPr>
        <w:t xml:space="preserve">: </w:t>
      </w:r>
    </w:p>
    <w:p w14:paraId="4F430B67" w14:textId="0B6F6CB4" w:rsidR="007761F2" w:rsidRPr="00292C85" w:rsidRDefault="00185990" w:rsidP="00185990">
      <w:pPr>
        <w:spacing w:after="0" w:line="240" w:lineRule="auto"/>
        <w:ind w:firstLine="708"/>
        <w:contextualSpacing/>
        <w:jc w:val="both"/>
        <w:rPr>
          <w:rFonts w:ascii="Times New Roman" w:eastAsia="Noto Sans CJK SC Regular" w:hAnsi="Times New Roman" w:cs="Times New Roman"/>
          <w:kern w:val="2"/>
          <w:sz w:val="28"/>
          <w:szCs w:val="28"/>
          <w:lang w:val="kk-KZ" w:eastAsia="zh-CN" w:bidi="hi-IN"/>
        </w:rPr>
      </w:pPr>
      <w:r w:rsidRPr="00292C85">
        <w:rPr>
          <w:rFonts w:ascii="Times New Roman" w:eastAsia="Noto Sans CJK SC Regular" w:hAnsi="Times New Roman" w:cs="Times New Roman"/>
          <w:kern w:val="2"/>
          <w:sz w:val="28"/>
          <w:szCs w:val="28"/>
          <w:lang w:val="kk-KZ" w:eastAsia="zh-CN" w:bidi="hi-IN"/>
        </w:rPr>
        <w:t>Біріншіде</w:t>
      </w:r>
      <w:r w:rsidR="008D2E20" w:rsidRPr="00292C85">
        <w:rPr>
          <w:rFonts w:ascii="Times New Roman" w:eastAsia="Noto Sans CJK SC Regular" w:hAnsi="Times New Roman" w:cs="Times New Roman"/>
          <w:kern w:val="2"/>
          <w:sz w:val="28"/>
          <w:szCs w:val="28"/>
          <w:lang w:val="kk-KZ" w:eastAsia="zh-CN" w:bidi="hi-IN"/>
        </w:rPr>
        <w:t>н</w:t>
      </w:r>
      <w:r w:rsidRPr="00292C85">
        <w:rPr>
          <w:rFonts w:ascii="Times New Roman" w:eastAsia="Noto Sans CJK SC Regular" w:hAnsi="Times New Roman" w:cs="Times New Roman"/>
          <w:kern w:val="2"/>
          <w:sz w:val="28"/>
          <w:szCs w:val="28"/>
          <w:lang w:val="kk-KZ" w:eastAsia="zh-CN" w:bidi="hi-IN"/>
        </w:rPr>
        <w:t xml:space="preserve"> </w:t>
      </w:r>
      <w:r w:rsidR="00E5676C" w:rsidRPr="00292C85">
        <w:rPr>
          <w:rFonts w:ascii="Times New Roman" w:eastAsia="Noto Sans CJK SC Regular" w:hAnsi="Times New Roman" w:cs="Times New Roman"/>
          <w:kern w:val="2"/>
          <w:sz w:val="28"/>
          <w:szCs w:val="28"/>
          <w:lang w:val="kk-KZ" w:eastAsia="zh-CN" w:bidi="hi-IN"/>
        </w:rPr>
        <w:t xml:space="preserve"> «Powered by NIS ауылдық мектебі» жобасын жүйелі негізде қаржыландыру</w:t>
      </w:r>
      <w:r w:rsidR="00357AF6" w:rsidRPr="00292C85">
        <w:rPr>
          <w:rFonts w:ascii="Times New Roman" w:eastAsia="Noto Sans CJK SC Regular" w:hAnsi="Times New Roman" w:cs="Times New Roman"/>
          <w:kern w:val="2"/>
          <w:sz w:val="28"/>
          <w:szCs w:val="28"/>
          <w:lang w:val="kk-KZ" w:eastAsia="zh-CN" w:bidi="hi-IN"/>
        </w:rPr>
        <w:t xml:space="preserve"> механизмдерін ойластырыған абзал</w:t>
      </w:r>
      <w:r w:rsidR="00E5676C" w:rsidRPr="00292C85">
        <w:rPr>
          <w:rFonts w:ascii="Times New Roman" w:eastAsia="Noto Sans CJK SC Regular" w:hAnsi="Times New Roman" w:cs="Times New Roman"/>
          <w:kern w:val="2"/>
          <w:sz w:val="28"/>
          <w:szCs w:val="28"/>
          <w:lang w:val="kk-KZ" w:eastAsia="zh-CN" w:bidi="hi-IN"/>
        </w:rPr>
        <w:t>;</w:t>
      </w:r>
      <w:r w:rsidR="007761F2" w:rsidRPr="00292C85">
        <w:rPr>
          <w:rFonts w:ascii="Times New Roman" w:eastAsia="Noto Sans CJK SC Regular" w:hAnsi="Times New Roman" w:cs="Times New Roman"/>
          <w:kern w:val="2"/>
          <w:sz w:val="28"/>
          <w:szCs w:val="28"/>
          <w:lang w:val="kk-KZ" w:eastAsia="zh-CN" w:bidi="hi-IN"/>
        </w:rPr>
        <w:t xml:space="preserve"> </w:t>
      </w:r>
    </w:p>
    <w:p w14:paraId="5A194269" w14:textId="6DBD15DC" w:rsidR="00E5676C" w:rsidRPr="00292C85" w:rsidRDefault="00185990" w:rsidP="00185990">
      <w:pPr>
        <w:spacing w:after="0" w:line="240" w:lineRule="auto"/>
        <w:ind w:firstLine="708"/>
        <w:contextualSpacing/>
        <w:jc w:val="both"/>
        <w:rPr>
          <w:rFonts w:ascii="Times New Roman" w:eastAsia="Noto Sans CJK SC Regular" w:hAnsi="Times New Roman" w:cs="Times New Roman"/>
          <w:kern w:val="2"/>
          <w:sz w:val="28"/>
          <w:szCs w:val="28"/>
          <w:lang w:val="kk-KZ" w:eastAsia="zh-CN" w:bidi="hi-IN"/>
        </w:rPr>
      </w:pPr>
      <w:r w:rsidRPr="00292C85">
        <w:rPr>
          <w:rFonts w:ascii="Times New Roman" w:eastAsia="Noto Sans CJK SC Regular" w:hAnsi="Times New Roman" w:cs="Times New Roman"/>
          <w:kern w:val="2"/>
          <w:sz w:val="28"/>
          <w:szCs w:val="28"/>
          <w:lang w:val="kk-KZ" w:eastAsia="zh-CN" w:bidi="hi-IN"/>
        </w:rPr>
        <w:t xml:space="preserve">Екіншіден </w:t>
      </w:r>
      <w:r w:rsidR="00E5676C" w:rsidRPr="00292C85">
        <w:rPr>
          <w:rFonts w:ascii="Times New Roman" w:eastAsia="Noto Sans CJK SC Regular" w:hAnsi="Times New Roman" w:cs="Times New Roman"/>
          <w:kern w:val="2"/>
          <w:sz w:val="28"/>
          <w:szCs w:val="28"/>
          <w:lang w:val="kk-KZ" w:eastAsia="zh-CN" w:bidi="hi-IN"/>
        </w:rPr>
        <w:t>Денсаулық сақтау министрлігі Сақтандыру қорымен бірге ауыл тұрғындарына мобильді медициналық қызмет көрсетуді қаржыландыру жөніндегі бағдарламаны әзірлеу</w:t>
      </w:r>
      <w:r w:rsidRPr="00292C85">
        <w:rPr>
          <w:rFonts w:ascii="Times New Roman" w:eastAsia="Noto Sans CJK SC Regular" w:hAnsi="Times New Roman" w:cs="Times New Roman"/>
          <w:kern w:val="2"/>
          <w:sz w:val="28"/>
          <w:szCs w:val="28"/>
          <w:lang w:val="kk-KZ" w:eastAsia="zh-CN" w:bidi="hi-IN"/>
        </w:rPr>
        <w:t xml:space="preserve"> кезек күтті</w:t>
      </w:r>
      <w:r w:rsidR="008D2E20" w:rsidRPr="00292C85">
        <w:rPr>
          <w:rFonts w:ascii="Times New Roman" w:eastAsia="Noto Sans CJK SC Regular" w:hAnsi="Times New Roman" w:cs="Times New Roman"/>
          <w:kern w:val="2"/>
          <w:sz w:val="28"/>
          <w:szCs w:val="28"/>
          <w:lang w:val="kk-KZ" w:eastAsia="zh-CN" w:bidi="hi-IN"/>
        </w:rPr>
        <w:t>р</w:t>
      </w:r>
      <w:r w:rsidRPr="00292C85">
        <w:rPr>
          <w:rFonts w:ascii="Times New Roman" w:eastAsia="Noto Sans CJK SC Regular" w:hAnsi="Times New Roman" w:cs="Times New Roman"/>
          <w:kern w:val="2"/>
          <w:sz w:val="28"/>
          <w:szCs w:val="28"/>
          <w:lang w:val="kk-KZ" w:eastAsia="zh-CN" w:bidi="hi-IN"/>
        </w:rPr>
        <w:t>мейтін мәселе</w:t>
      </w:r>
      <w:r w:rsidR="008D2E20" w:rsidRPr="00292C85">
        <w:rPr>
          <w:rFonts w:ascii="Times New Roman" w:eastAsia="Noto Sans CJK SC Regular" w:hAnsi="Times New Roman" w:cs="Times New Roman"/>
          <w:kern w:val="2"/>
          <w:sz w:val="28"/>
          <w:szCs w:val="28"/>
          <w:lang w:val="kk-KZ" w:eastAsia="zh-CN" w:bidi="hi-IN"/>
        </w:rPr>
        <w:t xml:space="preserve">. Сонымен қатар </w:t>
      </w:r>
      <w:r w:rsidR="00E5676C" w:rsidRPr="00292C85">
        <w:rPr>
          <w:rFonts w:ascii="Times New Roman" w:eastAsia="Noto Sans CJK SC Regular" w:hAnsi="Times New Roman" w:cs="Times New Roman"/>
          <w:kern w:val="2"/>
          <w:sz w:val="28"/>
          <w:szCs w:val="28"/>
          <w:lang w:val="kk-KZ" w:eastAsia="zh-CN" w:bidi="hi-IN"/>
        </w:rPr>
        <w:t>жеке бизнесті ауылд</w:t>
      </w:r>
      <w:r w:rsidR="008D2E20" w:rsidRPr="00292C85">
        <w:rPr>
          <w:rFonts w:ascii="Times New Roman" w:eastAsia="Noto Sans CJK SC Regular" w:hAnsi="Times New Roman" w:cs="Times New Roman"/>
          <w:kern w:val="2"/>
          <w:sz w:val="28"/>
          <w:szCs w:val="28"/>
          <w:lang w:val="kk-KZ" w:eastAsia="zh-CN" w:bidi="hi-IN"/>
        </w:rPr>
        <w:t>ық жерлерде</w:t>
      </w:r>
      <w:r w:rsidR="00E5676C" w:rsidRPr="00292C85">
        <w:rPr>
          <w:rFonts w:ascii="Times New Roman" w:eastAsia="Noto Sans CJK SC Regular" w:hAnsi="Times New Roman" w:cs="Times New Roman"/>
          <w:kern w:val="2"/>
          <w:sz w:val="28"/>
          <w:szCs w:val="28"/>
          <w:lang w:val="kk-KZ" w:eastAsia="zh-CN" w:bidi="hi-IN"/>
        </w:rPr>
        <w:t xml:space="preserve"> жұмыс істеуге қызықтыру үшін оған жоғары тариф енгіз</w:t>
      </w:r>
      <w:r w:rsidRPr="00292C85">
        <w:rPr>
          <w:rFonts w:ascii="Times New Roman" w:eastAsia="Noto Sans CJK SC Regular" w:hAnsi="Times New Roman" w:cs="Times New Roman"/>
          <w:kern w:val="2"/>
          <w:sz w:val="28"/>
          <w:szCs w:val="28"/>
          <w:lang w:val="kk-KZ" w:eastAsia="zh-CN" w:bidi="hi-IN"/>
        </w:rPr>
        <w:t>уді ұтымды механизм деп білеміз.</w:t>
      </w:r>
    </w:p>
    <w:p w14:paraId="1615A7BD" w14:textId="7C8748F1" w:rsidR="007761F2" w:rsidRPr="00292C85" w:rsidRDefault="00185990" w:rsidP="00185990">
      <w:pPr>
        <w:spacing w:after="0" w:line="240" w:lineRule="auto"/>
        <w:ind w:firstLine="708"/>
        <w:contextualSpacing/>
        <w:jc w:val="both"/>
        <w:rPr>
          <w:rFonts w:ascii="Times New Roman" w:eastAsia="Noto Sans CJK SC Regular" w:hAnsi="Times New Roman" w:cs="Times New Roman"/>
          <w:kern w:val="2"/>
          <w:sz w:val="28"/>
          <w:szCs w:val="28"/>
          <w:lang w:val="kk-KZ" w:eastAsia="zh-CN" w:bidi="hi-IN"/>
        </w:rPr>
      </w:pPr>
      <w:r w:rsidRPr="00292C85">
        <w:rPr>
          <w:rFonts w:ascii="Times New Roman" w:eastAsia="Noto Sans CJK SC Regular" w:hAnsi="Times New Roman" w:cs="Times New Roman"/>
          <w:kern w:val="2"/>
          <w:sz w:val="28"/>
          <w:szCs w:val="28"/>
          <w:lang w:val="kk-KZ" w:eastAsia="zh-CN" w:bidi="hi-IN"/>
        </w:rPr>
        <w:t>Үшіншіден</w:t>
      </w:r>
      <w:r w:rsidR="00E5676C" w:rsidRPr="00292C85">
        <w:rPr>
          <w:rFonts w:ascii="Times New Roman" w:eastAsia="Noto Sans CJK SC Regular" w:hAnsi="Times New Roman" w:cs="Times New Roman"/>
          <w:kern w:val="2"/>
          <w:sz w:val="28"/>
          <w:szCs w:val="28"/>
          <w:lang w:val="kk-KZ" w:eastAsia="zh-CN" w:bidi="hi-IN"/>
        </w:rPr>
        <w:t xml:space="preserve"> </w:t>
      </w:r>
      <w:r w:rsidR="007761F2" w:rsidRPr="00292C85">
        <w:rPr>
          <w:rFonts w:ascii="Times New Roman" w:eastAsia="Noto Sans CJK SC Regular" w:hAnsi="Times New Roman" w:cs="Times New Roman"/>
          <w:kern w:val="2"/>
          <w:sz w:val="28"/>
          <w:szCs w:val="28"/>
          <w:lang w:val="kk-KZ" w:eastAsia="zh-CN" w:bidi="hi-IN"/>
        </w:rPr>
        <w:t>«Отбасы» банк</w:t>
      </w:r>
      <w:r w:rsidR="008D2E20" w:rsidRPr="00292C85">
        <w:rPr>
          <w:rFonts w:ascii="Times New Roman" w:eastAsia="Noto Sans CJK SC Regular" w:hAnsi="Times New Roman" w:cs="Times New Roman"/>
          <w:kern w:val="2"/>
          <w:sz w:val="28"/>
          <w:szCs w:val="28"/>
          <w:lang w:val="kk-KZ" w:eastAsia="zh-CN" w:bidi="hi-IN"/>
        </w:rPr>
        <w:t xml:space="preserve"> арқылы</w:t>
      </w:r>
      <w:r w:rsidR="00E5676C" w:rsidRPr="00292C85">
        <w:rPr>
          <w:rFonts w:ascii="Times New Roman" w:eastAsia="Noto Sans CJK SC Regular" w:hAnsi="Times New Roman" w:cs="Times New Roman"/>
          <w:kern w:val="2"/>
          <w:sz w:val="28"/>
          <w:szCs w:val="28"/>
          <w:lang w:val="kk-KZ" w:eastAsia="zh-CN" w:bidi="hi-IN"/>
        </w:rPr>
        <w:t xml:space="preserve"> ауылдық жерлерде </w:t>
      </w:r>
      <w:r w:rsidRPr="00292C85">
        <w:rPr>
          <w:rFonts w:ascii="Times New Roman" w:eastAsia="Noto Sans CJK SC Regular" w:hAnsi="Times New Roman" w:cs="Times New Roman"/>
          <w:kern w:val="2"/>
          <w:sz w:val="28"/>
          <w:szCs w:val="28"/>
          <w:lang w:val="kk-KZ" w:eastAsia="zh-CN" w:bidi="hi-IN"/>
        </w:rPr>
        <w:t>тұрғын үй</w:t>
      </w:r>
      <w:r w:rsidR="008D2E20" w:rsidRPr="00292C85">
        <w:rPr>
          <w:rFonts w:ascii="Times New Roman" w:eastAsia="Noto Sans CJK SC Regular" w:hAnsi="Times New Roman" w:cs="Times New Roman"/>
          <w:kern w:val="2"/>
          <w:sz w:val="28"/>
          <w:szCs w:val="28"/>
          <w:lang w:val="kk-KZ" w:eastAsia="zh-CN" w:bidi="hi-IN"/>
        </w:rPr>
        <w:t>л</w:t>
      </w:r>
      <w:r w:rsidRPr="00292C85">
        <w:rPr>
          <w:rFonts w:ascii="Times New Roman" w:eastAsia="Noto Sans CJK SC Regular" w:hAnsi="Times New Roman" w:cs="Times New Roman"/>
          <w:kern w:val="2"/>
          <w:sz w:val="28"/>
          <w:szCs w:val="28"/>
          <w:lang w:val="kk-KZ" w:eastAsia="zh-CN" w:bidi="hi-IN"/>
        </w:rPr>
        <w:t>ер</w:t>
      </w:r>
      <w:r w:rsidR="009B624B" w:rsidRPr="00292C85">
        <w:rPr>
          <w:rFonts w:ascii="Times New Roman" w:eastAsia="Noto Sans CJK SC Regular" w:hAnsi="Times New Roman" w:cs="Times New Roman"/>
          <w:kern w:val="2"/>
          <w:sz w:val="28"/>
          <w:szCs w:val="28"/>
          <w:lang w:val="kk-KZ" w:eastAsia="zh-CN" w:bidi="hi-IN"/>
        </w:rPr>
        <w:t xml:space="preserve"> салуға агробизнесті несиелеу бағдарлама</w:t>
      </w:r>
      <w:r w:rsidR="008D2E20" w:rsidRPr="00292C85">
        <w:rPr>
          <w:rFonts w:ascii="Times New Roman" w:eastAsia="Noto Sans CJK SC Regular" w:hAnsi="Times New Roman" w:cs="Times New Roman"/>
          <w:kern w:val="2"/>
          <w:sz w:val="28"/>
          <w:szCs w:val="28"/>
          <w:lang w:val="kk-KZ" w:eastAsia="zh-CN" w:bidi="hi-IN"/>
        </w:rPr>
        <w:t>с</w:t>
      </w:r>
      <w:r w:rsidR="009B624B" w:rsidRPr="00292C85">
        <w:rPr>
          <w:rFonts w:ascii="Times New Roman" w:eastAsia="Noto Sans CJK SC Regular" w:hAnsi="Times New Roman" w:cs="Times New Roman"/>
          <w:kern w:val="2"/>
          <w:sz w:val="28"/>
          <w:szCs w:val="28"/>
          <w:lang w:val="kk-KZ" w:eastAsia="zh-CN" w:bidi="hi-IN"/>
        </w:rPr>
        <w:t xml:space="preserve">ын </w:t>
      </w:r>
      <w:r w:rsidR="008D2E20" w:rsidRPr="00292C85">
        <w:rPr>
          <w:rFonts w:ascii="Times New Roman" w:eastAsia="Noto Sans CJK SC Regular" w:hAnsi="Times New Roman" w:cs="Times New Roman"/>
          <w:kern w:val="2"/>
          <w:sz w:val="28"/>
          <w:szCs w:val="28"/>
          <w:lang w:val="kk-KZ" w:eastAsia="zh-CN" w:bidi="hi-IN"/>
        </w:rPr>
        <w:t>жүзеге асыру</w:t>
      </w:r>
      <w:r w:rsidRPr="00292C85">
        <w:rPr>
          <w:rFonts w:ascii="Times New Roman" w:eastAsia="Noto Sans CJK SC Regular" w:hAnsi="Times New Roman" w:cs="Times New Roman"/>
          <w:kern w:val="2"/>
          <w:sz w:val="28"/>
          <w:szCs w:val="28"/>
          <w:lang w:val="kk-KZ" w:eastAsia="zh-CN" w:bidi="hi-IN"/>
        </w:rPr>
        <w:t xml:space="preserve"> – ауылдарды дамытуға зор үлес қосады деп сенеміз. </w:t>
      </w:r>
    </w:p>
    <w:p w14:paraId="480AC2C4" w14:textId="77777777" w:rsidR="00B13996" w:rsidRPr="00570B71" w:rsidRDefault="00B13996" w:rsidP="00B13996">
      <w:pPr>
        <w:tabs>
          <w:tab w:val="left" w:pos="5670"/>
        </w:tabs>
        <w:spacing w:after="0" w:line="240" w:lineRule="auto"/>
        <w:ind w:firstLine="568"/>
        <w:jc w:val="both"/>
        <w:rPr>
          <w:rFonts w:ascii="Times New Roman" w:hAnsi="Times New Roman" w:cs="Times New Roman"/>
          <w:sz w:val="28"/>
          <w:szCs w:val="28"/>
          <w:lang w:val="kk-KZ"/>
        </w:rPr>
      </w:pPr>
      <w:r w:rsidRPr="00570B71">
        <w:rPr>
          <w:rFonts w:ascii="Times New Roman" w:hAnsi="Times New Roman" w:cs="Times New Roman"/>
          <w:sz w:val="28"/>
          <w:szCs w:val="28"/>
          <w:lang w:val="kk-KZ"/>
        </w:rPr>
        <w:t>Депутаттық сауалды қарап, қабылданған шаралар туралы Қазақстан Республикасының қолданыстағы заңнамасында белгіленген тәртіппен жазбаша жауап беруіңізді сұраймыз.</w:t>
      </w:r>
    </w:p>
    <w:p w14:paraId="5FDEAF72" w14:textId="77777777" w:rsidR="00B13996" w:rsidRDefault="00B13996" w:rsidP="00B13996">
      <w:pPr>
        <w:tabs>
          <w:tab w:val="left" w:pos="5670"/>
        </w:tabs>
        <w:spacing w:after="0" w:line="240" w:lineRule="auto"/>
        <w:ind w:firstLine="568"/>
        <w:jc w:val="both"/>
        <w:rPr>
          <w:rFonts w:ascii="Times New Roman" w:eastAsia="Times New Roman" w:hAnsi="Times New Roman" w:cs="Times New Roman"/>
          <w:sz w:val="28"/>
          <w:szCs w:val="28"/>
          <w:lang w:val="kk-KZ" w:eastAsia="ru-RU"/>
        </w:rPr>
      </w:pPr>
    </w:p>
    <w:p w14:paraId="7CFD84DF" w14:textId="77777777" w:rsidR="00B13996" w:rsidRPr="00570B71" w:rsidRDefault="00B13996" w:rsidP="00B13996">
      <w:pPr>
        <w:tabs>
          <w:tab w:val="left" w:pos="5670"/>
        </w:tabs>
        <w:spacing w:after="0" w:line="240" w:lineRule="auto"/>
        <w:ind w:firstLine="568"/>
        <w:jc w:val="both"/>
        <w:rPr>
          <w:rFonts w:ascii="Times New Roman" w:eastAsia="Times New Roman" w:hAnsi="Times New Roman" w:cs="Times New Roman"/>
          <w:sz w:val="28"/>
          <w:szCs w:val="28"/>
          <w:lang w:val="kk-KZ" w:eastAsia="ru-RU"/>
        </w:rPr>
      </w:pPr>
    </w:p>
    <w:p w14:paraId="24DF64C3" w14:textId="77777777" w:rsidR="00B13996" w:rsidRPr="00B13996" w:rsidRDefault="00B13996" w:rsidP="00B13996">
      <w:pPr>
        <w:tabs>
          <w:tab w:val="left" w:pos="5670"/>
        </w:tabs>
        <w:spacing w:after="0" w:line="240" w:lineRule="auto"/>
        <w:ind w:firstLine="568"/>
        <w:jc w:val="both"/>
        <w:rPr>
          <w:rFonts w:ascii="Times New Roman" w:eastAsia="Times New Roman" w:hAnsi="Times New Roman" w:cs="Times New Roman"/>
          <w:b/>
          <w:i/>
          <w:sz w:val="28"/>
          <w:szCs w:val="28"/>
          <w:lang w:eastAsia="ru-RU"/>
        </w:rPr>
      </w:pPr>
      <w:r w:rsidRPr="00B13996">
        <w:rPr>
          <w:rFonts w:ascii="Times New Roman" w:eastAsia="Times New Roman" w:hAnsi="Times New Roman" w:cs="Times New Roman"/>
          <w:b/>
          <w:i/>
          <w:sz w:val="28"/>
          <w:szCs w:val="28"/>
          <w:lang w:val="kk-KZ" w:eastAsia="ru-RU"/>
        </w:rPr>
        <w:t>Құрметпен</w:t>
      </w:r>
      <w:r w:rsidRPr="00B13996">
        <w:rPr>
          <w:rFonts w:ascii="Times New Roman" w:eastAsia="Times New Roman" w:hAnsi="Times New Roman" w:cs="Times New Roman"/>
          <w:b/>
          <w:i/>
          <w:sz w:val="28"/>
          <w:szCs w:val="28"/>
          <w:lang w:eastAsia="ru-RU"/>
        </w:rPr>
        <w:t xml:space="preserve">, </w:t>
      </w:r>
    </w:p>
    <w:p w14:paraId="29294929" w14:textId="77777777" w:rsidR="00B13996" w:rsidRDefault="00B13996" w:rsidP="00B13996">
      <w:pPr>
        <w:tabs>
          <w:tab w:val="left" w:pos="5670"/>
        </w:tabs>
        <w:spacing w:after="0" w:line="240" w:lineRule="auto"/>
        <w:ind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Қазақстан Республикасы</w:t>
      </w:r>
    </w:p>
    <w:p w14:paraId="2FE865D7" w14:textId="77777777" w:rsidR="00B13996" w:rsidRPr="007824D7" w:rsidRDefault="00B13996" w:rsidP="00B13996">
      <w:pPr>
        <w:tabs>
          <w:tab w:val="left" w:pos="5670"/>
        </w:tab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Парламенті Мәжілісінің депутаттары</w:t>
      </w:r>
      <w:r w:rsidRPr="007824D7">
        <w:rPr>
          <w:rFonts w:ascii="Times New Roman" w:eastAsia="Times New Roman" w:hAnsi="Times New Roman" w:cs="Times New Roman"/>
          <w:b/>
          <w:sz w:val="28"/>
          <w:szCs w:val="28"/>
          <w:lang w:eastAsia="ru-RU"/>
        </w:rPr>
        <w:t xml:space="preserve">, </w:t>
      </w:r>
    </w:p>
    <w:p w14:paraId="0197A893" w14:textId="231073AF" w:rsidR="00B13996" w:rsidRDefault="00B13996" w:rsidP="00B13996">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sidRPr="007824D7">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sz w:val="28"/>
          <w:szCs w:val="28"/>
          <w:lang w:val="en-US" w:eastAsia="ru-RU"/>
        </w:rPr>
        <w:t>Respubli</w:t>
      </w:r>
      <w:r w:rsidR="00D553B4">
        <w:rPr>
          <w:rFonts w:ascii="Times New Roman" w:eastAsia="Times New Roman" w:hAnsi="Times New Roman" w:cs="Times New Roman"/>
          <w:b/>
          <w:sz w:val="28"/>
          <w:szCs w:val="28"/>
          <w:lang w:val="en-US" w:eastAsia="ru-RU"/>
        </w:rPr>
        <w:t>c</w:t>
      </w:r>
      <w:r>
        <w:rPr>
          <w:rFonts w:ascii="Times New Roman" w:eastAsia="Times New Roman" w:hAnsi="Times New Roman" w:cs="Times New Roman"/>
          <w:b/>
          <w:sz w:val="28"/>
          <w:szCs w:val="28"/>
          <w:lang w:val="en-US" w:eastAsia="ru-RU"/>
        </w:rPr>
        <w:t>a</w:t>
      </w:r>
      <w:proofErr w:type="spellEnd"/>
      <w:r w:rsidRPr="007824D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kk-KZ" w:eastAsia="ru-RU"/>
        </w:rPr>
        <w:t xml:space="preserve"> партиясы </w:t>
      </w:r>
    </w:p>
    <w:p w14:paraId="322ABD1C" w14:textId="77777777" w:rsidR="00B13996" w:rsidRPr="0018558C" w:rsidRDefault="00B13996" w:rsidP="00B13996">
      <w:pPr>
        <w:tabs>
          <w:tab w:val="left" w:pos="5670"/>
        </w:tabs>
        <w:spacing w:after="0" w:line="240" w:lineRule="auto"/>
        <w:ind w:firstLine="56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 xml:space="preserve">Фракциясының мүшелері                    </w:t>
      </w:r>
      <w:r w:rsidRPr="007824D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kk-KZ" w:eastAsia="ru-RU"/>
        </w:rPr>
        <w:t xml:space="preserve">   </w:t>
      </w:r>
      <w:r w:rsidRPr="007824D7">
        <w:rPr>
          <w:rFonts w:ascii="Times New Roman" w:eastAsia="Times New Roman" w:hAnsi="Times New Roman" w:cs="Times New Roman"/>
          <w:b/>
          <w:sz w:val="28"/>
          <w:szCs w:val="28"/>
          <w:lang w:eastAsia="ru-RU"/>
        </w:rPr>
        <w:t xml:space="preserve">   </w:t>
      </w:r>
      <w:r w:rsidRPr="0018558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А. </w:t>
      </w:r>
      <w:proofErr w:type="spellStart"/>
      <w:r>
        <w:rPr>
          <w:rFonts w:ascii="Times New Roman" w:eastAsia="Times New Roman" w:hAnsi="Times New Roman" w:cs="Times New Roman"/>
          <w:b/>
          <w:sz w:val="28"/>
          <w:szCs w:val="28"/>
          <w:lang w:eastAsia="ru-RU"/>
        </w:rPr>
        <w:t>Ходжаназаров</w:t>
      </w:r>
      <w:proofErr w:type="spellEnd"/>
    </w:p>
    <w:p w14:paraId="2CA5AD5F" w14:textId="77777777" w:rsidR="00B13996" w:rsidRPr="007824D7" w:rsidRDefault="00B13996" w:rsidP="00B13996">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 </w:t>
      </w:r>
      <w:proofErr w:type="spellStart"/>
      <w:r>
        <w:rPr>
          <w:rFonts w:ascii="Times New Roman" w:eastAsia="Times New Roman" w:hAnsi="Times New Roman" w:cs="Times New Roman"/>
          <w:b/>
          <w:sz w:val="28"/>
          <w:szCs w:val="28"/>
          <w:lang w:eastAsia="ru-RU"/>
        </w:rPr>
        <w:t>Берденов</w:t>
      </w:r>
      <w:proofErr w:type="spellEnd"/>
    </w:p>
    <w:p w14:paraId="6AF8DE74" w14:textId="77777777" w:rsidR="00B13996" w:rsidRPr="007824D7" w:rsidRDefault="00B13996" w:rsidP="00B13996">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w:t>
      </w:r>
      <w:r>
        <w:rPr>
          <w:rFonts w:ascii="Times New Roman" w:eastAsia="Times New Roman" w:hAnsi="Times New Roman" w:cs="Times New Roman"/>
          <w:b/>
          <w:sz w:val="28"/>
          <w:szCs w:val="28"/>
          <w:lang w:val="kk-KZ" w:eastAsia="ru-RU"/>
        </w:rPr>
        <w:t>Құспеков</w:t>
      </w:r>
    </w:p>
    <w:p w14:paraId="687AEE87" w14:textId="77777777" w:rsidR="00B13996" w:rsidRDefault="00B13996" w:rsidP="00B13996">
      <w:pPr>
        <w:spacing w:after="0" w:line="240" w:lineRule="auto"/>
        <w:ind w:left="680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w:t>
      </w:r>
      <w:r>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eastAsia="ru-RU"/>
        </w:rPr>
        <w:t>Тау</w:t>
      </w:r>
    </w:p>
    <w:p w14:paraId="4F1DA64E" w14:textId="77777777" w:rsidR="00B13996" w:rsidRPr="00994AB5" w:rsidRDefault="00B13996" w:rsidP="00B13996">
      <w:pPr>
        <w:spacing w:after="0" w:line="240" w:lineRule="auto"/>
        <w:ind w:left="6804"/>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eastAsia="ru-RU"/>
        </w:rPr>
        <w:t xml:space="preserve">Д. </w:t>
      </w:r>
      <w:r>
        <w:rPr>
          <w:rFonts w:ascii="Times New Roman" w:eastAsia="Times New Roman" w:hAnsi="Times New Roman" w:cs="Times New Roman"/>
          <w:b/>
          <w:sz w:val="28"/>
          <w:szCs w:val="28"/>
          <w:lang w:val="kk-KZ" w:eastAsia="ru-RU"/>
        </w:rPr>
        <w:t>Шүкіжанова</w:t>
      </w:r>
    </w:p>
    <w:p w14:paraId="3F81E271" w14:textId="77777777" w:rsidR="00B13996" w:rsidRPr="00B13996" w:rsidRDefault="00B13996" w:rsidP="00B13996">
      <w:pPr>
        <w:spacing w:after="0" w:line="240" w:lineRule="auto"/>
        <w:ind w:left="6804"/>
        <w:jc w:val="both"/>
        <w:rPr>
          <w:rFonts w:ascii="Times New Roman" w:eastAsia="Times New Roman" w:hAnsi="Times New Roman" w:cs="Times New Roman"/>
          <w:b/>
          <w:sz w:val="28"/>
          <w:szCs w:val="28"/>
          <w:lang w:val="kk-KZ" w:eastAsia="ru-RU"/>
        </w:rPr>
      </w:pPr>
      <w:r w:rsidRPr="00B13996">
        <w:rPr>
          <w:rFonts w:ascii="Times New Roman" w:eastAsia="Times New Roman" w:hAnsi="Times New Roman" w:cs="Times New Roman"/>
          <w:b/>
          <w:sz w:val="28"/>
          <w:szCs w:val="28"/>
          <w:lang w:val="kk-KZ" w:eastAsia="ru-RU"/>
        </w:rPr>
        <w:t>Д. Наумова</w:t>
      </w:r>
    </w:p>
    <w:p w14:paraId="2DB011E0" w14:textId="77777777" w:rsidR="00B13996" w:rsidRDefault="00B13996" w:rsidP="00B13996">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p>
    <w:p w14:paraId="56AA791E" w14:textId="77777777" w:rsidR="00B13996" w:rsidRDefault="00B13996" w:rsidP="00B13996">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r w:rsidRPr="00931E2A">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Қазақстан халық партиясы</w:t>
      </w:r>
      <w:r w:rsidRPr="00931E2A">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 xml:space="preserve"> </w:t>
      </w:r>
    </w:p>
    <w:p w14:paraId="64F55D52" w14:textId="42525E88" w:rsidR="00B13996" w:rsidRDefault="00B13996" w:rsidP="00B13996">
      <w:pPr>
        <w:tabs>
          <w:tab w:val="left" w:pos="5670"/>
        </w:tabs>
        <w:spacing w:after="0" w:line="240" w:lineRule="auto"/>
        <w:ind w:left="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Фракциясының мүше</w:t>
      </w:r>
      <w:r w:rsidR="00CD4006">
        <w:rPr>
          <w:rFonts w:ascii="Times New Roman" w:eastAsia="Times New Roman" w:hAnsi="Times New Roman" w:cs="Times New Roman"/>
          <w:b/>
          <w:sz w:val="28"/>
          <w:szCs w:val="28"/>
          <w:lang w:val="kk-KZ" w:eastAsia="ru-RU"/>
        </w:rPr>
        <w:t>с</w:t>
      </w:r>
      <w:r>
        <w:rPr>
          <w:rFonts w:ascii="Times New Roman" w:eastAsia="Times New Roman" w:hAnsi="Times New Roman" w:cs="Times New Roman"/>
          <w:b/>
          <w:sz w:val="28"/>
          <w:szCs w:val="28"/>
          <w:lang w:val="kk-KZ" w:eastAsia="ru-RU"/>
        </w:rPr>
        <w:t xml:space="preserve">і                  </w:t>
      </w:r>
      <w:r w:rsidR="00CD4006">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 xml:space="preserve">                        И. </w:t>
      </w:r>
      <w:r w:rsidR="00CD4006">
        <w:rPr>
          <w:rFonts w:ascii="Times New Roman" w:eastAsia="Times New Roman" w:hAnsi="Times New Roman" w:cs="Times New Roman"/>
          <w:b/>
          <w:sz w:val="28"/>
          <w:szCs w:val="28"/>
          <w:lang w:val="kk-KZ" w:eastAsia="ru-RU"/>
        </w:rPr>
        <w:t>Смирнова</w:t>
      </w:r>
    </w:p>
    <w:p w14:paraId="340A026F" w14:textId="77777777" w:rsidR="00B13996" w:rsidRDefault="00B13996" w:rsidP="00B13996">
      <w:pPr>
        <w:tabs>
          <w:tab w:val="left" w:pos="5670"/>
        </w:tabs>
        <w:spacing w:after="0" w:line="240" w:lineRule="auto"/>
        <w:ind w:firstLine="568"/>
        <w:jc w:val="both"/>
        <w:rPr>
          <w:rFonts w:ascii="Times New Roman" w:eastAsia="Times New Roman" w:hAnsi="Times New Roman" w:cs="Times New Roman"/>
          <w:b/>
          <w:sz w:val="28"/>
          <w:szCs w:val="28"/>
          <w:lang w:val="kk-KZ" w:eastAsia="ru-RU"/>
        </w:rPr>
      </w:pPr>
    </w:p>
    <w:p w14:paraId="7F0C2886" w14:textId="77777777" w:rsidR="00B13996" w:rsidRDefault="00B13996" w:rsidP="00B13996">
      <w:pPr>
        <w:tabs>
          <w:tab w:val="left" w:pos="5670"/>
        </w:tabs>
        <w:spacing w:after="0" w:line="240" w:lineRule="auto"/>
        <w:ind w:left="567"/>
        <w:jc w:val="both"/>
        <w:rPr>
          <w:rFonts w:ascii="Times New Roman" w:eastAsia="Times New Roman" w:hAnsi="Times New Roman" w:cs="Times New Roman"/>
          <w:b/>
          <w:sz w:val="28"/>
          <w:szCs w:val="28"/>
          <w:lang w:val="kk-KZ" w:eastAsia="ru-RU"/>
        </w:rPr>
      </w:pPr>
    </w:p>
    <w:p w14:paraId="107B9278" w14:textId="77777777" w:rsidR="00B13996" w:rsidRDefault="00B13996" w:rsidP="00B13996">
      <w:pPr>
        <w:tabs>
          <w:tab w:val="left" w:pos="5670"/>
        </w:tabs>
        <w:spacing w:after="0" w:line="240" w:lineRule="auto"/>
        <w:ind w:left="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Қазақстан Республикасы</w:t>
      </w:r>
    </w:p>
    <w:p w14:paraId="20181585" w14:textId="565AE83C" w:rsidR="00B13996" w:rsidRDefault="00B13996" w:rsidP="00CD4006">
      <w:pPr>
        <w:tabs>
          <w:tab w:val="left" w:pos="5670"/>
        </w:tabs>
        <w:spacing w:after="0" w:line="240" w:lineRule="auto"/>
        <w:ind w:left="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Парламенті Мәжілісінің депутаты                     </w:t>
      </w:r>
      <w:r w:rsidR="00CD4006">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Д. Қасқарауов</w:t>
      </w:r>
    </w:p>
    <w:p w14:paraId="40665F97" w14:textId="77777777" w:rsidR="007B51F2" w:rsidRPr="00B13996" w:rsidRDefault="004903C0" w:rsidP="003000D7">
      <w:pPr>
        <w:spacing w:after="0" w:line="240" w:lineRule="auto"/>
        <w:ind w:left="709"/>
        <w:rPr>
          <w:rFonts w:ascii="Times New Roman" w:hAnsi="Times New Roman" w:cs="Times New Roman"/>
          <w:sz w:val="28"/>
          <w:szCs w:val="28"/>
          <w:lang w:val="kk-KZ"/>
        </w:rPr>
      </w:pPr>
      <w:r w:rsidRPr="00B13996">
        <w:rPr>
          <w:rFonts w:ascii="Times New Roman" w:eastAsia="Times New Roman" w:hAnsi="Times New Roman" w:cs="Times New Roman"/>
          <w:b/>
          <w:sz w:val="28"/>
          <w:szCs w:val="28"/>
          <w:lang w:val="kk-KZ" w:eastAsia="ru-RU"/>
        </w:rPr>
        <w:t xml:space="preserve"> </w:t>
      </w:r>
    </w:p>
    <w:p w14:paraId="326E0530" w14:textId="77777777" w:rsidR="00354B3F" w:rsidRPr="00B13996" w:rsidRDefault="00354B3F" w:rsidP="00AE1751">
      <w:pPr>
        <w:spacing w:after="0" w:line="240" w:lineRule="auto"/>
        <w:ind w:firstLine="567"/>
        <w:jc w:val="both"/>
        <w:rPr>
          <w:rFonts w:ascii="Times New Roman" w:hAnsi="Times New Roman" w:cs="Times New Roman"/>
          <w:sz w:val="28"/>
          <w:szCs w:val="28"/>
          <w:lang w:val="kk-KZ"/>
        </w:rPr>
      </w:pPr>
    </w:p>
    <w:p w14:paraId="5036954A" w14:textId="77777777" w:rsidR="004903C0" w:rsidRPr="00B13996" w:rsidRDefault="004903C0" w:rsidP="008D2E20">
      <w:pPr>
        <w:spacing w:after="0" w:line="240" w:lineRule="auto"/>
        <w:jc w:val="both"/>
        <w:rPr>
          <w:rFonts w:ascii="Times New Roman" w:hAnsi="Times New Roman" w:cs="Times New Roman"/>
          <w:sz w:val="28"/>
          <w:szCs w:val="28"/>
          <w:lang w:val="kk-KZ"/>
        </w:rPr>
      </w:pPr>
      <w:bookmarkStart w:id="0" w:name="_GoBack"/>
      <w:bookmarkEnd w:id="0"/>
    </w:p>
    <w:p w14:paraId="590A0848" w14:textId="77777777" w:rsidR="004903C0" w:rsidRPr="00B13996" w:rsidRDefault="004903C0" w:rsidP="00AE1751">
      <w:pPr>
        <w:spacing w:after="0" w:line="240" w:lineRule="auto"/>
        <w:ind w:firstLine="567"/>
        <w:jc w:val="both"/>
        <w:rPr>
          <w:rFonts w:ascii="Times New Roman" w:hAnsi="Times New Roman" w:cs="Times New Roman"/>
          <w:sz w:val="28"/>
          <w:szCs w:val="28"/>
          <w:lang w:val="kk-KZ"/>
        </w:rPr>
      </w:pPr>
    </w:p>
    <w:p w14:paraId="70EC882C" w14:textId="4E8E0A51" w:rsidR="004903C0" w:rsidRPr="00185990" w:rsidRDefault="004D5CAC" w:rsidP="00AE1751">
      <w:pPr>
        <w:spacing w:after="0" w:line="240" w:lineRule="auto"/>
        <w:ind w:firstLine="567"/>
        <w:jc w:val="both"/>
        <w:rPr>
          <w:rFonts w:ascii="Times New Roman" w:hAnsi="Times New Roman" w:cs="Times New Roman"/>
          <w:sz w:val="20"/>
          <w:szCs w:val="20"/>
        </w:rPr>
      </w:pPr>
      <w:proofErr w:type="spellStart"/>
      <w:r>
        <w:rPr>
          <w:rFonts w:ascii="Times New Roman" w:hAnsi="Times New Roman" w:cs="Times New Roman"/>
          <w:sz w:val="20"/>
          <w:szCs w:val="20"/>
        </w:rPr>
        <w:t>Орын</w:t>
      </w:r>
      <w:proofErr w:type="spellEnd"/>
      <w:r w:rsidR="004903C0" w:rsidRPr="00185990">
        <w:rPr>
          <w:rFonts w:ascii="Times New Roman" w:hAnsi="Times New Roman" w:cs="Times New Roman"/>
          <w:sz w:val="20"/>
          <w:szCs w:val="20"/>
        </w:rPr>
        <w:t xml:space="preserve">.: </w:t>
      </w:r>
      <w:r>
        <w:rPr>
          <w:rFonts w:ascii="Times New Roman" w:hAnsi="Times New Roman" w:cs="Times New Roman"/>
          <w:sz w:val="20"/>
          <w:szCs w:val="20"/>
        </w:rPr>
        <w:t>Әлімғожаев</w:t>
      </w:r>
      <w:r w:rsidR="004903C0" w:rsidRPr="00185990">
        <w:rPr>
          <w:rFonts w:ascii="Times New Roman" w:hAnsi="Times New Roman" w:cs="Times New Roman"/>
          <w:sz w:val="20"/>
          <w:szCs w:val="20"/>
        </w:rPr>
        <w:t xml:space="preserve"> А.</w:t>
      </w:r>
    </w:p>
    <w:p w14:paraId="3D30EDE8" w14:textId="77777777" w:rsidR="004903C0" w:rsidRPr="00185990" w:rsidRDefault="004903C0" w:rsidP="00AE1751">
      <w:pPr>
        <w:spacing w:after="0" w:line="240" w:lineRule="auto"/>
        <w:ind w:firstLine="567"/>
        <w:jc w:val="both"/>
        <w:rPr>
          <w:rFonts w:ascii="Times New Roman" w:hAnsi="Times New Roman" w:cs="Times New Roman"/>
          <w:sz w:val="20"/>
          <w:szCs w:val="20"/>
        </w:rPr>
      </w:pPr>
      <w:r w:rsidRPr="00185990">
        <w:rPr>
          <w:rFonts w:ascii="Times New Roman" w:hAnsi="Times New Roman" w:cs="Times New Roman"/>
          <w:sz w:val="20"/>
          <w:szCs w:val="20"/>
        </w:rPr>
        <w:t>Тел: 74-63</w:t>
      </w:r>
      <w:r w:rsidR="006A498F" w:rsidRPr="00185990">
        <w:rPr>
          <w:rFonts w:ascii="Times New Roman" w:hAnsi="Times New Roman" w:cs="Times New Roman"/>
          <w:sz w:val="20"/>
          <w:szCs w:val="20"/>
          <w:lang w:val="kk-KZ"/>
        </w:rPr>
        <w:t>-</w:t>
      </w:r>
      <w:r w:rsidRPr="00185990">
        <w:rPr>
          <w:rFonts w:ascii="Times New Roman" w:hAnsi="Times New Roman" w:cs="Times New Roman"/>
          <w:sz w:val="20"/>
          <w:szCs w:val="20"/>
        </w:rPr>
        <w:t>64</w:t>
      </w:r>
    </w:p>
    <w:sectPr w:rsidR="004903C0" w:rsidRPr="00185990" w:rsidSect="00374F9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48097" w14:textId="77777777" w:rsidR="00E7268C" w:rsidRDefault="00E7268C" w:rsidP="002B7A28">
      <w:pPr>
        <w:spacing w:after="0" w:line="240" w:lineRule="auto"/>
      </w:pPr>
      <w:r>
        <w:separator/>
      </w:r>
    </w:p>
  </w:endnote>
  <w:endnote w:type="continuationSeparator" w:id="0">
    <w:p w14:paraId="466C7077" w14:textId="77777777" w:rsidR="00E7268C" w:rsidRDefault="00E7268C" w:rsidP="002B7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CJK SC Regular">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564588"/>
      <w:docPartObj>
        <w:docPartGallery w:val="Page Numbers (Bottom of Page)"/>
        <w:docPartUnique/>
      </w:docPartObj>
    </w:sdtPr>
    <w:sdtEndPr/>
    <w:sdtContent>
      <w:p w14:paraId="35F5F469" w14:textId="3A81ECF0" w:rsidR="00DC7A0B" w:rsidRDefault="00231479" w:rsidP="008D2E20">
        <w:pPr>
          <w:pStyle w:val="ab"/>
        </w:pPr>
        <w:r>
          <w:fldChar w:fldCharType="begin"/>
        </w:r>
        <w:r>
          <w:instrText>PAGE   \* MERGEFORMAT</w:instrText>
        </w:r>
        <w:r>
          <w:fldChar w:fldCharType="separate"/>
        </w:r>
        <w:r w:rsidR="00CD4006">
          <w:rPr>
            <w:noProof/>
          </w:rPr>
          <w:t>1</w:t>
        </w:r>
        <w:r>
          <w:rPr>
            <w:noProof/>
          </w:rPr>
          <w:fldChar w:fldCharType="end"/>
        </w:r>
      </w:p>
    </w:sdtContent>
  </w:sdt>
  <w:p w14:paraId="37AE37A9" w14:textId="77777777" w:rsidR="00DC7A0B" w:rsidRDefault="00DC7A0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BE1D2" w14:textId="77777777" w:rsidR="00E7268C" w:rsidRDefault="00E7268C" w:rsidP="002B7A28">
      <w:pPr>
        <w:spacing w:after="0" w:line="240" w:lineRule="auto"/>
      </w:pPr>
      <w:r>
        <w:separator/>
      </w:r>
    </w:p>
  </w:footnote>
  <w:footnote w:type="continuationSeparator" w:id="0">
    <w:p w14:paraId="440FFE9F" w14:textId="77777777" w:rsidR="00E7268C" w:rsidRDefault="00E7268C" w:rsidP="002B7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62D"/>
    <w:multiLevelType w:val="hybridMultilevel"/>
    <w:tmpl w:val="0A64DA26"/>
    <w:lvl w:ilvl="0" w:tplc="582862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AF91A06"/>
    <w:multiLevelType w:val="hybridMultilevel"/>
    <w:tmpl w:val="A5683560"/>
    <w:lvl w:ilvl="0" w:tplc="4BF4526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1340A71"/>
    <w:multiLevelType w:val="hybridMultilevel"/>
    <w:tmpl w:val="9E88344E"/>
    <w:lvl w:ilvl="0" w:tplc="4BF4526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 w15:restartNumberingAfterBreak="0">
    <w:nsid w:val="61054770"/>
    <w:multiLevelType w:val="hybridMultilevel"/>
    <w:tmpl w:val="76980580"/>
    <w:lvl w:ilvl="0" w:tplc="8E280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37"/>
    <w:rsid w:val="00036180"/>
    <w:rsid w:val="00046D78"/>
    <w:rsid w:val="00051484"/>
    <w:rsid w:val="0006196B"/>
    <w:rsid w:val="00065B65"/>
    <w:rsid w:val="00066B4E"/>
    <w:rsid w:val="00091D66"/>
    <w:rsid w:val="00092954"/>
    <w:rsid w:val="000D7347"/>
    <w:rsid w:val="000D787E"/>
    <w:rsid w:val="000E0D80"/>
    <w:rsid w:val="000E6D16"/>
    <w:rsid w:val="000F13BF"/>
    <w:rsid w:val="000F5D2D"/>
    <w:rsid w:val="0011326F"/>
    <w:rsid w:val="00124C95"/>
    <w:rsid w:val="00127BDF"/>
    <w:rsid w:val="001466F0"/>
    <w:rsid w:val="00161992"/>
    <w:rsid w:val="00170FAF"/>
    <w:rsid w:val="001776D5"/>
    <w:rsid w:val="00185990"/>
    <w:rsid w:val="001B1061"/>
    <w:rsid w:val="001C2CE8"/>
    <w:rsid w:val="001D165D"/>
    <w:rsid w:val="001E6CB6"/>
    <w:rsid w:val="002005D7"/>
    <w:rsid w:val="00225EFD"/>
    <w:rsid w:val="00231479"/>
    <w:rsid w:val="002324F9"/>
    <w:rsid w:val="00232F82"/>
    <w:rsid w:val="0024402A"/>
    <w:rsid w:val="00253AB0"/>
    <w:rsid w:val="00253D93"/>
    <w:rsid w:val="00271A28"/>
    <w:rsid w:val="00292C85"/>
    <w:rsid w:val="002951F1"/>
    <w:rsid w:val="002A2B74"/>
    <w:rsid w:val="002A60C1"/>
    <w:rsid w:val="002B0C37"/>
    <w:rsid w:val="002B643E"/>
    <w:rsid w:val="002B7A28"/>
    <w:rsid w:val="003000D7"/>
    <w:rsid w:val="0030705F"/>
    <w:rsid w:val="00307A45"/>
    <w:rsid w:val="00311F4A"/>
    <w:rsid w:val="00313192"/>
    <w:rsid w:val="0031583F"/>
    <w:rsid w:val="003409A4"/>
    <w:rsid w:val="00354B3F"/>
    <w:rsid w:val="0035595B"/>
    <w:rsid w:val="0035657B"/>
    <w:rsid w:val="00357AF6"/>
    <w:rsid w:val="00364EF0"/>
    <w:rsid w:val="00370469"/>
    <w:rsid w:val="00374F98"/>
    <w:rsid w:val="00377DA9"/>
    <w:rsid w:val="0038439B"/>
    <w:rsid w:val="00386D77"/>
    <w:rsid w:val="00391C55"/>
    <w:rsid w:val="003A1A41"/>
    <w:rsid w:val="003C5849"/>
    <w:rsid w:val="003D3CE2"/>
    <w:rsid w:val="00400F9B"/>
    <w:rsid w:val="00403EDE"/>
    <w:rsid w:val="004206C8"/>
    <w:rsid w:val="004452F0"/>
    <w:rsid w:val="00477370"/>
    <w:rsid w:val="004903C0"/>
    <w:rsid w:val="004A7AC6"/>
    <w:rsid w:val="004B18FE"/>
    <w:rsid w:val="004C2348"/>
    <w:rsid w:val="004C24F5"/>
    <w:rsid w:val="004D5CAC"/>
    <w:rsid w:val="00503059"/>
    <w:rsid w:val="00503D96"/>
    <w:rsid w:val="00524745"/>
    <w:rsid w:val="005404CD"/>
    <w:rsid w:val="00547EA2"/>
    <w:rsid w:val="00562DD0"/>
    <w:rsid w:val="00575669"/>
    <w:rsid w:val="00595CA2"/>
    <w:rsid w:val="0059621D"/>
    <w:rsid w:val="005C3822"/>
    <w:rsid w:val="005E3DF9"/>
    <w:rsid w:val="005F1B60"/>
    <w:rsid w:val="0061581F"/>
    <w:rsid w:val="00620443"/>
    <w:rsid w:val="0062547E"/>
    <w:rsid w:val="00632D40"/>
    <w:rsid w:val="0063592B"/>
    <w:rsid w:val="00636C2B"/>
    <w:rsid w:val="006569B7"/>
    <w:rsid w:val="006805A5"/>
    <w:rsid w:val="00691934"/>
    <w:rsid w:val="006935D6"/>
    <w:rsid w:val="006A498F"/>
    <w:rsid w:val="006A638F"/>
    <w:rsid w:val="006C4E00"/>
    <w:rsid w:val="006D741B"/>
    <w:rsid w:val="006E6F1E"/>
    <w:rsid w:val="007007E6"/>
    <w:rsid w:val="0070118E"/>
    <w:rsid w:val="00714E07"/>
    <w:rsid w:val="00720467"/>
    <w:rsid w:val="007316FC"/>
    <w:rsid w:val="007761F2"/>
    <w:rsid w:val="00781604"/>
    <w:rsid w:val="00783ED8"/>
    <w:rsid w:val="0079789C"/>
    <w:rsid w:val="007A7394"/>
    <w:rsid w:val="007B15E1"/>
    <w:rsid w:val="007B51F2"/>
    <w:rsid w:val="007B5256"/>
    <w:rsid w:val="007B5FF7"/>
    <w:rsid w:val="007C752C"/>
    <w:rsid w:val="007E515C"/>
    <w:rsid w:val="00803F59"/>
    <w:rsid w:val="00814200"/>
    <w:rsid w:val="00816343"/>
    <w:rsid w:val="0082067F"/>
    <w:rsid w:val="00830E99"/>
    <w:rsid w:val="00844323"/>
    <w:rsid w:val="008458D0"/>
    <w:rsid w:val="00860641"/>
    <w:rsid w:val="00887DC3"/>
    <w:rsid w:val="008A0DE8"/>
    <w:rsid w:val="008A10AE"/>
    <w:rsid w:val="008B6F13"/>
    <w:rsid w:val="008D2E20"/>
    <w:rsid w:val="008E6FDC"/>
    <w:rsid w:val="009104B5"/>
    <w:rsid w:val="00924593"/>
    <w:rsid w:val="00947A7A"/>
    <w:rsid w:val="00951421"/>
    <w:rsid w:val="00952992"/>
    <w:rsid w:val="00973AC7"/>
    <w:rsid w:val="009859FB"/>
    <w:rsid w:val="009B624B"/>
    <w:rsid w:val="009C107E"/>
    <w:rsid w:val="009C2A57"/>
    <w:rsid w:val="009F4471"/>
    <w:rsid w:val="00A23946"/>
    <w:rsid w:val="00A43FBA"/>
    <w:rsid w:val="00A94E43"/>
    <w:rsid w:val="00AB0CCF"/>
    <w:rsid w:val="00AB47BB"/>
    <w:rsid w:val="00AC7F8E"/>
    <w:rsid w:val="00AD0BD7"/>
    <w:rsid w:val="00AE1751"/>
    <w:rsid w:val="00AE6DCC"/>
    <w:rsid w:val="00B106AD"/>
    <w:rsid w:val="00B10FF2"/>
    <w:rsid w:val="00B12BC9"/>
    <w:rsid w:val="00B13335"/>
    <w:rsid w:val="00B13996"/>
    <w:rsid w:val="00B17CEA"/>
    <w:rsid w:val="00B2084F"/>
    <w:rsid w:val="00B47D09"/>
    <w:rsid w:val="00B51049"/>
    <w:rsid w:val="00B51B01"/>
    <w:rsid w:val="00B55312"/>
    <w:rsid w:val="00B73B43"/>
    <w:rsid w:val="00BA1B3C"/>
    <w:rsid w:val="00BB0D2A"/>
    <w:rsid w:val="00BB5E2C"/>
    <w:rsid w:val="00BC169C"/>
    <w:rsid w:val="00BD5922"/>
    <w:rsid w:val="00BE3EFA"/>
    <w:rsid w:val="00BF3D05"/>
    <w:rsid w:val="00C11F0C"/>
    <w:rsid w:val="00C33BA9"/>
    <w:rsid w:val="00C4027B"/>
    <w:rsid w:val="00C42B8B"/>
    <w:rsid w:val="00C51E60"/>
    <w:rsid w:val="00C83D86"/>
    <w:rsid w:val="00C93723"/>
    <w:rsid w:val="00CC18E7"/>
    <w:rsid w:val="00CD4006"/>
    <w:rsid w:val="00D26041"/>
    <w:rsid w:val="00D35063"/>
    <w:rsid w:val="00D40CC1"/>
    <w:rsid w:val="00D44225"/>
    <w:rsid w:val="00D528BD"/>
    <w:rsid w:val="00D52969"/>
    <w:rsid w:val="00D553B4"/>
    <w:rsid w:val="00D57688"/>
    <w:rsid w:val="00D7454A"/>
    <w:rsid w:val="00D77DE0"/>
    <w:rsid w:val="00D91924"/>
    <w:rsid w:val="00D97F11"/>
    <w:rsid w:val="00DA0647"/>
    <w:rsid w:val="00DA23BD"/>
    <w:rsid w:val="00DB4156"/>
    <w:rsid w:val="00DC6E2D"/>
    <w:rsid w:val="00DC7A0B"/>
    <w:rsid w:val="00DF3CAF"/>
    <w:rsid w:val="00E165C4"/>
    <w:rsid w:val="00E211BF"/>
    <w:rsid w:val="00E41578"/>
    <w:rsid w:val="00E54567"/>
    <w:rsid w:val="00E5676C"/>
    <w:rsid w:val="00E62A0F"/>
    <w:rsid w:val="00E7195B"/>
    <w:rsid w:val="00E7268C"/>
    <w:rsid w:val="00E73C12"/>
    <w:rsid w:val="00E86F69"/>
    <w:rsid w:val="00EA3829"/>
    <w:rsid w:val="00ED0A10"/>
    <w:rsid w:val="00ED27A2"/>
    <w:rsid w:val="00EF211F"/>
    <w:rsid w:val="00F2431C"/>
    <w:rsid w:val="00F27A6B"/>
    <w:rsid w:val="00F33C40"/>
    <w:rsid w:val="00F366E8"/>
    <w:rsid w:val="00F532E9"/>
    <w:rsid w:val="00F653C2"/>
    <w:rsid w:val="00F73CA7"/>
    <w:rsid w:val="00FA4541"/>
    <w:rsid w:val="00FA70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F4FF"/>
  <w15:docId w15:val="{0C0C0475-E944-420C-A184-4E97C6C0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F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7EA2"/>
    <w:rPr>
      <w:color w:val="0563C1" w:themeColor="hyperlink"/>
      <w:u w:val="single"/>
    </w:rPr>
  </w:style>
  <w:style w:type="paragraph" w:styleId="a4">
    <w:name w:val="List Paragraph"/>
    <w:basedOn w:val="a"/>
    <w:uiPriority w:val="34"/>
    <w:qFormat/>
    <w:rsid w:val="00F33C40"/>
    <w:pPr>
      <w:ind w:left="720"/>
      <w:contextualSpacing/>
    </w:pPr>
  </w:style>
  <w:style w:type="character" w:styleId="a5">
    <w:name w:val="Strong"/>
    <w:basedOn w:val="a0"/>
    <w:uiPriority w:val="22"/>
    <w:qFormat/>
    <w:rsid w:val="004C2348"/>
    <w:rPr>
      <w:b/>
      <w:bCs/>
    </w:rPr>
  </w:style>
  <w:style w:type="table" w:styleId="a6">
    <w:name w:val="Table Grid"/>
    <w:basedOn w:val="a1"/>
    <w:uiPriority w:val="59"/>
    <w:rsid w:val="00797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E0D8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E0D80"/>
    <w:rPr>
      <w:rFonts w:ascii="Segoe UI" w:hAnsi="Segoe UI" w:cs="Segoe UI"/>
      <w:sz w:val="18"/>
      <w:szCs w:val="18"/>
    </w:rPr>
  </w:style>
  <w:style w:type="table" w:customStyle="1" w:styleId="-451">
    <w:name w:val="Таблица-сетка 4 — акцент 51"/>
    <w:basedOn w:val="a1"/>
    <w:uiPriority w:val="49"/>
    <w:rsid w:val="007B51F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9">
    <w:name w:val="header"/>
    <w:basedOn w:val="a"/>
    <w:link w:val="aa"/>
    <w:uiPriority w:val="99"/>
    <w:unhideWhenUsed/>
    <w:rsid w:val="002B7A2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7A28"/>
  </w:style>
  <w:style w:type="paragraph" w:styleId="ab">
    <w:name w:val="footer"/>
    <w:basedOn w:val="a"/>
    <w:link w:val="ac"/>
    <w:uiPriority w:val="99"/>
    <w:unhideWhenUsed/>
    <w:rsid w:val="002B7A2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7A28"/>
  </w:style>
  <w:style w:type="paragraph" w:styleId="ad">
    <w:name w:val="No Spacing"/>
    <w:uiPriority w:val="1"/>
    <w:qFormat/>
    <w:rsid w:val="0062044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9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844</Words>
  <Characters>4816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Алимгожаев Асхат</cp:lastModifiedBy>
  <cp:revision>8</cp:revision>
  <cp:lastPrinted>2022-12-13T12:23:00Z</cp:lastPrinted>
  <dcterms:created xsi:type="dcterms:W3CDTF">2023-05-09T17:28:00Z</dcterms:created>
  <dcterms:modified xsi:type="dcterms:W3CDTF">2023-05-11T05:02:00Z</dcterms:modified>
</cp:coreProperties>
</file>