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935051" w:rsidTr="00935051">
        <w:tblPrEx>
          <w:tblCellMar>
            <w:top w:w="0" w:type="dxa"/>
            <w:bottom w:w="0" w:type="dxa"/>
          </w:tblCellMar>
        </w:tblPrEx>
        <w:tc>
          <w:tcPr>
            <w:tcW w:w="9637" w:type="dxa"/>
            <w:shd w:val="clear" w:color="auto" w:fill="auto"/>
          </w:tcPr>
          <w:p w:rsidR="00935051" w:rsidRDefault="00935051" w:rsidP="00935051">
            <w:pPr>
              <w:spacing w:after="0" w:line="240" w:lineRule="auto"/>
              <w:rPr>
                <w:rFonts w:ascii="Times New Roman" w:eastAsia="Times New Roman" w:hAnsi="Times New Roman"/>
                <w:color w:val="0C0000"/>
                <w:sz w:val="24"/>
                <w:szCs w:val="28"/>
                <w:lang w:val="kk-KZ"/>
              </w:rPr>
            </w:pPr>
            <w:bookmarkStart w:id="0" w:name="_GoBack"/>
            <w:bookmarkEnd w:id="0"/>
            <w:r>
              <w:rPr>
                <w:rFonts w:ascii="Times New Roman" w:eastAsia="Times New Roman" w:hAnsi="Times New Roman"/>
                <w:color w:val="0C0000"/>
                <w:sz w:val="24"/>
                <w:szCs w:val="28"/>
                <w:lang w:val="kk-KZ"/>
              </w:rPr>
              <w:t>№ исх: 12-13/2014 дз   от: 25.05.2023</w:t>
            </w:r>
          </w:p>
          <w:p w:rsidR="00935051" w:rsidRPr="00935051" w:rsidRDefault="00935051" w:rsidP="00935051">
            <w:pPr>
              <w:spacing w:after="0" w:line="240" w:lineRule="auto"/>
              <w:rPr>
                <w:rFonts w:ascii="Times New Roman" w:eastAsia="Times New Roman" w:hAnsi="Times New Roman"/>
                <w:color w:val="0C0000"/>
                <w:sz w:val="24"/>
                <w:szCs w:val="28"/>
                <w:lang w:val="kk-KZ"/>
              </w:rPr>
            </w:pPr>
            <w:r>
              <w:rPr>
                <w:rFonts w:ascii="Times New Roman" w:eastAsia="Times New Roman" w:hAnsi="Times New Roman"/>
                <w:color w:val="0C0000"/>
                <w:sz w:val="24"/>
                <w:szCs w:val="28"/>
                <w:lang w:val="kk-KZ"/>
              </w:rPr>
              <w:t>№ вх.1825//12-13/2014дз/ДС-121  от: 25.05.2023</w:t>
            </w:r>
          </w:p>
        </w:tc>
      </w:tr>
    </w:tbl>
    <w:p w:rsidR="00014D18" w:rsidRPr="00014D18" w:rsidRDefault="00014D18" w:rsidP="00935051">
      <w:pPr>
        <w:spacing w:after="0" w:line="240" w:lineRule="auto"/>
        <w:ind w:firstLine="6379"/>
        <w:rPr>
          <w:rFonts w:ascii="Times New Roman" w:eastAsia="Times New Roman" w:hAnsi="Times New Roman"/>
          <w:b/>
          <w:sz w:val="28"/>
          <w:szCs w:val="28"/>
          <w:lang w:val="kk-KZ"/>
        </w:rPr>
      </w:pPr>
    </w:p>
    <w:p w:rsidR="00014D18" w:rsidRPr="00014D18" w:rsidRDefault="00014D18" w:rsidP="00014D18">
      <w:pPr>
        <w:spacing w:after="0" w:line="240" w:lineRule="auto"/>
        <w:ind w:firstLine="6379"/>
        <w:jc w:val="center"/>
        <w:rPr>
          <w:rFonts w:ascii="Times New Roman" w:eastAsia="Times New Roman" w:hAnsi="Times New Roman"/>
          <w:b/>
          <w:sz w:val="28"/>
          <w:szCs w:val="28"/>
          <w:lang w:val="kk-KZ"/>
        </w:rPr>
      </w:pPr>
    </w:p>
    <w:p w:rsidR="00014D18" w:rsidRPr="00014D18" w:rsidRDefault="00F13C83" w:rsidP="00014D18">
      <w:pPr>
        <w:spacing w:after="0" w:line="240" w:lineRule="auto"/>
        <w:ind w:firstLine="6379"/>
        <w:jc w:val="center"/>
        <w:rPr>
          <w:rFonts w:ascii="Times New Roman" w:eastAsia="Times New Roman" w:hAnsi="Times New Roman"/>
          <w:b/>
          <w:sz w:val="28"/>
          <w:szCs w:val="28"/>
          <w:lang w:val="kk-KZ"/>
        </w:rPr>
      </w:pPr>
      <w:r w:rsidRPr="00014D18">
        <w:rPr>
          <w:rFonts w:ascii="Times New Roman" w:eastAsia="Times New Roman" w:hAnsi="Times New Roman"/>
          <w:b/>
          <w:sz w:val="28"/>
          <w:szCs w:val="28"/>
          <w:lang w:val="kk-KZ"/>
        </w:rPr>
        <w:t>Қазақстан Республикасы</w:t>
      </w:r>
    </w:p>
    <w:p w:rsidR="00014D18" w:rsidRPr="00014D18" w:rsidRDefault="00F13C83" w:rsidP="00014D18">
      <w:pPr>
        <w:spacing w:after="0" w:line="240" w:lineRule="auto"/>
        <w:ind w:firstLine="6379"/>
        <w:jc w:val="center"/>
        <w:rPr>
          <w:rFonts w:ascii="Times New Roman" w:eastAsia="Times New Roman" w:hAnsi="Times New Roman"/>
          <w:b/>
          <w:sz w:val="28"/>
          <w:szCs w:val="28"/>
          <w:lang w:val="kk-KZ"/>
        </w:rPr>
      </w:pPr>
      <w:r w:rsidRPr="00014D18">
        <w:rPr>
          <w:rFonts w:ascii="Times New Roman" w:eastAsia="Times New Roman" w:hAnsi="Times New Roman"/>
          <w:b/>
          <w:sz w:val="28"/>
          <w:szCs w:val="28"/>
          <w:lang w:val="kk-KZ"/>
        </w:rPr>
        <w:t>Парламенті Мәжілісінің</w:t>
      </w:r>
    </w:p>
    <w:p w:rsidR="00014D18" w:rsidRPr="00014D18" w:rsidRDefault="00F13C83" w:rsidP="00014D18">
      <w:pPr>
        <w:spacing w:after="0" w:line="240" w:lineRule="auto"/>
        <w:ind w:firstLine="6379"/>
        <w:jc w:val="center"/>
        <w:rPr>
          <w:rFonts w:ascii="Times New Roman" w:eastAsia="Times New Roman" w:hAnsi="Times New Roman"/>
          <w:b/>
          <w:sz w:val="28"/>
          <w:szCs w:val="28"/>
          <w:lang w:val="kk-KZ"/>
        </w:rPr>
      </w:pPr>
      <w:r w:rsidRPr="00014D18">
        <w:rPr>
          <w:rFonts w:ascii="Times New Roman" w:eastAsia="Times New Roman" w:hAnsi="Times New Roman"/>
          <w:b/>
          <w:sz w:val="28"/>
          <w:szCs w:val="28"/>
          <w:lang w:val="kk-KZ"/>
        </w:rPr>
        <w:t>депутаттарына</w:t>
      </w:r>
    </w:p>
    <w:p w:rsidR="00F13C83" w:rsidRPr="00691181" w:rsidRDefault="00F13C83" w:rsidP="00014D18">
      <w:pPr>
        <w:spacing w:after="0" w:line="240" w:lineRule="auto"/>
        <w:ind w:firstLine="6379"/>
        <w:jc w:val="center"/>
        <w:rPr>
          <w:rFonts w:ascii="Times New Roman" w:eastAsia="Times New Roman" w:hAnsi="Times New Roman"/>
          <w:i/>
          <w:sz w:val="28"/>
          <w:szCs w:val="28"/>
          <w:lang w:val="kk-KZ"/>
        </w:rPr>
      </w:pPr>
      <w:r w:rsidRPr="00691181">
        <w:rPr>
          <w:rFonts w:ascii="Times New Roman" w:eastAsia="Times New Roman" w:hAnsi="Times New Roman"/>
          <w:i/>
          <w:sz w:val="28"/>
          <w:szCs w:val="28"/>
          <w:lang w:val="kk-KZ"/>
        </w:rPr>
        <w:t>(тізім бойынша)</w:t>
      </w:r>
    </w:p>
    <w:p w:rsidR="00F13C83" w:rsidRPr="00014D18" w:rsidRDefault="00F13C83" w:rsidP="00014D18">
      <w:pPr>
        <w:spacing w:after="0" w:line="240" w:lineRule="auto"/>
        <w:ind w:firstLine="709"/>
        <w:jc w:val="both"/>
        <w:rPr>
          <w:rFonts w:ascii="Times New Roman" w:eastAsia="Times New Roman" w:hAnsi="Times New Roman"/>
          <w:b/>
          <w:sz w:val="28"/>
          <w:szCs w:val="28"/>
          <w:lang w:val="kk-KZ"/>
        </w:rPr>
      </w:pPr>
    </w:p>
    <w:p w:rsidR="00F13C83" w:rsidRPr="00014D18" w:rsidRDefault="00F13C83" w:rsidP="00014D18">
      <w:pPr>
        <w:spacing w:after="0" w:line="240" w:lineRule="auto"/>
        <w:jc w:val="both"/>
        <w:rPr>
          <w:rFonts w:ascii="Times New Roman" w:eastAsia="Times New Roman" w:hAnsi="Times New Roman"/>
          <w:i/>
          <w:sz w:val="24"/>
          <w:szCs w:val="28"/>
          <w:lang w:val="kk-KZ"/>
        </w:rPr>
      </w:pPr>
      <w:r w:rsidRPr="00014D18">
        <w:rPr>
          <w:rFonts w:ascii="Times New Roman" w:eastAsia="Times New Roman" w:hAnsi="Times New Roman"/>
          <w:i/>
          <w:sz w:val="24"/>
          <w:szCs w:val="28"/>
          <w:lang w:val="kk-KZ"/>
        </w:rPr>
        <w:t>20</w:t>
      </w:r>
      <w:r w:rsidR="00014D18" w:rsidRPr="00014D18">
        <w:rPr>
          <w:rFonts w:ascii="Times New Roman" w:eastAsia="Times New Roman" w:hAnsi="Times New Roman"/>
          <w:i/>
          <w:sz w:val="24"/>
          <w:szCs w:val="28"/>
          <w:lang w:val="kk-KZ"/>
        </w:rPr>
        <w:t>23 жылғы 3 сәуірдегі № ДС-121</w:t>
      </w:r>
    </w:p>
    <w:p w:rsidR="00F13C83" w:rsidRPr="00014D18" w:rsidRDefault="00F13C83" w:rsidP="00014D18">
      <w:pPr>
        <w:spacing w:after="0" w:line="240" w:lineRule="auto"/>
        <w:ind w:firstLine="709"/>
        <w:jc w:val="both"/>
        <w:rPr>
          <w:rFonts w:ascii="Times New Roman" w:eastAsia="Times New Roman" w:hAnsi="Times New Roman"/>
          <w:b/>
          <w:sz w:val="28"/>
          <w:szCs w:val="28"/>
          <w:lang w:val="kk-KZ"/>
        </w:rPr>
      </w:pPr>
    </w:p>
    <w:p w:rsidR="00F13C83" w:rsidRPr="00014D18" w:rsidRDefault="00F13C83" w:rsidP="00014D18">
      <w:pPr>
        <w:spacing w:after="0" w:line="240" w:lineRule="auto"/>
        <w:jc w:val="center"/>
        <w:rPr>
          <w:rFonts w:ascii="Times New Roman" w:eastAsia="Times New Roman" w:hAnsi="Times New Roman"/>
          <w:b/>
          <w:sz w:val="28"/>
          <w:szCs w:val="28"/>
          <w:lang w:val="kk-KZ"/>
        </w:rPr>
      </w:pPr>
      <w:r w:rsidRPr="00014D18">
        <w:rPr>
          <w:rFonts w:ascii="Times New Roman" w:eastAsia="Times New Roman" w:hAnsi="Times New Roman"/>
          <w:b/>
          <w:sz w:val="28"/>
          <w:szCs w:val="28"/>
          <w:lang w:val="kk-KZ"/>
        </w:rPr>
        <w:t>Құрметті депутаттар!</w:t>
      </w:r>
    </w:p>
    <w:p w:rsidR="00F13C83" w:rsidRPr="00014D18" w:rsidRDefault="00F13C83" w:rsidP="00014D18">
      <w:pPr>
        <w:spacing w:after="0" w:line="240" w:lineRule="auto"/>
        <w:ind w:firstLine="709"/>
        <w:jc w:val="both"/>
        <w:rPr>
          <w:rFonts w:ascii="Times New Roman" w:eastAsia="Times New Roman" w:hAnsi="Times New Roman"/>
          <w:b/>
          <w:sz w:val="28"/>
          <w:szCs w:val="28"/>
          <w:lang w:val="kk-KZ"/>
        </w:rPr>
      </w:pPr>
    </w:p>
    <w:p w:rsidR="00F13C83" w:rsidRPr="00014D18" w:rsidRDefault="00F13C83"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Үкімет Қаржы нарығын реттеу және дамыту агенттігімен бірлесіп, сіздің депутаттық сауал-арызыңызды қарап, мынаны хабарлайды.</w:t>
      </w:r>
    </w:p>
    <w:p w:rsidR="00F13C83" w:rsidRPr="00014D18" w:rsidRDefault="00F13C83" w:rsidP="00014D18">
      <w:pPr>
        <w:spacing w:after="0" w:line="240" w:lineRule="auto"/>
        <w:ind w:firstLine="709"/>
        <w:jc w:val="both"/>
        <w:rPr>
          <w:rFonts w:ascii="Times New Roman" w:eastAsia="Times New Roman" w:hAnsi="Times New Roman"/>
          <w:b/>
          <w:sz w:val="28"/>
          <w:szCs w:val="28"/>
          <w:lang w:val="kk-KZ"/>
        </w:rPr>
      </w:pPr>
    </w:p>
    <w:p w:rsidR="00F13C83" w:rsidRPr="00014D18" w:rsidRDefault="00F13C83" w:rsidP="00014D18">
      <w:pPr>
        <w:spacing w:after="0" w:line="240" w:lineRule="auto"/>
        <w:ind w:firstLine="709"/>
        <w:jc w:val="both"/>
        <w:rPr>
          <w:rFonts w:ascii="Times New Roman" w:eastAsia="Times New Roman" w:hAnsi="Times New Roman"/>
          <w:i/>
          <w:sz w:val="28"/>
          <w:szCs w:val="28"/>
          <w:lang w:val="kk-KZ"/>
        </w:rPr>
      </w:pPr>
      <w:r w:rsidRPr="00014D18">
        <w:rPr>
          <w:rFonts w:ascii="Times New Roman" w:eastAsia="Times New Roman" w:hAnsi="Times New Roman"/>
          <w:i/>
          <w:sz w:val="28"/>
          <w:szCs w:val="28"/>
          <w:lang w:val="kk-KZ"/>
        </w:rPr>
        <w:t>Бүкіл ел бойынша жер рақымшылығын жариялауға және шартты жер үлестерінен тұратын және банктерге салынған жерлерді үлескерлерге қайтаруды, сондай-ақ үлескерлердің шаруашылық серіктестіктерден шығуын көздейтін Мемлекеттік жобаны қабылдауға қатысты</w:t>
      </w:r>
    </w:p>
    <w:p w:rsidR="00F13C83" w:rsidRPr="00014D18" w:rsidRDefault="00F13C83"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Екінші деңгейдегі банктердің мәліметтеріне сәйкес, бүгінде ауыл шаруашылығы мақсатындағы шамамен 2 661 жер учаскесі, оның ішінде шартты жер үлестері есебінен қалыптастырылған, жалпы ауданы шамамен 4,1 млн га.</w:t>
      </w:r>
    </w:p>
    <w:p w:rsidR="00F13C83" w:rsidRPr="00014D18" w:rsidRDefault="00F13C83"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Жер учаскелерін қамтамасыз етуге арналған кредиттердің ағымдағы берешегі 1 213 млрд теңгені құрайды.</w:t>
      </w:r>
    </w:p>
    <w:p w:rsidR="00F13C83" w:rsidRPr="00014D18" w:rsidRDefault="00F13C83"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Жалпы, жер учаскелері туралы мәліметтер жер кадастрында ескеріледі. Бұл ретте азаматтарға тиесілі және кредиттер бойынша кепілге берілген шартты жер үлестері есебінен қалыптастырылған жер учаскелерінің саны туралы ақпарат жер кадастрында жоқ.</w:t>
      </w:r>
    </w:p>
    <w:p w:rsidR="00F13C83" w:rsidRPr="00014D18" w:rsidRDefault="00014D18" w:rsidP="00014D18">
      <w:pPr>
        <w:spacing w:after="0" w:line="240" w:lineRule="auto"/>
        <w:ind w:firstLine="709"/>
        <w:jc w:val="both"/>
        <w:rPr>
          <w:rFonts w:ascii="Times New Roman" w:eastAsia="Times New Roman" w:hAnsi="Times New Roman"/>
          <w:sz w:val="28"/>
          <w:szCs w:val="28"/>
          <w:lang w:val="kk-KZ"/>
        </w:rPr>
      </w:pPr>
      <w:r>
        <w:rPr>
          <w:rFonts w:ascii="Times New Roman" w:eastAsia="Times New Roman" w:hAnsi="Times New Roman"/>
          <w:sz w:val="28"/>
          <w:szCs w:val="28"/>
          <w:lang w:val="kk-KZ"/>
        </w:rPr>
        <w:t>2005 жылға дейін ж</w:t>
      </w:r>
      <w:r w:rsidR="00F13C83" w:rsidRPr="00014D18">
        <w:rPr>
          <w:rFonts w:ascii="Times New Roman" w:eastAsia="Times New Roman" w:hAnsi="Times New Roman"/>
          <w:sz w:val="28"/>
          <w:szCs w:val="28"/>
          <w:lang w:val="kk-KZ"/>
        </w:rPr>
        <w:t xml:space="preserve">ер заңнамасының ережелеріне сәйкес шартты жер үлестеріне құқық иелеріне жер учаскелерінің меншік иелері </w:t>
      </w:r>
      <w:r w:rsidR="00F13C83" w:rsidRPr="00014D18">
        <w:rPr>
          <w:rFonts w:ascii="Times New Roman" w:eastAsia="Times New Roman" w:hAnsi="Times New Roman"/>
          <w:i/>
          <w:sz w:val="24"/>
          <w:szCs w:val="28"/>
          <w:lang w:val="kk-KZ"/>
        </w:rPr>
        <w:t>(жер пайдаланушылар)</w:t>
      </w:r>
      <w:r w:rsidR="00F13C83" w:rsidRPr="00014D18">
        <w:rPr>
          <w:rFonts w:ascii="Times New Roman" w:eastAsia="Times New Roman" w:hAnsi="Times New Roman"/>
          <w:sz w:val="28"/>
          <w:szCs w:val="28"/>
          <w:lang w:val="kk-KZ"/>
        </w:rPr>
        <w:t xml:space="preserve"> не шаруашылық жүргізуші субъектілердің қатысушылары мәртебесіне өту мүмкіндігі берілді.</w:t>
      </w:r>
    </w:p>
    <w:p w:rsidR="00014D18" w:rsidRDefault="00F13C83"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 xml:space="preserve">Жер кодексінің өтпелі ережелеріне сәйкес бұрын өздеріне тиесілі құқықты жалға берген шартты жер үлесіне құқық иелері бұл құқықты 2005 жылдың </w:t>
      </w:r>
      <w:r w:rsidR="00014D18">
        <w:rPr>
          <w:rFonts w:ascii="Times New Roman" w:eastAsia="Times New Roman" w:hAnsi="Times New Roman"/>
          <w:sz w:val="28"/>
          <w:szCs w:val="28"/>
          <w:lang w:val="kk-KZ"/>
        </w:rPr>
        <w:br/>
      </w:r>
      <w:r w:rsidRPr="00014D18">
        <w:rPr>
          <w:rFonts w:ascii="Times New Roman" w:eastAsia="Times New Roman" w:hAnsi="Times New Roman"/>
          <w:sz w:val="28"/>
          <w:szCs w:val="28"/>
          <w:lang w:val="kk-KZ"/>
        </w:rPr>
        <w:t>1 қаңтарына дейін жүзеге асыруға міндетті болды:</w:t>
      </w:r>
    </w:p>
    <w:p w:rsidR="00F13C83" w:rsidRPr="00014D18" w:rsidRDefault="00F13C83" w:rsidP="00014D18">
      <w:pPr>
        <w:pStyle w:val="a5"/>
        <w:numPr>
          <w:ilvl w:val="0"/>
          <w:numId w:val="1"/>
        </w:numPr>
        <w:tabs>
          <w:tab w:val="left" w:pos="1134"/>
        </w:tabs>
        <w:spacing w:after="0" w:line="240" w:lineRule="auto"/>
        <w:ind w:left="0"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жер учаскесін жеке меншікке сатып алу;</w:t>
      </w:r>
    </w:p>
    <w:p w:rsidR="00F13C83" w:rsidRPr="00014D18" w:rsidRDefault="00F13C83" w:rsidP="00014D18">
      <w:pPr>
        <w:pStyle w:val="a5"/>
        <w:numPr>
          <w:ilvl w:val="0"/>
          <w:numId w:val="1"/>
        </w:numPr>
        <w:tabs>
          <w:tab w:val="left" w:pos="426"/>
          <w:tab w:val="left" w:pos="1134"/>
        </w:tabs>
        <w:spacing w:after="0" w:line="240" w:lineRule="auto"/>
        <w:ind w:left="0"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 xml:space="preserve">шаруа </w:t>
      </w:r>
      <w:r w:rsidRPr="00014D18">
        <w:rPr>
          <w:rFonts w:ascii="Times New Roman" w:eastAsia="Times New Roman" w:hAnsi="Times New Roman"/>
          <w:i/>
          <w:sz w:val="24"/>
          <w:szCs w:val="28"/>
          <w:lang w:val="kk-KZ"/>
        </w:rPr>
        <w:t>(фермер)</w:t>
      </w:r>
      <w:r w:rsidRPr="00014D18">
        <w:rPr>
          <w:rFonts w:ascii="Times New Roman" w:eastAsia="Times New Roman" w:hAnsi="Times New Roman"/>
          <w:sz w:val="28"/>
          <w:szCs w:val="28"/>
          <w:lang w:val="kk-KZ"/>
        </w:rPr>
        <w:t xml:space="preserve"> қожалығын немесе тауарлы ауыл шаруашылығы өндірісін өз бетінше жүргізу үшін уақытша жер пайдалануға алу;</w:t>
      </w:r>
    </w:p>
    <w:p w:rsidR="00F13C83" w:rsidRPr="00014D18" w:rsidRDefault="00F13C83" w:rsidP="00014D18">
      <w:pPr>
        <w:pStyle w:val="a5"/>
        <w:numPr>
          <w:ilvl w:val="0"/>
          <w:numId w:val="1"/>
        </w:numPr>
        <w:tabs>
          <w:tab w:val="left" w:pos="851"/>
          <w:tab w:val="left" w:pos="1134"/>
        </w:tabs>
        <w:spacing w:after="0" w:line="240" w:lineRule="auto"/>
        <w:ind w:left="0"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lastRenderedPageBreak/>
        <w:t>шаруашылық серіктестіктің жарғылық капиталына салым ретінде, акционерлік қоғамның акцияларын төлеуге немесе өндірістік кооперативке жарна ретінде беру.</w:t>
      </w:r>
    </w:p>
    <w:p w:rsidR="00F13C83" w:rsidRPr="00014D18" w:rsidRDefault="00F13C83"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 xml:space="preserve">Бүгінгі күні шартты жер үлестеріне құқықтарды ұстаушылар жер учаскесіне құқықтарды негізінен шаруашылық серіктестіктердің жарғылық капиталына </w:t>
      </w:r>
      <w:r w:rsidR="00014D18">
        <w:rPr>
          <w:rFonts w:ascii="Times New Roman" w:eastAsia="Times New Roman" w:hAnsi="Times New Roman"/>
          <w:sz w:val="28"/>
          <w:szCs w:val="28"/>
          <w:lang w:val="kk-KZ"/>
        </w:rPr>
        <w:t xml:space="preserve">немесе шаруа қожалығын дербес </w:t>
      </w:r>
      <w:r w:rsidR="00014D18" w:rsidRPr="00014D18">
        <w:rPr>
          <w:rFonts w:ascii="Times New Roman" w:eastAsia="Times New Roman" w:hAnsi="Times New Roman"/>
          <w:i/>
          <w:sz w:val="24"/>
          <w:szCs w:val="28"/>
          <w:lang w:val="kk-KZ"/>
        </w:rPr>
        <w:t>(б</w:t>
      </w:r>
      <w:r w:rsidRPr="00014D18">
        <w:rPr>
          <w:rFonts w:ascii="Times New Roman" w:eastAsia="Times New Roman" w:hAnsi="Times New Roman"/>
          <w:i/>
          <w:sz w:val="24"/>
          <w:szCs w:val="28"/>
          <w:lang w:val="kk-KZ"/>
        </w:rPr>
        <w:t>іріккен)</w:t>
      </w:r>
      <w:r w:rsidRPr="00014D18">
        <w:rPr>
          <w:rFonts w:ascii="Times New Roman" w:eastAsia="Times New Roman" w:hAnsi="Times New Roman"/>
          <w:sz w:val="28"/>
          <w:szCs w:val="28"/>
          <w:lang w:val="kk-KZ"/>
        </w:rPr>
        <w:t xml:space="preserve"> жүргізу не өндірістік кооперативтерге жарна ретінде салу жолымен іске асырды.</w:t>
      </w:r>
    </w:p>
    <w:p w:rsidR="00F13C83" w:rsidRPr="00014D18" w:rsidRDefault="00F13C83"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 xml:space="preserve">Осылайша қалыптастырылған жер учаскелерін Жер кодексінің 79-бабына сәйкес шаруашылық серіктестік кепілмен қамтамасыз ету ретінде банкке </w:t>
      </w:r>
      <w:r w:rsidR="00014D18">
        <w:rPr>
          <w:rFonts w:ascii="Times New Roman" w:eastAsia="Times New Roman" w:hAnsi="Times New Roman"/>
          <w:sz w:val="28"/>
          <w:szCs w:val="28"/>
          <w:lang w:val="kk-KZ"/>
        </w:rPr>
        <w:br/>
      </w:r>
      <w:r w:rsidRPr="00014D18">
        <w:rPr>
          <w:rFonts w:ascii="Times New Roman" w:eastAsia="Times New Roman" w:hAnsi="Times New Roman"/>
          <w:sz w:val="28"/>
          <w:szCs w:val="28"/>
          <w:lang w:val="kk-KZ"/>
        </w:rPr>
        <w:t>бере алады.</w:t>
      </w:r>
    </w:p>
    <w:p w:rsidR="00F13C83" w:rsidRPr="00014D18" w:rsidRDefault="00F13C83"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Қатысушылар шаруашылық серіктестік құрамынан шыққан жағдайда оларға жер учаскелерінің үлестерін қайтару тәртібі заңнамалық реттелген.</w:t>
      </w:r>
    </w:p>
    <w:p w:rsidR="00F13C83" w:rsidRPr="00014D18" w:rsidRDefault="00F13C83"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Жер кодексінің 101-бабының 3-тармағын негізге ала отырып, өздеріне тиесілі жер учаскелеріне құқықтарды, оның ішінде шартты жер үлестеріне құқықтарды шаруашылық серіктестіктерінің жарғылық капиталына салым ретінде немесе өндірістік кооперативтерге жарна ретінде берген азаматтар ша</w:t>
      </w:r>
      <w:r w:rsidR="00014D18">
        <w:rPr>
          <w:rFonts w:ascii="Times New Roman" w:eastAsia="Times New Roman" w:hAnsi="Times New Roman"/>
          <w:sz w:val="28"/>
          <w:szCs w:val="28"/>
          <w:lang w:val="kk-KZ"/>
        </w:rPr>
        <w:t>руа немесе фермер қожалығын не а</w:t>
      </w:r>
      <w:r w:rsidRPr="00014D18">
        <w:rPr>
          <w:rFonts w:ascii="Times New Roman" w:eastAsia="Times New Roman" w:hAnsi="Times New Roman"/>
          <w:sz w:val="28"/>
          <w:szCs w:val="28"/>
          <w:lang w:val="kk-KZ"/>
        </w:rPr>
        <w:t>уыл шаруашылығы өндірісін ұйымдастыру үшін қатысушылар құрамынан шыққан кезде шешім бойынша алуға құқылы қатысушылардың жалпы жиналысы жер учаскесін қоса алғанда, үлесті немесе пайды не үлестің немесе пайдың құнын төлеуді қоса алғанда, заттай үлесті немесе пайды құрайды.</w:t>
      </w:r>
    </w:p>
    <w:p w:rsidR="00F13C83" w:rsidRPr="00014D18" w:rsidRDefault="00F13C83"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 xml:space="preserve">Бұл ретте ауыл шаруашылығы ұйымының банктегі кепілдегі жерлерінің құрамынан жер учаскесін бөлуге кепіл ұстаушының келісімімен </w:t>
      </w:r>
      <w:r w:rsidR="00014D18">
        <w:rPr>
          <w:rFonts w:ascii="Times New Roman" w:eastAsia="Times New Roman" w:hAnsi="Times New Roman"/>
          <w:sz w:val="28"/>
          <w:szCs w:val="28"/>
          <w:lang w:val="kk-KZ"/>
        </w:rPr>
        <w:br/>
      </w:r>
      <w:r w:rsidRPr="00014D18">
        <w:rPr>
          <w:rFonts w:ascii="Times New Roman" w:eastAsia="Times New Roman" w:hAnsi="Times New Roman"/>
          <w:sz w:val="28"/>
          <w:szCs w:val="28"/>
          <w:lang w:val="kk-KZ"/>
        </w:rPr>
        <w:t>не бөлу сәтіндегі жер учаскесі кепілінің құнына барабар кредиттің бір бөлігімен жол беріледі.</w:t>
      </w:r>
    </w:p>
    <w:p w:rsidR="00F13C83" w:rsidRPr="00014D18" w:rsidRDefault="00F13C83"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Осыған байланысты кредиттер бойынша кепіл тоқтатыла отырып, шартты жер үлестерінен тұратын жерлерді үлескерлерге қайтару жолымен жер рақымшылығын жүргізу жөніндегі бастамаға қолдау көрсетілмейді.</w:t>
      </w:r>
    </w:p>
    <w:p w:rsidR="00014D18" w:rsidRDefault="00014D18" w:rsidP="00014D18">
      <w:pPr>
        <w:spacing w:after="0" w:line="240" w:lineRule="auto"/>
        <w:ind w:firstLine="709"/>
        <w:jc w:val="both"/>
        <w:rPr>
          <w:rFonts w:ascii="Times New Roman" w:eastAsia="Times New Roman" w:hAnsi="Times New Roman"/>
          <w:i/>
          <w:sz w:val="28"/>
          <w:szCs w:val="28"/>
          <w:lang w:val="kk-KZ"/>
        </w:rPr>
      </w:pPr>
    </w:p>
    <w:p w:rsidR="00F13C83" w:rsidRPr="00014D18" w:rsidRDefault="00F13C83" w:rsidP="00014D18">
      <w:pPr>
        <w:spacing w:after="0" w:line="240" w:lineRule="auto"/>
        <w:ind w:firstLine="709"/>
        <w:jc w:val="both"/>
        <w:rPr>
          <w:rFonts w:ascii="Times New Roman" w:eastAsia="Times New Roman" w:hAnsi="Times New Roman"/>
          <w:i/>
          <w:sz w:val="28"/>
          <w:szCs w:val="28"/>
          <w:lang w:val="kk-KZ"/>
        </w:rPr>
      </w:pPr>
      <w:r w:rsidRPr="00014D18">
        <w:rPr>
          <w:rFonts w:ascii="Times New Roman" w:eastAsia="Times New Roman" w:hAnsi="Times New Roman"/>
          <w:i/>
          <w:sz w:val="28"/>
          <w:szCs w:val="28"/>
          <w:lang w:val="kk-KZ"/>
        </w:rPr>
        <w:t>Жер кодексінің 92-94-баптарына сәйкес екінші деңгейдегі банктердің иелігіндегі жерлерді мемлекет меншігіне мәжбүрлеп қайтаруға қатысты</w:t>
      </w:r>
    </w:p>
    <w:p w:rsidR="00F13C83" w:rsidRPr="00014D18" w:rsidRDefault="00F13C83"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Бұл бағыттағы жұмыс жалғасуда.</w:t>
      </w:r>
    </w:p>
    <w:p w:rsidR="00F13C83" w:rsidRPr="00014D18" w:rsidRDefault="00F13C83"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Осылайша, ауыл шаруашылығы министрлігі шартты жер үлестерінен тұратын және банктер мен ұйымдарға кепіл ретінде берілген ауыл шаруашылығы жерлерін талдау бойынша өңірлерде жұмыс жүргізуде.</w:t>
      </w:r>
    </w:p>
    <w:p w:rsidR="00F13C83" w:rsidRPr="00014D18" w:rsidRDefault="00F13C83"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Сондай-ақ Жер кодексінің 92-94-баптарының ережелеріне сәйкес жер учаскелерін мәжбүрлеп алып қою тәсілдері пысықталуда.</w:t>
      </w:r>
    </w:p>
    <w:p w:rsidR="00F13C83" w:rsidRPr="00014D18" w:rsidRDefault="00F13C83" w:rsidP="00014D18">
      <w:pPr>
        <w:spacing w:after="0" w:line="240" w:lineRule="auto"/>
        <w:ind w:firstLine="709"/>
        <w:jc w:val="both"/>
        <w:rPr>
          <w:rFonts w:ascii="Times New Roman" w:eastAsia="Times New Roman" w:hAnsi="Times New Roman"/>
          <w:sz w:val="28"/>
          <w:szCs w:val="28"/>
          <w:lang w:val="kk-KZ"/>
        </w:rPr>
      </w:pPr>
    </w:p>
    <w:p w:rsidR="00F13C83" w:rsidRPr="00014D18" w:rsidRDefault="00F13C83" w:rsidP="00014D18">
      <w:pPr>
        <w:spacing w:after="0" w:line="240" w:lineRule="auto"/>
        <w:ind w:firstLine="709"/>
        <w:jc w:val="both"/>
        <w:rPr>
          <w:rFonts w:ascii="Times New Roman" w:eastAsia="Times New Roman" w:hAnsi="Times New Roman"/>
          <w:i/>
          <w:sz w:val="28"/>
          <w:szCs w:val="28"/>
          <w:lang w:val="kk-KZ"/>
        </w:rPr>
      </w:pPr>
      <w:r w:rsidRPr="00014D18">
        <w:rPr>
          <w:rFonts w:ascii="Times New Roman" w:eastAsia="Times New Roman" w:hAnsi="Times New Roman"/>
          <w:i/>
          <w:sz w:val="28"/>
          <w:szCs w:val="28"/>
          <w:lang w:val="kk-KZ"/>
        </w:rPr>
        <w:t>Екінші деңгейдегі банктер мен қаржы ұйымдарына шартты жер үлесінен тұратын азаматтардың жер пайдалануға құқығын кепілге беруге екі жылдық мораторий енгізуге қатысты</w:t>
      </w:r>
    </w:p>
    <w:p w:rsidR="00F13C83" w:rsidRPr="00014D18" w:rsidRDefault="00F13C83"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 xml:space="preserve">Ауыл шаруашылығы өндірушілерінде өтімді кепіл мен өз ақшасының жеткіліксіздігі жағдайында жер учаскелерін кепілге беруге мораторий енгізу ауыл шаруашылығы өндірушілерінің едәуір санының кредиттік ресурстарға </w:t>
      </w:r>
      <w:r w:rsidR="00014D18">
        <w:rPr>
          <w:rFonts w:ascii="Times New Roman" w:eastAsia="Times New Roman" w:hAnsi="Times New Roman"/>
          <w:sz w:val="28"/>
          <w:szCs w:val="28"/>
          <w:lang w:val="kk-KZ"/>
        </w:rPr>
        <w:br/>
      </w:r>
      <w:r w:rsidR="00014D18" w:rsidRPr="00014D18">
        <w:rPr>
          <w:rFonts w:ascii="Times New Roman" w:eastAsia="Times New Roman" w:hAnsi="Times New Roman"/>
          <w:sz w:val="28"/>
          <w:szCs w:val="28"/>
          <w:lang w:val="kk-KZ"/>
        </w:rPr>
        <w:t>қол жетімділігін</w:t>
      </w:r>
      <w:r w:rsidRPr="00014D18">
        <w:rPr>
          <w:rFonts w:ascii="Times New Roman" w:eastAsia="Times New Roman" w:hAnsi="Times New Roman"/>
          <w:sz w:val="28"/>
          <w:szCs w:val="28"/>
          <w:lang w:val="kk-KZ"/>
        </w:rPr>
        <w:t xml:space="preserve"> айтарлықтай шектеуі мүмкін.</w:t>
      </w:r>
    </w:p>
    <w:p w:rsidR="00F13C83" w:rsidRPr="00014D18" w:rsidRDefault="00F13C83"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lastRenderedPageBreak/>
        <w:t>Бұл ауылдағы айналым қаражатының жетіспеушілігіне және ауыл шаруашылығына жеке инвестициялар ағынының төмендеуіне әкеледі.</w:t>
      </w:r>
    </w:p>
    <w:p w:rsidR="00F13C83" w:rsidRPr="00014D18" w:rsidRDefault="00F13C83"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Осыған байланысты банктерге, оның ішінде шартты жер үлесінен тұратын жер учаскелерін кепілге беруге мораторий енгізуге қолдау көрсетілмейді.</w:t>
      </w:r>
    </w:p>
    <w:p w:rsidR="007F0971" w:rsidRPr="00014D18" w:rsidRDefault="007F0971"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Сонымен қатар, жер үлескерлерінің құқықтарын қорғау және ауыл шаруашылығы өндірушілерінің банктік кредиттерге қол жеткізуін қамтамасыз ету үшін мынадай реттеуші шараларды пысықтау жоспарлануда:</w:t>
      </w:r>
    </w:p>
    <w:p w:rsidR="007F0971" w:rsidRPr="00014D18" w:rsidRDefault="007F0971" w:rsidP="00014D18">
      <w:pPr>
        <w:pStyle w:val="a5"/>
        <w:numPr>
          <w:ilvl w:val="0"/>
          <w:numId w:val="2"/>
        </w:numPr>
        <w:tabs>
          <w:tab w:val="left" w:pos="851"/>
          <w:tab w:val="left" w:pos="1134"/>
        </w:tabs>
        <w:spacing w:after="0" w:line="240" w:lineRule="auto"/>
        <w:ind w:left="0"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 xml:space="preserve">шартты жер үлестерінен тұратын жер учаскелерін кепілге беру туралы шешім қабылдау үшін шаруашылық серіктестіктері қатысушыларының </w:t>
      </w:r>
      <w:r w:rsidR="00014D18">
        <w:rPr>
          <w:rFonts w:ascii="Times New Roman" w:eastAsia="Times New Roman" w:hAnsi="Times New Roman"/>
          <w:sz w:val="28"/>
          <w:szCs w:val="28"/>
          <w:lang w:val="kk-KZ"/>
        </w:rPr>
        <w:br/>
      </w:r>
      <w:r w:rsidRPr="00014D18">
        <w:rPr>
          <w:rFonts w:ascii="Times New Roman" w:eastAsia="Times New Roman" w:hAnsi="Times New Roman"/>
          <w:sz w:val="28"/>
          <w:szCs w:val="28"/>
          <w:lang w:val="kk-KZ"/>
        </w:rPr>
        <w:t xml:space="preserve">білікті көпшілігінің </w:t>
      </w:r>
      <w:r w:rsidRPr="00014D18">
        <w:rPr>
          <w:rFonts w:ascii="Times New Roman" w:eastAsia="Times New Roman" w:hAnsi="Times New Roman"/>
          <w:i/>
          <w:sz w:val="24"/>
          <w:szCs w:val="28"/>
          <w:lang w:val="kk-KZ"/>
        </w:rPr>
        <w:t>(кемінде төрттен үшінің немесе 75% дауысының)</w:t>
      </w:r>
      <w:r w:rsidRPr="00014D18">
        <w:rPr>
          <w:rFonts w:ascii="Times New Roman" w:eastAsia="Times New Roman" w:hAnsi="Times New Roman"/>
          <w:sz w:val="28"/>
          <w:szCs w:val="28"/>
          <w:lang w:val="kk-KZ"/>
        </w:rPr>
        <w:t xml:space="preserve"> болуы туралы талапты енгізу;</w:t>
      </w:r>
    </w:p>
    <w:p w:rsidR="007F0971" w:rsidRPr="00014D18" w:rsidRDefault="007F0971" w:rsidP="00014D18">
      <w:pPr>
        <w:pStyle w:val="a5"/>
        <w:numPr>
          <w:ilvl w:val="0"/>
          <w:numId w:val="2"/>
        </w:numPr>
        <w:tabs>
          <w:tab w:val="left" w:pos="851"/>
          <w:tab w:val="left" w:pos="1134"/>
        </w:tabs>
        <w:spacing w:after="0" w:line="240" w:lineRule="auto"/>
        <w:ind w:left="0"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шаруашылық серіктестігінің барлық қатысушыларын шартты жер үлестерінен тұратын жер учаскелерін шешім қабылданғанға дейін кемінде күнтізбелік 30 күн бұрын кепілге беру туралы міндетті түрде хабардар ету;</w:t>
      </w:r>
    </w:p>
    <w:p w:rsidR="007F0971" w:rsidRPr="00014D18" w:rsidRDefault="007F0971" w:rsidP="00014D18">
      <w:pPr>
        <w:pStyle w:val="a5"/>
        <w:numPr>
          <w:ilvl w:val="0"/>
          <w:numId w:val="2"/>
        </w:numPr>
        <w:tabs>
          <w:tab w:val="left" w:pos="1134"/>
        </w:tabs>
        <w:spacing w:after="0" w:line="240" w:lineRule="auto"/>
        <w:ind w:left="0"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орталық депозитарий жүйесінде серіктестікке қатысушылардың үлестерін тіркеуден өту бойынша шаруашылық серіктестіктердің жауапкершілігін күшейту.</w:t>
      </w:r>
    </w:p>
    <w:p w:rsidR="007F0971" w:rsidRPr="00014D18" w:rsidRDefault="007F0971" w:rsidP="00014D18">
      <w:pPr>
        <w:pStyle w:val="a5"/>
        <w:spacing w:after="0" w:line="240" w:lineRule="auto"/>
        <w:ind w:left="0" w:firstLine="709"/>
        <w:jc w:val="both"/>
        <w:rPr>
          <w:rFonts w:ascii="Times New Roman" w:eastAsia="Times New Roman" w:hAnsi="Times New Roman"/>
          <w:sz w:val="28"/>
          <w:szCs w:val="28"/>
          <w:lang w:val="kk-KZ"/>
        </w:rPr>
      </w:pPr>
    </w:p>
    <w:p w:rsidR="007F0971" w:rsidRPr="00014D18" w:rsidRDefault="007F0971" w:rsidP="00014D18">
      <w:pPr>
        <w:spacing w:after="0" w:line="240" w:lineRule="auto"/>
        <w:ind w:firstLine="709"/>
        <w:jc w:val="both"/>
        <w:rPr>
          <w:rFonts w:ascii="Times New Roman" w:eastAsia="Times New Roman" w:hAnsi="Times New Roman"/>
          <w:i/>
          <w:sz w:val="28"/>
          <w:szCs w:val="28"/>
          <w:lang w:val="kk-KZ"/>
        </w:rPr>
      </w:pPr>
      <w:r w:rsidRPr="00014D18">
        <w:rPr>
          <w:rFonts w:ascii="Times New Roman" w:eastAsia="Times New Roman" w:hAnsi="Times New Roman"/>
          <w:i/>
          <w:sz w:val="28"/>
          <w:szCs w:val="28"/>
          <w:lang w:val="kk-KZ"/>
        </w:rPr>
        <w:t>Банктер мен қаржы ұйымдарында заңсыз салынған ауыл шаруашылығы жерлері және кінәлі адамдарды қылмыстық қудалау мәселесі бойынша құқық қорғау органдарының ведомствоаралық комиссиясын құруға қатысты</w:t>
      </w:r>
    </w:p>
    <w:p w:rsidR="007F0971" w:rsidRPr="00014D18" w:rsidRDefault="007F0971"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Бас прокуратура банктерде және өзге де қаржы ұйымдарында заңсыз салынған ауыл шаруашылығы жерлерін бақылау жөніндегі жұмысты жүйелі негізде жүргізеді.</w:t>
      </w:r>
    </w:p>
    <w:p w:rsidR="007F0971" w:rsidRPr="00014D18" w:rsidRDefault="007F0971"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Ол үшін әкімдіктер жанында құқық қорғау органдарының қатысуымен жер заңнамасы саласындағы проблемалық мәселелерді шешу бойынша ведомствоаралық жұмыс кіші топтары жұмыс істейді.</w:t>
      </w:r>
    </w:p>
    <w:p w:rsidR="007F0971" w:rsidRPr="00014D18" w:rsidRDefault="007F0971"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Прокуратура органдары шартты жер үлестерін пайдалану және пайшылардың құқықтарын қорғау мәселелерін реттеу саласында заңдылықтың сақталуына тексеру жүргізеді.</w:t>
      </w:r>
    </w:p>
    <w:p w:rsidR="007F0971" w:rsidRPr="00014D18" w:rsidRDefault="007F0971"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 xml:space="preserve">Прокурорлардың қабылданған шараларымен ел бойынша пайшыларға </w:t>
      </w:r>
      <w:r w:rsidR="00014D18">
        <w:rPr>
          <w:rFonts w:ascii="Times New Roman" w:eastAsia="Times New Roman" w:hAnsi="Times New Roman"/>
          <w:sz w:val="28"/>
          <w:szCs w:val="28"/>
          <w:lang w:val="kk-KZ"/>
        </w:rPr>
        <w:br/>
      </w:r>
      <w:r w:rsidRPr="00014D18">
        <w:rPr>
          <w:rFonts w:ascii="Times New Roman" w:eastAsia="Times New Roman" w:hAnsi="Times New Roman"/>
          <w:sz w:val="28"/>
          <w:szCs w:val="28"/>
          <w:lang w:val="kk-KZ"/>
        </w:rPr>
        <w:t>546 мың га қайтарылды, заңсыз кепіл және жерді қайта ресімдеу фактілері бойынша 6 қылмыстық іс тергелуде.</w:t>
      </w:r>
    </w:p>
    <w:p w:rsidR="007F0971" w:rsidRPr="00014D18" w:rsidRDefault="007F0971"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Мәселен, 81 мың пайшыдан тұратын және 4,1 млн га ауыл шаруашылығы алқаптары бар 169 проблемалық кәсіпорын анықталды, оның ішінде 868 мың га заңсыз кепілге берілді.</w:t>
      </w:r>
    </w:p>
    <w:p w:rsidR="007F0971" w:rsidRPr="00014D18" w:rsidRDefault="007F0971"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20 мың пайшының мүддесі үшін прокурорлар соттарға 350 мың га жерді меншік иелеріне қайтару туралы 30 талап арыз берді.</w:t>
      </w:r>
    </w:p>
    <w:p w:rsidR="007F0971" w:rsidRPr="00014D18" w:rsidRDefault="007F0971"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Ведомствоаралық кіші топтардың жұмысы тұрақты негізде жүргізіледі.</w:t>
      </w:r>
    </w:p>
    <w:p w:rsidR="007F0971" w:rsidRDefault="007F0971" w:rsidP="00014D18">
      <w:pPr>
        <w:spacing w:after="0" w:line="240" w:lineRule="auto"/>
        <w:ind w:firstLine="709"/>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Осыған байланысты жаңа комиссия құру қажеттілігі жоқ.</w:t>
      </w:r>
    </w:p>
    <w:p w:rsidR="00823D2E" w:rsidRDefault="00823D2E" w:rsidP="00014D18">
      <w:pPr>
        <w:spacing w:after="0" w:line="240" w:lineRule="auto"/>
        <w:ind w:firstLine="709"/>
        <w:jc w:val="both"/>
        <w:rPr>
          <w:rFonts w:ascii="Times New Roman" w:eastAsia="Times New Roman" w:hAnsi="Times New Roman"/>
          <w:sz w:val="28"/>
          <w:szCs w:val="28"/>
          <w:lang w:val="kk-KZ"/>
        </w:rPr>
      </w:pPr>
    </w:p>
    <w:p w:rsidR="00823D2E" w:rsidRDefault="00823D2E" w:rsidP="00014D18">
      <w:pPr>
        <w:spacing w:after="0" w:line="240" w:lineRule="auto"/>
        <w:ind w:firstLine="709"/>
        <w:jc w:val="both"/>
        <w:rPr>
          <w:rFonts w:ascii="Times New Roman" w:eastAsia="Times New Roman" w:hAnsi="Times New Roman"/>
          <w:sz w:val="28"/>
          <w:szCs w:val="28"/>
          <w:lang w:val="kk-KZ"/>
        </w:rPr>
      </w:pPr>
    </w:p>
    <w:p w:rsidR="00823D2E" w:rsidRPr="00823D2E" w:rsidRDefault="00823D2E" w:rsidP="00823D2E">
      <w:pPr>
        <w:spacing w:after="0" w:line="240" w:lineRule="auto"/>
        <w:ind w:firstLine="709"/>
        <w:jc w:val="right"/>
        <w:rPr>
          <w:rFonts w:ascii="Times New Roman" w:eastAsia="Times New Roman" w:hAnsi="Times New Roman"/>
          <w:b/>
          <w:sz w:val="28"/>
          <w:szCs w:val="28"/>
          <w:lang w:val="kk-KZ"/>
        </w:rPr>
      </w:pPr>
      <w:r w:rsidRPr="00823D2E">
        <w:rPr>
          <w:rFonts w:ascii="Times New Roman" w:eastAsia="Times New Roman" w:hAnsi="Times New Roman"/>
          <w:b/>
          <w:sz w:val="28"/>
          <w:szCs w:val="28"/>
          <w:lang w:val="kk-KZ"/>
        </w:rPr>
        <w:t>Р. Скляр</w:t>
      </w:r>
    </w:p>
    <w:p w:rsidR="00F13C83" w:rsidRDefault="00F13C83" w:rsidP="00651C7D">
      <w:pPr>
        <w:spacing w:after="0" w:line="240" w:lineRule="auto"/>
        <w:jc w:val="both"/>
        <w:rPr>
          <w:rFonts w:ascii="Times New Roman" w:eastAsia="Times New Roman" w:hAnsi="Times New Roman"/>
          <w:b/>
          <w:sz w:val="28"/>
          <w:szCs w:val="28"/>
          <w:lang w:val="kk-KZ"/>
        </w:rPr>
      </w:pPr>
    </w:p>
    <w:p w:rsidR="00651C7D" w:rsidRDefault="00651C7D" w:rsidP="00651C7D">
      <w:pPr>
        <w:spacing w:after="0" w:line="240" w:lineRule="auto"/>
        <w:jc w:val="both"/>
        <w:rPr>
          <w:rFonts w:ascii="Times New Roman" w:eastAsia="Times New Roman" w:hAnsi="Times New Roman"/>
          <w:b/>
          <w:sz w:val="28"/>
          <w:szCs w:val="28"/>
          <w:lang w:val="kk-KZ"/>
        </w:rPr>
      </w:pPr>
    </w:p>
    <w:p w:rsidR="00651C7D" w:rsidRPr="00014D18" w:rsidRDefault="00651C7D" w:rsidP="00651C7D">
      <w:pPr>
        <w:spacing w:after="0" w:line="240" w:lineRule="auto"/>
        <w:jc w:val="both"/>
        <w:rPr>
          <w:rFonts w:ascii="Times New Roman" w:eastAsia="Times New Roman" w:hAnsi="Times New Roman"/>
          <w:b/>
          <w:sz w:val="28"/>
          <w:szCs w:val="28"/>
          <w:lang w:val="kk-KZ"/>
        </w:rPr>
      </w:pPr>
    </w:p>
    <w:p w:rsidR="00014D18" w:rsidRDefault="00014D18" w:rsidP="00014D18">
      <w:pPr>
        <w:spacing w:after="0" w:line="240" w:lineRule="auto"/>
        <w:jc w:val="center"/>
        <w:rPr>
          <w:rFonts w:ascii="Times New Roman" w:eastAsia="Times New Roman" w:hAnsi="Times New Roman"/>
          <w:b/>
          <w:sz w:val="28"/>
          <w:szCs w:val="28"/>
          <w:lang w:val="kk-KZ"/>
        </w:rPr>
      </w:pPr>
      <w:r>
        <w:rPr>
          <w:rFonts w:ascii="Times New Roman" w:eastAsia="Times New Roman" w:hAnsi="Times New Roman"/>
          <w:b/>
          <w:sz w:val="28"/>
          <w:szCs w:val="28"/>
          <w:lang w:val="kk-KZ"/>
        </w:rPr>
        <w:t>Қазақстан Республикасы</w:t>
      </w:r>
    </w:p>
    <w:p w:rsidR="00984553" w:rsidRPr="00014D18" w:rsidRDefault="00014D18" w:rsidP="00014D18">
      <w:pPr>
        <w:spacing w:after="0" w:line="240" w:lineRule="auto"/>
        <w:jc w:val="center"/>
        <w:rPr>
          <w:rFonts w:ascii="Times New Roman" w:eastAsia="Times New Roman" w:hAnsi="Times New Roman"/>
          <w:b/>
          <w:sz w:val="28"/>
          <w:szCs w:val="28"/>
          <w:lang w:val="kk-KZ"/>
        </w:rPr>
      </w:pPr>
      <w:r>
        <w:rPr>
          <w:rFonts w:ascii="Times New Roman" w:eastAsia="Times New Roman" w:hAnsi="Times New Roman"/>
          <w:b/>
          <w:sz w:val="28"/>
          <w:szCs w:val="28"/>
          <w:lang w:val="kk-KZ"/>
        </w:rPr>
        <w:t>Парламенті Мәжілісі депутаттарының тізімі</w:t>
      </w:r>
      <w:r w:rsidR="00984553" w:rsidRPr="00014D18">
        <w:rPr>
          <w:rFonts w:ascii="Times New Roman" w:eastAsia="Times New Roman" w:hAnsi="Times New Roman"/>
          <w:b/>
          <w:sz w:val="28"/>
          <w:szCs w:val="28"/>
          <w:lang w:val="kk-KZ"/>
        </w:rPr>
        <w:t>:</w:t>
      </w:r>
    </w:p>
    <w:p w:rsidR="00984553" w:rsidRPr="00014D18" w:rsidRDefault="00984553" w:rsidP="00014D18">
      <w:pPr>
        <w:spacing w:after="0" w:line="240" w:lineRule="auto"/>
        <w:ind w:firstLine="709"/>
        <w:jc w:val="both"/>
        <w:rPr>
          <w:rFonts w:ascii="Times New Roman" w:eastAsia="Times New Roman" w:hAnsi="Times New Roman"/>
          <w:b/>
          <w:sz w:val="28"/>
          <w:szCs w:val="28"/>
          <w:lang w:val="kk-KZ"/>
        </w:rPr>
      </w:pPr>
    </w:p>
    <w:p w:rsidR="00984553" w:rsidRPr="00014D18" w:rsidRDefault="00984553" w:rsidP="00014D18">
      <w:pPr>
        <w:spacing w:after="0" w:line="240" w:lineRule="auto"/>
        <w:ind w:firstLine="709"/>
        <w:jc w:val="both"/>
        <w:rPr>
          <w:rFonts w:ascii="Times New Roman" w:eastAsia="Times New Roman" w:hAnsi="Times New Roman"/>
          <w:b/>
          <w:sz w:val="28"/>
          <w:szCs w:val="28"/>
          <w:lang w:val="kk-KZ"/>
        </w:rPr>
      </w:pPr>
    </w:p>
    <w:p w:rsidR="00984553" w:rsidRPr="00014D18" w:rsidRDefault="00984553" w:rsidP="00014D18">
      <w:pPr>
        <w:spacing w:after="0" w:line="240" w:lineRule="auto"/>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Б.Ж. Базарбек</w:t>
      </w:r>
    </w:p>
    <w:p w:rsidR="00984553" w:rsidRPr="00014D18" w:rsidRDefault="00984553" w:rsidP="00014D18">
      <w:pPr>
        <w:spacing w:after="0" w:line="240" w:lineRule="auto"/>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М.А. Әбенов</w:t>
      </w:r>
    </w:p>
    <w:p w:rsidR="00984553" w:rsidRPr="00014D18" w:rsidRDefault="00984553" w:rsidP="00014D18">
      <w:pPr>
        <w:spacing w:after="0" w:line="240" w:lineRule="auto"/>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Н.С. Әуесбаев</w:t>
      </w:r>
    </w:p>
    <w:p w:rsidR="00984553" w:rsidRPr="00014D18" w:rsidRDefault="00984553" w:rsidP="00014D18">
      <w:pPr>
        <w:spacing w:after="0" w:line="240" w:lineRule="auto"/>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 xml:space="preserve">Қ.Р. </w:t>
      </w:r>
      <w:r w:rsidR="00014D18" w:rsidRPr="00014D18">
        <w:rPr>
          <w:rFonts w:ascii="Times New Roman" w:eastAsia="Times New Roman" w:hAnsi="Times New Roman"/>
          <w:sz w:val="28"/>
          <w:szCs w:val="28"/>
          <w:lang w:val="kk-KZ"/>
        </w:rPr>
        <w:t>Балабиев</w:t>
      </w:r>
    </w:p>
    <w:p w:rsidR="00984553" w:rsidRPr="00014D18" w:rsidRDefault="00014D18" w:rsidP="00014D18">
      <w:pPr>
        <w:spacing w:after="0" w:line="240" w:lineRule="auto"/>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Е.Т Жаңбыршин</w:t>
      </w:r>
    </w:p>
    <w:p w:rsidR="00984553" w:rsidRPr="00014D18" w:rsidRDefault="00014D18" w:rsidP="00014D18">
      <w:pPr>
        <w:spacing w:after="0" w:line="240" w:lineRule="auto"/>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М.Н. Ергешбаев</w:t>
      </w:r>
    </w:p>
    <w:p w:rsidR="00984553" w:rsidRPr="00014D18" w:rsidRDefault="00984553" w:rsidP="00014D18">
      <w:pPr>
        <w:spacing w:after="0" w:line="240" w:lineRule="auto"/>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Қ.Ж. Иса</w:t>
      </w:r>
    </w:p>
    <w:p w:rsidR="00984553" w:rsidRPr="00014D18" w:rsidRDefault="00014D18" w:rsidP="00014D18">
      <w:pPr>
        <w:spacing w:after="0" w:line="240" w:lineRule="auto"/>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Д.Е. Исабеков</w:t>
      </w:r>
    </w:p>
    <w:p w:rsidR="00984553" w:rsidRPr="00014D18" w:rsidRDefault="00984553" w:rsidP="00014D18">
      <w:pPr>
        <w:spacing w:after="0" w:line="240" w:lineRule="auto"/>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А.Қ.</w:t>
      </w:r>
      <w:r w:rsidR="00014D18" w:rsidRPr="00014D18">
        <w:rPr>
          <w:rFonts w:ascii="Times New Roman" w:eastAsia="Times New Roman" w:hAnsi="Times New Roman"/>
          <w:sz w:val="28"/>
          <w:szCs w:val="28"/>
          <w:lang w:val="kk-KZ"/>
        </w:rPr>
        <w:t xml:space="preserve"> </w:t>
      </w:r>
      <w:r w:rsidRPr="00014D18">
        <w:rPr>
          <w:rFonts w:ascii="Times New Roman" w:eastAsia="Times New Roman" w:hAnsi="Times New Roman"/>
          <w:sz w:val="28"/>
          <w:szCs w:val="28"/>
          <w:lang w:val="kk-KZ"/>
        </w:rPr>
        <w:t>Қалықов</w:t>
      </w:r>
    </w:p>
    <w:p w:rsidR="00984553" w:rsidRPr="00014D18" w:rsidRDefault="00014D18" w:rsidP="00014D18">
      <w:pPr>
        <w:spacing w:after="0" w:line="240" w:lineRule="auto"/>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С.Б. Мусабаев</w:t>
      </w:r>
    </w:p>
    <w:p w:rsidR="00984553" w:rsidRPr="00014D18" w:rsidRDefault="00984553" w:rsidP="00014D18">
      <w:pPr>
        <w:spacing w:after="0" w:line="240" w:lineRule="auto"/>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Рақымжанов А.Н.</w:t>
      </w:r>
    </w:p>
    <w:p w:rsidR="000E17D9" w:rsidRPr="00014D18" w:rsidRDefault="00014D18" w:rsidP="00014D18">
      <w:pPr>
        <w:spacing w:after="0" w:line="240" w:lineRule="auto"/>
        <w:jc w:val="both"/>
        <w:rPr>
          <w:rFonts w:ascii="Times New Roman" w:eastAsia="Times New Roman" w:hAnsi="Times New Roman"/>
          <w:sz w:val="28"/>
          <w:szCs w:val="28"/>
          <w:lang w:val="kk-KZ"/>
        </w:rPr>
      </w:pPr>
      <w:r w:rsidRPr="00014D18">
        <w:rPr>
          <w:rFonts w:ascii="Times New Roman" w:eastAsia="Times New Roman" w:hAnsi="Times New Roman"/>
          <w:sz w:val="28"/>
          <w:szCs w:val="28"/>
          <w:lang w:val="kk-KZ"/>
        </w:rPr>
        <w:t>А.Б. Сағандықова</w:t>
      </w:r>
    </w:p>
    <w:sectPr w:rsidR="000E17D9" w:rsidRPr="00014D18" w:rsidSect="00014D18">
      <w:headerReference w:type="default" r:id="rId7"/>
      <w:headerReference w:type="first" r:id="rId8"/>
      <w:pgSz w:w="11906" w:h="16838"/>
      <w:pgMar w:top="1135" w:right="851" w:bottom="993" w:left="1418"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FB4" w:rsidRDefault="00E42FB4">
      <w:pPr>
        <w:spacing w:after="0" w:line="240" w:lineRule="auto"/>
      </w:pPr>
      <w:r>
        <w:separator/>
      </w:r>
    </w:p>
  </w:endnote>
  <w:endnote w:type="continuationSeparator" w:id="0">
    <w:p w:rsidR="00E42FB4" w:rsidRDefault="00E42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FB4" w:rsidRDefault="00E42FB4">
      <w:pPr>
        <w:spacing w:after="0" w:line="240" w:lineRule="auto"/>
      </w:pPr>
      <w:r>
        <w:separator/>
      </w:r>
    </w:p>
  </w:footnote>
  <w:footnote w:type="continuationSeparator" w:id="0">
    <w:p w:rsidR="00E42FB4" w:rsidRDefault="00E42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44462"/>
      <w:docPartObj>
        <w:docPartGallery w:val="Page Numbers (Top of Page)"/>
        <w:docPartUnique/>
      </w:docPartObj>
    </w:sdtPr>
    <w:sdtEndPr>
      <w:rPr>
        <w:rFonts w:ascii="Times New Roman" w:hAnsi="Times New Roman"/>
        <w:sz w:val="24"/>
        <w:szCs w:val="24"/>
      </w:rPr>
    </w:sdtEndPr>
    <w:sdtContent>
      <w:p w:rsidR="00124B6F" w:rsidRPr="00600C53" w:rsidRDefault="00984553" w:rsidP="00600C53">
        <w:pPr>
          <w:pStyle w:val="a3"/>
          <w:jc w:val="center"/>
          <w:rPr>
            <w:rFonts w:ascii="Times New Roman" w:hAnsi="Times New Roman"/>
            <w:sz w:val="24"/>
            <w:szCs w:val="24"/>
          </w:rPr>
        </w:pPr>
        <w:r w:rsidRPr="00600C53">
          <w:rPr>
            <w:rFonts w:ascii="Times New Roman" w:hAnsi="Times New Roman"/>
            <w:sz w:val="24"/>
            <w:szCs w:val="24"/>
          </w:rPr>
          <w:fldChar w:fldCharType="begin"/>
        </w:r>
        <w:r w:rsidRPr="00600C53">
          <w:rPr>
            <w:rFonts w:ascii="Times New Roman" w:hAnsi="Times New Roman"/>
            <w:sz w:val="24"/>
            <w:szCs w:val="24"/>
          </w:rPr>
          <w:instrText>PAGE   \* MERGEFORMAT</w:instrText>
        </w:r>
        <w:r w:rsidRPr="00600C53">
          <w:rPr>
            <w:rFonts w:ascii="Times New Roman" w:hAnsi="Times New Roman"/>
            <w:sz w:val="24"/>
            <w:szCs w:val="24"/>
          </w:rPr>
          <w:fldChar w:fldCharType="separate"/>
        </w:r>
        <w:r w:rsidR="00935051">
          <w:rPr>
            <w:rFonts w:ascii="Times New Roman" w:hAnsi="Times New Roman"/>
            <w:noProof/>
            <w:sz w:val="24"/>
            <w:szCs w:val="24"/>
          </w:rPr>
          <w:t>3</w:t>
        </w:r>
        <w:r w:rsidRPr="00600C53">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D18" w:rsidRDefault="00014D18">
    <w:pPr>
      <w:pStyle w:val="a3"/>
    </w:pPr>
    <w:r>
      <w:rPr>
        <w:noProof/>
        <w:lang w:eastAsia="ru-RU"/>
      </w:rPr>
      <w:drawing>
        <wp:inline distT="0" distB="0" distL="0" distR="0" wp14:anchorId="1E2D4CF0" wp14:editId="4AED66CF">
          <wp:extent cx="6119495" cy="1799851"/>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179985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12CB7"/>
    <w:multiLevelType w:val="hybridMultilevel"/>
    <w:tmpl w:val="B096EC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106D3"/>
    <w:multiLevelType w:val="hybridMultilevel"/>
    <w:tmpl w:val="83A84CC0"/>
    <w:lvl w:ilvl="0" w:tplc="DE5CE8B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D4"/>
    <w:rsid w:val="00014D18"/>
    <w:rsid w:val="00077E4E"/>
    <w:rsid w:val="000E17D9"/>
    <w:rsid w:val="00523BD4"/>
    <w:rsid w:val="00651C7D"/>
    <w:rsid w:val="00691181"/>
    <w:rsid w:val="007E5764"/>
    <w:rsid w:val="007F0971"/>
    <w:rsid w:val="00823D2E"/>
    <w:rsid w:val="00935051"/>
    <w:rsid w:val="00984553"/>
    <w:rsid w:val="00E42FB4"/>
    <w:rsid w:val="00ED02F2"/>
    <w:rsid w:val="00F13C83"/>
    <w:rsid w:val="00F9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11B1CF-E344-43A2-960D-7E352354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553"/>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5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4553"/>
    <w:rPr>
      <w:rFonts w:ascii="Calibri" w:eastAsia="Calibri" w:hAnsi="Calibri" w:cs="Times New Roman"/>
      <w:lang w:val="ru-RU"/>
    </w:rPr>
  </w:style>
  <w:style w:type="paragraph" w:styleId="a5">
    <w:name w:val="List Paragraph"/>
    <w:basedOn w:val="a"/>
    <w:uiPriority w:val="34"/>
    <w:qFormat/>
    <w:rsid w:val="00F13C83"/>
    <w:pPr>
      <w:ind w:left="720"/>
      <w:contextualSpacing/>
    </w:pPr>
  </w:style>
  <w:style w:type="paragraph" w:styleId="a6">
    <w:name w:val="footer"/>
    <w:basedOn w:val="a"/>
    <w:link w:val="a7"/>
    <w:uiPriority w:val="99"/>
    <w:unhideWhenUsed/>
    <w:rsid w:val="00014D18"/>
    <w:pPr>
      <w:tabs>
        <w:tab w:val="center" w:pos="4844"/>
        <w:tab w:val="right" w:pos="9689"/>
      </w:tabs>
      <w:spacing w:after="0" w:line="240" w:lineRule="auto"/>
    </w:pPr>
  </w:style>
  <w:style w:type="character" w:customStyle="1" w:styleId="a7">
    <w:name w:val="Нижний колонтитул Знак"/>
    <w:basedOn w:val="a0"/>
    <w:link w:val="a6"/>
    <w:uiPriority w:val="99"/>
    <w:rsid w:val="00014D18"/>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1022</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Магзумов Тимур Серикович</dc:creator>
  <cp:keywords/>
  <dc:description/>
  <cp:lastModifiedBy>Кусаинова Галия</cp:lastModifiedBy>
  <cp:revision>11</cp:revision>
  <dcterms:created xsi:type="dcterms:W3CDTF">2023-05-22T09:41:00Z</dcterms:created>
  <dcterms:modified xsi:type="dcterms:W3CDTF">2023-05-25T11:58:00Z</dcterms:modified>
</cp:coreProperties>
</file>