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637"/>
      </w:tblGrid>
      <w:tr w:rsidR="006A2EFD" w:rsidTr="006A2EFD">
        <w:tblPrEx>
          <w:tblCellMar>
            <w:top w:w="0" w:type="dxa"/>
            <w:bottom w:w="0" w:type="dxa"/>
          </w:tblCellMar>
        </w:tblPrEx>
        <w:tc>
          <w:tcPr>
            <w:tcW w:w="9637" w:type="dxa"/>
            <w:shd w:val="clear" w:color="auto" w:fill="auto"/>
          </w:tcPr>
          <w:p w:rsidR="006A2EFD" w:rsidRDefault="006A2EFD" w:rsidP="006A2EFD">
            <w:pPr>
              <w:rPr>
                <w:color w:val="0C0000"/>
              </w:rPr>
            </w:pPr>
            <w:bookmarkStart w:id="0" w:name="_GoBack"/>
            <w:bookmarkEnd w:id="0"/>
            <w:r>
              <w:rPr>
                <w:color w:val="0C0000"/>
              </w:rPr>
              <w:t>№ исх: 11-07/3023 дз   от: 27.07.2023</w:t>
            </w:r>
          </w:p>
          <w:p w:rsidR="006A2EFD" w:rsidRPr="006A2EFD" w:rsidRDefault="006A2EFD" w:rsidP="006A2EFD">
            <w:pPr>
              <w:rPr>
                <w:color w:val="0C0000"/>
              </w:rPr>
            </w:pPr>
            <w:r>
              <w:rPr>
                <w:color w:val="0C0000"/>
              </w:rPr>
              <w:t>№ вх.3078-1//11-07/3023дз/ДС-266  от: 27.07.2023</w:t>
            </w:r>
          </w:p>
        </w:tc>
      </w:tr>
    </w:tbl>
    <w:p w:rsidR="00026EAF" w:rsidRPr="00800B6C" w:rsidRDefault="0026675C" w:rsidP="006A2EFD">
      <w:pPr>
        <w:rPr>
          <w:sz w:val="12"/>
        </w:rPr>
      </w:pPr>
      <w:r>
        <w:rPr>
          <w:noProof/>
        </w:rPr>
        <w:drawing>
          <wp:inline distT="0" distB="0" distL="0" distR="0" wp14:anchorId="6479ACCF" wp14:editId="2AE77F88">
            <wp:extent cx="6119495" cy="179985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9495" cy="1799851"/>
                    </a:xfrm>
                    <a:prstGeom prst="rect">
                      <a:avLst/>
                    </a:prstGeom>
                    <a:noFill/>
                    <a:ln>
                      <a:noFill/>
                    </a:ln>
                  </pic:spPr>
                </pic:pic>
              </a:graphicData>
            </a:graphic>
          </wp:inline>
        </w:drawing>
      </w:r>
    </w:p>
    <w:p w:rsidR="00591A1A" w:rsidRDefault="00591A1A" w:rsidP="0012071D">
      <w:pPr>
        <w:widowControl w:val="0"/>
        <w:autoSpaceDE w:val="0"/>
        <w:autoSpaceDN w:val="0"/>
        <w:adjustRightInd w:val="0"/>
        <w:ind w:left="6237" w:right="-286"/>
        <w:jc w:val="center"/>
        <w:rPr>
          <w:b/>
          <w:sz w:val="28"/>
          <w:szCs w:val="28"/>
        </w:rPr>
      </w:pPr>
    </w:p>
    <w:p w:rsidR="0026675C" w:rsidRPr="0026675C" w:rsidRDefault="0026675C" w:rsidP="0026675C">
      <w:pPr>
        <w:autoSpaceDE w:val="0"/>
        <w:autoSpaceDN w:val="0"/>
        <w:adjustRightInd w:val="0"/>
        <w:ind w:left="5387"/>
        <w:jc w:val="center"/>
        <w:rPr>
          <w:b/>
          <w:sz w:val="28"/>
          <w:szCs w:val="28"/>
          <w:lang w:val="kk-KZ"/>
        </w:rPr>
      </w:pPr>
      <w:r w:rsidRPr="0026675C">
        <w:rPr>
          <w:b/>
          <w:sz w:val="28"/>
          <w:szCs w:val="28"/>
          <w:lang w:val="kk-KZ"/>
        </w:rPr>
        <w:t xml:space="preserve">Қазақстан Республикасы </w:t>
      </w:r>
    </w:p>
    <w:p w:rsidR="0026675C" w:rsidRPr="0026675C" w:rsidRDefault="0026675C" w:rsidP="0026675C">
      <w:pPr>
        <w:autoSpaceDE w:val="0"/>
        <w:autoSpaceDN w:val="0"/>
        <w:adjustRightInd w:val="0"/>
        <w:ind w:left="5387"/>
        <w:jc w:val="center"/>
        <w:rPr>
          <w:b/>
          <w:sz w:val="28"/>
          <w:szCs w:val="28"/>
          <w:lang w:val="kk-KZ"/>
        </w:rPr>
      </w:pPr>
      <w:r w:rsidRPr="0026675C">
        <w:rPr>
          <w:b/>
          <w:sz w:val="28"/>
          <w:szCs w:val="28"/>
          <w:lang w:val="kk-KZ"/>
        </w:rPr>
        <w:t>Парламенті Мәжілісінің депутаттарына</w:t>
      </w:r>
    </w:p>
    <w:p w:rsidR="0026675C" w:rsidRPr="0026675C" w:rsidRDefault="0026675C" w:rsidP="0026675C">
      <w:pPr>
        <w:autoSpaceDE w:val="0"/>
        <w:autoSpaceDN w:val="0"/>
        <w:adjustRightInd w:val="0"/>
        <w:ind w:left="5387"/>
        <w:jc w:val="center"/>
        <w:rPr>
          <w:sz w:val="28"/>
          <w:szCs w:val="28"/>
          <w:lang w:val="kk-KZ"/>
        </w:rPr>
      </w:pPr>
      <w:r w:rsidRPr="0026675C">
        <w:rPr>
          <w:sz w:val="28"/>
          <w:szCs w:val="28"/>
          <w:lang w:val="kk-KZ"/>
        </w:rPr>
        <w:t>(тізім бойынша)</w:t>
      </w:r>
    </w:p>
    <w:p w:rsidR="0026675C" w:rsidRPr="0026675C" w:rsidRDefault="0026675C" w:rsidP="0026675C">
      <w:pPr>
        <w:widowControl w:val="0"/>
        <w:rPr>
          <w:rFonts w:eastAsiaTheme="minorHAnsi"/>
          <w:i/>
          <w:szCs w:val="28"/>
          <w:lang w:val="kk-KZ" w:eastAsia="en-US"/>
        </w:rPr>
      </w:pPr>
    </w:p>
    <w:p w:rsidR="00910512" w:rsidRDefault="0026675C" w:rsidP="0026675C">
      <w:pPr>
        <w:widowControl w:val="0"/>
        <w:rPr>
          <w:rFonts w:eastAsiaTheme="minorHAnsi"/>
          <w:i/>
          <w:szCs w:val="28"/>
          <w:lang w:val="kk-KZ" w:eastAsia="en-US"/>
        </w:rPr>
      </w:pPr>
      <w:r w:rsidRPr="0026675C">
        <w:rPr>
          <w:rFonts w:eastAsiaTheme="minorHAnsi"/>
          <w:i/>
          <w:szCs w:val="28"/>
          <w:lang w:val="kk-KZ" w:eastAsia="en-US"/>
        </w:rPr>
        <w:t xml:space="preserve">2023 жылғы 27 маусымдағы </w:t>
      </w:r>
    </w:p>
    <w:p w:rsidR="0026675C" w:rsidRPr="0026675C" w:rsidRDefault="0026675C" w:rsidP="0026675C">
      <w:pPr>
        <w:widowControl w:val="0"/>
        <w:rPr>
          <w:rFonts w:eastAsiaTheme="minorHAnsi"/>
          <w:i/>
          <w:szCs w:val="28"/>
          <w:lang w:val="kk-KZ" w:eastAsia="en-US"/>
        </w:rPr>
      </w:pPr>
      <w:r w:rsidRPr="0026675C">
        <w:rPr>
          <w:rFonts w:eastAsiaTheme="minorHAnsi"/>
          <w:i/>
          <w:szCs w:val="28"/>
          <w:lang w:val="kk-KZ" w:eastAsia="en-US"/>
        </w:rPr>
        <w:t>№ ДС-266 тапсырмаға</w:t>
      </w:r>
    </w:p>
    <w:p w:rsidR="0026675C" w:rsidRPr="0026675C" w:rsidRDefault="0026675C" w:rsidP="0026675C">
      <w:pPr>
        <w:widowControl w:val="0"/>
        <w:pBdr>
          <w:bottom w:val="single" w:sz="4" w:space="31" w:color="FFFFFF"/>
        </w:pBdr>
        <w:adjustRightInd w:val="0"/>
        <w:contextualSpacing/>
        <w:jc w:val="both"/>
        <w:rPr>
          <w:rFonts w:cstheme="minorBidi"/>
          <w:sz w:val="28"/>
          <w:szCs w:val="28"/>
          <w:lang w:val="kk-KZ"/>
        </w:rPr>
      </w:pPr>
    </w:p>
    <w:p w:rsidR="00910512" w:rsidRDefault="0026675C" w:rsidP="00910512">
      <w:pPr>
        <w:widowControl w:val="0"/>
        <w:pBdr>
          <w:bottom w:val="single" w:sz="4" w:space="31" w:color="FFFFFF"/>
        </w:pBdr>
        <w:adjustRightInd w:val="0"/>
        <w:contextualSpacing/>
        <w:jc w:val="center"/>
        <w:rPr>
          <w:rFonts w:cstheme="minorBidi"/>
          <w:b/>
          <w:sz w:val="28"/>
          <w:szCs w:val="28"/>
          <w:lang w:val="kk-KZ"/>
        </w:rPr>
      </w:pPr>
      <w:r w:rsidRPr="0026675C">
        <w:rPr>
          <w:rFonts w:cstheme="minorBidi"/>
          <w:b/>
          <w:sz w:val="28"/>
          <w:szCs w:val="28"/>
          <w:lang w:val="kk-KZ"/>
        </w:rPr>
        <w:t>Құрметті депутаттар!</w:t>
      </w:r>
    </w:p>
    <w:p w:rsidR="00910512" w:rsidRDefault="00910512" w:rsidP="00910512">
      <w:pPr>
        <w:widowControl w:val="0"/>
        <w:pBdr>
          <w:bottom w:val="single" w:sz="4" w:space="31" w:color="FFFFFF"/>
        </w:pBdr>
        <w:adjustRightInd w:val="0"/>
        <w:contextualSpacing/>
        <w:jc w:val="center"/>
        <w:rPr>
          <w:rFonts w:cstheme="minorBidi"/>
          <w:b/>
          <w:sz w:val="28"/>
          <w:szCs w:val="28"/>
          <w:lang w:val="kk-KZ"/>
        </w:rPr>
      </w:pPr>
    </w:p>
    <w:p w:rsidR="00910512" w:rsidRPr="002A22C0" w:rsidRDefault="00910512" w:rsidP="00910512">
      <w:pPr>
        <w:widowControl w:val="0"/>
        <w:pBdr>
          <w:bottom w:val="single" w:sz="4" w:space="31" w:color="FFFFFF"/>
        </w:pBdr>
        <w:adjustRightInd w:val="0"/>
        <w:ind w:firstLine="708"/>
        <w:contextualSpacing/>
        <w:jc w:val="both"/>
        <w:rPr>
          <w:sz w:val="28"/>
          <w:szCs w:val="28"/>
          <w:lang w:val="kk-KZ"/>
        </w:rPr>
      </w:pPr>
      <w:r>
        <w:rPr>
          <w:sz w:val="28"/>
          <w:szCs w:val="28"/>
          <w:lang w:val="kk-KZ"/>
        </w:rPr>
        <w:t>Сіздердің</w:t>
      </w:r>
      <w:r w:rsidRPr="002A22C0">
        <w:rPr>
          <w:sz w:val="28"/>
          <w:szCs w:val="28"/>
          <w:lang w:val="kk-KZ"/>
        </w:rPr>
        <w:t xml:space="preserve"> </w:t>
      </w:r>
      <w:r w:rsidRPr="00910512">
        <w:rPr>
          <w:sz w:val="28"/>
          <w:szCs w:val="28"/>
          <w:lang w:val="kk-KZ"/>
        </w:rPr>
        <w:t>«Іле Алатауы» ұлттық саябағын</w:t>
      </w:r>
      <w:r>
        <w:rPr>
          <w:sz w:val="28"/>
          <w:szCs w:val="28"/>
          <w:lang w:val="kk-KZ"/>
        </w:rPr>
        <w:t>а</w:t>
      </w:r>
      <w:r w:rsidRPr="00910512">
        <w:rPr>
          <w:sz w:val="28"/>
          <w:szCs w:val="28"/>
          <w:lang w:val="kk-KZ"/>
        </w:rPr>
        <w:t xml:space="preserve"> </w:t>
      </w:r>
      <w:r w:rsidRPr="002A22C0">
        <w:rPr>
          <w:sz w:val="28"/>
          <w:szCs w:val="28"/>
          <w:lang w:val="kk-KZ"/>
        </w:rPr>
        <w:t xml:space="preserve">қатысты </w:t>
      </w:r>
      <w:r>
        <w:rPr>
          <w:sz w:val="28"/>
          <w:szCs w:val="28"/>
          <w:lang w:val="kk-KZ"/>
        </w:rPr>
        <w:t>депутаттық сауалыңызды қарап,</w:t>
      </w:r>
      <w:r w:rsidRPr="002A22C0">
        <w:rPr>
          <w:sz w:val="28"/>
          <w:szCs w:val="28"/>
          <w:lang w:val="kk-KZ"/>
        </w:rPr>
        <w:t xml:space="preserve"> мынаны хабарлаймын.</w:t>
      </w:r>
    </w:p>
    <w:p w:rsidR="00910512" w:rsidRPr="00910512" w:rsidRDefault="0026675C" w:rsidP="0026675C">
      <w:pPr>
        <w:widowControl w:val="0"/>
        <w:pBdr>
          <w:bottom w:val="single" w:sz="4" w:space="31" w:color="FFFFFF"/>
        </w:pBdr>
        <w:adjustRightInd w:val="0"/>
        <w:contextualSpacing/>
        <w:jc w:val="both"/>
        <w:rPr>
          <w:rFonts w:cstheme="minorBidi"/>
          <w:b/>
          <w:i/>
          <w:sz w:val="8"/>
          <w:szCs w:val="28"/>
          <w:lang w:val="kk-KZ"/>
        </w:rPr>
      </w:pPr>
      <w:r w:rsidRPr="0026675C">
        <w:rPr>
          <w:rFonts w:cstheme="minorBidi"/>
          <w:b/>
          <w:i/>
          <w:sz w:val="28"/>
          <w:szCs w:val="28"/>
          <w:lang w:val="kk-KZ"/>
        </w:rPr>
        <w:tab/>
      </w:r>
    </w:p>
    <w:p w:rsidR="0026675C" w:rsidRPr="0026675C" w:rsidRDefault="0026675C" w:rsidP="00910512">
      <w:pPr>
        <w:widowControl w:val="0"/>
        <w:pBdr>
          <w:bottom w:val="single" w:sz="4" w:space="31" w:color="FFFFFF"/>
        </w:pBdr>
        <w:adjustRightInd w:val="0"/>
        <w:ind w:firstLine="708"/>
        <w:contextualSpacing/>
        <w:jc w:val="both"/>
        <w:rPr>
          <w:rFonts w:cstheme="minorBidi"/>
          <w:b/>
          <w:i/>
          <w:sz w:val="28"/>
          <w:szCs w:val="28"/>
          <w:lang w:val="kk-KZ"/>
        </w:rPr>
      </w:pPr>
      <w:r w:rsidRPr="0026675C">
        <w:rPr>
          <w:rFonts w:cstheme="minorBidi"/>
          <w:b/>
          <w:i/>
          <w:sz w:val="28"/>
          <w:szCs w:val="28"/>
          <w:lang w:val="kk-KZ"/>
        </w:rPr>
        <w:t>Алматы қаласының Медеу, Бостандық және Наурызбай аудандарының шегіндегі «Іле Алатауы» ұлттық саябағының екі шақырымын қорғалатын аймақ етіп бекіту бойынша</w:t>
      </w:r>
    </w:p>
    <w:p w:rsidR="00910512" w:rsidRPr="00910512" w:rsidRDefault="00910512" w:rsidP="0026675C">
      <w:pPr>
        <w:widowControl w:val="0"/>
        <w:pBdr>
          <w:bottom w:val="single" w:sz="4" w:space="31" w:color="FFFFFF"/>
        </w:pBdr>
        <w:adjustRightInd w:val="0"/>
        <w:contextualSpacing/>
        <w:jc w:val="both"/>
        <w:rPr>
          <w:rFonts w:cstheme="minorBidi"/>
          <w:b/>
          <w:i/>
          <w:sz w:val="8"/>
          <w:szCs w:val="28"/>
          <w:lang w:val="kk-KZ"/>
        </w:rPr>
      </w:pPr>
    </w:p>
    <w:p w:rsidR="0026675C" w:rsidRPr="0026675C" w:rsidRDefault="0026675C" w:rsidP="00910512">
      <w:pPr>
        <w:widowControl w:val="0"/>
        <w:pBdr>
          <w:bottom w:val="single" w:sz="4" w:space="31" w:color="FFFFFF"/>
        </w:pBdr>
        <w:adjustRightInd w:val="0"/>
        <w:ind w:firstLine="708"/>
        <w:contextualSpacing/>
        <w:jc w:val="both"/>
        <w:rPr>
          <w:rFonts w:cstheme="minorBidi"/>
          <w:sz w:val="28"/>
          <w:szCs w:val="28"/>
          <w:lang w:val="kk-KZ"/>
        </w:rPr>
      </w:pPr>
      <w:r w:rsidRPr="0026675C">
        <w:rPr>
          <w:rFonts w:cstheme="minorBidi"/>
          <w:sz w:val="28"/>
          <w:szCs w:val="28"/>
          <w:lang w:val="kk-KZ"/>
        </w:rPr>
        <w:t xml:space="preserve">«Ерекше қорғалатын табиғи аумақтар туралы» Қазақстан Республикасы Заңының </w:t>
      </w:r>
      <w:r w:rsidRPr="0026675C">
        <w:rPr>
          <w:rFonts w:cstheme="minorBidi"/>
          <w:i/>
          <w:szCs w:val="28"/>
          <w:lang w:val="kk-KZ"/>
        </w:rPr>
        <w:t>(бұдан әрі  – Заң)</w:t>
      </w:r>
      <w:r w:rsidRPr="0026675C">
        <w:rPr>
          <w:rFonts w:cstheme="minorBidi"/>
          <w:sz w:val="28"/>
          <w:szCs w:val="28"/>
          <w:lang w:val="kk-KZ"/>
        </w:rPr>
        <w:t xml:space="preserve"> 18-бабына сәйкес қолайсыз сыртқы әсерлерден ерекше күзету мен қорғауды қамтамасыз ету үшiн мемлекеттiк табиғи қорықтардың, мемлекеттiк ұлттық табиғи парктердiң, мемлекеттiк табиғи резерваттардың және мемлекеттiк өңiрлiк табиғи парктердiң айналасында және олардың шекараларында орналасқан жер учаскелерінің меншік иелері мен жер пайдаланушылардың жерлерінде, бұл аймақтар шегiнде осы ерекше қорғалатын табиғи аумақтардың экологиялық жүйелерi мен оларда орналасқан мемлекеттiк табиғи-қорық қоры объектiлерiнiң жай-күйiне және оларды қалпына келтiруге терiс әсер ететiн кез келген қызметке тыйым салынады және (немесе) шектеу жасала отырып, қорғау аймақтары белгiленедi.</w:t>
      </w:r>
    </w:p>
    <w:p w:rsidR="00B1378D" w:rsidRPr="0026675C" w:rsidRDefault="00B1378D" w:rsidP="00B1378D">
      <w:pPr>
        <w:widowControl w:val="0"/>
        <w:pBdr>
          <w:bottom w:val="single" w:sz="4" w:space="31" w:color="FFFFFF"/>
        </w:pBdr>
        <w:adjustRightInd w:val="0"/>
        <w:ind w:firstLine="708"/>
        <w:contextualSpacing/>
        <w:jc w:val="both"/>
        <w:rPr>
          <w:rFonts w:cstheme="minorBidi"/>
          <w:b/>
          <w:sz w:val="28"/>
          <w:szCs w:val="28"/>
          <w:lang w:val="kk-KZ"/>
        </w:rPr>
      </w:pPr>
      <w:r w:rsidRPr="0026675C">
        <w:rPr>
          <w:rFonts w:cstheme="minorBidi"/>
          <w:sz w:val="28"/>
          <w:szCs w:val="28"/>
          <w:lang w:val="kk-KZ"/>
        </w:rPr>
        <w:t>Бұл ретте, меншiк иелерi мен жер пайдаланушылардың жер учаскелерiнiң шекарасы бойынша немесе табиғи географиялық межелер бойынша белгiленетiн және жер бетiнде арнайы белгiлер қойылатын қорғау аймағының енi екi километрден кем болмауға тиiс.</w:t>
      </w:r>
    </w:p>
    <w:p w:rsidR="00313D28" w:rsidRDefault="00B1378D" w:rsidP="00313D28">
      <w:pPr>
        <w:widowControl w:val="0"/>
        <w:pBdr>
          <w:bottom w:val="single" w:sz="4" w:space="31" w:color="FFFFFF"/>
        </w:pBdr>
        <w:adjustRightInd w:val="0"/>
        <w:ind w:firstLine="708"/>
        <w:contextualSpacing/>
        <w:jc w:val="both"/>
        <w:rPr>
          <w:rFonts w:cstheme="minorBidi"/>
          <w:sz w:val="28"/>
          <w:szCs w:val="28"/>
          <w:lang w:val="kk-KZ"/>
        </w:rPr>
      </w:pPr>
      <w:r>
        <w:rPr>
          <w:rFonts w:cstheme="minorBidi"/>
          <w:sz w:val="28"/>
          <w:szCs w:val="28"/>
          <w:lang w:val="kk-KZ"/>
        </w:rPr>
        <w:t>Күзет аймағын орнату</w:t>
      </w:r>
      <w:r w:rsidR="00313D28" w:rsidRPr="00313D28">
        <w:rPr>
          <w:rFonts w:cstheme="minorBidi"/>
          <w:sz w:val="28"/>
          <w:szCs w:val="28"/>
          <w:lang w:val="kk-KZ"/>
        </w:rPr>
        <w:t xml:space="preserve"> үшін саябақты құрудың техникалық-экономикалық негіздемесіне түзетулер енгізу қажет екендігін ескере отырып, Алматы қаласы әкімдігі Іле-Алатау ұлттық табиғи паркінің басшылығымен бірлесіп, </w:t>
      </w:r>
      <w:r w:rsidR="00313D28">
        <w:rPr>
          <w:rFonts w:cstheme="minorBidi"/>
          <w:sz w:val="28"/>
          <w:szCs w:val="28"/>
          <w:lang w:val="kk-KZ"/>
        </w:rPr>
        <w:t>«</w:t>
      </w:r>
      <w:r w:rsidR="00313D28" w:rsidRPr="00313D28">
        <w:rPr>
          <w:rFonts w:cstheme="minorBidi"/>
          <w:sz w:val="28"/>
          <w:szCs w:val="28"/>
          <w:lang w:val="kk-KZ"/>
        </w:rPr>
        <w:t>қашықтықтан зондтау орталығы</w:t>
      </w:r>
      <w:r w:rsidR="00313D28">
        <w:rPr>
          <w:rFonts w:cstheme="minorBidi"/>
          <w:sz w:val="28"/>
          <w:szCs w:val="28"/>
          <w:lang w:val="kk-KZ"/>
        </w:rPr>
        <w:t>»</w:t>
      </w:r>
      <w:r w:rsidR="00313D28" w:rsidRPr="00313D28">
        <w:rPr>
          <w:rFonts w:cstheme="minorBidi"/>
          <w:sz w:val="28"/>
          <w:szCs w:val="28"/>
          <w:lang w:val="kk-KZ"/>
        </w:rPr>
        <w:t xml:space="preserve"> ЖШС және</w:t>
      </w:r>
      <w:r w:rsidR="00313D28">
        <w:rPr>
          <w:rFonts w:cstheme="minorBidi"/>
          <w:sz w:val="28"/>
          <w:szCs w:val="28"/>
          <w:lang w:val="kk-KZ"/>
        </w:rPr>
        <w:t xml:space="preserve"> «</w:t>
      </w:r>
      <w:r w:rsidR="00313D28" w:rsidRPr="00313D28">
        <w:rPr>
          <w:rFonts w:cstheme="minorBidi"/>
          <w:sz w:val="28"/>
          <w:szCs w:val="28"/>
          <w:lang w:val="kk-KZ"/>
        </w:rPr>
        <w:t>Терра</w:t>
      </w:r>
      <w:r w:rsidR="00313D28">
        <w:rPr>
          <w:rFonts w:cstheme="minorBidi"/>
          <w:sz w:val="28"/>
          <w:szCs w:val="28"/>
          <w:lang w:val="kk-KZ"/>
        </w:rPr>
        <w:t>»</w:t>
      </w:r>
      <w:r w:rsidR="00313D28" w:rsidRPr="00313D28">
        <w:rPr>
          <w:rFonts w:cstheme="minorBidi"/>
          <w:sz w:val="28"/>
          <w:szCs w:val="28"/>
          <w:lang w:val="kk-KZ"/>
        </w:rPr>
        <w:t xml:space="preserve"> географиялық ақпараттық жүйесін тарта отырып </w:t>
      </w:r>
      <w:r w:rsidR="00313D28" w:rsidRPr="008C0021">
        <w:rPr>
          <w:rFonts w:cstheme="minorBidi"/>
          <w:i/>
          <w:szCs w:val="28"/>
          <w:lang w:val="kk-KZ"/>
        </w:rPr>
        <w:t xml:space="preserve">(25-тен № 157-07/17 жұмыстарды мемлекеттік </w:t>
      </w:r>
      <w:r w:rsidR="00313D28" w:rsidRPr="008C0021">
        <w:rPr>
          <w:rFonts w:cstheme="minorBidi"/>
          <w:i/>
          <w:szCs w:val="28"/>
          <w:lang w:val="kk-KZ"/>
        </w:rPr>
        <w:lastRenderedPageBreak/>
        <w:t>сатып алу туралы шарт бойынша 2017 жылдың шілдесінде осы Шарттың мерзімі аяқталды)</w:t>
      </w:r>
      <w:r w:rsidR="00313D28" w:rsidRPr="00313D28">
        <w:rPr>
          <w:rFonts w:cstheme="minorBidi"/>
          <w:sz w:val="28"/>
          <w:szCs w:val="28"/>
          <w:lang w:val="kk-KZ"/>
        </w:rPr>
        <w:t xml:space="preserve"> екі шақырымдық күзет аймағын анықтау б</w:t>
      </w:r>
      <w:r w:rsidR="00313D28">
        <w:rPr>
          <w:rFonts w:cstheme="minorBidi"/>
          <w:sz w:val="28"/>
          <w:szCs w:val="28"/>
          <w:lang w:val="kk-KZ"/>
        </w:rPr>
        <w:t>ойынша өз бетінше жұмыс жүргіз</w:t>
      </w:r>
      <w:r w:rsidR="00313D28" w:rsidRPr="00313D28">
        <w:rPr>
          <w:rFonts w:cstheme="minorBidi"/>
          <w:sz w:val="28"/>
          <w:szCs w:val="28"/>
          <w:lang w:val="kk-KZ"/>
        </w:rPr>
        <w:t>ді.</w:t>
      </w:r>
      <w:r w:rsidR="0026675C" w:rsidRPr="0026675C">
        <w:rPr>
          <w:rFonts w:cstheme="minorBidi"/>
          <w:sz w:val="28"/>
          <w:szCs w:val="28"/>
          <w:lang w:val="kk-KZ"/>
        </w:rPr>
        <w:tab/>
      </w:r>
    </w:p>
    <w:p w:rsidR="0026675C" w:rsidRPr="0026675C" w:rsidRDefault="0026675C" w:rsidP="0026675C">
      <w:pPr>
        <w:widowControl w:val="0"/>
        <w:pBdr>
          <w:bottom w:val="single" w:sz="4" w:space="31" w:color="FFFFFF"/>
        </w:pBdr>
        <w:adjustRightInd w:val="0"/>
        <w:ind w:firstLine="709"/>
        <w:contextualSpacing/>
        <w:jc w:val="both"/>
        <w:rPr>
          <w:rFonts w:cstheme="minorBidi"/>
          <w:sz w:val="28"/>
          <w:szCs w:val="28"/>
          <w:lang w:val="kk-KZ"/>
        </w:rPr>
      </w:pPr>
      <w:r w:rsidRPr="0026675C">
        <w:rPr>
          <w:rFonts w:cstheme="minorBidi"/>
          <w:sz w:val="28"/>
          <w:szCs w:val="28"/>
          <w:lang w:val="kk-KZ"/>
        </w:rPr>
        <w:t xml:space="preserve">Қаланың жаңа Бас жоспарында табиғи парктің екі шақырымдық қорғау аймағын орналастыру </w:t>
      </w:r>
      <w:r w:rsidR="00953208">
        <w:rPr>
          <w:rFonts w:cstheme="minorBidi"/>
          <w:b/>
          <w:sz w:val="28"/>
          <w:szCs w:val="28"/>
          <w:lang w:val="kk-KZ"/>
        </w:rPr>
        <w:t>ескерілген</w:t>
      </w:r>
      <w:r w:rsidRPr="0026675C">
        <w:rPr>
          <w:rFonts w:cstheme="minorBidi"/>
          <w:sz w:val="28"/>
          <w:szCs w:val="28"/>
          <w:lang w:val="kk-KZ"/>
        </w:rPr>
        <w:t xml:space="preserve">, оларда орналасқан объектілері бар бұрын бөлінген жер учаскелері тіркелді және аумақты </w:t>
      </w:r>
      <w:r w:rsidRPr="0026675C">
        <w:rPr>
          <w:rFonts w:cstheme="minorBidi"/>
          <w:b/>
          <w:sz w:val="28"/>
          <w:szCs w:val="28"/>
          <w:lang w:val="kk-KZ"/>
        </w:rPr>
        <w:t>тек рекреациялық аймақ ретінде</w:t>
      </w:r>
      <w:r w:rsidRPr="0026675C">
        <w:rPr>
          <w:rFonts w:cstheme="minorBidi"/>
          <w:sz w:val="28"/>
          <w:szCs w:val="28"/>
          <w:lang w:val="kk-KZ"/>
        </w:rPr>
        <w:t xml:space="preserve"> одан әрі функционалдық пайдалану белгіленді.</w:t>
      </w:r>
    </w:p>
    <w:p w:rsidR="00910512" w:rsidRPr="00910512" w:rsidRDefault="00910512" w:rsidP="00313D28">
      <w:pPr>
        <w:widowControl w:val="0"/>
        <w:pBdr>
          <w:bottom w:val="single" w:sz="4" w:space="31" w:color="FFFFFF"/>
        </w:pBdr>
        <w:adjustRightInd w:val="0"/>
        <w:contextualSpacing/>
        <w:jc w:val="both"/>
        <w:rPr>
          <w:b/>
          <w:i/>
          <w:sz w:val="10"/>
          <w:szCs w:val="28"/>
          <w:lang w:val="kk-KZ" w:eastAsia="en-US"/>
        </w:rPr>
      </w:pPr>
    </w:p>
    <w:p w:rsidR="00CE03E4" w:rsidRPr="0026675C" w:rsidRDefault="00CE03E4" w:rsidP="00CE03E4">
      <w:pPr>
        <w:widowControl w:val="0"/>
        <w:pBdr>
          <w:bottom w:val="single" w:sz="4" w:space="31" w:color="FFFFFF"/>
        </w:pBdr>
        <w:adjustRightInd w:val="0"/>
        <w:ind w:firstLine="708"/>
        <w:contextualSpacing/>
        <w:jc w:val="both"/>
        <w:rPr>
          <w:b/>
          <w:i/>
          <w:sz w:val="28"/>
          <w:szCs w:val="28"/>
          <w:lang w:val="kk-KZ" w:eastAsia="en-US"/>
        </w:rPr>
      </w:pPr>
      <w:r w:rsidRPr="0026675C">
        <w:rPr>
          <w:b/>
          <w:i/>
          <w:sz w:val="28"/>
          <w:szCs w:val="28"/>
          <w:lang w:val="kk-KZ" w:eastAsia="en-US"/>
        </w:rPr>
        <w:t xml:space="preserve">«Іле Алатауы» ұлттық саябағының нысаналы мақсатын жеке </w:t>
      </w:r>
      <w:r>
        <w:rPr>
          <w:b/>
          <w:i/>
          <w:sz w:val="28"/>
          <w:szCs w:val="28"/>
          <w:lang w:val="kk-KZ" w:eastAsia="en-US"/>
        </w:rPr>
        <w:t xml:space="preserve">тұрғын үй салуға және </w:t>
      </w:r>
      <w:r w:rsidRPr="0026675C">
        <w:rPr>
          <w:b/>
          <w:i/>
          <w:sz w:val="28"/>
          <w:szCs w:val="28"/>
          <w:lang w:val="kk-KZ" w:eastAsia="en-US"/>
        </w:rPr>
        <w:t xml:space="preserve">қосалқы үй шаруашылығы үшін </w:t>
      </w:r>
      <w:r>
        <w:rPr>
          <w:b/>
          <w:i/>
          <w:sz w:val="28"/>
          <w:szCs w:val="28"/>
          <w:lang w:val="kk-KZ" w:eastAsia="en-US"/>
        </w:rPr>
        <w:t>өзгертуге</w:t>
      </w:r>
      <w:r w:rsidRPr="0026675C">
        <w:rPr>
          <w:b/>
          <w:i/>
          <w:sz w:val="28"/>
          <w:szCs w:val="28"/>
          <w:lang w:val="kk-KZ" w:eastAsia="en-US"/>
        </w:rPr>
        <w:t xml:space="preserve"> ресми мораторий енгізу бойынша</w:t>
      </w:r>
    </w:p>
    <w:p w:rsidR="00910512" w:rsidRPr="00910512" w:rsidRDefault="00910512" w:rsidP="0026675C">
      <w:pPr>
        <w:widowControl w:val="0"/>
        <w:pBdr>
          <w:bottom w:val="single" w:sz="4" w:space="31" w:color="FFFFFF"/>
        </w:pBdr>
        <w:adjustRightInd w:val="0"/>
        <w:ind w:firstLine="708"/>
        <w:contextualSpacing/>
        <w:jc w:val="both"/>
        <w:rPr>
          <w:rFonts w:cstheme="minorBidi"/>
          <w:sz w:val="8"/>
          <w:szCs w:val="28"/>
          <w:lang w:val="kk-KZ"/>
        </w:rPr>
      </w:pPr>
    </w:p>
    <w:p w:rsidR="0026675C" w:rsidRPr="0026675C" w:rsidRDefault="0026675C" w:rsidP="0026675C">
      <w:pPr>
        <w:widowControl w:val="0"/>
        <w:pBdr>
          <w:bottom w:val="single" w:sz="4" w:space="31" w:color="FFFFFF"/>
        </w:pBdr>
        <w:adjustRightInd w:val="0"/>
        <w:ind w:firstLine="708"/>
        <w:contextualSpacing/>
        <w:jc w:val="both"/>
        <w:rPr>
          <w:rFonts w:cstheme="minorBidi"/>
          <w:sz w:val="28"/>
          <w:szCs w:val="28"/>
          <w:lang w:val="kk-KZ"/>
        </w:rPr>
      </w:pPr>
      <w:r w:rsidRPr="0026675C">
        <w:rPr>
          <w:rFonts w:cstheme="minorBidi"/>
          <w:sz w:val="28"/>
          <w:szCs w:val="28"/>
          <w:lang w:val="kk-KZ"/>
        </w:rPr>
        <w:t xml:space="preserve">Қазақстан Республикасы Жер кодексінің 109-бабына сәйкес қалалардың, кенттердің, ауылдық елді мекендердің барлық жерлері олардың бас жоспарларына, егжей-тегжейлі жоспарлау </w:t>
      </w:r>
      <w:r w:rsidRPr="0026675C">
        <w:rPr>
          <w:rFonts w:cstheme="minorBidi"/>
          <w:i/>
          <w:szCs w:val="28"/>
          <w:lang w:val="kk-KZ"/>
        </w:rPr>
        <w:t>(бұдан әрі – ЕЖЖ)</w:t>
      </w:r>
      <w:r w:rsidRPr="0026675C">
        <w:rPr>
          <w:rFonts w:cstheme="minorBidi"/>
          <w:sz w:val="28"/>
          <w:szCs w:val="28"/>
          <w:lang w:val="kk-KZ"/>
        </w:rPr>
        <w:t xml:space="preserve"> мен құрылыс салу </w:t>
      </w:r>
      <w:r w:rsidRPr="0026675C">
        <w:rPr>
          <w:rFonts w:cstheme="minorBidi"/>
          <w:i/>
          <w:szCs w:val="28"/>
          <w:lang w:val="kk-KZ"/>
        </w:rPr>
        <w:t>(ондай жобалар болған жағдайда)</w:t>
      </w:r>
      <w:r w:rsidRPr="0026675C">
        <w:rPr>
          <w:rFonts w:cstheme="minorBidi"/>
          <w:sz w:val="28"/>
          <w:szCs w:val="28"/>
          <w:lang w:val="kk-KZ"/>
        </w:rPr>
        <w:t xml:space="preserve"> жобаларына және аумақтың жер-шаруашылық құрылысы жобаларына сәйкес пайдаланылады.</w:t>
      </w:r>
    </w:p>
    <w:p w:rsidR="0026675C" w:rsidRPr="0026675C" w:rsidRDefault="0026675C" w:rsidP="0026675C">
      <w:pPr>
        <w:widowControl w:val="0"/>
        <w:pBdr>
          <w:bottom w:val="single" w:sz="4" w:space="31" w:color="FFFFFF"/>
        </w:pBdr>
        <w:adjustRightInd w:val="0"/>
        <w:ind w:firstLine="708"/>
        <w:contextualSpacing/>
        <w:jc w:val="both"/>
        <w:rPr>
          <w:rFonts w:cstheme="minorBidi"/>
          <w:sz w:val="28"/>
          <w:szCs w:val="28"/>
          <w:lang w:val="kk-KZ"/>
        </w:rPr>
      </w:pPr>
      <w:r w:rsidRPr="0026675C">
        <w:rPr>
          <w:rFonts w:cstheme="minorBidi"/>
          <w:sz w:val="28"/>
          <w:szCs w:val="28"/>
          <w:lang w:val="kk-KZ"/>
        </w:rPr>
        <w:t>Елдi мекендерде орналасқан жер учаскелерінің нысаналы мақсаты функционалдық аймақтарға сәйкес белгіленеді.</w:t>
      </w:r>
    </w:p>
    <w:p w:rsidR="0026675C" w:rsidRPr="0026675C" w:rsidRDefault="0026675C" w:rsidP="0026675C">
      <w:pPr>
        <w:widowControl w:val="0"/>
        <w:pBdr>
          <w:bottom w:val="single" w:sz="4" w:space="31" w:color="FFFFFF"/>
        </w:pBdr>
        <w:adjustRightInd w:val="0"/>
        <w:ind w:firstLine="708"/>
        <w:contextualSpacing/>
        <w:jc w:val="both"/>
        <w:rPr>
          <w:rFonts w:cstheme="minorBidi"/>
          <w:sz w:val="28"/>
          <w:szCs w:val="28"/>
          <w:lang w:val="kk-KZ"/>
        </w:rPr>
      </w:pPr>
      <w:r w:rsidRPr="0026675C">
        <w:rPr>
          <w:rFonts w:cstheme="minorBidi"/>
          <w:sz w:val="28"/>
          <w:szCs w:val="28"/>
          <w:lang w:val="kk-KZ"/>
        </w:rPr>
        <w:t>Осылайша, құрылыс және нысаналы мақсатты өзгерту мәселелері елді мекендердің Бас жоспарына сәйкес реттеледі.</w:t>
      </w:r>
    </w:p>
    <w:p w:rsidR="0026675C" w:rsidRDefault="00481E31" w:rsidP="0026675C">
      <w:pPr>
        <w:widowControl w:val="0"/>
        <w:pBdr>
          <w:bottom w:val="single" w:sz="4" w:space="31" w:color="FFFFFF"/>
        </w:pBdr>
        <w:adjustRightInd w:val="0"/>
        <w:ind w:firstLine="708"/>
        <w:contextualSpacing/>
        <w:jc w:val="both"/>
        <w:rPr>
          <w:rFonts w:cstheme="minorBidi"/>
          <w:sz w:val="28"/>
          <w:szCs w:val="28"/>
          <w:lang w:val="kk-KZ"/>
        </w:rPr>
      </w:pPr>
      <w:r>
        <w:rPr>
          <w:rFonts w:cstheme="minorBidi"/>
          <w:sz w:val="28"/>
          <w:szCs w:val="28"/>
          <w:lang w:val="kk-KZ"/>
        </w:rPr>
        <w:t>Ж</w:t>
      </w:r>
      <w:r w:rsidR="0026675C" w:rsidRPr="0026675C">
        <w:rPr>
          <w:rFonts w:cstheme="minorBidi"/>
          <w:sz w:val="28"/>
          <w:szCs w:val="28"/>
          <w:lang w:val="kk-KZ"/>
        </w:rPr>
        <w:t>аңа ЕЖЖ күшіне енгенге дейін жер учаскелерінің, оның ішінде тау бөктерінде орналасқан жер учаскелерінің нысаналы мақсатын өзгерту бойынша мемлеке</w:t>
      </w:r>
      <w:r w:rsidR="00953208">
        <w:rPr>
          <w:rFonts w:cstheme="minorBidi"/>
          <w:sz w:val="28"/>
          <w:szCs w:val="28"/>
          <w:lang w:val="kk-KZ"/>
        </w:rPr>
        <w:t>ттік қызметтер көрсету тоқтатылған</w:t>
      </w:r>
      <w:r w:rsidR="0026675C" w:rsidRPr="0026675C">
        <w:rPr>
          <w:rFonts w:cstheme="minorBidi"/>
          <w:sz w:val="28"/>
          <w:szCs w:val="28"/>
          <w:lang w:val="kk-KZ"/>
        </w:rPr>
        <w:t>.</w:t>
      </w:r>
    </w:p>
    <w:p w:rsidR="00313D28" w:rsidRPr="0026675C" w:rsidRDefault="00313D28" w:rsidP="00313D28">
      <w:pPr>
        <w:widowControl w:val="0"/>
        <w:pBdr>
          <w:bottom w:val="single" w:sz="4" w:space="31" w:color="FFFFFF"/>
        </w:pBdr>
        <w:adjustRightInd w:val="0"/>
        <w:ind w:firstLine="708"/>
        <w:contextualSpacing/>
        <w:jc w:val="both"/>
        <w:rPr>
          <w:rFonts w:cstheme="minorBidi"/>
          <w:sz w:val="28"/>
          <w:szCs w:val="28"/>
          <w:lang w:val="kk-KZ"/>
        </w:rPr>
      </w:pPr>
      <w:r w:rsidRPr="0026675C">
        <w:rPr>
          <w:rFonts w:cstheme="minorBidi"/>
          <w:sz w:val="28"/>
          <w:szCs w:val="28"/>
          <w:lang w:val="kk-KZ"/>
        </w:rPr>
        <w:t>Бұдан басқа, «Қазақстан Республикасының кейбір заңнамалық актілеріне жер қатынастары саласындағы мемлекеттік көрсетілетін қызметтерді цифрландыру мәселелері бойынша өзгерістер мен толықтырулар енгізу туралы» 2023 жылғы 5 сәуірдегі</w:t>
      </w:r>
      <w:r w:rsidR="00953208">
        <w:rPr>
          <w:rFonts w:cstheme="minorBidi"/>
          <w:sz w:val="28"/>
          <w:szCs w:val="28"/>
          <w:lang w:val="kk-KZ"/>
        </w:rPr>
        <w:t xml:space="preserve"> Қазақстан Республикасының Заңымен</w:t>
      </w:r>
      <w:r w:rsidRPr="0026675C">
        <w:rPr>
          <w:rFonts w:cstheme="minorBidi"/>
          <w:sz w:val="28"/>
          <w:szCs w:val="28"/>
          <w:lang w:val="kk-KZ"/>
        </w:rPr>
        <w:t xml:space="preserve"> қала құрылысы сараптамасы институты енгізілді </w:t>
      </w:r>
      <w:r w:rsidRPr="0026675C">
        <w:rPr>
          <w:rFonts w:cstheme="minorBidi"/>
          <w:i/>
          <w:szCs w:val="28"/>
          <w:lang w:val="kk-KZ"/>
        </w:rPr>
        <w:t>(нормалар 2024 жылғы қаңтардан бастап күшіне енеді)</w:t>
      </w:r>
      <w:r w:rsidRPr="0026675C">
        <w:rPr>
          <w:rFonts w:cstheme="minorBidi"/>
          <w:sz w:val="28"/>
          <w:szCs w:val="28"/>
          <w:lang w:val="kk-KZ"/>
        </w:rPr>
        <w:t xml:space="preserve">, бұл жоспарлы кезеңде қала құрылысы іс-шараларын, оның ішінде сейсмикалық қауіпсіздік </w:t>
      </w:r>
      <w:r w:rsidRPr="0026675C">
        <w:rPr>
          <w:rFonts w:cstheme="minorBidi"/>
          <w:i/>
          <w:szCs w:val="28"/>
          <w:lang w:val="kk-KZ"/>
        </w:rPr>
        <w:t>(жобалау кезінде, оның ішінде тектоникалық ақаулар аймақтарында шектеу талаптарын қолдану)</w:t>
      </w:r>
      <w:r w:rsidRPr="0026675C">
        <w:rPr>
          <w:rFonts w:cstheme="minorBidi"/>
          <w:sz w:val="28"/>
          <w:szCs w:val="28"/>
          <w:lang w:val="kk-KZ"/>
        </w:rPr>
        <w:t xml:space="preserve"> және қала құрылысы талаптарынан ауытқуларға </w:t>
      </w:r>
      <w:r w:rsidRPr="0026675C">
        <w:rPr>
          <w:rFonts w:cstheme="minorBidi"/>
          <w:i/>
          <w:szCs w:val="28"/>
          <w:lang w:val="kk-KZ"/>
        </w:rPr>
        <w:t>(тығыздық, қабат, көгалдандыру, санитарлық-қорғау аймақтары, экологиялық талаптар және т.б.)</w:t>
      </w:r>
      <w:r w:rsidRPr="0026675C">
        <w:rPr>
          <w:rFonts w:cstheme="minorBidi"/>
          <w:sz w:val="28"/>
          <w:szCs w:val="28"/>
          <w:lang w:val="kk-KZ"/>
        </w:rPr>
        <w:t xml:space="preserve"> жол бермеуге ықпалын тигізеді, осылайша халықтың тіршілік ету ортасы мен өмір сүруі үшін қолайлы жағдайлар жасалады.</w:t>
      </w:r>
    </w:p>
    <w:p w:rsidR="00910512" w:rsidRPr="00910512" w:rsidRDefault="00910512" w:rsidP="0026675C">
      <w:pPr>
        <w:widowControl w:val="0"/>
        <w:pBdr>
          <w:bottom w:val="single" w:sz="4" w:space="31" w:color="FFFFFF"/>
        </w:pBdr>
        <w:adjustRightInd w:val="0"/>
        <w:contextualSpacing/>
        <w:jc w:val="both"/>
        <w:rPr>
          <w:rFonts w:cstheme="minorBidi"/>
          <w:b/>
          <w:i/>
          <w:sz w:val="8"/>
          <w:szCs w:val="28"/>
          <w:lang w:val="kk-KZ"/>
        </w:rPr>
      </w:pPr>
    </w:p>
    <w:p w:rsidR="00B7620D" w:rsidRPr="00910512" w:rsidRDefault="00B7620D" w:rsidP="00B7620D">
      <w:pPr>
        <w:widowControl w:val="0"/>
        <w:pBdr>
          <w:bottom w:val="single" w:sz="4" w:space="31" w:color="FFFFFF"/>
        </w:pBdr>
        <w:adjustRightInd w:val="0"/>
        <w:contextualSpacing/>
        <w:jc w:val="both"/>
        <w:rPr>
          <w:rFonts w:cstheme="minorBidi"/>
          <w:b/>
          <w:i/>
          <w:sz w:val="8"/>
          <w:szCs w:val="28"/>
          <w:lang w:val="kk-KZ"/>
        </w:rPr>
      </w:pPr>
    </w:p>
    <w:p w:rsidR="00B7620D" w:rsidRPr="0026675C" w:rsidRDefault="00B7620D" w:rsidP="00B7620D">
      <w:pPr>
        <w:widowControl w:val="0"/>
        <w:pBdr>
          <w:bottom w:val="single" w:sz="4" w:space="31" w:color="FFFFFF"/>
        </w:pBdr>
        <w:adjustRightInd w:val="0"/>
        <w:ind w:firstLine="708"/>
        <w:contextualSpacing/>
        <w:jc w:val="both"/>
        <w:rPr>
          <w:rFonts w:cstheme="minorBidi"/>
          <w:b/>
          <w:i/>
          <w:sz w:val="28"/>
          <w:szCs w:val="28"/>
          <w:lang w:val="kk-KZ"/>
        </w:rPr>
      </w:pPr>
      <w:r w:rsidRPr="0026675C">
        <w:rPr>
          <w:rFonts w:cstheme="minorBidi"/>
          <w:b/>
          <w:i/>
          <w:sz w:val="28"/>
          <w:szCs w:val="28"/>
          <w:lang w:val="kk-KZ"/>
        </w:rPr>
        <w:t>«Іле Алатауы» ұлттық саябағының аумағындағы жерлердің және қорғалатын аймақтардағы елді мекендердің бас жоспарлары мен егжей-тегжей жо</w:t>
      </w:r>
      <w:r w:rsidR="00481E31">
        <w:rPr>
          <w:rFonts w:cstheme="minorBidi"/>
          <w:b/>
          <w:i/>
          <w:sz w:val="28"/>
          <w:szCs w:val="28"/>
          <w:lang w:val="kk-KZ"/>
        </w:rPr>
        <w:t>спарларын</w:t>
      </w:r>
      <w:r w:rsidRPr="0026675C">
        <w:rPr>
          <w:rFonts w:cstheme="minorBidi"/>
          <w:b/>
          <w:i/>
          <w:sz w:val="28"/>
          <w:szCs w:val="28"/>
          <w:lang w:val="kk-KZ"/>
        </w:rPr>
        <w:t xml:space="preserve"> (ЕЖЖ) рекреациялық аймаққа аудару талабы бойынша</w:t>
      </w:r>
    </w:p>
    <w:p w:rsidR="00910512" w:rsidRPr="00910512" w:rsidRDefault="00910512" w:rsidP="0026675C">
      <w:pPr>
        <w:widowControl w:val="0"/>
        <w:pBdr>
          <w:bottom w:val="single" w:sz="4" w:space="31" w:color="FFFFFF"/>
        </w:pBdr>
        <w:adjustRightInd w:val="0"/>
        <w:ind w:firstLine="708"/>
        <w:contextualSpacing/>
        <w:jc w:val="both"/>
        <w:rPr>
          <w:rFonts w:eastAsiaTheme="minorHAnsi" w:cstheme="minorBidi"/>
          <w:color w:val="000000"/>
          <w:sz w:val="8"/>
          <w:szCs w:val="28"/>
          <w:lang w:val="kk-KZ" w:eastAsia="en-US"/>
        </w:rPr>
      </w:pPr>
    </w:p>
    <w:p w:rsidR="0026675C" w:rsidRPr="0026675C" w:rsidRDefault="0026675C" w:rsidP="00313D28">
      <w:pPr>
        <w:widowControl w:val="0"/>
        <w:pBdr>
          <w:bottom w:val="single" w:sz="4" w:space="31" w:color="FFFFFF"/>
        </w:pBdr>
        <w:adjustRightInd w:val="0"/>
        <w:ind w:firstLine="708"/>
        <w:contextualSpacing/>
        <w:jc w:val="both"/>
        <w:rPr>
          <w:rFonts w:eastAsiaTheme="minorHAnsi" w:cstheme="minorBidi"/>
          <w:color w:val="000000"/>
          <w:sz w:val="28"/>
          <w:szCs w:val="28"/>
          <w:lang w:val="kk-KZ" w:eastAsia="en-US"/>
        </w:rPr>
      </w:pPr>
      <w:r w:rsidRPr="0026675C">
        <w:rPr>
          <w:rFonts w:eastAsiaTheme="minorHAnsi" w:cstheme="minorBidi"/>
          <w:color w:val="000000"/>
          <w:sz w:val="28"/>
          <w:szCs w:val="28"/>
          <w:lang w:val="kk-KZ" w:eastAsia="en-US"/>
        </w:rPr>
        <w:t>Қазақстан Республикасы Үкіметінің 2023 жылғы 3 мамырдағы № 349 қаулысымен бекітілген Алматы қаласының Бас жоспарына сәйкес Іле-Алатау мемлекеттік ұлттық табиғи паркімен шектесетін Алматы қаласы Бостандық ауданының «Ерменсай» шағын ауданында орналасқан тау бөктеріндегі аумақтар ортақ қолданыстағы жасыл желектердің функционалдық аймағына жатқызылған.</w:t>
      </w:r>
      <w:r w:rsidR="00313D28">
        <w:rPr>
          <w:rFonts w:eastAsiaTheme="minorHAnsi" w:cstheme="minorBidi"/>
          <w:color w:val="000000"/>
          <w:sz w:val="28"/>
          <w:szCs w:val="28"/>
          <w:lang w:val="kk-KZ" w:eastAsia="en-US"/>
        </w:rPr>
        <w:t xml:space="preserve"> </w:t>
      </w:r>
      <w:r w:rsidRPr="0026675C">
        <w:rPr>
          <w:rFonts w:eastAsiaTheme="minorHAnsi" w:cstheme="minorBidi"/>
          <w:color w:val="000000"/>
          <w:sz w:val="28"/>
          <w:szCs w:val="28"/>
          <w:lang w:val="kk-KZ" w:eastAsia="en-US"/>
        </w:rPr>
        <w:t>Оның ішінде, Сіздің сұрауыңызда көрсетілген</w:t>
      </w:r>
      <w:r w:rsidR="00481E31">
        <w:rPr>
          <w:rFonts w:eastAsiaTheme="minorHAnsi" w:cstheme="minorBidi"/>
          <w:color w:val="000000"/>
          <w:sz w:val="28"/>
          <w:szCs w:val="28"/>
          <w:lang w:val="kk-KZ" w:eastAsia="en-US"/>
        </w:rPr>
        <w:t xml:space="preserve"> Алматы қаласының </w:t>
      </w:r>
      <w:r w:rsidR="00481E31">
        <w:rPr>
          <w:rFonts w:eastAsiaTheme="minorHAnsi" w:cstheme="minorBidi"/>
          <w:color w:val="000000"/>
          <w:sz w:val="28"/>
          <w:szCs w:val="28"/>
          <w:lang w:val="kk-KZ" w:eastAsia="en-US"/>
        </w:rPr>
        <w:lastRenderedPageBreak/>
        <w:t>Бостандық ауданы</w:t>
      </w:r>
      <w:r w:rsidRPr="0026675C">
        <w:rPr>
          <w:rFonts w:eastAsiaTheme="minorHAnsi" w:cstheme="minorBidi"/>
          <w:color w:val="000000"/>
          <w:sz w:val="28"/>
          <w:szCs w:val="28"/>
          <w:lang w:val="kk-KZ" w:eastAsia="en-US"/>
        </w:rPr>
        <w:t xml:space="preserve"> </w:t>
      </w:r>
      <w:r w:rsidR="00481E31" w:rsidRPr="009A327F">
        <w:rPr>
          <w:rFonts w:eastAsiaTheme="minorHAnsi" w:cstheme="minorBidi"/>
          <w:color w:val="000000"/>
          <w:sz w:val="28"/>
          <w:szCs w:val="28"/>
          <w:lang w:eastAsia="en-US"/>
        </w:rPr>
        <w:t>«Ерменсай</w:t>
      </w:r>
      <w:r w:rsidR="00481E31">
        <w:rPr>
          <w:rFonts w:eastAsiaTheme="minorHAnsi" w:cstheme="minorBidi"/>
          <w:color w:val="000000"/>
          <w:sz w:val="28"/>
          <w:szCs w:val="28"/>
          <w:lang w:val="kk-KZ" w:eastAsia="en-US"/>
        </w:rPr>
        <w:t xml:space="preserve">» шағын ауданында орналасқан </w:t>
      </w:r>
      <w:r w:rsidRPr="0026675C">
        <w:rPr>
          <w:rFonts w:eastAsiaTheme="minorHAnsi" w:cstheme="minorBidi"/>
          <w:color w:val="000000"/>
          <w:sz w:val="28"/>
          <w:szCs w:val="28"/>
          <w:lang w:val="kk-KZ" w:eastAsia="en-US"/>
        </w:rPr>
        <w:t>13 жер учаскесі</w:t>
      </w:r>
      <w:r w:rsidR="00481E31">
        <w:rPr>
          <w:rFonts w:eastAsiaTheme="minorHAnsi" w:cstheme="minorBidi"/>
          <w:color w:val="000000"/>
          <w:sz w:val="28"/>
          <w:szCs w:val="28"/>
          <w:lang w:val="kk-KZ" w:eastAsia="en-US"/>
        </w:rPr>
        <w:t xml:space="preserve">. </w:t>
      </w:r>
      <w:r w:rsidRPr="0026675C">
        <w:rPr>
          <w:rFonts w:eastAsiaTheme="minorHAnsi" w:cstheme="minorBidi"/>
          <w:color w:val="000000"/>
          <w:sz w:val="28"/>
          <w:szCs w:val="28"/>
          <w:lang w:val="kk-KZ" w:eastAsia="en-US"/>
        </w:rPr>
        <w:t xml:space="preserve"> </w:t>
      </w:r>
      <w:r w:rsidR="00481E31">
        <w:rPr>
          <w:rFonts w:eastAsiaTheme="minorHAnsi" w:cstheme="minorBidi"/>
          <w:color w:val="000000"/>
          <w:sz w:val="28"/>
          <w:szCs w:val="28"/>
          <w:lang w:val="kk-KZ" w:eastAsia="en-US"/>
        </w:rPr>
        <w:t xml:space="preserve"> </w:t>
      </w:r>
      <w:r w:rsidRPr="0026675C">
        <w:rPr>
          <w:rFonts w:eastAsiaTheme="minorHAnsi" w:cstheme="minorBidi"/>
          <w:color w:val="000000"/>
          <w:sz w:val="28"/>
          <w:szCs w:val="28"/>
          <w:lang w:val="kk-KZ" w:eastAsia="en-US"/>
        </w:rPr>
        <w:t xml:space="preserve"> </w:t>
      </w:r>
    </w:p>
    <w:p w:rsidR="00A87EF5" w:rsidRDefault="00481E31" w:rsidP="00313D28">
      <w:pPr>
        <w:widowControl w:val="0"/>
        <w:pBdr>
          <w:bottom w:val="single" w:sz="4" w:space="31" w:color="FFFFFF"/>
        </w:pBdr>
        <w:adjustRightInd w:val="0"/>
        <w:ind w:firstLine="708"/>
        <w:contextualSpacing/>
        <w:jc w:val="both"/>
        <w:rPr>
          <w:rFonts w:eastAsiaTheme="minorHAnsi" w:cstheme="minorBidi"/>
          <w:color w:val="000000"/>
          <w:sz w:val="28"/>
          <w:szCs w:val="28"/>
          <w:lang w:val="kk-KZ" w:eastAsia="en-US"/>
        </w:rPr>
      </w:pPr>
      <w:r>
        <w:rPr>
          <w:rFonts w:eastAsiaTheme="minorHAnsi" w:cstheme="minorBidi"/>
          <w:color w:val="000000"/>
          <w:sz w:val="28"/>
          <w:szCs w:val="28"/>
          <w:lang w:val="kk-KZ" w:eastAsia="en-US"/>
        </w:rPr>
        <w:t>Сонымен бірге</w:t>
      </w:r>
      <w:r w:rsidR="00A87EF5">
        <w:rPr>
          <w:rFonts w:eastAsiaTheme="minorHAnsi" w:cstheme="minorBidi"/>
          <w:color w:val="000000"/>
          <w:sz w:val="28"/>
          <w:szCs w:val="28"/>
          <w:lang w:val="kk-KZ" w:eastAsia="en-US"/>
        </w:rPr>
        <w:t xml:space="preserve"> Алматы облысы әкімдігінің мәліметтеріне сәйкес тури</w:t>
      </w:r>
      <w:r w:rsidR="00953208">
        <w:rPr>
          <w:rFonts w:eastAsiaTheme="minorHAnsi" w:cstheme="minorBidi"/>
          <w:color w:val="000000"/>
          <w:sz w:val="28"/>
          <w:szCs w:val="28"/>
          <w:lang w:val="kk-KZ" w:eastAsia="en-US"/>
        </w:rPr>
        <w:t>з</w:t>
      </w:r>
      <w:r w:rsidR="00A87EF5">
        <w:rPr>
          <w:rFonts w:eastAsiaTheme="minorHAnsi" w:cstheme="minorBidi"/>
          <w:color w:val="000000"/>
          <w:sz w:val="28"/>
          <w:szCs w:val="28"/>
          <w:lang w:val="kk-KZ" w:eastAsia="en-US"/>
        </w:rPr>
        <w:t>м мен рекреацияны дамыту мақсатында Іле -</w:t>
      </w:r>
      <w:r w:rsidR="00A87EF5" w:rsidRPr="00B25665">
        <w:rPr>
          <w:rFonts w:eastAsiaTheme="minorHAnsi" w:cstheme="minorBidi"/>
          <w:color w:val="000000"/>
          <w:sz w:val="28"/>
          <w:szCs w:val="28"/>
          <w:lang w:val="kk-KZ" w:eastAsia="en-US"/>
        </w:rPr>
        <w:t xml:space="preserve"> Алатау мемлекеттік ұлттық табиғи паркі</w:t>
      </w:r>
      <w:r w:rsidR="00A87EF5">
        <w:rPr>
          <w:rFonts w:eastAsiaTheme="minorHAnsi" w:cstheme="minorBidi"/>
          <w:color w:val="000000"/>
          <w:sz w:val="28"/>
          <w:szCs w:val="28"/>
          <w:lang w:val="kk-KZ" w:eastAsia="en-US"/>
        </w:rPr>
        <w:t xml:space="preserve">нің әкімшілігімен келісе отырып, Алматы облысының Талғар ауданында </w:t>
      </w:r>
      <w:r w:rsidR="00A87EF5" w:rsidRPr="00B25665">
        <w:rPr>
          <w:rFonts w:eastAsiaTheme="minorHAnsi" w:cstheme="minorBidi"/>
          <w:color w:val="000000"/>
          <w:sz w:val="28"/>
          <w:szCs w:val="28"/>
          <w:lang w:val="kk-KZ" w:eastAsia="en-US"/>
        </w:rPr>
        <w:t>OI-QARAGAI-AKTAS тау-курорттық аймағын</w:t>
      </w:r>
      <w:r w:rsidR="00A87EF5" w:rsidRPr="00A87EF5">
        <w:rPr>
          <w:rFonts w:eastAsiaTheme="minorHAnsi" w:cstheme="minorBidi"/>
          <w:color w:val="000000"/>
          <w:sz w:val="28"/>
          <w:szCs w:val="28"/>
          <w:lang w:val="kk-KZ" w:eastAsia="en-US"/>
        </w:rPr>
        <w:t xml:space="preserve"> </w:t>
      </w:r>
      <w:r w:rsidR="00A87EF5" w:rsidRPr="00B25665">
        <w:rPr>
          <w:rFonts w:eastAsiaTheme="minorHAnsi" w:cstheme="minorBidi"/>
          <w:color w:val="000000"/>
          <w:sz w:val="28"/>
          <w:szCs w:val="28"/>
          <w:lang w:val="kk-KZ" w:eastAsia="en-US"/>
        </w:rPr>
        <w:t>егжей-</w:t>
      </w:r>
      <w:r w:rsidR="00A87EF5">
        <w:rPr>
          <w:rFonts w:eastAsiaTheme="minorHAnsi" w:cstheme="minorBidi"/>
          <w:color w:val="000000"/>
          <w:sz w:val="28"/>
          <w:szCs w:val="28"/>
          <w:lang w:val="kk-KZ" w:eastAsia="en-US"/>
        </w:rPr>
        <w:t>тегжейлі жоспарлау жобасы әзірленді (84 га)</w:t>
      </w:r>
      <w:r w:rsidR="00953208">
        <w:rPr>
          <w:rFonts w:eastAsiaTheme="minorHAnsi" w:cstheme="minorBidi"/>
          <w:color w:val="000000"/>
          <w:sz w:val="28"/>
          <w:szCs w:val="28"/>
          <w:lang w:val="kk-KZ" w:eastAsia="en-US"/>
        </w:rPr>
        <w:t>, онда</w:t>
      </w:r>
      <w:r w:rsidR="00A87EF5">
        <w:rPr>
          <w:rFonts w:eastAsiaTheme="minorHAnsi" w:cstheme="minorBidi"/>
          <w:color w:val="000000"/>
          <w:sz w:val="28"/>
          <w:szCs w:val="28"/>
          <w:lang w:val="kk-KZ" w:eastAsia="en-US"/>
        </w:rPr>
        <w:t xml:space="preserve"> </w:t>
      </w:r>
      <w:r w:rsidR="00A87EF5" w:rsidRPr="008C0021">
        <w:rPr>
          <w:rFonts w:eastAsiaTheme="minorHAnsi" w:cstheme="minorBidi"/>
          <w:color w:val="000000"/>
          <w:sz w:val="28"/>
          <w:szCs w:val="28"/>
          <w:lang w:val="kk-KZ" w:eastAsia="en-US"/>
        </w:rPr>
        <w:t>шамамен 25 км тау шаңғысы беткейлері</w:t>
      </w:r>
      <w:r w:rsidR="00A87EF5">
        <w:rPr>
          <w:rFonts w:eastAsiaTheme="minorHAnsi" w:cstheme="minorBidi"/>
          <w:color w:val="000000"/>
          <w:sz w:val="28"/>
          <w:szCs w:val="28"/>
          <w:lang w:val="kk-KZ" w:eastAsia="en-US"/>
        </w:rPr>
        <w:t>н жайластыру</w:t>
      </w:r>
      <w:r w:rsidR="00A87EF5" w:rsidRPr="008C0021">
        <w:rPr>
          <w:rFonts w:eastAsiaTheme="minorHAnsi" w:cstheme="minorBidi"/>
          <w:color w:val="000000"/>
          <w:sz w:val="28"/>
          <w:szCs w:val="28"/>
          <w:lang w:val="kk-KZ" w:eastAsia="en-US"/>
        </w:rPr>
        <w:t xml:space="preserve"> мен ілеспе инфрақұрылымды</w:t>
      </w:r>
      <w:r w:rsidR="00A87EF5">
        <w:rPr>
          <w:rFonts w:eastAsiaTheme="minorHAnsi" w:cstheme="minorBidi"/>
          <w:color w:val="000000"/>
          <w:sz w:val="28"/>
          <w:szCs w:val="28"/>
          <w:lang w:val="kk-KZ" w:eastAsia="en-US"/>
        </w:rPr>
        <w:t xml:space="preserve"> дамыту</w:t>
      </w:r>
      <w:r w:rsidR="00953208">
        <w:rPr>
          <w:rFonts w:eastAsiaTheme="minorHAnsi" w:cstheme="minorBidi"/>
          <w:color w:val="000000"/>
          <w:sz w:val="28"/>
          <w:szCs w:val="28"/>
          <w:lang w:val="kk-KZ" w:eastAsia="en-US"/>
        </w:rPr>
        <w:t>ды көзделген</w:t>
      </w:r>
      <w:r w:rsidR="00A87EF5">
        <w:rPr>
          <w:rFonts w:eastAsiaTheme="minorHAnsi" w:cstheme="minorBidi"/>
          <w:color w:val="000000"/>
          <w:sz w:val="28"/>
          <w:szCs w:val="28"/>
          <w:lang w:val="kk-KZ" w:eastAsia="en-US"/>
        </w:rPr>
        <w:t>.</w:t>
      </w:r>
    </w:p>
    <w:p w:rsidR="00A87EF5" w:rsidRDefault="00A87EF5" w:rsidP="00313D28">
      <w:pPr>
        <w:widowControl w:val="0"/>
        <w:pBdr>
          <w:bottom w:val="single" w:sz="4" w:space="31" w:color="FFFFFF"/>
        </w:pBdr>
        <w:adjustRightInd w:val="0"/>
        <w:ind w:firstLine="708"/>
        <w:contextualSpacing/>
        <w:jc w:val="both"/>
        <w:rPr>
          <w:rFonts w:eastAsiaTheme="minorHAnsi" w:cstheme="minorBidi"/>
          <w:color w:val="000000"/>
          <w:sz w:val="28"/>
          <w:szCs w:val="28"/>
          <w:lang w:val="kk-KZ" w:eastAsia="en-US"/>
        </w:rPr>
      </w:pPr>
      <w:r w:rsidRPr="00313D28">
        <w:rPr>
          <w:rFonts w:eastAsiaTheme="minorHAnsi" w:cstheme="minorBidi"/>
          <w:color w:val="000000"/>
          <w:sz w:val="28"/>
          <w:szCs w:val="28"/>
          <w:lang w:val="kk-KZ" w:eastAsia="en-US"/>
        </w:rPr>
        <w:t>Еңбекшіқа</w:t>
      </w:r>
      <w:r w:rsidR="00953208">
        <w:rPr>
          <w:rFonts w:eastAsiaTheme="minorHAnsi" w:cstheme="minorBidi"/>
          <w:color w:val="000000"/>
          <w:sz w:val="28"/>
          <w:szCs w:val="28"/>
          <w:lang w:val="kk-KZ" w:eastAsia="en-US"/>
        </w:rPr>
        <w:t xml:space="preserve">зақ және Қарасай аудандарында орналасқан </w:t>
      </w:r>
      <w:r w:rsidRPr="00313D28">
        <w:rPr>
          <w:rFonts w:eastAsiaTheme="minorHAnsi" w:cstheme="minorBidi"/>
          <w:color w:val="000000"/>
          <w:sz w:val="28"/>
          <w:szCs w:val="28"/>
          <w:lang w:val="kk-KZ" w:eastAsia="en-US"/>
        </w:rPr>
        <w:t>Іле - Алатау мемлекеттік ұлттық</w:t>
      </w:r>
      <w:r>
        <w:rPr>
          <w:rFonts w:eastAsiaTheme="minorHAnsi" w:cstheme="minorBidi"/>
          <w:color w:val="000000"/>
          <w:sz w:val="28"/>
          <w:szCs w:val="28"/>
          <w:lang w:val="kk-KZ" w:eastAsia="en-US"/>
        </w:rPr>
        <w:t xml:space="preserve"> табиғи паркінің</w:t>
      </w:r>
      <w:r w:rsidRPr="00313D28">
        <w:rPr>
          <w:rFonts w:eastAsiaTheme="minorHAnsi" w:cstheme="minorBidi"/>
          <w:color w:val="000000"/>
          <w:sz w:val="28"/>
          <w:szCs w:val="28"/>
          <w:lang w:val="kk-KZ" w:eastAsia="en-US"/>
        </w:rPr>
        <w:t xml:space="preserve"> қорғау аймақтарында </w:t>
      </w:r>
      <w:r>
        <w:rPr>
          <w:rFonts w:eastAsiaTheme="minorHAnsi" w:cstheme="minorBidi"/>
          <w:color w:val="000000"/>
          <w:sz w:val="28"/>
          <w:szCs w:val="28"/>
          <w:lang w:val="kk-KZ" w:eastAsia="en-US"/>
        </w:rPr>
        <w:t>сондай-ақ, туристік және рекреациялық қызметті іске асыру үшін мүмкіндік көзделген.</w:t>
      </w:r>
    </w:p>
    <w:p w:rsidR="0026675C" w:rsidRPr="0026675C" w:rsidRDefault="00A87EF5" w:rsidP="00313D28">
      <w:pPr>
        <w:widowControl w:val="0"/>
        <w:pBdr>
          <w:bottom w:val="single" w:sz="4" w:space="31" w:color="FFFFFF"/>
        </w:pBdr>
        <w:adjustRightInd w:val="0"/>
        <w:ind w:firstLine="708"/>
        <w:contextualSpacing/>
        <w:jc w:val="both"/>
        <w:rPr>
          <w:rFonts w:eastAsiaTheme="minorHAnsi" w:cstheme="minorBidi"/>
          <w:color w:val="000000"/>
          <w:sz w:val="28"/>
          <w:szCs w:val="28"/>
          <w:lang w:val="kk-KZ" w:eastAsia="en-US"/>
        </w:rPr>
      </w:pPr>
      <w:r>
        <w:rPr>
          <w:rFonts w:eastAsiaTheme="minorHAnsi" w:cstheme="minorBidi"/>
          <w:color w:val="000000"/>
          <w:sz w:val="28"/>
          <w:szCs w:val="28"/>
          <w:lang w:val="kk-KZ" w:eastAsia="en-US"/>
        </w:rPr>
        <w:t xml:space="preserve"> </w:t>
      </w:r>
    </w:p>
    <w:p w:rsidR="0026675C" w:rsidRPr="0026675C" w:rsidRDefault="0026675C" w:rsidP="0026675C">
      <w:pPr>
        <w:widowControl w:val="0"/>
        <w:pBdr>
          <w:bottom w:val="single" w:sz="4" w:space="31" w:color="FFFFFF"/>
        </w:pBdr>
        <w:adjustRightInd w:val="0"/>
        <w:ind w:firstLine="708"/>
        <w:contextualSpacing/>
        <w:jc w:val="both"/>
        <w:rPr>
          <w:rFonts w:eastAsiaTheme="minorHAnsi" w:cstheme="minorBidi"/>
          <w:color w:val="000000"/>
          <w:sz w:val="28"/>
          <w:szCs w:val="28"/>
          <w:lang w:val="kk-KZ" w:eastAsia="en-US"/>
        </w:rPr>
      </w:pPr>
    </w:p>
    <w:p w:rsidR="0026675C" w:rsidRPr="0026675C" w:rsidRDefault="0026675C" w:rsidP="0026675C">
      <w:pPr>
        <w:widowControl w:val="0"/>
        <w:pBdr>
          <w:bottom w:val="single" w:sz="4" w:space="31" w:color="FFFFFF"/>
        </w:pBdr>
        <w:adjustRightInd w:val="0"/>
        <w:ind w:firstLine="708"/>
        <w:contextualSpacing/>
        <w:jc w:val="right"/>
        <w:rPr>
          <w:rFonts w:eastAsiaTheme="minorHAnsi" w:cstheme="minorBidi"/>
          <w:b/>
          <w:color w:val="000000"/>
          <w:sz w:val="28"/>
          <w:szCs w:val="28"/>
          <w:lang w:val="kk-KZ" w:eastAsia="en-US"/>
        </w:rPr>
      </w:pPr>
      <w:r w:rsidRPr="0026675C">
        <w:rPr>
          <w:rFonts w:eastAsiaTheme="minorHAnsi" w:cstheme="minorBidi"/>
          <w:b/>
          <w:color w:val="000000"/>
          <w:sz w:val="28"/>
          <w:szCs w:val="28"/>
          <w:lang w:val="kk-KZ" w:eastAsia="en-US"/>
        </w:rPr>
        <w:t>Р. Скляр</w:t>
      </w:r>
    </w:p>
    <w:p w:rsidR="0026675C" w:rsidRDefault="0026675C" w:rsidP="0026675C">
      <w:pPr>
        <w:spacing w:after="160" w:line="259" w:lineRule="auto"/>
        <w:rPr>
          <w:rFonts w:asciiTheme="minorHAnsi" w:eastAsiaTheme="minorHAnsi" w:hAnsiTheme="minorHAnsi" w:cstheme="minorBidi"/>
          <w:sz w:val="22"/>
          <w:szCs w:val="22"/>
          <w:lang w:eastAsia="en-US"/>
        </w:rPr>
      </w:pPr>
    </w:p>
    <w:p w:rsidR="0026675C" w:rsidRDefault="0026675C" w:rsidP="0026675C">
      <w:pPr>
        <w:spacing w:after="160" w:line="259" w:lineRule="auto"/>
        <w:rPr>
          <w:rFonts w:asciiTheme="minorHAnsi" w:eastAsiaTheme="minorHAnsi" w:hAnsiTheme="minorHAnsi" w:cstheme="minorBidi"/>
          <w:sz w:val="22"/>
          <w:szCs w:val="22"/>
          <w:lang w:eastAsia="en-US"/>
        </w:rPr>
      </w:pPr>
    </w:p>
    <w:p w:rsidR="008C0021" w:rsidRDefault="008C0021" w:rsidP="0026675C">
      <w:pPr>
        <w:spacing w:after="160" w:line="259" w:lineRule="auto"/>
        <w:rPr>
          <w:rFonts w:asciiTheme="minorHAnsi" w:eastAsiaTheme="minorHAnsi" w:hAnsiTheme="minorHAnsi" w:cstheme="minorBidi"/>
          <w:sz w:val="22"/>
          <w:szCs w:val="22"/>
          <w:lang w:eastAsia="en-US"/>
        </w:rPr>
      </w:pPr>
    </w:p>
    <w:p w:rsidR="008C0021" w:rsidRDefault="008C0021" w:rsidP="0026675C">
      <w:pPr>
        <w:spacing w:after="160" w:line="259" w:lineRule="auto"/>
        <w:rPr>
          <w:rFonts w:asciiTheme="minorHAnsi" w:eastAsiaTheme="minorHAnsi" w:hAnsiTheme="minorHAnsi" w:cstheme="minorBidi"/>
          <w:sz w:val="22"/>
          <w:szCs w:val="22"/>
          <w:lang w:eastAsia="en-US"/>
        </w:rPr>
      </w:pPr>
    </w:p>
    <w:p w:rsidR="0026675C" w:rsidRDefault="0026675C" w:rsidP="0026675C">
      <w:pPr>
        <w:spacing w:after="160" w:line="259" w:lineRule="auto"/>
        <w:rPr>
          <w:rFonts w:asciiTheme="minorHAnsi" w:eastAsiaTheme="minorHAnsi" w:hAnsiTheme="minorHAnsi" w:cstheme="minorBidi"/>
          <w:sz w:val="22"/>
          <w:szCs w:val="22"/>
          <w:lang w:eastAsia="en-US"/>
        </w:rPr>
      </w:pPr>
    </w:p>
    <w:p w:rsidR="00293B01" w:rsidRDefault="00B10B13" w:rsidP="008C0021">
      <w:pPr>
        <w:pBdr>
          <w:bottom w:val="single" w:sz="4" w:space="31" w:color="FFFFFF"/>
        </w:pBdr>
        <w:autoSpaceDE w:val="0"/>
        <w:autoSpaceDN w:val="0"/>
        <w:adjustRightInd w:val="0"/>
        <w:ind w:left="709" w:right="-286"/>
        <w:contextualSpacing/>
        <w:rPr>
          <w:i/>
          <w:iCs/>
          <w:sz w:val="23"/>
          <w:szCs w:val="23"/>
        </w:rPr>
      </w:pPr>
      <w:r>
        <w:rPr>
          <w:i/>
          <w:iCs/>
          <w:sz w:val="23"/>
          <w:szCs w:val="23"/>
        </w:rPr>
        <w:t>Орынд</w:t>
      </w:r>
      <w:r w:rsidR="00124F8A" w:rsidRPr="004213F0">
        <w:rPr>
          <w:i/>
          <w:iCs/>
          <w:sz w:val="23"/>
          <w:szCs w:val="23"/>
        </w:rPr>
        <w:t xml:space="preserve">: </w:t>
      </w:r>
      <w:r>
        <w:rPr>
          <w:i/>
          <w:iCs/>
          <w:sz w:val="23"/>
          <w:szCs w:val="23"/>
          <w:lang w:val="kk-KZ"/>
        </w:rPr>
        <w:t>А</w:t>
      </w:r>
      <w:r w:rsidRPr="00313D28">
        <w:rPr>
          <w:i/>
          <w:iCs/>
          <w:sz w:val="23"/>
          <w:szCs w:val="23"/>
        </w:rPr>
        <w:t>.</w:t>
      </w:r>
      <w:r>
        <w:rPr>
          <w:i/>
          <w:iCs/>
          <w:sz w:val="23"/>
          <w:szCs w:val="23"/>
          <w:lang w:val="kk-KZ"/>
        </w:rPr>
        <w:t>Ғ</w:t>
      </w:r>
      <w:r w:rsidR="00124F8A" w:rsidRPr="004213F0">
        <w:rPr>
          <w:i/>
          <w:iCs/>
          <w:sz w:val="23"/>
          <w:szCs w:val="23"/>
        </w:rPr>
        <w:t xml:space="preserve">азалиев  </w:t>
      </w:r>
    </w:p>
    <w:p w:rsidR="005E021A" w:rsidRDefault="00942BCE" w:rsidP="008C0021">
      <w:pPr>
        <w:pBdr>
          <w:bottom w:val="single" w:sz="4" w:space="31" w:color="FFFFFF"/>
        </w:pBdr>
        <w:autoSpaceDE w:val="0"/>
        <w:autoSpaceDN w:val="0"/>
        <w:adjustRightInd w:val="0"/>
        <w:ind w:left="709" w:right="-286"/>
        <w:contextualSpacing/>
        <w:rPr>
          <w:i/>
          <w:iCs/>
          <w:sz w:val="23"/>
          <w:szCs w:val="23"/>
        </w:rPr>
        <w:sectPr w:rsidR="005E021A" w:rsidSect="00910512">
          <w:headerReference w:type="default" r:id="rId9"/>
          <w:pgSz w:w="11906" w:h="16838"/>
          <w:pgMar w:top="851" w:right="851" w:bottom="1304" w:left="1418" w:header="284" w:footer="709" w:gutter="0"/>
          <w:pgNumType w:start="1" w:chapStyle="1"/>
          <w:cols w:space="708"/>
          <w:titlePg/>
          <w:docGrid w:linePitch="360"/>
        </w:sectPr>
      </w:pPr>
      <w:r>
        <w:rPr>
          <w:i/>
          <w:iCs/>
          <w:sz w:val="23"/>
          <w:szCs w:val="23"/>
        </w:rPr>
        <w:t>7</w:t>
      </w:r>
      <w:r w:rsidR="005F60B6">
        <w:rPr>
          <w:i/>
          <w:iCs/>
          <w:sz w:val="23"/>
          <w:szCs w:val="23"/>
        </w:rPr>
        <w:t>5-0</w:t>
      </w:r>
      <w:r w:rsidR="00124F8A" w:rsidRPr="004213F0">
        <w:rPr>
          <w:i/>
          <w:iCs/>
          <w:sz w:val="23"/>
          <w:szCs w:val="23"/>
        </w:rPr>
        <w:t xml:space="preserve">0-01  </w:t>
      </w:r>
    </w:p>
    <w:p w:rsidR="00B10B13" w:rsidRPr="00B10B13" w:rsidRDefault="00B10B13" w:rsidP="00B10B13">
      <w:pPr>
        <w:widowControl w:val="0"/>
        <w:pBdr>
          <w:bottom w:val="single" w:sz="4" w:space="24" w:color="FFFFFF"/>
        </w:pBdr>
        <w:contextualSpacing/>
        <w:jc w:val="center"/>
        <w:rPr>
          <w:b/>
          <w:sz w:val="28"/>
          <w:lang w:val="kk-KZ"/>
        </w:rPr>
      </w:pPr>
      <w:r w:rsidRPr="00B10B13">
        <w:rPr>
          <w:b/>
          <w:sz w:val="28"/>
          <w:lang w:val="kk-KZ"/>
        </w:rPr>
        <w:lastRenderedPageBreak/>
        <w:t>Тізім</w:t>
      </w:r>
    </w:p>
    <w:p w:rsidR="00B10B13" w:rsidRPr="00B10B13" w:rsidRDefault="00B10B13" w:rsidP="00B10B13">
      <w:pPr>
        <w:widowControl w:val="0"/>
        <w:pBdr>
          <w:bottom w:val="single" w:sz="4" w:space="24" w:color="FFFFFF"/>
        </w:pBdr>
        <w:contextualSpacing/>
        <w:rPr>
          <w:sz w:val="28"/>
          <w:lang w:val="kk-KZ"/>
        </w:rPr>
      </w:pPr>
    </w:p>
    <w:p w:rsidR="0026675C" w:rsidRPr="00313D28" w:rsidRDefault="0026675C" w:rsidP="0026675C">
      <w:pPr>
        <w:widowControl w:val="0"/>
        <w:pBdr>
          <w:bottom w:val="single" w:sz="4" w:space="24" w:color="FFFFFF"/>
        </w:pBdr>
        <w:contextualSpacing/>
        <w:rPr>
          <w:sz w:val="28"/>
        </w:rPr>
      </w:pPr>
      <w:r w:rsidRPr="0026675C">
        <w:rPr>
          <w:sz w:val="28"/>
          <w:lang w:val="kk-KZ"/>
        </w:rPr>
        <w:t>Б. Базарбек</w:t>
      </w:r>
      <w:r w:rsidRPr="00313D28">
        <w:rPr>
          <w:sz w:val="28"/>
        </w:rPr>
        <w:t>;</w:t>
      </w:r>
    </w:p>
    <w:p w:rsidR="0026675C" w:rsidRPr="00313D28" w:rsidRDefault="0026675C" w:rsidP="0026675C">
      <w:pPr>
        <w:widowControl w:val="0"/>
        <w:pBdr>
          <w:bottom w:val="single" w:sz="4" w:space="24" w:color="FFFFFF"/>
        </w:pBdr>
        <w:contextualSpacing/>
        <w:rPr>
          <w:sz w:val="28"/>
        </w:rPr>
      </w:pPr>
      <w:r w:rsidRPr="0026675C">
        <w:rPr>
          <w:sz w:val="28"/>
          <w:lang w:val="kk-KZ"/>
        </w:rPr>
        <w:t>Қ. Балабиев</w:t>
      </w:r>
      <w:r w:rsidRPr="00313D28">
        <w:rPr>
          <w:sz w:val="28"/>
        </w:rPr>
        <w:t>;</w:t>
      </w:r>
    </w:p>
    <w:p w:rsidR="0026675C" w:rsidRPr="00313D28" w:rsidRDefault="0026675C" w:rsidP="0026675C">
      <w:pPr>
        <w:widowControl w:val="0"/>
        <w:pBdr>
          <w:bottom w:val="single" w:sz="4" w:space="24" w:color="FFFFFF"/>
        </w:pBdr>
        <w:contextualSpacing/>
        <w:rPr>
          <w:sz w:val="28"/>
        </w:rPr>
      </w:pPr>
      <w:r w:rsidRPr="0026675C">
        <w:rPr>
          <w:sz w:val="28"/>
          <w:lang w:val="kk-KZ"/>
        </w:rPr>
        <w:t>А. Құспан</w:t>
      </w:r>
      <w:r w:rsidRPr="00313D28">
        <w:rPr>
          <w:sz w:val="28"/>
        </w:rPr>
        <w:t>;</w:t>
      </w:r>
    </w:p>
    <w:p w:rsidR="0026675C" w:rsidRPr="00313D28" w:rsidRDefault="0026675C" w:rsidP="0026675C">
      <w:pPr>
        <w:widowControl w:val="0"/>
        <w:pBdr>
          <w:bottom w:val="single" w:sz="4" w:space="24" w:color="FFFFFF"/>
        </w:pBdr>
        <w:contextualSpacing/>
        <w:rPr>
          <w:sz w:val="28"/>
        </w:rPr>
      </w:pPr>
      <w:r w:rsidRPr="0026675C">
        <w:rPr>
          <w:sz w:val="28"/>
          <w:lang w:val="kk-KZ"/>
        </w:rPr>
        <w:t>Е. Саурықов</w:t>
      </w:r>
      <w:r w:rsidRPr="00313D28">
        <w:rPr>
          <w:sz w:val="28"/>
        </w:rPr>
        <w:t>;</w:t>
      </w:r>
    </w:p>
    <w:p w:rsidR="00B10B13" w:rsidRPr="0026675C" w:rsidRDefault="0026675C" w:rsidP="0026675C">
      <w:pPr>
        <w:widowControl w:val="0"/>
        <w:pBdr>
          <w:bottom w:val="single" w:sz="4" w:space="24" w:color="FFFFFF"/>
        </w:pBdr>
        <w:contextualSpacing/>
        <w:rPr>
          <w:sz w:val="28"/>
        </w:rPr>
      </w:pPr>
      <w:r w:rsidRPr="0026675C">
        <w:rPr>
          <w:sz w:val="28"/>
          <w:lang w:val="kk-KZ"/>
        </w:rPr>
        <w:t>К. Сейтжан</w:t>
      </w:r>
      <w:r>
        <w:rPr>
          <w:sz w:val="28"/>
        </w:rPr>
        <w:t>.</w:t>
      </w:r>
    </w:p>
    <w:sectPr w:rsidR="00B10B13" w:rsidRPr="0026675C" w:rsidSect="00B10B13">
      <w:pgSz w:w="11906" w:h="16838"/>
      <w:pgMar w:top="1134" w:right="851" w:bottom="1418" w:left="1418" w:header="284" w:footer="709"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384" w:rsidRDefault="00365384" w:rsidP="00F55F2E">
      <w:r>
        <w:separator/>
      </w:r>
    </w:p>
  </w:endnote>
  <w:endnote w:type="continuationSeparator" w:id="0">
    <w:p w:rsidR="00365384" w:rsidRDefault="00365384" w:rsidP="00F55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384" w:rsidRDefault="00365384" w:rsidP="00F55F2E">
      <w:r>
        <w:separator/>
      </w:r>
    </w:p>
  </w:footnote>
  <w:footnote w:type="continuationSeparator" w:id="0">
    <w:p w:rsidR="00365384" w:rsidRDefault="00365384" w:rsidP="00F55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343266"/>
      <w:docPartObj>
        <w:docPartGallery w:val="Page Numbers (Top of Page)"/>
        <w:docPartUnique/>
      </w:docPartObj>
    </w:sdtPr>
    <w:sdtEndPr/>
    <w:sdtContent>
      <w:p w:rsidR="003165C0" w:rsidRDefault="003165C0">
        <w:pPr>
          <w:pStyle w:val="a5"/>
          <w:jc w:val="center"/>
        </w:pPr>
      </w:p>
      <w:p w:rsidR="00B6560B" w:rsidRDefault="00B6560B">
        <w:pPr>
          <w:pStyle w:val="a5"/>
          <w:jc w:val="center"/>
        </w:pPr>
        <w:r>
          <w:fldChar w:fldCharType="begin"/>
        </w:r>
        <w:r>
          <w:instrText>PAGE   \* MERGEFORMAT</w:instrText>
        </w:r>
        <w:r>
          <w:fldChar w:fldCharType="separate"/>
        </w:r>
        <w:r w:rsidR="006A2EFD">
          <w:rPr>
            <w:noProof/>
          </w:rPr>
          <w:t>3</w:t>
        </w:r>
        <w:r>
          <w:fldChar w:fldCharType="end"/>
        </w:r>
      </w:p>
    </w:sdtContent>
  </w:sdt>
  <w:p w:rsidR="00B6560B" w:rsidRDefault="00B6560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A14ABB"/>
    <w:multiLevelType w:val="hybridMultilevel"/>
    <w:tmpl w:val="C24A4BF4"/>
    <w:lvl w:ilvl="0" w:tplc="05F268D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307546D"/>
    <w:multiLevelType w:val="hybridMultilevel"/>
    <w:tmpl w:val="5F4EA9EC"/>
    <w:lvl w:ilvl="0" w:tplc="F68AB87E">
      <w:start w:val="1"/>
      <w:numFmt w:val="decimal"/>
      <w:lvlText w:val="%1."/>
      <w:lvlJc w:val="left"/>
      <w:pPr>
        <w:ind w:left="-65" w:hanging="360"/>
      </w:pPr>
      <w:rPr>
        <w:rFonts w:hint="default"/>
      </w:r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68C"/>
    <w:rsid w:val="0001048C"/>
    <w:rsid w:val="000204E9"/>
    <w:rsid w:val="000215DC"/>
    <w:rsid w:val="000264BB"/>
    <w:rsid w:val="00026EAF"/>
    <w:rsid w:val="00076F69"/>
    <w:rsid w:val="00080592"/>
    <w:rsid w:val="00091708"/>
    <w:rsid w:val="00091FD0"/>
    <w:rsid w:val="00091FD2"/>
    <w:rsid w:val="000A2792"/>
    <w:rsid w:val="000A3C3B"/>
    <w:rsid w:val="000A4F98"/>
    <w:rsid w:val="000B1AD8"/>
    <w:rsid w:val="000C453D"/>
    <w:rsid w:val="000C4D5D"/>
    <w:rsid w:val="000F30E0"/>
    <w:rsid w:val="00100D47"/>
    <w:rsid w:val="001030DB"/>
    <w:rsid w:val="0012071D"/>
    <w:rsid w:val="00124F8A"/>
    <w:rsid w:val="0013020C"/>
    <w:rsid w:val="001347B7"/>
    <w:rsid w:val="001B5516"/>
    <w:rsid w:val="001C4779"/>
    <w:rsid w:val="001D619B"/>
    <w:rsid w:val="001E04F8"/>
    <w:rsid w:val="001E53F1"/>
    <w:rsid w:val="001E77E2"/>
    <w:rsid w:val="00211E12"/>
    <w:rsid w:val="00257501"/>
    <w:rsid w:val="0026675C"/>
    <w:rsid w:val="00270816"/>
    <w:rsid w:val="00292585"/>
    <w:rsid w:val="00293B01"/>
    <w:rsid w:val="002C13C5"/>
    <w:rsid w:val="002E3131"/>
    <w:rsid w:val="00307170"/>
    <w:rsid w:val="00313D28"/>
    <w:rsid w:val="003165C0"/>
    <w:rsid w:val="003172E5"/>
    <w:rsid w:val="00365384"/>
    <w:rsid w:val="00366CB5"/>
    <w:rsid w:val="00374CBD"/>
    <w:rsid w:val="00396FA0"/>
    <w:rsid w:val="003A2023"/>
    <w:rsid w:val="003B6963"/>
    <w:rsid w:val="003C0D90"/>
    <w:rsid w:val="003F56B7"/>
    <w:rsid w:val="003F7839"/>
    <w:rsid w:val="00402ABD"/>
    <w:rsid w:val="004213F0"/>
    <w:rsid w:val="004606BD"/>
    <w:rsid w:val="00481E31"/>
    <w:rsid w:val="004D1065"/>
    <w:rsid w:val="004D5528"/>
    <w:rsid w:val="005175C0"/>
    <w:rsid w:val="0053529D"/>
    <w:rsid w:val="0054773B"/>
    <w:rsid w:val="00554EF0"/>
    <w:rsid w:val="00557A24"/>
    <w:rsid w:val="00562758"/>
    <w:rsid w:val="00565730"/>
    <w:rsid w:val="0056598A"/>
    <w:rsid w:val="00571D3E"/>
    <w:rsid w:val="005817E8"/>
    <w:rsid w:val="00591A1A"/>
    <w:rsid w:val="005A2F4F"/>
    <w:rsid w:val="005E021A"/>
    <w:rsid w:val="005F60B6"/>
    <w:rsid w:val="0062432B"/>
    <w:rsid w:val="00650172"/>
    <w:rsid w:val="006927F4"/>
    <w:rsid w:val="00695193"/>
    <w:rsid w:val="006A2EFD"/>
    <w:rsid w:val="006A501B"/>
    <w:rsid w:val="006B06BA"/>
    <w:rsid w:val="006C6B21"/>
    <w:rsid w:val="006D1B51"/>
    <w:rsid w:val="006F1A31"/>
    <w:rsid w:val="006F53F0"/>
    <w:rsid w:val="007431FE"/>
    <w:rsid w:val="00753BA2"/>
    <w:rsid w:val="00783F51"/>
    <w:rsid w:val="007E39F2"/>
    <w:rsid w:val="007E4316"/>
    <w:rsid w:val="007E73DD"/>
    <w:rsid w:val="00800B6C"/>
    <w:rsid w:val="0080309C"/>
    <w:rsid w:val="008331B0"/>
    <w:rsid w:val="00833536"/>
    <w:rsid w:val="008421CE"/>
    <w:rsid w:val="008705D2"/>
    <w:rsid w:val="008870D4"/>
    <w:rsid w:val="00896CED"/>
    <w:rsid w:val="008A137E"/>
    <w:rsid w:val="008C0021"/>
    <w:rsid w:val="008C668C"/>
    <w:rsid w:val="008C7864"/>
    <w:rsid w:val="008D2B4A"/>
    <w:rsid w:val="008D3698"/>
    <w:rsid w:val="00910365"/>
    <w:rsid w:val="00910512"/>
    <w:rsid w:val="00914D3F"/>
    <w:rsid w:val="009351E6"/>
    <w:rsid w:val="00942BCE"/>
    <w:rsid w:val="00953208"/>
    <w:rsid w:val="00957726"/>
    <w:rsid w:val="00960F6B"/>
    <w:rsid w:val="009728D1"/>
    <w:rsid w:val="00977196"/>
    <w:rsid w:val="009815AA"/>
    <w:rsid w:val="00991896"/>
    <w:rsid w:val="009C7B13"/>
    <w:rsid w:val="009E1DF7"/>
    <w:rsid w:val="009F163F"/>
    <w:rsid w:val="00A207C6"/>
    <w:rsid w:val="00A21C4A"/>
    <w:rsid w:val="00A41151"/>
    <w:rsid w:val="00A430AE"/>
    <w:rsid w:val="00A52C85"/>
    <w:rsid w:val="00A75F49"/>
    <w:rsid w:val="00A87EF5"/>
    <w:rsid w:val="00A916F5"/>
    <w:rsid w:val="00AD675E"/>
    <w:rsid w:val="00AE0473"/>
    <w:rsid w:val="00AE7703"/>
    <w:rsid w:val="00AF266A"/>
    <w:rsid w:val="00B0733E"/>
    <w:rsid w:val="00B10B13"/>
    <w:rsid w:val="00B1378D"/>
    <w:rsid w:val="00B22534"/>
    <w:rsid w:val="00B25665"/>
    <w:rsid w:val="00B35048"/>
    <w:rsid w:val="00B414CE"/>
    <w:rsid w:val="00B50EAD"/>
    <w:rsid w:val="00B56587"/>
    <w:rsid w:val="00B6160B"/>
    <w:rsid w:val="00B6560B"/>
    <w:rsid w:val="00B7620D"/>
    <w:rsid w:val="00B77973"/>
    <w:rsid w:val="00B911D7"/>
    <w:rsid w:val="00BA18F7"/>
    <w:rsid w:val="00BA39D7"/>
    <w:rsid w:val="00BB4C97"/>
    <w:rsid w:val="00BD107C"/>
    <w:rsid w:val="00C00F3B"/>
    <w:rsid w:val="00C066A5"/>
    <w:rsid w:val="00C25E84"/>
    <w:rsid w:val="00C84494"/>
    <w:rsid w:val="00C94949"/>
    <w:rsid w:val="00CB2E6A"/>
    <w:rsid w:val="00CB6169"/>
    <w:rsid w:val="00CB6538"/>
    <w:rsid w:val="00CD32CA"/>
    <w:rsid w:val="00CE03E4"/>
    <w:rsid w:val="00CE4F8D"/>
    <w:rsid w:val="00CE7753"/>
    <w:rsid w:val="00CF04CD"/>
    <w:rsid w:val="00D341A4"/>
    <w:rsid w:val="00D57CB2"/>
    <w:rsid w:val="00D65A77"/>
    <w:rsid w:val="00D846EA"/>
    <w:rsid w:val="00DA670E"/>
    <w:rsid w:val="00DD5956"/>
    <w:rsid w:val="00DE0560"/>
    <w:rsid w:val="00DF6193"/>
    <w:rsid w:val="00DF7DC0"/>
    <w:rsid w:val="00E11D81"/>
    <w:rsid w:val="00E546CE"/>
    <w:rsid w:val="00E874BD"/>
    <w:rsid w:val="00EB66C8"/>
    <w:rsid w:val="00EC4BB1"/>
    <w:rsid w:val="00EC69F6"/>
    <w:rsid w:val="00EE6296"/>
    <w:rsid w:val="00F077E7"/>
    <w:rsid w:val="00F27DDE"/>
    <w:rsid w:val="00F351BF"/>
    <w:rsid w:val="00F43882"/>
    <w:rsid w:val="00F47DD3"/>
    <w:rsid w:val="00F5516E"/>
    <w:rsid w:val="00F55F2E"/>
    <w:rsid w:val="00F603A0"/>
    <w:rsid w:val="00F6408A"/>
    <w:rsid w:val="00F66878"/>
    <w:rsid w:val="00F75DC7"/>
    <w:rsid w:val="00F76C24"/>
    <w:rsid w:val="00F80DF5"/>
    <w:rsid w:val="00F938DF"/>
    <w:rsid w:val="00FA12C2"/>
    <w:rsid w:val="00FA1667"/>
    <w:rsid w:val="00FA6E3E"/>
    <w:rsid w:val="00FB3875"/>
    <w:rsid w:val="00FC1DBB"/>
    <w:rsid w:val="00FC6BE2"/>
    <w:rsid w:val="00FF0435"/>
    <w:rsid w:val="00FF7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F7C6389-7198-4290-9E5C-791049E58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2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13C5"/>
    <w:rPr>
      <w:rFonts w:ascii="Segoe UI" w:hAnsi="Segoe UI" w:cs="Segoe UI"/>
      <w:sz w:val="18"/>
      <w:szCs w:val="18"/>
    </w:rPr>
  </w:style>
  <w:style w:type="character" w:customStyle="1" w:styleId="a4">
    <w:name w:val="Текст выноски Знак"/>
    <w:basedOn w:val="a0"/>
    <w:link w:val="a3"/>
    <w:uiPriority w:val="99"/>
    <w:semiHidden/>
    <w:rsid w:val="002C13C5"/>
    <w:rPr>
      <w:rFonts w:ascii="Segoe UI" w:hAnsi="Segoe UI" w:cs="Segoe UI"/>
      <w:sz w:val="18"/>
      <w:szCs w:val="18"/>
    </w:rPr>
  </w:style>
  <w:style w:type="paragraph" w:styleId="a5">
    <w:name w:val="header"/>
    <w:basedOn w:val="a"/>
    <w:link w:val="a6"/>
    <w:uiPriority w:val="99"/>
    <w:unhideWhenUsed/>
    <w:rsid w:val="00F55F2E"/>
    <w:pPr>
      <w:tabs>
        <w:tab w:val="center" w:pos="4677"/>
        <w:tab w:val="right" w:pos="9355"/>
      </w:tabs>
    </w:pPr>
  </w:style>
  <w:style w:type="character" w:customStyle="1" w:styleId="a6">
    <w:name w:val="Верхний колонтитул Знак"/>
    <w:basedOn w:val="a0"/>
    <w:link w:val="a5"/>
    <w:uiPriority w:val="99"/>
    <w:rsid w:val="00F55F2E"/>
  </w:style>
  <w:style w:type="paragraph" w:styleId="a7">
    <w:name w:val="footer"/>
    <w:basedOn w:val="a"/>
    <w:link w:val="a8"/>
    <w:uiPriority w:val="99"/>
    <w:unhideWhenUsed/>
    <w:rsid w:val="00F55F2E"/>
    <w:pPr>
      <w:tabs>
        <w:tab w:val="center" w:pos="4677"/>
        <w:tab w:val="right" w:pos="9355"/>
      </w:tabs>
    </w:pPr>
  </w:style>
  <w:style w:type="character" w:customStyle="1" w:styleId="a8">
    <w:name w:val="Нижний колонтитул Знак"/>
    <w:basedOn w:val="a0"/>
    <w:link w:val="a7"/>
    <w:uiPriority w:val="99"/>
    <w:rsid w:val="00F55F2E"/>
  </w:style>
  <w:style w:type="paragraph" w:customStyle="1" w:styleId="Default">
    <w:name w:val="Default"/>
    <w:rsid w:val="00292585"/>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List Paragraph"/>
    <w:aliases w:val="маркированный"/>
    <w:basedOn w:val="a"/>
    <w:link w:val="aa"/>
    <w:uiPriority w:val="34"/>
    <w:qFormat/>
    <w:rsid w:val="00124F8A"/>
    <w:pPr>
      <w:ind w:left="720"/>
      <w:contextualSpacing/>
    </w:pPr>
  </w:style>
  <w:style w:type="character" w:customStyle="1" w:styleId="aa">
    <w:name w:val="Абзац списка Знак"/>
    <w:aliases w:val="маркированный Знак"/>
    <w:link w:val="a9"/>
    <w:uiPriority w:val="34"/>
    <w:locked/>
    <w:rsid w:val="00124F8A"/>
    <w:rPr>
      <w:rFonts w:ascii="Times New Roman" w:eastAsia="Times New Roman" w:hAnsi="Times New Roman" w:cs="Times New Roman"/>
      <w:sz w:val="24"/>
      <w:szCs w:val="24"/>
      <w:lang w:eastAsia="ru-RU"/>
    </w:rPr>
  </w:style>
  <w:style w:type="paragraph" w:customStyle="1" w:styleId="1">
    <w:name w:val="Обычный1"/>
    <w:rsid w:val="00B0733E"/>
    <w:pPr>
      <w:spacing w:after="200" w:line="276" w:lineRule="auto"/>
    </w:pPr>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670299">
      <w:bodyDiv w:val="1"/>
      <w:marLeft w:val="0"/>
      <w:marRight w:val="0"/>
      <w:marTop w:val="0"/>
      <w:marBottom w:val="0"/>
      <w:divBdr>
        <w:top w:val="none" w:sz="0" w:space="0" w:color="auto"/>
        <w:left w:val="none" w:sz="0" w:space="0" w:color="auto"/>
        <w:bottom w:val="none" w:sz="0" w:space="0" w:color="auto"/>
        <w:right w:val="none" w:sz="0" w:space="0" w:color="auto"/>
      </w:divBdr>
    </w:div>
    <w:div w:id="886380706">
      <w:bodyDiv w:val="1"/>
      <w:marLeft w:val="0"/>
      <w:marRight w:val="0"/>
      <w:marTop w:val="0"/>
      <w:marBottom w:val="0"/>
      <w:divBdr>
        <w:top w:val="none" w:sz="0" w:space="0" w:color="auto"/>
        <w:left w:val="none" w:sz="0" w:space="0" w:color="auto"/>
        <w:bottom w:val="none" w:sz="0" w:space="0" w:color="auto"/>
        <w:right w:val="none" w:sz="0" w:space="0" w:color="auto"/>
      </w:divBdr>
    </w:div>
    <w:div w:id="116359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025DE-10C1-4B8C-B82A-9BC258477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794</Words>
  <Characters>4529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dc:creator>
  <cp:keywords/>
  <dc:description/>
  <cp:lastModifiedBy>Кусаинова Галия</cp:lastModifiedBy>
  <cp:revision>4</cp:revision>
  <cp:lastPrinted>2023-07-25T10:48:00Z</cp:lastPrinted>
  <dcterms:created xsi:type="dcterms:W3CDTF">2023-07-26T07:09:00Z</dcterms:created>
  <dcterms:modified xsi:type="dcterms:W3CDTF">2023-08-16T05:35:00Z</dcterms:modified>
</cp:coreProperties>
</file>