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84B" w:rsidRPr="004D784B" w:rsidRDefault="004D784B" w:rsidP="00B92D77">
      <w:pPr>
        <w:shd w:val="clear" w:color="auto" w:fill="FFFFFF"/>
        <w:spacing w:after="165"/>
        <w:jc w:val="center"/>
        <w:outlineLvl w:val="0"/>
        <w:rPr>
          <w:rFonts w:eastAsia="Times New Roman"/>
          <w:b/>
          <w:color w:val="000000"/>
          <w:kern w:val="36"/>
          <w:sz w:val="32"/>
          <w:szCs w:val="32"/>
          <w:lang/>
        </w:rPr>
      </w:pPr>
      <w:r w:rsidRPr="004D784B">
        <w:rPr>
          <w:rFonts w:eastAsia="Times New Roman"/>
          <w:b/>
          <w:color w:val="000000"/>
          <w:kern w:val="36"/>
          <w:sz w:val="32"/>
          <w:szCs w:val="32"/>
          <w:lang/>
        </w:rPr>
        <w:t>80 пайызы шетелден әкелінеді. Депутат өндіріс иелерін салықтан босатуды талап етті</w:t>
      </w:r>
    </w:p>
    <w:p w:rsidR="004D784B" w:rsidRDefault="004D784B" w:rsidP="00B92D77">
      <w:pPr>
        <w:shd w:val="clear" w:color="auto" w:fill="FFFFFF"/>
        <w:ind w:firstLine="709"/>
        <w:jc w:val="both"/>
        <w:rPr>
          <w:rFonts w:eastAsia="Times New Roman"/>
          <w:b/>
          <w:bCs/>
          <w:color w:val="000000"/>
          <w:lang/>
        </w:rPr>
      </w:pPr>
      <w:r w:rsidRPr="00B92D77">
        <w:rPr>
          <w:rFonts w:eastAsia="Times New Roman"/>
          <w:b/>
          <w:bCs/>
          <w:color w:val="000000"/>
          <w:lang/>
        </w:rPr>
        <w:t>Мәжіліс депутаты Қайрат Балабиев өнеркәсіп саласын дамытуға қатысты мәселе көтеріп, елде жеңіл өнеркәсіппен айналысатындарға қолдау көрсету керегін айтты, деп хабарлайды El.kz ақпарат агенттігі.</w:t>
      </w:r>
    </w:p>
    <w:p w:rsidR="00B92D77" w:rsidRPr="004D784B" w:rsidRDefault="00B92D77" w:rsidP="00B92D77">
      <w:pPr>
        <w:shd w:val="clear" w:color="auto" w:fill="FFFFFF"/>
        <w:ind w:firstLine="709"/>
        <w:jc w:val="both"/>
        <w:rPr>
          <w:rFonts w:eastAsia="Times New Roman"/>
          <w:color w:val="000000"/>
          <w:lang/>
        </w:rPr>
      </w:pPr>
    </w:p>
    <w:p w:rsidR="004D784B" w:rsidRPr="004D784B" w:rsidRDefault="004D784B" w:rsidP="00B92D77">
      <w:pPr>
        <w:shd w:val="clear" w:color="auto" w:fill="F2F2F2"/>
        <w:ind w:firstLine="709"/>
        <w:jc w:val="both"/>
        <w:rPr>
          <w:rFonts w:eastAsia="Times New Roman"/>
          <w:i/>
          <w:iCs/>
          <w:color w:val="000000"/>
          <w:sz w:val="28"/>
          <w:szCs w:val="28"/>
          <w:lang/>
        </w:rPr>
      </w:pPr>
      <w:r w:rsidRPr="004D784B">
        <w:rPr>
          <w:rFonts w:eastAsia="Times New Roman"/>
          <w:i/>
          <w:iCs/>
          <w:color w:val="000000"/>
          <w:sz w:val="28"/>
          <w:szCs w:val="28"/>
          <w:lang/>
        </w:rPr>
        <w:t>Президент Қасым-Жомарт Кемелұлы Тоқаев «Әділ Қазақстанның экономикалық бағыты» атты Жолдауында: «Мемлекет отандық өндірушілерді қорғауға міндетті. Бұл біздің экономикамызды сыртқы әлемнен жабудың белгісі емес: бірақ ұлттық кәсіптің мүдделерін ескере отырып, ол ашық болып қалуы керек»,- деген. Алайда экономиканың негізгі бөлігі болатын жеңіл өнеркәсіптің мысын әлі күнге импорт басып жатыр. Тоқыма-тігін саласы көбеймей де, барының өзі аяғына нық тұра алмай да келеді. Бұған мемлекеттік қолдаудың жеткіліксіздігі және салықтың жоғары жүктемесі себеп, - дейді депутат.</w:t>
      </w:r>
    </w:p>
    <w:p w:rsidR="004D784B" w:rsidRPr="004D784B" w:rsidRDefault="004D784B" w:rsidP="00B92D77">
      <w:pPr>
        <w:shd w:val="clear" w:color="auto" w:fill="FFFFFF"/>
        <w:ind w:firstLine="709"/>
        <w:jc w:val="both"/>
        <w:rPr>
          <w:rFonts w:eastAsia="Times New Roman"/>
          <w:color w:val="000000"/>
          <w:sz w:val="28"/>
          <w:szCs w:val="28"/>
          <w:lang/>
        </w:rPr>
      </w:pPr>
      <w:r w:rsidRPr="004D784B">
        <w:rPr>
          <w:rFonts w:eastAsia="Times New Roman"/>
          <w:color w:val="000000"/>
          <w:sz w:val="28"/>
          <w:szCs w:val="28"/>
          <w:lang/>
        </w:rPr>
        <w:t>Жаңа өндірістерді құру қарқыны төмен, жұмыс істеп тұрған өндіріс өндірістері өспей</w:t>
      </w:r>
      <w:bookmarkStart w:id="0" w:name="_GoBack"/>
      <w:bookmarkEnd w:id="0"/>
      <w:r w:rsidRPr="004D784B">
        <w:rPr>
          <w:rFonts w:eastAsia="Times New Roman"/>
          <w:color w:val="000000"/>
          <w:sz w:val="28"/>
          <w:szCs w:val="28"/>
          <w:lang/>
        </w:rPr>
        <w:t>ді. Мысалы, 2024 жылғы есеп бойынша елімізде тоқылған және трикотаж шұлық бұйымдарын өндірумен айналысатын заңды тұлғалардың саны 24-ті құрайды. Оның ішінде бір ғана кәсіпорын орта бизнес болса, ал қалған 95,8% - ы шағын бизнестің қатарында. Бұл ретте шұлық түрлерінің 80 пайызы шетелден әкелінеді.</w:t>
      </w:r>
    </w:p>
    <w:p w:rsidR="004D784B" w:rsidRPr="004D784B" w:rsidRDefault="004D784B" w:rsidP="00B92D77">
      <w:pPr>
        <w:shd w:val="clear" w:color="auto" w:fill="F2F2F2"/>
        <w:ind w:firstLine="709"/>
        <w:jc w:val="both"/>
        <w:rPr>
          <w:rFonts w:eastAsia="Times New Roman"/>
          <w:i/>
          <w:iCs/>
          <w:color w:val="000000"/>
          <w:sz w:val="28"/>
          <w:szCs w:val="28"/>
          <w:lang/>
        </w:rPr>
      </w:pPr>
      <w:r w:rsidRPr="004D784B">
        <w:rPr>
          <w:rFonts w:eastAsia="Times New Roman"/>
          <w:i/>
          <w:iCs/>
          <w:color w:val="000000"/>
          <w:sz w:val="28"/>
          <w:szCs w:val="28"/>
          <w:lang/>
        </w:rPr>
        <w:t>Импорттық тауарлар өте арзан бағада болғандықтан, жоғары сұранысқа ие.  Сол себепті отандық өндірушілер импорттық өнімдермен бәсекеге түсе алмайды. Импорттық өнімнің басым бөлігі төмен баждармен әкелінеді. Бұған Қазақ-Қытай шекарасындағы экономикалық және контрабандалық сипаттағы құқық бұзушылықтар да ықпал етеді. Бұдан басқа, отандық кәсіпорындар сапалы шикізатқа, сондай-ақ Қазақстанда өндірілмейтін шикізатқа мұқтаж және ішкі нарыққа жеткізілетін өнімнің құнына 12% көлемінде салық төлейді. Мұның бәрі отандық өнімнің түпкілікті бағасы қымбатқа түсуіне әкеп соғады, - дейді Қайрат Балабиев.</w:t>
      </w:r>
    </w:p>
    <w:p w:rsidR="004D784B" w:rsidRPr="004D784B" w:rsidRDefault="004D784B" w:rsidP="00B92D77">
      <w:pPr>
        <w:shd w:val="clear" w:color="auto" w:fill="FFFFFF"/>
        <w:ind w:firstLine="709"/>
        <w:jc w:val="both"/>
        <w:rPr>
          <w:rFonts w:eastAsia="Times New Roman"/>
          <w:color w:val="000000"/>
          <w:sz w:val="28"/>
          <w:szCs w:val="28"/>
          <w:lang/>
        </w:rPr>
      </w:pPr>
      <w:r w:rsidRPr="004D784B">
        <w:rPr>
          <w:rFonts w:eastAsia="Times New Roman"/>
          <w:color w:val="000000"/>
          <w:sz w:val="28"/>
          <w:szCs w:val="28"/>
          <w:lang/>
        </w:rPr>
        <w:t>Сондай-ақ елімізде отандық өнеркәсіпті қолдау таппай,  өндірілген өнім көлемін мемлекеттік субсидиялау көзделмеген.</w:t>
      </w:r>
    </w:p>
    <w:p w:rsidR="004D784B" w:rsidRPr="004D784B" w:rsidRDefault="004D784B" w:rsidP="00B92D77">
      <w:pPr>
        <w:shd w:val="clear" w:color="auto" w:fill="F2F2F2"/>
        <w:ind w:firstLine="709"/>
        <w:jc w:val="both"/>
        <w:rPr>
          <w:rFonts w:eastAsia="Times New Roman"/>
          <w:i/>
          <w:iCs/>
          <w:color w:val="000000"/>
          <w:sz w:val="28"/>
          <w:szCs w:val="28"/>
          <w:lang/>
        </w:rPr>
      </w:pPr>
      <w:r w:rsidRPr="004D784B">
        <w:rPr>
          <w:rFonts w:eastAsia="Times New Roman"/>
          <w:i/>
          <w:iCs/>
          <w:color w:val="000000"/>
          <w:sz w:val="28"/>
          <w:szCs w:val="28"/>
          <w:lang/>
        </w:rPr>
        <w:t>Ел президенті экспортты ұлғайтуға ерекше мән береді. Осыған байланысты үкіметке отандық өндіріс тауарларын және оның шетелге импортталуын ілгерілету үшін тиісті шаралар қабылдауды тапсырды. Өкінішке қарай, мұндай маңызды салада жұмыс дұрыс жүргізілме жатыр. Біздің кәсіпкерлер үшін негізгі экспорттық нарық Ресей болып тұр. Онда жыл сайын 9,7 млн долларға өнім жеткізіледі, бұл барлық экспорттың 98% -. құрайды. Өткен жылы басқа елдерге 9,9 миллион долларға отандық кәсіпорындардан 490,9 тонна шұлық түрлері экспортталды. Бұл өте төмен көрсеткіш, - дейді мәжілісмен.</w:t>
      </w:r>
    </w:p>
    <w:p w:rsidR="004D784B" w:rsidRPr="004D784B" w:rsidRDefault="004D784B" w:rsidP="00B92D77">
      <w:pPr>
        <w:shd w:val="clear" w:color="auto" w:fill="FFFFFF"/>
        <w:ind w:firstLine="709"/>
        <w:jc w:val="both"/>
        <w:rPr>
          <w:rFonts w:eastAsia="Times New Roman"/>
          <w:color w:val="000000"/>
          <w:sz w:val="28"/>
          <w:szCs w:val="28"/>
          <w:lang/>
        </w:rPr>
      </w:pPr>
      <w:r w:rsidRPr="004D784B">
        <w:rPr>
          <w:rFonts w:eastAsia="Times New Roman"/>
          <w:color w:val="000000"/>
          <w:sz w:val="28"/>
          <w:szCs w:val="28"/>
          <w:lang/>
        </w:rPr>
        <w:t>Қытайда қызмет көрсетуге немесе тауарларды сатуға байланысты шағын салық төлеушілер үшін қосымша құн салығы ставкасы 1% құрайды. Егер компанияның айналымы тоқсанына 300 000 юаньнан аспаса, онда қосымша құн салығы мөлшерлемесі 0% құрайды.</w:t>
      </w:r>
    </w:p>
    <w:p w:rsidR="004D784B" w:rsidRPr="004D784B" w:rsidRDefault="004D784B" w:rsidP="00B92D77">
      <w:pPr>
        <w:shd w:val="clear" w:color="auto" w:fill="F2F2F2"/>
        <w:ind w:firstLine="709"/>
        <w:jc w:val="both"/>
        <w:rPr>
          <w:rFonts w:eastAsia="Times New Roman"/>
          <w:i/>
          <w:iCs/>
          <w:color w:val="000000"/>
          <w:sz w:val="28"/>
          <w:szCs w:val="28"/>
          <w:lang/>
        </w:rPr>
      </w:pPr>
      <w:r w:rsidRPr="004D784B">
        <w:rPr>
          <w:rFonts w:eastAsia="Times New Roman"/>
          <w:i/>
          <w:iCs/>
          <w:color w:val="000000"/>
          <w:sz w:val="28"/>
          <w:szCs w:val="28"/>
          <w:lang/>
        </w:rPr>
        <w:lastRenderedPageBreak/>
        <w:t>Осы кредиттік мөлшерлемелер айналым қаражаты мен инвестицияларды толықтыруға қолданылады. Қытай 15 жыл бұрын өндіріс ағынын арттыру және бәсекеге қабілеттілікті жақсарту үшін 1.2% несие мөлшерлемесін бөлді. Ал, бізде жоғарыда аталған өзекті мәселелер отандық тауарлардың ішкі нарықтағы бәсекеге қабілеттілігін арттыруда негізгі кедергілердің бірі. Экономиканың басты тірегі-өнеркәсіп. Егер біз бәсекелестікті арттырмасақ, кез-келген  кәсіптің қарқынды өсіп-өркендеуі оңай болмайды. Сондықтан Үкімет жеңіл өнеркәсіптің даму жолындағы тосқауылдарды жою және оған жан-жақты қолдау көрсету арқылы импортты алмастыру сондай-ақ, оған тәуелділікті азайту жолдарын қарастыруы қажет. Сонда ғана мемлекет басшысының бұл бағыттағы тапсырмасы орындалады, - дейді ол.</w:t>
      </w:r>
    </w:p>
    <w:p w:rsidR="004D784B" w:rsidRPr="004D784B" w:rsidRDefault="004D784B" w:rsidP="00B92D77">
      <w:pPr>
        <w:shd w:val="clear" w:color="auto" w:fill="FFFFFF"/>
        <w:ind w:firstLine="709"/>
        <w:jc w:val="both"/>
        <w:rPr>
          <w:rFonts w:eastAsia="Times New Roman"/>
          <w:color w:val="000000"/>
          <w:sz w:val="28"/>
          <w:szCs w:val="28"/>
          <w:lang/>
        </w:rPr>
      </w:pPr>
      <w:r w:rsidRPr="004D784B">
        <w:rPr>
          <w:rFonts w:eastAsia="Times New Roman"/>
          <w:color w:val="000000"/>
          <w:sz w:val="28"/>
          <w:szCs w:val="28"/>
          <w:lang/>
        </w:rPr>
        <w:t>Осыған байланысты, депутат бірқатар ұсыныстарын атап өтті:</w:t>
      </w:r>
    </w:p>
    <w:p w:rsidR="004D784B" w:rsidRPr="004D784B" w:rsidRDefault="004D784B" w:rsidP="00B92D77">
      <w:pPr>
        <w:numPr>
          <w:ilvl w:val="0"/>
          <w:numId w:val="2"/>
        </w:numPr>
        <w:shd w:val="clear" w:color="auto" w:fill="FFFFFF"/>
        <w:ind w:left="0" w:firstLine="709"/>
        <w:jc w:val="both"/>
        <w:rPr>
          <w:rFonts w:eastAsia="Times New Roman"/>
          <w:color w:val="000000"/>
          <w:sz w:val="28"/>
          <w:szCs w:val="28"/>
          <w:lang/>
        </w:rPr>
      </w:pPr>
      <w:r w:rsidRPr="004D784B">
        <w:rPr>
          <w:rFonts w:eastAsia="Times New Roman"/>
          <w:color w:val="000000"/>
          <w:sz w:val="28"/>
          <w:szCs w:val="28"/>
          <w:lang/>
        </w:rPr>
        <w:t>Ұлттық бизнесті қолдау және қорғау, шұлық түрлерінің отандық өндірісін дамыту және оның бәсекеге қабілеттілігін арттыру мақсатында оларды ішкі нарықта алынатын 12% қосылған құн салығынан босату;</w:t>
      </w:r>
    </w:p>
    <w:p w:rsidR="004D784B" w:rsidRPr="004D784B" w:rsidRDefault="004D784B" w:rsidP="00B92D77">
      <w:pPr>
        <w:numPr>
          <w:ilvl w:val="0"/>
          <w:numId w:val="2"/>
        </w:numPr>
        <w:shd w:val="clear" w:color="auto" w:fill="FFFFFF"/>
        <w:ind w:left="0" w:firstLine="709"/>
        <w:jc w:val="both"/>
        <w:rPr>
          <w:rFonts w:eastAsia="Times New Roman"/>
          <w:color w:val="000000"/>
          <w:sz w:val="28"/>
          <w:szCs w:val="28"/>
          <w:lang/>
        </w:rPr>
      </w:pPr>
      <w:r w:rsidRPr="004D784B">
        <w:rPr>
          <w:rFonts w:eastAsia="Times New Roman"/>
          <w:color w:val="000000"/>
          <w:sz w:val="28"/>
          <w:szCs w:val="28"/>
          <w:lang/>
        </w:rPr>
        <w:t>Өндірушілерге шығарылатын өнімнің салмақтық көлеміне қарай мемлекеттік субсидиялар бөлуді;</w:t>
      </w:r>
    </w:p>
    <w:p w:rsidR="004D784B" w:rsidRPr="004D784B" w:rsidRDefault="004D784B" w:rsidP="00B92D77">
      <w:pPr>
        <w:numPr>
          <w:ilvl w:val="0"/>
          <w:numId w:val="2"/>
        </w:numPr>
        <w:shd w:val="clear" w:color="auto" w:fill="FFFFFF"/>
        <w:ind w:left="0" w:firstLine="709"/>
        <w:jc w:val="both"/>
        <w:rPr>
          <w:rFonts w:eastAsia="Times New Roman"/>
          <w:color w:val="000000"/>
          <w:sz w:val="28"/>
          <w:szCs w:val="28"/>
          <w:lang/>
        </w:rPr>
      </w:pPr>
      <w:r w:rsidRPr="004D784B">
        <w:rPr>
          <w:rFonts w:eastAsia="Times New Roman"/>
          <w:color w:val="000000"/>
          <w:sz w:val="28"/>
          <w:szCs w:val="28"/>
          <w:lang/>
        </w:rPr>
        <w:t>Осы салада орта кәсіпкерлікті дамыту мақсатында 3%- дан аспайтын жеңілдікті несиелер беру бойынша мемлекеттік шаралар қабылдауды;</w:t>
      </w:r>
    </w:p>
    <w:p w:rsidR="004D784B" w:rsidRPr="004D784B" w:rsidRDefault="004D784B" w:rsidP="00B92D77">
      <w:pPr>
        <w:numPr>
          <w:ilvl w:val="0"/>
          <w:numId w:val="2"/>
        </w:numPr>
        <w:shd w:val="clear" w:color="auto" w:fill="FFFFFF"/>
        <w:ind w:left="0" w:firstLine="709"/>
        <w:jc w:val="both"/>
        <w:rPr>
          <w:rFonts w:eastAsia="Times New Roman"/>
          <w:color w:val="000000"/>
          <w:sz w:val="28"/>
          <w:szCs w:val="28"/>
          <w:lang/>
        </w:rPr>
      </w:pPr>
      <w:r w:rsidRPr="004D784B">
        <w:rPr>
          <w:rFonts w:eastAsia="Times New Roman"/>
          <w:color w:val="000000"/>
          <w:sz w:val="28"/>
          <w:szCs w:val="28"/>
          <w:lang/>
        </w:rPr>
        <w:t>Отандық өнеркәсіптің дамуы мен өркендеуіне кедергі келтіретін Қазақстан-Қытай шекарасындағы экономикалық және контрабандалық қылмыстарды жоюға және кеден қызметінің мінсіз және ашық қызметін қамтамасыз етуге бағытталған қажетті іс-шараларды жүргізуді тапсыруды;</w:t>
      </w:r>
    </w:p>
    <w:p w:rsidR="004D784B" w:rsidRPr="004D784B" w:rsidRDefault="004D784B" w:rsidP="00B92D77">
      <w:pPr>
        <w:numPr>
          <w:ilvl w:val="0"/>
          <w:numId w:val="2"/>
        </w:numPr>
        <w:shd w:val="clear" w:color="auto" w:fill="FFFFFF"/>
        <w:ind w:left="0" w:firstLine="709"/>
        <w:jc w:val="both"/>
        <w:rPr>
          <w:rFonts w:eastAsia="Times New Roman"/>
          <w:color w:val="000000"/>
          <w:sz w:val="28"/>
          <w:szCs w:val="28"/>
          <w:lang/>
        </w:rPr>
      </w:pPr>
      <w:r w:rsidRPr="004D784B">
        <w:rPr>
          <w:rFonts w:eastAsia="Times New Roman"/>
          <w:color w:val="000000"/>
          <w:sz w:val="28"/>
          <w:szCs w:val="28"/>
          <w:lang/>
        </w:rPr>
        <w:t>Біздің отандық кәсіпорындар өндіруге дайын жеңіл өнеркәсіп өнімдерінің жекелеген түрлерінің импортына баж салығын ұлғайту.</w:t>
      </w:r>
    </w:p>
    <w:p w:rsidR="004B32A8" w:rsidRPr="00B92D77" w:rsidRDefault="004B32A8" w:rsidP="00B92D77">
      <w:pPr>
        <w:ind w:firstLine="709"/>
        <w:jc w:val="both"/>
        <w:rPr>
          <w:sz w:val="28"/>
          <w:szCs w:val="28"/>
        </w:rPr>
      </w:pPr>
    </w:p>
    <w:p w:rsidR="00615764" w:rsidRPr="00B92D77" w:rsidRDefault="00615764" w:rsidP="00B92D77">
      <w:pPr>
        <w:ind w:firstLine="709"/>
        <w:jc w:val="both"/>
        <w:rPr>
          <w:sz w:val="28"/>
          <w:szCs w:val="28"/>
        </w:rPr>
      </w:pPr>
      <w:hyperlink r:id="rId5" w:history="1">
        <w:r w:rsidRPr="00B92D77">
          <w:rPr>
            <w:rStyle w:val="ab"/>
            <w:rFonts w:eastAsia="Times New Roman"/>
            <w:sz w:val="28"/>
            <w:szCs w:val="28"/>
          </w:rPr>
          <w:t>https://el.kz/80-payyzy-shetelden-akelinedi-deputat-ondiris-ielerin-salyqtan-bosatudy-talap-etti_112267/</w:t>
        </w:r>
      </w:hyperlink>
      <w:r w:rsidRPr="00B92D77">
        <w:rPr>
          <w:rFonts w:eastAsia="Times New Roman"/>
          <w:sz w:val="28"/>
          <w:szCs w:val="28"/>
        </w:rPr>
        <w:t xml:space="preserve"> </w:t>
      </w:r>
    </w:p>
    <w:p w:rsidR="00615764" w:rsidRPr="00B92D77" w:rsidRDefault="00615764" w:rsidP="00B92D77">
      <w:pPr>
        <w:ind w:firstLine="709"/>
        <w:jc w:val="both"/>
        <w:rPr>
          <w:rFonts w:eastAsia="Times New Roman"/>
          <w:sz w:val="28"/>
          <w:szCs w:val="28"/>
        </w:rPr>
      </w:pPr>
    </w:p>
    <w:p w:rsidR="00615764" w:rsidRPr="00B92D77" w:rsidRDefault="00615764" w:rsidP="00B92D77">
      <w:pPr>
        <w:ind w:firstLine="709"/>
        <w:jc w:val="both"/>
        <w:rPr>
          <w:sz w:val="28"/>
          <w:szCs w:val="28"/>
        </w:rPr>
      </w:pPr>
    </w:p>
    <w:sectPr w:rsidR="00615764" w:rsidRPr="00B92D77" w:rsidSect="00C3529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F01F0"/>
    <w:multiLevelType w:val="multilevel"/>
    <w:tmpl w:val="FB68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907C8"/>
    <w:multiLevelType w:val="multilevel"/>
    <w:tmpl w:val="5002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F9"/>
    <w:rsid w:val="00005813"/>
    <w:rsid w:val="000542A1"/>
    <w:rsid w:val="000D147A"/>
    <w:rsid w:val="00107132"/>
    <w:rsid w:val="00125063"/>
    <w:rsid w:val="00160609"/>
    <w:rsid w:val="0019167D"/>
    <w:rsid w:val="001C450B"/>
    <w:rsid w:val="001E0293"/>
    <w:rsid w:val="001E02D5"/>
    <w:rsid w:val="002562FC"/>
    <w:rsid w:val="002F5C22"/>
    <w:rsid w:val="003903A3"/>
    <w:rsid w:val="003C7EBA"/>
    <w:rsid w:val="00400321"/>
    <w:rsid w:val="004B32A8"/>
    <w:rsid w:val="004D784B"/>
    <w:rsid w:val="00570A99"/>
    <w:rsid w:val="005A2AC1"/>
    <w:rsid w:val="005D70D9"/>
    <w:rsid w:val="0060623F"/>
    <w:rsid w:val="00615764"/>
    <w:rsid w:val="00696F6A"/>
    <w:rsid w:val="00704403"/>
    <w:rsid w:val="00725370"/>
    <w:rsid w:val="007D48AD"/>
    <w:rsid w:val="008113CF"/>
    <w:rsid w:val="008A014A"/>
    <w:rsid w:val="009A7A03"/>
    <w:rsid w:val="009D18EA"/>
    <w:rsid w:val="00A067D9"/>
    <w:rsid w:val="00A4486E"/>
    <w:rsid w:val="00AC09F9"/>
    <w:rsid w:val="00B92D77"/>
    <w:rsid w:val="00BE0F4C"/>
    <w:rsid w:val="00BE6C63"/>
    <w:rsid w:val="00C3529D"/>
    <w:rsid w:val="00C3762E"/>
    <w:rsid w:val="00C37F8E"/>
    <w:rsid w:val="00C523B9"/>
    <w:rsid w:val="00C7672F"/>
    <w:rsid w:val="00CA0FEC"/>
    <w:rsid w:val="00CA4045"/>
    <w:rsid w:val="00CB2324"/>
    <w:rsid w:val="00CB67CF"/>
    <w:rsid w:val="00CC6990"/>
    <w:rsid w:val="00D11FC9"/>
    <w:rsid w:val="00DA0018"/>
    <w:rsid w:val="00DB231C"/>
    <w:rsid w:val="00E073D2"/>
    <w:rsid w:val="00E20463"/>
    <w:rsid w:val="00E20E6D"/>
    <w:rsid w:val="00E462F2"/>
    <w:rsid w:val="00E97282"/>
    <w:rsid w:val="00EC0413"/>
    <w:rsid w:val="00F81649"/>
    <w:rsid w:val="00FB797C"/>
    <w:rsid w:val="00FF55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0B06E-2F5C-48E3-9C9F-1E2959F5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413"/>
    <w:pPr>
      <w:spacing w:after="0" w:line="240" w:lineRule="auto"/>
    </w:pPr>
    <w:rPr>
      <w:rFonts w:ascii="Times New Roman" w:hAnsi="Times New Roman" w:cs="Times New Roman"/>
      <w:sz w:val="24"/>
      <w:szCs w:val="24"/>
    </w:rPr>
  </w:style>
  <w:style w:type="paragraph" w:styleId="1">
    <w:name w:val="heading 1"/>
    <w:basedOn w:val="a"/>
    <w:link w:val="10"/>
    <w:uiPriority w:val="9"/>
    <w:qFormat/>
    <w:rsid w:val="00C7672F"/>
    <w:pPr>
      <w:spacing w:before="100" w:beforeAutospacing="1" w:after="100" w:afterAutospacing="1"/>
      <w:outlineLvl w:val="0"/>
    </w:pPr>
    <w:rPr>
      <w:rFonts w:eastAsia="Times New Roman"/>
      <w:b/>
      <w:bCs/>
      <w:kern w:val="36"/>
      <w:sz w:val="48"/>
      <w:szCs w:val="48"/>
    </w:rPr>
  </w:style>
  <w:style w:type="paragraph" w:styleId="5">
    <w:name w:val="heading 5"/>
    <w:basedOn w:val="a"/>
    <w:link w:val="50"/>
    <w:uiPriority w:val="9"/>
    <w:qFormat/>
    <w:rsid w:val="00C7672F"/>
    <w:pPr>
      <w:spacing w:before="100" w:beforeAutospacing="1" w:after="100" w:afterAutospacing="1"/>
      <w:outlineLvl w:val="4"/>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413"/>
    <w:pPr>
      <w:ind w:left="720"/>
      <w:contextualSpacing/>
    </w:pPr>
  </w:style>
  <w:style w:type="paragraph" w:styleId="a4">
    <w:name w:val="Balloon Text"/>
    <w:basedOn w:val="a"/>
    <w:link w:val="a5"/>
    <w:uiPriority w:val="99"/>
    <w:semiHidden/>
    <w:unhideWhenUsed/>
    <w:rsid w:val="00A067D9"/>
    <w:rPr>
      <w:rFonts w:ascii="Segoe UI" w:hAnsi="Segoe UI" w:cs="Segoe UI"/>
      <w:sz w:val="18"/>
      <w:szCs w:val="18"/>
    </w:rPr>
  </w:style>
  <w:style w:type="character" w:customStyle="1" w:styleId="a5">
    <w:name w:val="Текст выноски Знак"/>
    <w:basedOn w:val="a0"/>
    <w:link w:val="a4"/>
    <w:uiPriority w:val="99"/>
    <w:semiHidden/>
    <w:rsid w:val="00A067D9"/>
    <w:rPr>
      <w:rFonts w:ascii="Segoe UI" w:hAnsi="Segoe UI" w:cs="Segoe UI"/>
      <w:sz w:val="18"/>
      <w:szCs w:val="18"/>
    </w:rPr>
  </w:style>
  <w:style w:type="paragraph" w:styleId="a6">
    <w:name w:val="Title"/>
    <w:basedOn w:val="a"/>
    <w:link w:val="a7"/>
    <w:uiPriority w:val="10"/>
    <w:qFormat/>
    <w:rsid w:val="00FF5537"/>
    <w:pPr>
      <w:spacing w:before="100" w:beforeAutospacing="1" w:after="100" w:afterAutospacing="1"/>
    </w:pPr>
    <w:rPr>
      <w:rFonts w:eastAsia="Times New Roman"/>
    </w:rPr>
  </w:style>
  <w:style w:type="character" w:customStyle="1" w:styleId="a7">
    <w:name w:val="Название Знак"/>
    <w:basedOn w:val="a0"/>
    <w:link w:val="a6"/>
    <w:uiPriority w:val="10"/>
    <w:rsid w:val="00FF5537"/>
    <w:rPr>
      <w:rFonts w:ascii="Times New Roman" w:eastAsia="Times New Roman" w:hAnsi="Times New Roman" w:cs="Times New Roman"/>
      <w:sz w:val="24"/>
      <w:szCs w:val="24"/>
    </w:rPr>
  </w:style>
  <w:style w:type="paragraph" w:styleId="a8">
    <w:name w:val="Body Text"/>
    <w:basedOn w:val="a"/>
    <w:link w:val="a9"/>
    <w:uiPriority w:val="99"/>
    <w:unhideWhenUsed/>
    <w:rsid w:val="00FF5537"/>
    <w:pPr>
      <w:spacing w:before="100" w:beforeAutospacing="1" w:after="100" w:afterAutospacing="1"/>
    </w:pPr>
    <w:rPr>
      <w:rFonts w:eastAsia="Times New Roman"/>
    </w:rPr>
  </w:style>
  <w:style w:type="character" w:customStyle="1" w:styleId="a9">
    <w:name w:val="Основной текст Знак"/>
    <w:basedOn w:val="a0"/>
    <w:link w:val="a8"/>
    <w:uiPriority w:val="99"/>
    <w:rsid w:val="00FF5537"/>
    <w:rPr>
      <w:rFonts w:ascii="Times New Roman" w:eastAsia="Times New Roman" w:hAnsi="Times New Roman" w:cs="Times New Roman"/>
      <w:sz w:val="24"/>
      <w:szCs w:val="24"/>
    </w:rPr>
  </w:style>
  <w:style w:type="paragraph" w:customStyle="1" w:styleId="normal-p">
    <w:name w:val="normal-p"/>
    <w:basedOn w:val="a"/>
    <w:rsid w:val="00FF5537"/>
    <w:pPr>
      <w:spacing w:before="100" w:beforeAutospacing="1" w:after="100" w:afterAutospacing="1"/>
    </w:pPr>
    <w:rPr>
      <w:rFonts w:eastAsia="Times New Roman"/>
    </w:rPr>
  </w:style>
  <w:style w:type="paragraph" w:styleId="aa">
    <w:name w:val="No Spacing"/>
    <w:basedOn w:val="a"/>
    <w:uiPriority w:val="1"/>
    <w:qFormat/>
    <w:rsid w:val="001E0293"/>
    <w:pPr>
      <w:spacing w:before="100" w:beforeAutospacing="1" w:after="100" w:afterAutospacing="1"/>
    </w:pPr>
    <w:rPr>
      <w:rFonts w:eastAsia="Times New Roman"/>
    </w:rPr>
  </w:style>
  <w:style w:type="character" w:customStyle="1" w:styleId="10">
    <w:name w:val="Заголовок 1 Знак"/>
    <w:basedOn w:val="a0"/>
    <w:link w:val="1"/>
    <w:uiPriority w:val="9"/>
    <w:rsid w:val="00C7672F"/>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rsid w:val="00C7672F"/>
    <w:rPr>
      <w:rFonts w:ascii="Times New Roman" w:eastAsia="Times New Roman" w:hAnsi="Times New Roman" w:cs="Times New Roman"/>
      <w:b/>
      <w:bCs/>
      <w:sz w:val="20"/>
      <w:szCs w:val="20"/>
    </w:rPr>
  </w:style>
  <w:style w:type="character" w:styleId="ab">
    <w:name w:val="Hyperlink"/>
    <w:basedOn w:val="a0"/>
    <w:uiPriority w:val="99"/>
    <w:semiHidden/>
    <w:unhideWhenUsed/>
    <w:rsid w:val="00C7672F"/>
    <w:rPr>
      <w:color w:val="0000FF"/>
      <w:u w:val="single"/>
    </w:rPr>
  </w:style>
  <w:style w:type="paragraph" w:styleId="ac">
    <w:name w:val="Normal (Web)"/>
    <w:basedOn w:val="a"/>
    <w:uiPriority w:val="99"/>
    <w:semiHidden/>
    <w:unhideWhenUsed/>
    <w:rsid w:val="00C7672F"/>
    <w:pPr>
      <w:spacing w:before="100" w:beforeAutospacing="1" w:after="100" w:afterAutospacing="1"/>
    </w:pPr>
    <w:rPr>
      <w:rFonts w:eastAsia="Times New Roman"/>
    </w:rPr>
  </w:style>
  <w:style w:type="character" w:styleId="ad">
    <w:name w:val="Strong"/>
    <w:basedOn w:val="a0"/>
    <w:uiPriority w:val="22"/>
    <w:qFormat/>
    <w:rsid w:val="00C7672F"/>
    <w:rPr>
      <w:b/>
      <w:bCs/>
    </w:rPr>
  </w:style>
  <w:style w:type="character" w:styleId="ae">
    <w:name w:val="Emphasis"/>
    <w:basedOn w:val="a0"/>
    <w:uiPriority w:val="20"/>
    <w:qFormat/>
    <w:rsid w:val="00C7672F"/>
    <w:rPr>
      <w:i/>
      <w:iCs/>
    </w:rPr>
  </w:style>
  <w:style w:type="paragraph" w:customStyle="1" w:styleId="smi24-title">
    <w:name w:val="smi24-title"/>
    <w:basedOn w:val="a"/>
    <w:rsid w:val="00C7672F"/>
    <w:pPr>
      <w:spacing w:before="100" w:beforeAutospacing="1" w:after="100" w:afterAutospacing="1"/>
    </w:pPr>
    <w:rPr>
      <w:rFonts w:eastAsia="Times New Roman"/>
    </w:rPr>
  </w:style>
  <w:style w:type="paragraph" w:customStyle="1" w:styleId="post-date">
    <w:name w:val="post-date"/>
    <w:basedOn w:val="a"/>
    <w:rsid w:val="00CA404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442">
      <w:bodyDiv w:val="1"/>
      <w:marLeft w:val="0"/>
      <w:marRight w:val="0"/>
      <w:marTop w:val="0"/>
      <w:marBottom w:val="0"/>
      <w:divBdr>
        <w:top w:val="none" w:sz="0" w:space="0" w:color="auto"/>
        <w:left w:val="none" w:sz="0" w:space="0" w:color="auto"/>
        <w:bottom w:val="none" w:sz="0" w:space="0" w:color="auto"/>
        <w:right w:val="none" w:sz="0" w:space="0" w:color="auto"/>
      </w:divBdr>
    </w:div>
    <w:div w:id="270016635">
      <w:bodyDiv w:val="1"/>
      <w:marLeft w:val="0"/>
      <w:marRight w:val="0"/>
      <w:marTop w:val="0"/>
      <w:marBottom w:val="0"/>
      <w:divBdr>
        <w:top w:val="none" w:sz="0" w:space="0" w:color="auto"/>
        <w:left w:val="none" w:sz="0" w:space="0" w:color="auto"/>
        <w:bottom w:val="none" w:sz="0" w:space="0" w:color="auto"/>
        <w:right w:val="none" w:sz="0" w:space="0" w:color="auto"/>
      </w:divBdr>
    </w:div>
    <w:div w:id="400757770">
      <w:bodyDiv w:val="1"/>
      <w:marLeft w:val="0"/>
      <w:marRight w:val="0"/>
      <w:marTop w:val="0"/>
      <w:marBottom w:val="0"/>
      <w:divBdr>
        <w:top w:val="none" w:sz="0" w:space="0" w:color="auto"/>
        <w:left w:val="none" w:sz="0" w:space="0" w:color="auto"/>
        <w:bottom w:val="none" w:sz="0" w:space="0" w:color="auto"/>
        <w:right w:val="none" w:sz="0" w:space="0" w:color="auto"/>
      </w:divBdr>
      <w:divsChild>
        <w:div w:id="907492840">
          <w:marLeft w:val="0"/>
          <w:marRight w:val="0"/>
          <w:marTop w:val="0"/>
          <w:marBottom w:val="0"/>
          <w:divBdr>
            <w:top w:val="none" w:sz="0" w:space="0" w:color="auto"/>
            <w:left w:val="none" w:sz="0" w:space="0" w:color="auto"/>
            <w:bottom w:val="none" w:sz="0" w:space="0" w:color="auto"/>
            <w:right w:val="none" w:sz="0" w:space="0" w:color="auto"/>
          </w:divBdr>
          <w:divsChild>
            <w:div w:id="2091150905">
              <w:marLeft w:val="0"/>
              <w:marRight w:val="0"/>
              <w:marTop w:val="0"/>
              <w:marBottom w:val="0"/>
              <w:divBdr>
                <w:top w:val="none" w:sz="0" w:space="0" w:color="auto"/>
                <w:left w:val="none" w:sz="0" w:space="0" w:color="auto"/>
                <w:bottom w:val="none" w:sz="0" w:space="0" w:color="auto"/>
                <w:right w:val="none" w:sz="0" w:space="0" w:color="auto"/>
              </w:divBdr>
            </w:div>
          </w:divsChild>
        </w:div>
        <w:div w:id="725563700">
          <w:marLeft w:val="0"/>
          <w:marRight w:val="0"/>
          <w:marTop w:val="0"/>
          <w:marBottom w:val="0"/>
          <w:divBdr>
            <w:top w:val="none" w:sz="0" w:space="0" w:color="auto"/>
            <w:left w:val="none" w:sz="0" w:space="0" w:color="auto"/>
            <w:bottom w:val="none" w:sz="0" w:space="0" w:color="auto"/>
            <w:right w:val="none" w:sz="0" w:space="0" w:color="auto"/>
          </w:divBdr>
          <w:divsChild>
            <w:div w:id="1582254767">
              <w:marLeft w:val="0"/>
              <w:marRight w:val="0"/>
              <w:marTop w:val="0"/>
              <w:marBottom w:val="0"/>
              <w:divBdr>
                <w:top w:val="none" w:sz="0" w:space="0" w:color="auto"/>
                <w:left w:val="none" w:sz="0" w:space="0" w:color="auto"/>
                <w:bottom w:val="none" w:sz="0" w:space="0" w:color="auto"/>
                <w:right w:val="none" w:sz="0" w:space="0" w:color="auto"/>
              </w:divBdr>
              <w:divsChild>
                <w:div w:id="362677338">
                  <w:blockQuote w:val="1"/>
                  <w:marLeft w:val="0"/>
                  <w:marRight w:val="0"/>
                  <w:marTop w:val="495"/>
                  <w:marBottom w:val="495"/>
                  <w:divBdr>
                    <w:top w:val="none" w:sz="0" w:space="0" w:color="auto"/>
                    <w:left w:val="none" w:sz="0" w:space="0" w:color="auto"/>
                    <w:bottom w:val="none" w:sz="0" w:space="0" w:color="auto"/>
                    <w:right w:val="none" w:sz="0" w:space="0" w:color="auto"/>
                  </w:divBdr>
                </w:div>
                <w:div w:id="143935206">
                  <w:blockQuote w:val="1"/>
                  <w:marLeft w:val="0"/>
                  <w:marRight w:val="0"/>
                  <w:marTop w:val="495"/>
                  <w:marBottom w:val="495"/>
                  <w:divBdr>
                    <w:top w:val="none" w:sz="0" w:space="0" w:color="auto"/>
                    <w:left w:val="none" w:sz="0" w:space="0" w:color="auto"/>
                    <w:bottom w:val="none" w:sz="0" w:space="0" w:color="auto"/>
                    <w:right w:val="none" w:sz="0" w:space="0" w:color="auto"/>
                  </w:divBdr>
                </w:div>
                <w:div w:id="2013797751">
                  <w:blockQuote w:val="1"/>
                  <w:marLeft w:val="0"/>
                  <w:marRight w:val="0"/>
                  <w:marTop w:val="495"/>
                  <w:marBottom w:val="495"/>
                  <w:divBdr>
                    <w:top w:val="none" w:sz="0" w:space="0" w:color="auto"/>
                    <w:left w:val="none" w:sz="0" w:space="0" w:color="auto"/>
                    <w:bottom w:val="none" w:sz="0" w:space="0" w:color="auto"/>
                    <w:right w:val="none" w:sz="0" w:space="0" w:color="auto"/>
                  </w:divBdr>
                </w:div>
                <w:div w:id="1906144433">
                  <w:blockQuote w:val="1"/>
                  <w:marLeft w:val="0"/>
                  <w:marRight w:val="0"/>
                  <w:marTop w:val="495"/>
                  <w:marBottom w:val="495"/>
                  <w:divBdr>
                    <w:top w:val="none" w:sz="0" w:space="0" w:color="auto"/>
                    <w:left w:val="none" w:sz="0" w:space="0" w:color="auto"/>
                    <w:bottom w:val="none" w:sz="0" w:space="0" w:color="auto"/>
                    <w:right w:val="none" w:sz="0" w:space="0" w:color="auto"/>
                  </w:divBdr>
                </w:div>
              </w:divsChild>
            </w:div>
          </w:divsChild>
        </w:div>
      </w:divsChild>
    </w:div>
    <w:div w:id="527985022">
      <w:bodyDiv w:val="1"/>
      <w:marLeft w:val="0"/>
      <w:marRight w:val="0"/>
      <w:marTop w:val="0"/>
      <w:marBottom w:val="0"/>
      <w:divBdr>
        <w:top w:val="none" w:sz="0" w:space="0" w:color="auto"/>
        <w:left w:val="none" w:sz="0" w:space="0" w:color="auto"/>
        <w:bottom w:val="none" w:sz="0" w:space="0" w:color="auto"/>
        <w:right w:val="none" w:sz="0" w:space="0" w:color="auto"/>
      </w:divBdr>
      <w:divsChild>
        <w:div w:id="1765807341">
          <w:marLeft w:val="0"/>
          <w:marRight w:val="0"/>
          <w:marTop w:val="0"/>
          <w:marBottom w:val="0"/>
          <w:divBdr>
            <w:top w:val="none" w:sz="0" w:space="0" w:color="auto"/>
            <w:left w:val="none" w:sz="0" w:space="0" w:color="auto"/>
            <w:bottom w:val="none" w:sz="0" w:space="0" w:color="auto"/>
            <w:right w:val="none" w:sz="0" w:space="0" w:color="auto"/>
          </w:divBdr>
          <w:divsChild>
            <w:div w:id="242374601">
              <w:marLeft w:val="0"/>
              <w:marRight w:val="0"/>
              <w:marTop w:val="0"/>
              <w:marBottom w:val="0"/>
              <w:divBdr>
                <w:top w:val="none" w:sz="0" w:space="0" w:color="auto"/>
                <w:left w:val="none" w:sz="0" w:space="0" w:color="auto"/>
                <w:bottom w:val="none" w:sz="0" w:space="0" w:color="auto"/>
                <w:right w:val="none" w:sz="0" w:space="0" w:color="auto"/>
              </w:divBdr>
              <w:divsChild>
                <w:div w:id="89588343">
                  <w:marLeft w:val="0"/>
                  <w:marRight w:val="0"/>
                  <w:marTop w:val="0"/>
                  <w:marBottom w:val="0"/>
                  <w:divBdr>
                    <w:top w:val="none" w:sz="0" w:space="0" w:color="auto"/>
                    <w:left w:val="none" w:sz="0" w:space="0" w:color="auto"/>
                    <w:bottom w:val="none" w:sz="0" w:space="0" w:color="auto"/>
                    <w:right w:val="none" w:sz="0" w:space="0" w:color="auto"/>
                  </w:divBdr>
                  <w:divsChild>
                    <w:div w:id="1828207133">
                      <w:marLeft w:val="0"/>
                      <w:marRight w:val="0"/>
                      <w:marTop w:val="0"/>
                      <w:marBottom w:val="0"/>
                      <w:divBdr>
                        <w:top w:val="none" w:sz="0" w:space="0" w:color="auto"/>
                        <w:left w:val="none" w:sz="0" w:space="0" w:color="auto"/>
                        <w:bottom w:val="none" w:sz="0" w:space="0" w:color="auto"/>
                        <w:right w:val="none" w:sz="0" w:space="0" w:color="auto"/>
                      </w:divBdr>
                      <w:divsChild>
                        <w:div w:id="1735080881">
                          <w:marLeft w:val="0"/>
                          <w:marRight w:val="0"/>
                          <w:marTop w:val="0"/>
                          <w:marBottom w:val="0"/>
                          <w:divBdr>
                            <w:top w:val="none" w:sz="0" w:space="0" w:color="auto"/>
                            <w:left w:val="none" w:sz="0" w:space="0" w:color="auto"/>
                            <w:bottom w:val="none" w:sz="0" w:space="0" w:color="auto"/>
                            <w:right w:val="none" w:sz="0" w:space="0" w:color="auto"/>
                          </w:divBdr>
                        </w:div>
                        <w:div w:id="3619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84638">
          <w:marLeft w:val="0"/>
          <w:marRight w:val="0"/>
          <w:marTop w:val="0"/>
          <w:marBottom w:val="0"/>
          <w:divBdr>
            <w:top w:val="none" w:sz="0" w:space="0" w:color="auto"/>
            <w:left w:val="none" w:sz="0" w:space="0" w:color="auto"/>
            <w:bottom w:val="none" w:sz="0" w:space="0" w:color="auto"/>
            <w:right w:val="none" w:sz="0" w:space="0" w:color="auto"/>
          </w:divBdr>
          <w:divsChild>
            <w:div w:id="1646350716">
              <w:marLeft w:val="0"/>
              <w:marRight w:val="0"/>
              <w:marTop w:val="0"/>
              <w:marBottom w:val="0"/>
              <w:divBdr>
                <w:top w:val="none" w:sz="0" w:space="0" w:color="auto"/>
                <w:left w:val="none" w:sz="0" w:space="0" w:color="auto"/>
                <w:bottom w:val="none" w:sz="0" w:space="0" w:color="auto"/>
                <w:right w:val="none" w:sz="0" w:space="0" w:color="auto"/>
              </w:divBdr>
            </w:div>
          </w:divsChild>
        </w:div>
        <w:div w:id="108934867">
          <w:marLeft w:val="0"/>
          <w:marRight w:val="0"/>
          <w:marTop w:val="0"/>
          <w:marBottom w:val="0"/>
          <w:divBdr>
            <w:top w:val="none" w:sz="0" w:space="0" w:color="auto"/>
            <w:left w:val="none" w:sz="0" w:space="0" w:color="auto"/>
            <w:bottom w:val="none" w:sz="0" w:space="0" w:color="auto"/>
            <w:right w:val="none" w:sz="0" w:space="0" w:color="auto"/>
          </w:divBdr>
          <w:divsChild>
            <w:div w:id="1087191875">
              <w:marLeft w:val="0"/>
              <w:marRight w:val="0"/>
              <w:marTop w:val="0"/>
              <w:marBottom w:val="0"/>
              <w:divBdr>
                <w:top w:val="none" w:sz="0" w:space="0" w:color="auto"/>
                <w:left w:val="none" w:sz="0" w:space="0" w:color="auto"/>
                <w:bottom w:val="none" w:sz="0" w:space="0" w:color="auto"/>
                <w:right w:val="none" w:sz="0" w:space="0" w:color="auto"/>
              </w:divBdr>
            </w:div>
          </w:divsChild>
        </w:div>
        <w:div w:id="2052604646">
          <w:marLeft w:val="0"/>
          <w:marRight w:val="0"/>
          <w:marTop w:val="0"/>
          <w:marBottom w:val="0"/>
          <w:divBdr>
            <w:top w:val="none" w:sz="0" w:space="0" w:color="auto"/>
            <w:left w:val="none" w:sz="0" w:space="0" w:color="auto"/>
            <w:bottom w:val="none" w:sz="0" w:space="0" w:color="auto"/>
            <w:right w:val="none" w:sz="0" w:space="0" w:color="auto"/>
          </w:divBdr>
          <w:divsChild>
            <w:div w:id="1049185625">
              <w:marLeft w:val="0"/>
              <w:marRight w:val="0"/>
              <w:marTop w:val="0"/>
              <w:marBottom w:val="0"/>
              <w:divBdr>
                <w:top w:val="none" w:sz="0" w:space="0" w:color="auto"/>
                <w:left w:val="none" w:sz="0" w:space="0" w:color="auto"/>
                <w:bottom w:val="none" w:sz="0" w:space="0" w:color="auto"/>
                <w:right w:val="none" w:sz="0" w:space="0" w:color="auto"/>
              </w:divBdr>
              <w:divsChild>
                <w:div w:id="14162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3656">
      <w:bodyDiv w:val="1"/>
      <w:marLeft w:val="0"/>
      <w:marRight w:val="0"/>
      <w:marTop w:val="0"/>
      <w:marBottom w:val="0"/>
      <w:divBdr>
        <w:top w:val="none" w:sz="0" w:space="0" w:color="auto"/>
        <w:left w:val="none" w:sz="0" w:space="0" w:color="auto"/>
        <w:bottom w:val="none" w:sz="0" w:space="0" w:color="auto"/>
        <w:right w:val="none" w:sz="0" w:space="0" w:color="auto"/>
      </w:divBdr>
    </w:div>
    <w:div w:id="777414469">
      <w:bodyDiv w:val="1"/>
      <w:marLeft w:val="0"/>
      <w:marRight w:val="0"/>
      <w:marTop w:val="0"/>
      <w:marBottom w:val="0"/>
      <w:divBdr>
        <w:top w:val="none" w:sz="0" w:space="0" w:color="auto"/>
        <w:left w:val="none" w:sz="0" w:space="0" w:color="auto"/>
        <w:bottom w:val="none" w:sz="0" w:space="0" w:color="auto"/>
        <w:right w:val="none" w:sz="0" w:space="0" w:color="auto"/>
      </w:divBdr>
    </w:div>
    <w:div w:id="797187599">
      <w:bodyDiv w:val="1"/>
      <w:marLeft w:val="0"/>
      <w:marRight w:val="0"/>
      <w:marTop w:val="0"/>
      <w:marBottom w:val="0"/>
      <w:divBdr>
        <w:top w:val="none" w:sz="0" w:space="0" w:color="auto"/>
        <w:left w:val="none" w:sz="0" w:space="0" w:color="auto"/>
        <w:bottom w:val="none" w:sz="0" w:space="0" w:color="auto"/>
        <w:right w:val="none" w:sz="0" w:space="0" w:color="auto"/>
      </w:divBdr>
    </w:div>
    <w:div w:id="1061248559">
      <w:bodyDiv w:val="1"/>
      <w:marLeft w:val="0"/>
      <w:marRight w:val="0"/>
      <w:marTop w:val="0"/>
      <w:marBottom w:val="0"/>
      <w:divBdr>
        <w:top w:val="none" w:sz="0" w:space="0" w:color="auto"/>
        <w:left w:val="none" w:sz="0" w:space="0" w:color="auto"/>
        <w:bottom w:val="none" w:sz="0" w:space="0" w:color="auto"/>
        <w:right w:val="none" w:sz="0" w:space="0" w:color="auto"/>
      </w:divBdr>
    </w:div>
    <w:div w:id="1341732652">
      <w:bodyDiv w:val="1"/>
      <w:marLeft w:val="0"/>
      <w:marRight w:val="0"/>
      <w:marTop w:val="0"/>
      <w:marBottom w:val="0"/>
      <w:divBdr>
        <w:top w:val="none" w:sz="0" w:space="0" w:color="auto"/>
        <w:left w:val="none" w:sz="0" w:space="0" w:color="auto"/>
        <w:bottom w:val="none" w:sz="0" w:space="0" w:color="auto"/>
        <w:right w:val="none" w:sz="0" w:space="0" w:color="auto"/>
      </w:divBdr>
    </w:div>
    <w:div w:id="1343169118">
      <w:bodyDiv w:val="1"/>
      <w:marLeft w:val="0"/>
      <w:marRight w:val="0"/>
      <w:marTop w:val="0"/>
      <w:marBottom w:val="0"/>
      <w:divBdr>
        <w:top w:val="none" w:sz="0" w:space="0" w:color="auto"/>
        <w:left w:val="none" w:sz="0" w:space="0" w:color="auto"/>
        <w:bottom w:val="none" w:sz="0" w:space="0" w:color="auto"/>
        <w:right w:val="none" w:sz="0" w:space="0" w:color="auto"/>
      </w:divBdr>
    </w:div>
    <w:div w:id="1551305088">
      <w:bodyDiv w:val="1"/>
      <w:marLeft w:val="0"/>
      <w:marRight w:val="0"/>
      <w:marTop w:val="0"/>
      <w:marBottom w:val="0"/>
      <w:divBdr>
        <w:top w:val="none" w:sz="0" w:space="0" w:color="auto"/>
        <w:left w:val="none" w:sz="0" w:space="0" w:color="auto"/>
        <w:bottom w:val="none" w:sz="0" w:space="0" w:color="auto"/>
        <w:right w:val="none" w:sz="0" w:space="0" w:color="auto"/>
      </w:divBdr>
    </w:div>
    <w:div w:id="1878617865">
      <w:bodyDiv w:val="1"/>
      <w:marLeft w:val="0"/>
      <w:marRight w:val="0"/>
      <w:marTop w:val="0"/>
      <w:marBottom w:val="0"/>
      <w:divBdr>
        <w:top w:val="none" w:sz="0" w:space="0" w:color="auto"/>
        <w:left w:val="none" w:sz="0" w:space="0" w:color="auto"/>
        <w:bottom w:val="none" w:sz="0" w:space="0" w:color="auto"/>
        <w:right w:val="none" w:sz="0" w:space="0" w:color="auto"/>
      </w:divBdr>
    </w:div>
    <w:div w:id="1995451468">
      <w:bodyDiv w:val="1"/>
      <w:marLeft w:val="0"/>
      <w:marRight w:val="0"/>
      <w:marTop w:val="0"/>
      <w:marBottom w:val="0"/>
      <w:divBdr>
        <w:top w:val="none" w:sz="0" w:space="0" w:color="auto"/>
        <w:left w:val="none" w:sz="0" w:space="0" w:color="auto"/>
        <w:bottom w:val="none" w:sz="0" w:space="0" w:color="auto"/>
        <w:right w:val="none" w:sz="0" w:space="0" w:color="auto"/>
      </w:divBdr>
      <w:divsChild>
        <w:div w:id="288980148">
          <w:marLeft w:val="0"/>
          <w:marRight w:val="0"/>
          <w:marTop w:val="0"/>
          <w:marBottom w:val="0"/>
          <w:divBdr>
            <w:top w:val="none" w:sz="0" w:space="0" w:color="auto"/>
            <w:left w:val="none" w:sz="0" w:space="0" w:color="auto"/>
            <w:bottom w:val="none" w:sz="0" w:space="0" w:color="auto"/>
            <w:right w:val="none" w:sz="0" w:space="0" w:color="auto"/>
          </w:divBdr>
          <w:divsChild>
            <w:div w:id="1140881287">
              <w:marLeft w:val="0"/>
              <w:marRight w:val="0"/>
              <w:marTop w:val="0"/>
              <w:marBottom w:val="0"/>
              <w:divBdr>
                <w:top w:val="none" w:sz="0" w:space="0" w:color="auto"/>
                <w:left w:val="none" w:sz="0" w:space="0" w:color="auto"/>
                <w:bottom w:val="none" w:sz="0" w:space="0" w:color="auto"/>
                <w:right w:val="none" w:sz="0" w:space="0" w:color="auto"/>
              </w:divBdr>
              <w:divsChild>
                <w:div w:id="22486416">
                  <w:marLeft w:val="0"/>
                  <w:marRight w:val="0"/>
                  <w:marTop w:val="0"/>
                  <w:marBottom w:val="0"/>
                  <w:divBdr>
                    <w:top w:val="none" w:sz="0" w:space="0" w:color="auto"/>
                    <w:left w:val="none" w:sz="0" w:space="0" w:color="auto"/>
                    <w:bottom w:val="none" w:sz="0" w:space="0" w:color="auto"/>
                    <w:right w:val="none" w:sz="0" w:space="0" w:color="auto"/>
                  </w:divBdr>
                </w:div>
                <w:div w:id="613950951">
                  <w:marLeft w:val="0"/>
                  <w:marRight w:val="0"/>
                  <w:marTop w:val="0"/>
                  <w:marBottom w:val="0"/>
                  <w:divBdr>
                    <w:top w:val="none" w:sz="0" w:space="0" w:color="auto"/>
                    <w:left w:val="none" w:sz="0" w:space="0" w:color="auto"/>
                    <w:bottom w:val="none" w:sz="0" w:space="0" w:color="auto"/>
                    <w:right w:val="none" w:sz="0" w:space="0" w:color="auto"/>
                  </w:divBdr>
                </w:div>
                <w:div w:id="971057140">
                  <w:marLeft w:val="0"/>
                  <w:marRight w:val="0"/>
                  <w:marTop w:val="150"/>
                  <w:marBottom w:val="0"/>
                  <w:divBdr>
                    <w:top w:val="none" w:sz="0" w:space="0" w:color="auto"/>
                    <w:left w:val="none" w:sz="0" w:space="0" w:color="auto"/>
                    <w:bottom w:val="none" w:sz="0" w:space="0" w:color="auto"/>
                    <w:right w:val="none" w:sz="0" w:space="0" w:color="auto"/>
                  </w:divBdr>
                  <w:divsChild>
                    <w:div w:id="1489901424">
                      <w:marLeft w:val="0"/>
                      <w:marRight w:val="0"/>
                      <w:marTop w:val="0"/>
                      <w:marBottom w:val="0"/>
                      <w:divBdr>
                        <w:top w:val="none" w:sz="0" w:space="0" w:color="auto"/>
                        <w:left w:val="none" w:sz="0" w:space="0" w:color="auto"/>
                        <w:bottom w:val="none" w:sz="0" w:space="0" w:color="auto"/>
                        <w:right w:val="none" w:sz="0" w:space="0" w:color="auto"/>
                      </w:divBdr>
                      <w:divsChild>
                        <w:div w:id="1679850875">
                          <w:marLeft w:val="0"/>
                          <w:marRight w:val="0"/>
                          <w:marTop w:val="0"/>
                          <w:marBottom w:val="0"/>
                          <w:divBdr>
                            <w:top w:val="none" w:sz="0" w:space="0" w:color="auto"/>
                            <w:left w:val="none" w:sz="0" w:space="0" w:color="auto"/>
                            <w:bottom w:val="none" w:sz="0" w:space="0" w:color="auto"/>
                            <w:right w:val="none" w:sz="0" w:space="0" w:color="auto"/>
                          </w:divBdr>
                          <w:divsChild>
                            <w:div w:id="480196393">
                              <w:marLeft w:val="0"/>
                              <w:marRight w:val="150"/>
                              <w:marTop w:val="0"/>
                              <w:marBottom w:val="0"/>
                              <w:divBdr>
                                <w:top w:val="none" w:sz="0" w:space="0" w:color="auto"/>
                                <w:left w:val="none" w:sz="0" w:space="0" w:color="auto"/>
                                <w:bottom w:val="none" w:sz="0" w:space="0" w:color="auto"/>
                                <w:right w:val="none" w:sz="0" w:space="0" w:color="auto"/>
                              </w:divBdr>
                            </w:div>
                            <w:div w:id="890649890">
                              <w:marLeft w:val="0"/>
                              <w:marRight w:val="0"/>
                              <w:marTop w:val="0"/>
                              <w:marBottom w:val="0"/>
                              <w:divBdr>
                                <w:top w:val="none" w:sz="0" w:space="0" w:color="auto"/>
                                <w:left w:val="none" w:sz="0" w:space="0" w:color="auto"/>
                                <w:bottom w:val="none" w:sz="0" w:space="0" w:color="auto"/>
                                <w:right w:val="none" w:sz="0" w:space="0" w:color="auto"/>
                              </w:divBdr>
                              <w:divsChild>
                                <w:div w:id="8286404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07339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08654933">
                  <w:marLeft w:val="0"/>
                  <w:marRight w:val="0"/>
                  <w:marTop w:val="240"/>
                  <w:marBottom w:val="0"/>
                  <w:divBdr>
                    <w:top w:val="none" w:sz="0" w:space="0" w:color="auto"/>
                    <w:left w:val="none" w:sz="0" w:space="0" w:color="auto"/>
                    <w:bottom w:val="none" w:sz="0" w:space="0" w:color="auto"/>
                    <w:right w:val="none" w:sz="0" w:space="0" w:color="auto"/>
                  </w:divBdr>
                </w:div>
                <w:div w:id="111678701">
                  <w:marLeft w:val="0"/>
                  <w:marRight w:val="0"/>
                  <w:marTop w:val="0"/>
                  <w:marBottom w:val="0"/>
                  <w:divBdr>
                    <w:top w:val="none" w:sz="0" w:space="0" w:color="auto"/>
                    <w:left w:val="none" w:sz="0" w:space="0" w:color="auto"/>
                    <w:bottom w:val="none" w:sz="0" w:space="0" w:color="auto"/>
                    <w:right w:val="none" w:sz="0" w:space="0" w:color="auto"/>
                  </w:divBdr>
                  <w:divsChild>
                    <w:div w:id="920213640">
                      <w:marLeft w:val="0"/>
                      <w:marRight w:val="0"/>
                      <w:marTop w:val="0"/>
                      <w:marBottom w:val="0"/>
                      <w:divBdr>
                        <w:top w:val="none" w:sz="0" w:space="0" w:color="auto"/>
                        <w:left w:val="none" w:sz="0" w:space="0" w:color="auto"/>
                        <w:bottom w:val="none" w:sz="0" w:space="0" w:color="auto"/>
                        <w:right w:val="none" w:sz="0" w:space="0" w:color="auto"/>
                      </w:divBdr>
                      <w:divsChild>
                        <w:div w:id="1502044765">
                          <w:marLeft w:val="0"/>
                          <w:marRight w:val="0"/>
                          <w:marTop w:val="0"/>
                          <w:marBottom w:val="0"/>
                          <w:divBdr>
                            <w:top w:val="none" w:sz="0" w:space="0" w:color="auto"/>
                            <w:left w:val="none" w:sz="0" w:space="0" w:color="auto"/>
                            <w:bottom w:val="none" w:sz="0" w:space="0" w:color="auto"/>
                            <w:right w:val="none" w:sz="0" w:space="0" w:color="auto"/>
                          </w:divBdr>
                          <w:divsChild>
                            <w:div w:id="1138885704">
                              <w:marLeft w:val="0"/>
                              <w:marRight w:val="0"/>
                              <w:marTop w:val="0"/>
                              <w:marBottom w:val="225"/>
                              <w:divBdr>
                                <w:top w:val="none" w:sz="0" w:space="0" w:color="auto"/>
                                <w:left w:val="none" w:sz="0" w:space="0" w:color="auto"/>
                                <w:bottom w:val="none" w:sz="0" w:space="0" w:color="auto"/>
                                <w:right w:val="none" w:sz="0" w:space="0" w:color="auto"/>
                              </w:divBdr>
                              <w:divsChild>
                                <w:div w:id="13933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458874">
          <w:marLeft w:val="0"/>
          <w:marRight w:val="0"/>
          <w:marTop w:val="0"/>
          <w:marBottom w:val="0"/>
          <w:divBdr>
            <w:top w:val="none" w:sz="0" w:space="0" w:color="auto"/>
            <w:left w:val="none" w:sz="0" w:space="0" w:color="auto"/>
            <w:bottom w:val="none" w:sz="0" w:space="0" w:color="auto"/>
            <w:right w:val="none" w:sz="0" w:space="0" w:color="auto"/>
          </w:divBdr>
          <w:divsChild>
            <w:div w:id="301614755">
              <w:marLeft w:val="0"/>
              <w:marRight w:val="0"/>
              <w:marTop w:val="0"/>
              <w:marBottom w:val="0"/>
              <w:divBdr>
                <w:top w:val="none" w:sz="0" w:space="0" w:color="auto"/>
                <w:left w:val="none" w:sz="0" w:space="0" w:color="auto"/>
                <w:bottom w:val="none" w:sz="0" w:space="0" w:color="auto"/>
                <w:right w:val="none" w:sz="0" w:space="0" w:color="auto"/>
              </w:divBdr>
              <w:divsChild>
                <w:div w:id="957951107">
                  <w:marLeft w:val="0"/>
                  <w:marRight w:val="0"/>
                  <w:marTop w:val="0"/>
                  <w:marBottom w:val="0"/>
                  <w:divBdr>
                    <w:top w:val="none" w:sz="0" w:space="0" w:color="auto"/>
                    <w:left w:val="none" w:sz="0" w:space="0" w:color="auto"/>
                    <w:bottom w:val="none" w:sz="0" w:space="0" w:color="auto"/>
                    <w:right w:val="none" w:sz="0" w:space="0" w:color="auto"/>
                  </w:divBdr>
                </w:div>
                <w:div w:id="586157552">
                  <w:marLeft w:val="0"/>
                  <w:marRight w:val="0"/>
                  <w:marTop w:val="0"/>
                  <w:marBottom w:val="0"/>
                  <w:divBdr>
                    <w:top w:val="none" w:sz="0" w:space="0" w:color="auto"/>
                    <w:left w:val="none" w:sz="0" w:space="0" w:color="auto"/>
                    <w:bottom w:val="none" w:sz="0" w:space="0" w:color="auto"/>
                    <w:right w:val="none" w:sz="0" w:space="0" w:color="auto"/>
                  </w:divBdr>
                </w:div>
                <w:div w:id="11668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55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kz/80-payyzy-shetelden-akelinedi-deputat-ondiris-ielerin-salyqtan-bosatudy-talap-etti_11226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685</Words>
  <Characters>3906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Кусаинова Галия</dc:creator>
  <cp:keywords/>
  <dc:description/>
  <cp:lastModifiedBy>Кусаинова Галия</cp:lastModifiedBy>
  <cp:revision>4</cp:revision>
  <cp:lastPrinted>2024-02-06T06:43:00Z</cp:lastPrinted>
  <dcterms:created xsi:type="dcterms:W3CDTF">2024-03-27T12:27:00Z</dcterms:created>
  <dcterms:modified xsi:type="dcterms:W3CDTF">2024-03-27T12:32:00Z</dcterms:modified>
</cp:coreProperties>
</file>