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8D29ED" w:rsidTr="008D29ED">
        <w:tblPrEx>
          <w:tblCellMar>
            <w:top w:w="0" w:type="dxa"/>
            <w:bottom w:w="0" w:type="dxa"/>
          </w:tblCellMar>
        </w:tblPrEx>
        <w:tc>
          <w:tcPr>
            <w:tcW w:w="9637" w:type="dxa"/>
            <w:shd w:val="clear" w:color="auto" w:fill="auto"/>
          </w:tcPr>
          <w:p w:rsidR="008D29ED" w:rsidRDefault="008D29ED" w:rsidP="008D29ED">
            <w:pPr>
              <w:widowControl w:val="0"/>
              <w:rPr>
                <w:color w:val="0C0000"/>
                <w:sz w:val="24"/>
                <w:szCs w:val="28"/>
                <w:lang w:val="kk-KZ"/>
              </w:rPr>
            </w:pPr>
            <w:bookmarkStart w:id="0" w:name="_GoBack"/>
            <w:bookmarkEnd w:id="0"/>
            <w:r>
              <w:rPr>
                <w:color w:val="0C0000"/>
                <w:sz w:val="24"/>
                <w:szCs w:val="28"/>
                <w:lang w:val="kk-KZ"/>
              </w:rPr>
              <w:t>№ исх: 19-8-6/Д-1468,1//11-06/2256 дз   от: 23.08.2023</w:t>
            </w:r>
          </w:p>
          <w:p w:rsidR="008D29ED" w:rsidRPr="008D29ED" w:rsidRDefault="008D29ED" w:rsidP="008D29ED">
            <w:pPr>
              <w:widowControl w:val="0"/>
              <w:rPr>
                <w:color w:val="0C0000"/>
                <w:sz w:val="24"/>
                <w:szCs w:val="28"/>
                <w:lang w:val="kk-KZ"/>
              </w:rPr>
            </w:pPr>
            <w:r>
              <w:rPr>
                <w:color w:val="0C0000"/>
                <w:sz w:val="24"/>
                <w:szCs w:val="28"/>
                <w:lang w:val="kk-KZ"/>
              </w:rPr>
              <w:t>№ вх.2426-1/ДС-176  от: 24.08.2023</w:t>
            </w:r>
          </w:p>
        </w:tc>
      </w:tr>
    </w:tbl>
    <w:p w:rsidR="000A4AA2" w:rsidRDefault="007F1567" w:rsidP="008D29ED">
      <w:pPr>
        <w:widowControl w:val="0"/>
        <w:pBdr>
          <w:bottom w:val="single" w:sz="6" w:space="31" w:color="FFFFFF"/>
        </w:pBdr>
        <w:ind w:left="5103" w:hanging="425"/>
        <w:rPr>
          <w:b/>
          <w:sz w:val="28"/>
          <w:szCs w:val="28"/>
          <w:lang w:val="kk-KZ"/>
        </w:rPr>
      </w:pPr>
      <w:r>
        <w:rPr>
          <w:b/>
          <w:noProof/>
          <w:sz w:val="28"/>
          <w:szCs w:val="28"/>
        </w:rPr>
        <w:drawing>
          <wp:anchor distT="0" distB="0" distL="114300" distR="114300" simplePos="0" relativeHeight="251659264" behindDoc="1" locked="0" layoutInCell="1" allowOverlap="1" wp14:anchorId="00ACE6B5" wp14:editId="041B6A26">
            <wp:simplePos x="0" y="0"/>
            <wp:positionH relativeFrom="margin">
              <wp:align>center</wp:align>
            </wp:positionH>
            <wp:positionV relativeFrom="paragraph">
              <wp:posOffset>0</wp:posOffset>
            </wp:positionV>
            <wp:extent cx="6565900" cy="2346960"/>
            <wp:effectExtent l="0" t="0" r="6350" b="0"/>
            <wp:wrapTight wrapText="bothSides">
              <wp:wrapPolygon edited="0">
                <wp:start x="0" y="0"/>
                <wp:lineTo x="0" y="21390"/>
                <wp:lineTo x="21558" y="21390"/>
                <wp:lineTo x="215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900" cy="2346960"/>
                    </a:xfrm>
                    <a:prstGeom prst="rect">
                      <a:avLst/>
                    </a:prstGeom>
                    <a:noFill/>
                  </pic:spPr>
                </pic:pic>
              </a:graphicData>
            </a:graphic>
            <wp14:sizeRelH relativeFrom="page">
              <wp14:pctWidth>0</wp14:pctWidth>
            </wp14:sizeRelH>
            <wp14:sizeRelV relativeFrom="page">
              <wp14:pctHeight>0</wp14:pctHeight>
            </wp14:sizeRelV>
          </wp:anchor>
        </w:drawing>
      </w:r>
      <w:r w:rsidR="001E35B1">
        <w:rPr>
          <w:b/>
          <w:sz w:val="28"/>
          <w:szCs w:val="28"/>
          <w:lang w:val="kk-KZ"/>
        </w:rPr>
        <w:t>Қа</w:t>
      </w:r>
      <w:r w:rsidR="000A4AA2">
        <w:rPr>
          <w:b/>
          <w:sz w:val="28"/>
          <w:szCs w:val="28"/>
          <w:lang w:val="kk-KZ"/>
        </w:rPr>
        <w:t>зақстан Республикасы Парламенті</w:t>
      </w:r>
    </w:p>
    <w:p w:rsidR="004C2340" w:rsidRDefault="001E35B1" w:rsidP="000A4AA2">
      <w:pPr>
        <w:widowControl w:val="0"/>
        <w:pBdr>
          <w:bottom w:val="single" w:sz="6" w:space="31" w:color="FFFFFF"/>
        </w:pBdr>
        <w:ind w:left="5103" w:hanging="425"/>
        <w:rPr>
          <w:b/>
          <w:sz w:val="28"/>
          <w:szCs w:val="28"/>
          <w:lang w:val="kk-KZ"/>
        </w:rPr>
      </w:pPr>
      <w:r>
        <w:rPr>
          <w:b/>
          <w:sz w:val="28"/>
          <w:szCs w:val="28"/>
          <w:lang w:val="kk-KZ"/>
        </w:rPr>
        <w:t>Мәжілісінің депутаттары</w:t>
      </w:r>
      <w:r w:rsidR="00C344B5">
        <w:rPr>
          <w:b/>
          <w:sz w:val="28"/>
          <w:szCs w:val="28"/>
          <w:lang w:val="kk-KZ"/>
        </w:rPr>
        <w:t>на</w:t>
      </w:r>
    </w:p>
    <w:p w:rsidR="00C344B5" w:rsidRDefault="00C344B5" w:rsidP="00C344B5">
      <w:pPr>
        <w:widowControl w:val="0"/>
        <w:pBdr>
          <w:bottom w:val="single" w:sz="6" w:space="31" w:color="FFFFFF"/>
        </w:pBdr>
        <w:ind w:left="5103" w:hanging="425"/>
        <w:rPr>
          <w:i/>
          <w:sz w:val="28"/>
          <w:szCs w:val="28"/>
          <w:lang w:val="kk-KZ"/>
        </w:rPr>
      </w:pPr>
      <w:r w:rsidRPr="00C344B5">
        <w:rPr>
          <w:i/>
          <w:sz w:val="28"/>
          <w:szCs w:val="28"/>
          <w:lang w:val="kk-KZ"/>
        </w:rPr>
        <w:t>(тізім бойынша)</w:t>
      </w:r>
    </w:p>
    <w:p w:rsidR="00C344B5" w:rsidRDefault="003037E5" w:rsidP="00C344B5">
      <w:pPr>
        <w:widowControl w:val="0"/>
        <w:pBdr>
          <w:bottom w:val="single" w:sz="6" w:space="31" w:color="FFFFFF"/>
        </w:pBdr>
        <w:ind w:left="5103" w:hanging="5103"/>
        <w:rPr>
          <w:i/>
          <w:sz w:val="24"/>
          <w:szCs w:val="28"/>
          <w:lang w:val="kk-KZ"/>
        </w:rPr>
      </w:pPr>
      <w:r>
        <w:rPr>
          <w:i/>
          <w:sz w:val="24"/>
          <w:szCs w:val="28"/>
          <w:lang w:val="kk-KZ"/>
        </w:rPr>
        <w:t>2023 жылғы 16 мамырдағы</w:t>
      </w:r>
    </w:p>
    <w:p w:rsidR="00FD3097" w:rsidRPr="00FD3097" w:rsidRDefault="00FD3097" w:rsidP="00C344B5">
      <w:pPr>
        <w:widowControl w:val="0"/>
        <w:pBdr>
          <w:bottom w:val="single" w:sz="6" w:space="31" w:color="FFFFFF"/>
        </w:pBdr>
        <w:ind w:left="5103" w:hanging="5103"/>
        <w:rPr>
          <w:i/>
          <w:sz w:val="24"/>
          <w:szCs w:val="28"/>
          <w:lang w:val="kk-KZ"/>
        </w:rPr>
      </w:pPr>
      <w:r w:rsidRPr="00FD3097">
        <w:rPr>
          <w:i/>
          <w:sz w:val="24"/>
          <w:szCs w:val="28"/>
          <w:lang w:val="kk-KZ"/>
        </w:rPr>
        <w:t>№ ДС-176</w:t>
      </w:r>
      <w:r w:rsidR="003037E5" w:rsidRPr="003037E5">
        <w:rPr>
          <w:i/>
          <w:sz w:val="24"/>
          <w:szCs w:val="28"/>
          <w:lang w:val="kk-KZ"/>
        </w:rPr>
        <w:t xml:space="preserve"> </w:t>
      </w:r>
      <w:r w:rsidR="003037E5">
        <w:rPr>
          <w:i/>
          <w:sz w:val="24"/>
          <w:szCs w:val="28"/>
          <w:lang w:val="kk-KZ"/>
        </w:rPr>
        <w:t>депутаттық сауалға</w:t>
      </w:r>
    </w:p>
    <w:p w:rsidR="00C9523A" w:rsidRDefault="00C9523A" w:rsidP="00451AA2">
      <w:pPr>
        <w:widowControl w:val="0"/>
        <w:pBdr>
          <w:bottom w:val="single" w:sz="6" w:space="31" w:color="FFFFFF"/>
        </w:pBdr>
        <w:ind w:firstLine="709"/>
        <w:jc w:val="both"/>
        <w:rPr>
          <w:sz w:val="28"/>
          <w:szCs w:val="28"/>
          <w:lang w:val="kk-KZ"/>
        </w:rPr>
      </w:pPr>
    </w:p>
    <w:p w:rsidR="00BA3529" w:rsidRPr="00BA3529" w:rsidRDefault="00BA3529" w:rsidP="00BA3529">
      <w:pPr>
        <w:widowControl w:val="0"/>
        <w:pBdr>
          <w:bottom w:val="single" w:sz="6" w:space="31" w:color="FFFFFF"/>
        </w:pBdr>
        <w:ind w:firstLine="709"/>
        <w:jc w:val="center"/>
        <w:rPr>
          <w:b/>
          <w:sz w:val="28"/>
          <w:szCs w:val="28"/>
          <w:lang w:val="kk-KZ"/>
        </w:rPr>
      </w:pPr>
      <w:r>
        <w:rPr>
          <w:b/>
          <w:sz w:val="28"/>
          <w:szCs w:val="28"/>
          <w:lang w:val="kk-KZ"/>
        </w:rPr>
        <w:t>Құрметті депутаттар!</w:t>
      </w:r>
    </w:p>
    <w:p w:rsidR="00BA3529" w:rsidRPr="0039156E" w:rsidRDefault="00BA3529" w:rsidP="00451AA2">
      <w:pPr>
        <w:widowControl w:val="0"/>
        <w:pBdr>
          <w:bottom w:val="single" w:sz="6" w:space="31" w:color="FFFFFF"/>
        </w:pBdr>
        <w:ind w:firstLine="709"/>
        <w:jc w:val="both"/>
        <w:rPr>
          <w:sz w:val="28"/>
          <w:szCs w:val="28"/>
          <w:lang w:val="kk-KZ"/>
        </w:rPr>
      </w:pPr>
    </w:p>
    <w:p w:rsidR="00FD3097" w:rsidRPr="00FD3097" w:rsidRDefault="00211EF2" w:rsidP="00451AA2">
      <w:pPr>
        <w:widowControl w:val="0"/>
        <w:pBdr>
          <w:bottom w:val="single" w:sz="6" w:space="31" w:color="FFFFFF"/>
        </w:pBdr>
        <w:ind w:firstLine="709"/>
        <w:jc w:val="both"/>
        <w:rPr>
          <w:i/>
          <w:sz w:val="28"/>
          <w:szCs w:val="28"/>
          <w:lang w:val="kk-KZ"/>
        </w:rPr>
      </w:pPr>
      <w:r>
        <w:rPr>
          <w:i/>
          <w:sz w:val="28"/>
          <w:szCs w:val="28"/>
          <w:lang w:val="kk-KZ"/>
        </w:rPr>
        <w:t>Жер ресурстарын басқару жөніндегі жеке органның құрылуына қатысты</w:t>
      </w:r>
      <w:r w:rsidR="00FD3097" w:rsidRPr="00FD3097">
        <w:rPr>
          <w:i/>
          <w:sz w:val="28"/>
          <w:szCs w:val="28"/>
          <w:lang w:val="kk-KZ"/>
        </w:rPr>
        <w:t>.</w:t>
      </w:r>
    </w:p>
    <w:p w:rsidR="00211EF2" w:rsidRPr="00211EF2" w:rsidRDefault="00211EF2" w:rsidP="00211EF2">
      <w:pPr>
        <w:widowControl w:val="0"/>
        <w:pBdr>
          <w:bottom w:val="single" w:sz="6" w:space="31" w:color="FFFFFF"/>
        </w:pBdr>
        <w:ind w:firstLine="708"/>
        <w:jc w:val="both"/>
        <w:rPr>
          <w:i/>
          <w:sz w:val="24"/>
          <w:szCs w:val="28"/>
          <w:lang w:val="kk-KZ"/>
        </w:rPr>
      </w:pPr>
      <w:r w:rsidRPr="00211EF2">
        <w:rPr>
          <w:sz w:val="28"/>
          <w:szCs w:val="28"/>
          <w:lang w:val="kk-KZ"/>
        </w:rPr>
        <w:t xml:space="preserve">Бүгінгі таңда мемлекеттік жер кадастрын жүргізуді ұйымдастыру саласындағы саясатты Ауыл шаруашылығы министрлігінің </w:t>
      </w:r>
      <w:r w:rsidRPr="00211EF2">
        <w:rPr>
          <w:i/>
          <w:sz w:val="24"/>
          <w:szCs w:val="24"/>
          <w:lang w:val="kk-KZ"/>
        </w:rPr>
        <w:t>(бұдан әрі – АШМ)</w:t>
      </w:r>
      <w:r w:rsidRPr="00211EF2">
        <w:rPr>
          <w:i/>
          <w:sz w:val="28"/>
          <w:szCs w:val="28"/>
          <w:lang w:val="kk-KZ"/>
        </w:rPr>
        <w:t xml:space="preserve"> </w:t>
      </w:r>
      <w:r w:rsidRPr="00211EF2">
        <w:rPr>
          <w:sz w:val="28"/>
          <w:szCs w:val="28"/>
          <w:lang w:val="kk-KZ"/>
        </w:rPr>
        <w:t xml:space="preserve">Жер ресурстарын басқару комитеті </w:t>
      </w:r>
      <w:r w:rsidRPr="00211EF2">
        <w:rPr>
          <w:i/>
          <w:sz w:val="24"/>
          <w:szCs w:val="24"/>
          <w:lang w:val="kk-KZ"/>
        </w:rPr>
        <w:t>(бұдан әрі – Комитет)</w:t>
      </w:r>
      <w:r w:rsidRPr="00211EF2">
        <w:rPr>
          <w:sz w:val="28"/>
          <w:szCs w:val="28"/>
          <w:lang w:val="kk-KZ"/>
        </w:rPr>
        <w:t xml:space="preserve"> жүзеге асырады, орган НҚА әзірлейді, жер кадастрын жүргізудің дұрыстығына мемлекеттік бақылауды жүзеге асырады, Цифрлық даму, инновациялар және аэроғарыш өнеркәсібі министрлігіне </w:t>
      </w:r>
      <w:r w:rsidRPr="00211EF2">
        <w:rPr>
          <w:i/>
          <w:sz w:val="28"/>
          <w:szCs w:val="28"/>
          <w:lang w:val="kk-KZ"/>
        </w:rPr>
        <w:t>(бұдан әрі – ЦДИАӨМ)</w:t>
      </w:r>
      <w:r w:rsidRPr="00211EF2">
        <w:rPr>
          <w:sz w:val="28"/>
          <w:szCs w:val="28"/>
          <w:lang w:val="kk-KZ"/>
        </w:rPr>
        <w:t xml:space="preserve"> қарасты «Азаматтарға арналған үкімет» мемлекеттік корпорациясы» КеАҚ </w:t>
      </w:r>
      <w:r w:rsidRPr="00211EF2">
        <w:rPr>
          <w:i/>
          <w:sz w:val="24"/>
          <w:szCs w:val="24"/>
          <w:lang w:val="kk-KZ"/>
        </w:rPr>
        <w:t>(бұдан әрі – Мемлекеттік корпорация)</w:t>
      </w:r>
      <w:r w:rsidRPr="00211EF2">
        <w:rPr>
          <w:sz w:val="28"/>
          <w:szCs w:val="28"/>
          <w:lang w:val="kk-KZ"/>
        </w:rPr>
        <w:t xml:space="preserve"> орындаушысы болып табылатын мемлекеттік жер кадастрының мәліметтерін өзектендіру жөніндегі бюджеттік бағдарламаның әкімшісі болып табылады.</w:t>
      </w:r>
    </w:p>
    <w:p w:rsidR="00211EF2" w:rsidRPr="00211EF2" w:rsidRDefault="00211EF2" w:rsidP="00211EF2">
      <w:pPr>
        <w:widowControl w:val="0"/>
        <w:pBdr>
          <w:bottom w:val="single" w:sz="6" w:space="31" w:color="FFFFFF"/>
        </w:pBdr>
        <w:ind w:firstLine="708"/>
        <w:jc w:val="both"/>
        <w:rPr>
          <w:i/>
          <w:sz w:val="24"/>
          <w:szCs w:val="28"/>
          <w:lang w:val="kk-KZ"/>
        </w:rPr>
      </w:pPr>
      <w:r w:rsidRPr="00211EF2">
        <w:rPr>
          <w:sz w:val="28"/>
          <w:szCs w:val="28"/>
          <w:lang w:val="kk-KZ"/>
        </w:rPr>
        <w:t>Мемлекеттік корпорация өз кезегінде, мемлекеттік жер кадастрын жүргізеді, МЖК ААЖ, ЖМТ МДҚ мемлекеттік ақпараттық жүйелерін жүргізеді, жер кадастры саласындағы мемлекеттік қызметтерді көрсетеді.</w:t>
      </w:r>
    </w:p>
    <w:p w:rsidR="00211EF2" w:rsidRPr="00211EF2" w:rsidRDefault="00211EF2" w:rsidP="00211EF2">
      <w:pPr>
        <w:widowControl w:val="0"/>
        <w:pBdr>
          <w:bottom w:val="single" w:sz="6" w:space="31" w:color="FFFFFF"/>
        </w:pBdr>
        <w:ind w:firstLine="708"/>
        <w:jc w:val="both"/>
        <w:rPr>
          <w:i/>
          <w:sz w:val="24"/>
          <w:szCs w:val="28"/>
          <w:lang w:val="kk-KZ"/>
        </w:rPr>
      </w:pPr>
      <w:r w:rsidRPr="00211EF2">
        <w:rPr>
          <w:sz w:val="28"/>
          <w:szCs w:val="28"/>
          <w:lang w:val="kk-KZ"/>
        </w:rPr>
        <w:t>Бұл ретте Комитет Мемлекеттік корпорация филиалдары</w:t>
      </w:r>
      <w:r w:rsidR="002C3496">
        <w:rPr>
          <w:sz w:val="28"/>
          <w:szCs w:val="28"/>
          <w:lang w:val="kk-KZ"/>
        </w:rPr>
        <w:t>ның</w:t>
      </w:r>
      <w:r w:rsidRPr="00211EF2">
        <w:rPr>
          <w:sz w:val="28"/>
          <w:szCs w:val="28"/>
          <w:lang w:val="kk-KZ"/>
        </w:rPr>
        <w:t xml:space="preserve"> жер учаскелерінің орналасқан жерін ақпараттық жүйелерде өзгерту жолымен құқық белгілейтін құжаттарсыз жер актісін беру, жер учаскелерінің кадастрлық құнын әдейі төмендету, 7 мыңнан астам жер учаскелері шекараларының қабаттасуы және</w:t>
      </w:r>
      <w:r w:rsidR="002C3496">
        <w:rPr>
          <w:sz w:val="28"/>
          <w:szCs w:val="28"/>
          <w:lang w:val="kk-KZ"/>
        </w:rPr>
        <w:t xml:space="preserve"> тағы</w:t>
      </w:r>
      <w:r w:rsidRPr="00211EF2">
        <w:rPr>
          <w:sz w:val="28"/>
          <w:szCs w:val="28"/>
          <w:lang w:val="kk-KZ"/>
        </w:rPr>
        <w:t xml:space="preserve"> басқа бұзу</w:t>
      </w:r>
      <w:r w:rsidR="002C3496">
        <w:rPr>
          <w:sz w:val="28"/>
          <w:szCs w:val="28"/>
          <w:lang w:val="kk-KZ"/>
        </w:rPr>
        <w:t xml:space="preserve"> </w:t>
      </w:r>
      <w:r w:rsidRPr="00211EF2">
        <w:rPr>
          <w:sz w:val="28"/>
          <w:szCs w:val="28"/>
          <w:lang w:val="kk-KZ"/>
        </w:rPr>
        <w:t xml:space="preserve">фактілерін анықтады. </w:t>
      </w:r>
    </w:p>
    <w:p w:rsidR="00211EF2" w:rsidRPr="00211EF2" w:rsidRDefault="00211EF2" w:rsidP="00211EF2">
      <w:pPr>
        <w:widowControl w:val="0"/>
        <w:pBdr>
          <w:bottom w:val="single" w:sz="6" w:space="31" w:color="FFFFFF"/>
        </w:pBdr>
        <w:ind w:firstLine="708"/>
        <w:jc w:val="both"/>
        <w:rPr>
          <w:i/>
          <w:sz w:val="24"/>
          <w:szCs w:val="28"/>
          <w:lang w:val="kk-KZ"/>
        </w:rPr>
      </w:pPr>
      <w:r w:rsidRPr="00211EF2">
        <w:rPr>
          <w:sz w:val="28"/>
          <w:szCs w:val="28"/>
          <w:lang w:val="kk-KZ"/>
        </w:rPr>
        <w:t xml:space="preserve">ЦДИАӨМ </w:t>
      </w:r>
      <w:r w:rsidR="0057399B">
        <w:rPr>
          <w:sz w:val="28"/>
          <w:szCs w:val="28"/>
          <w:lang w:val="kk-KZ"/>
        </w:rPr>
        <w:t>тарапынан</w:t>
      </w:r>
      <w:r w:rsidR="0057399B" w:rsidRPr="00211EF2">
        <w:rPr>
          <w:sz w:val="28"/>
          <w:szCs w:val="28"/>
          <w:lang w:val="kk-KZ"/>
        </w:rPr>
        <w:t xml:space="preserve"> </w:t>
      </w:r>
      <w:r w:rsidRPr="00211EF2">
        <w:rPr>
          <w:sz w:val="28"/>
          <w:szCs w:val="28"/>
          <w:lang w:val="kk-KZ"/>
        </w:rPr>
        <w:t xml:space="preserve">жер кадастрын жүргізу және жылжымайтын мүлікті тіркеу функцияларын Мемлекеттік корпорацияға берген уақыттан бастап бірқатар мемлекеттік қызметтер оңтайландырылған, блокчейн технологиясы енгізілген, процестер банктік қызметтермен біріктірілген </w:t>
      </w:r>
      <w:r w:rsidRPr="00211EF2">
        <w:rPr>
          <w:i/>
          <w:sz w:val="24"/>
          <w:szCs w:val="24"/>
          <w:lang w:val="kk-KZ"/>
        </w:rPr>
        <w:t xml:space="preserve">(мысалы: цифрлық </w:t>
      </w:r>
      <w:r w:rsidRPr="00211EF2">
        <w:rPr>
          <w:i/>
          <w:sz w:val="24"/>
          <w:szCs w:val="24"/>
          <w:lang w:val="kk-KZ"/>
        </w:rPr>
        <w:lastRenderedPageBreak/>
        <w:t>ипотека, QR төлемі, 0,10 гектар (ТҮҚ) алу кезегін цифрландыру және басқа да қызметтер, Egov арқылы жылжымайтын мүлік туралы қате деректерді түзетудің онлайн қызметі, нотариаттық емес операцияларды тіркеудің электрондық форматы, нотариаттық келісімдерді электронды тіркеу және т.б.)</w:t>
      </w:r>
      <w:r w:rsidRPr="00211EF2">
        <w:rPr>
          <w:sz w:val="28"/>
          <w:szCs w:val="28"/>
          <w:lang w:val="kk-KZ"/>
        </w:rPr>
        <w:t>, бұл өз кезегінде халықтың және бизнестің өмірін жеңілдетеді, сонымен қатар азаматтардың жалпы мемлекеттік аппарат жұмысына қанағаттану деңгейіне оң әсер ететіні атап өтілді.</w:t>
      </w:r>
    </w:p>
    <w:p w:rsidR="00211EF2" w:rsidRPr="00211EF2" w:rsidRDefault="00211EF2" w:rsidP="00211EF2">
      <w:pPr>
        <w:widowControl w:val="0"/>
        <w:pBdr>
          <w:bottom w:val="single" w:sz="6" w:space="31" w:color="FFFFFF"/>
        </w:pBdr>
        <w:ind w:firstLine="708"/>
        <w:jc w:val="both"/>
        <w:rPr>
          <w:i/>
          <w:sz w:val="24"/>
          <w:szCs w:val="28"/>
          <w:lang w:val="kk-KZ"/>
        </w:rPr>
      </w:pPr>
      <w:r w:rsidRPr="00211EF2">
        <w:rPr>
          <w:sz w:val="28"/>
          <w:szCs w:val="28"/>
          <w:lang w:val="kk-KZ"/>
        </w:rPr>
        <w:t>Нәтижесінде АШМ Мемлекеттік корпорацияға қызмет көрсетуші ретінде «бір терезе» қағидаты бойынша мемлекеттік қызметтер көрсету функциясын қалдыру және оған тән емес өндірістік процестерді (бэк-офис) алып тастау, оларды Комитетке беру</w:t>
      </w:r>
      <w:r w:rsidR="0057399B">
        <w:rPr>
          <w:sz w:val="28"/>
          <w:szCs w:val="28"/>
          <w:lang w:val="kk-KZ"/>
        </w:rPr>
        <w:t>ді</w:t>
      </w:r>
      <w:r w:rsidRPr="00211EF2">
        <w:rPr>
          <w:sz w:val="28"/>
          <w:szCs w:val="28"/>
          <w:lang w:val="kk-KZ"/>
        </w:rPr>
        <w:t xml:space="preserve"> ұсынды, бірақ ЦДИАӨМ-ның </w:t>
      </w:r>
      <w:r w:rsidR="00840163">
        <w:rPr>
          <w:sz w:val="28"/>
          <w:szCs w:val="28"/>
          <w:lang w:val="kk-KZ"/>
        </w:rPr>
        <w:t xml:space="preserve">бұған </w:t>
      </w:r>
      <w:r w:rsidRPr="00211EF2">
        <w:rPr>
          <w:sz w:val="28"/>
          <w:szCs w:val="28"/>
          <w:lang w:val="kk-KZ"/>
        </w:rPr>
        <w:t>тікелей қарсы</w:t>
      </w:r>
      <w:r w:rsidRPr="00211EF2">
        <w:rPr>
          <w:color w:val="FF0000"/>
          <w:sz w:val="28"/>
          <w:szCs w:val="28"/>
          <w:lang w:val="kk-KZ"/>
        </w:rPr>
        <w:t xml:space="preserve"> </w:t>
      </w:r>
      <w:r w:rsidRPr="00211EF2">
        <w:rPr>
          <w:sz w:val="28"/>
          <w:szCs w:val="28"/>
          <w:lang w:val="kk-KZ"/>
        </w:rPr>
        <w:t>позициясы бар.</w:t>
      </w:r>
    </w:p>
    <w:p w:rsidR="00211EF2" w:rsidRPr="00211EF2" w:rsidRDefault="00211EF2" w:rsidP="00211EF2">
      <w:pPr>
        <w:widowControl w:val="0"/>
        <w:pBdr>
          <w:bottom w:val="single" w:sz="6" w:space="31" w:color="FFFFFF"/>
        </w:pBdr>
        <w:ind w:firstLine="708"/>
        <w:jc w:val="both"/>
        <w:rPr>
          <w:i/>
          <w:sz w:val="24"/>
          <w:szCs w:val="28"/>
          <w:lang w:val="kk-KZ"/>
        </w:rPr>
      </w:pPr>
      <w:r w:rsidRPr="00211EF2">
        <w:rPr>
          <w:sz w:val="28"/>
          <w:szCs w:val="28"/>
          <w:lang w:val="kk-KZ"/>
        </w:rPr>
        <w:t xml:space="preserve">Осы мәселені қарау кезеңінде АШМ мен ЦДИАӨМ аталған мәселені бірнеше рет талқылады, бұл ретте екі тарап позицияларының негізділігін ескере отырып, Үкімет мемлекеттік жер кадастрын жүргізу функциясын Мемлекеттік корпорацияның құзырынан </w:t>
      </w:r>
      <w:r w:rsidR="00840163">
        <w:rPr>
          <w:sz w:val="28"/>
          <w:szCs w:val="28"/>
          <w:lang w:val="kk-KZ"/>
        </w:rPr>
        <w:t>алу</w:t>
      </w:r>
      <w:r w:rsidR="00840163" w:rsidRPr="00211EF2">
        <w:rPr>
          <w:sz w:val="28"/>
          <w:szCs w:val="28"/>
          <w:lang w:val="kk-KZ"/>
        </w:rPr>
        <w:t xml:space="preserve"> </w:t>
      </w:r>
      <w:r w:rsidRPr="00211EF2">
        <w:rPr>
          <w:sz w:val="28"/>
          <w:szCs w:val="28"/>
          <w:lang w:val="kk-KZ"/>
        </w:rPr>
        <w:t>мәселесін қарау бүгінгі күні ерте деп пайымдайды.</w:t>
      </w:r>
    </w:p>
    <w:p w:rsidR="00211EF2" w:rsidRPr="00211EF2" w:rsidRDefault="00211EF2" w:rsidP="00211EF2">
      <w:pPr>
        <w:widowControl w:val="0"/>
        <w:pBdr>
          <w:bottom w:val="single" w:sz="6" w:space="31" w:color="FFFFFF"/>
        </w:pBdr>
        <w:ind w:firstLine="708"/>
        <w:jc w:val="both"/>
        <w:rPr>
          <w:i/>
          <w:sz w:val="24"/>
          <w:szCs w:val="28"/>
          <w:lang w:val="kk-KZ"/>
        </w:rPr>
      </w:pPr>
      <w:r w:rsidRPr="00211EF2">
        <w:rPr>
          <w:sz w:val="28"/>
          <w:szCs w:val="28"/>
          <w:lang w:val="kk-KZ"/>
        </w:rPr>
        <w:t xml:space="preserve">Сонымен бірге мемлекеттік жер кадастры бөлігінде функциялардың бытыраңқылығын, Мемлекеттік корпорация қызметіндегі бұзушылықтарын, оның ішінде сыбайлас жемқорлық фактілерін ескере отырып, Мемлекеттік корпорацияның кейбір өкілеттіктерін беру арқылы Комитеттің жер кадастрын жүргізу қызметіне бақылау функцияларын күшейтуді орынды деп санаймыз. </w:t>
      </w:r>
    </w:p>
    <w:p w:rsidR="00211EF2" w:rsidRPr="00211EF2" w:rsidRDefault="00211EF2" w:rsidP="00211EF2">
      <w:pPr>
        <w:widowControl w:val="0"/>
        <w:pBdr>
          <w:bottom w:val="single" w:sz="6" w:space="31" w:color="FFFFFF"/>
        </w:pBdr>
        <w:ind w:firstLine="708"/>
        <w:jc w:val="both"/>
        <w:rPr>
          <w:i/>
          <w:sz w:val="24"/>
          <w:szCs w:val="28"/>
          <w:lang w:val="kk-KZ"/>
        </w:rPr>
      </w:pPr>
      <w:r w:rsidRPr="00211EF2">
        <w:rPr>
          <w:sz w:val="28"/>
          <w:szCs w:val="28"/>
          <w:lang w:val="kk-KZ"/>
        </w:rPr>
        <w:t>Жоғарыда баяндалғанның негізінде, мемлекеттік жер кадастрын жүргізу саласындағы құқық бұзушылықтарға жол бермеу бойынша алдын алу шараларын одан әрі қабылдау мақсатында АШМ ЦДИАӨМ-мен бірлесіп Комитетке Мемлекеттік корпорацияның қызметін бақылау жөніндегі қосымша өкілеттіктерді беру бойынша ведомствоаралық өзара іс-қимылды күшейту мәселесін қарау тапсырылды.</w:t>
      </w:r>
    </w:p>
    <w:p w:rsidR="001E35B1" w:rsidRDefault="00477033" w:rsidP="001E35B1">
      <w:pPr>
        <w:widowControl w:val="0"/>
        <w:pBdr>
          <w:bottom w:val="single" w:sz="6" w:space="31" w:color="FFFFFF"/>
        </w:pBdr>
        <w:ind w:firstLine="709"/>
        <w:jc w:val="both"/>
        <w:rPr>
          <w:i/>
          <w:sz w:val="28"/>
          <w:szCs w:val="28"/>
          <w:lang w:val="kk-KZ"/>
        </w:rPr>
      </w:pPr>
      <w:r>
        <w:rPr>
          <w:i/>
          <w:sz w:val="28"/>
          <w:szCs w:val="28"/>
          <w:lang w:val="kk-KZ"/>
        </w:rPr>
        <w:t>Жер</w:t>
      </w:r>
      <w:r w:rsidR="00983EF4">
        <w:rPr>
          <w:i/>
          <w:sz w:val="28"/>
          <w:szCs w:val="28"/>
          <w:lang w:val="kk-KZ"/>
        </w:rPr>
        <w:t>лерді</w:t>
      </w:r>
      <w:r w:rsidR="00211EF2">
        <w:rPr>
          <w:i/>
          <w:sz w:val="28"/>
          <w:szCs w:val="28"/>
          <w:lang w:val="kk-KZ"/>
        </w:rPr>
        <w:t xml:space="preserve"> </w:t>
      </w:r>
      <w:r w:rsidR="005D5B5A">
        <w:rPr>
          <w:i/>
          <w:sz w:val="28"/>
          <w:szCs w:val="28"/>
          <w:lang w:val="kk-KZ"/>
        </w:rPr>
        <w:t>кешір</w:t>
      </w:r>
      <w:r w:rsidR="00983EF4">
        <w:rPr>
          <w:i/>
          <w:sz w:val="28"/>
          <w:szCs w:val="28"/>
          <w:lang w:val="kk-KZ"/>
        </w:rPr>
        <w:t>уге</w:t>
      </w:r>
      <w:r w:rsidR="00211EF2">
        <w:rPr>
          <w:i/>
          <w:sz w:val="28"/>
          <w:szCs w:val="28"/>
          <w:lang w:val="kk-KZ"/>
        </w:rPr>
        <w:t xml:space="preserve"> қатысты</w:t>
      </w:r>
      <w:r w:rsidR="00FD3097" w:rsidRPr="00FD3097">
        <w:rPr>
          <w:i/>
          <w:sz w:val="28"/>
          <w:szCs w:val="28"/>
          <w:lang w:val="kk-KZ"/>
        </w:rPr>
        <w:t>.</w:t>
      </w:r>
    </w:p>
    <w:p w:rsidR="001E35B1" w:rsidRDefault="001E35B1" w:rsidP="001E35B1">
      <w:pPr>
        <w:widowControl w:val="0"/>
        <w:pBdr>
          <w:bottom w:val="single" w:sz="6" w:space="31" w:color="FFFFFF"/>
        </w:pBdr>
        <w:ind w:firstLine="709"/>
        <w:jc w:val="both"/>
        <w:rPr>
          <w:i/>
          <w:sz w:val="28"/>
          <w:szCs w:val="28"/>
          <w:lang w:val="kk-KZ"/>
        </w:rPr>
      </w:pPr>
      <w:r w:rsidRPr="001E35B1">
        <w:rPr>
          <w:sz w:val="28"/>
          <w:szCs w:val="28"/>
          <w:lang w:val="kk-KZ"/>
        </w:rPr>
        <w:t>Шартты жер үлестерін (бұдан әрі – ЖТБ) пайдалану мәселесі Қазақстан Республикасы Президенті Әкімшілігі Басшысының бақылауында. Жер үлестері үшін сыйақы төлеу және қатысушының заңды тұлға</w:t>
      </w:r>
      <w:r w:rsidR="00377FD1">
        <w:rPr>
          <w:sz w:val="28"/>
          <w:szCs w:val="28"/>
          <w:lang w:val="kk-KZ"/>
        </w:rPr>
        <w:t xml:space="preserve"> құрамынан</w:t>
      </w:r>
      <w:r w:rsidRPr="001E35B1">
        <w:rPr>
          <w:sz w:val="28"/>
          <w:szCs w:val="28"/>
          <w:lang w:val="kk-KZ"/>
        </w:rPr>
        <w:t xml:space="preserve"> шығуы мәселелері заңнамалық актілермен (Кәсіпкерлік, Азаматтық, Жер кодекстері, «Шаруашылық серіктестіктер туралы», «Жауапкершілігі шектеулі және қосымша жауапкершілігі бар серіктестіктер туралы» заңдар және т.б.) реттеледі. </w:t>
      </w:r>
    </w:p>
    <w:p w:rsidR="001E35B1" w:rsidRDefault="001E35B1" w:rsidP="001E35B1">
      <w:pPr>
        <w:widowControl w:val="0"/>
        <w:pBdr>
          <w:bottom w:val="single" w:sz="6" w:space="31" w:color="FFFFFF"/>
        </w:pBdr>
        <w:ind w:firstLine="709"/>
        <w:jc w:val="both"/>
        <w:rPr>
          <w:i/>
          <w:sz w:val="28"/>
          <w:szCs w:val="28"/>
          <w:lang w:val="kk-KZ"/>
        </w:rPr>
      </w:pPr>
      <w:r w:rsidRPr="001E35B1">
        <w:rPr>
          <w:sz w:val="28"/>
          <w:szCs w:val="28"/>
          <w:lang w:val="kk-KZ"/>
        </w:rPr>
        <w:t xml:space="preserve">Қазақстан Республикасы Премьер-Министрінің тапсырмасы негізінде және </w:t>
      </w:r>
      <w:r w:rsidR="004B6A1A">
        <w:rPr>
          <w:sz w:val="28"/>
          <w:szCs w:val="28"/>
          <w:lang w:val="kk-KZ"/>
        </w:rPr>
        <w:t>пай</w:t>
      </w:r>
      <w:r w:rsidR="004B6A1A" w:rsidRPr="001E35B1">
        <w:rPr>
          <w:sz w:val="28"/>
          <w:szCs w:val="28"/>
          <w:lang w:val="kk-KZ"/>
        </w:rPr>
        <w:t xml:space="preserve"> </w:t>
      </w:r>
      <w:r w:rsidRPr="001E35B1">
        <w:rPr>
          <w:sz w:val="28"/>
          <w:szCs w:val="28"/>
          <w:lang w:val="kk-KZ"/>
        </w:rPr>
        <w:t>жерлер</w:t>
      </w:r>
      <w:r w:rsidR="004B6A1A">
        <w:rPr>
          <w:sz w:val="28"/>
          <w:szCs w:val="28"/>
          <w:lang w:val="kk-KZ"/>
        </w:rPr>
        <w:t xml:space="preserve">ін </w:t>
      </w:r>
      <w:r w:rsidRPr="001E35B1">
        <w:rPr>
          <w:sz w:val="28"/>
          <w:szCs w:val="28"/>
          <w:lang w:val="kk-KZ"/>
        </w:rPr>
        <w:t xml:space="preserve">пайдаланудағы проблемаларды болдырмау мақсатында Ауыл шаруашылығы министрінің 2022 жылғы 18 наурыздағы No 77 бұйрығымен </w:t>
      </w:r>
      <w:r w:rsidR="004B6A1A">
        <w:rPr>
          <w:sz w:val="28"/>
          <w:szCs w:val="28"/>
          <w:lang w:val="kk-KZ"/>
        </w:rPr>
        <w:t>П</w:t>
      </w:r>
      <w:r w:rsidRPr="001E35B1">
        <w:rPr>
          <w:sz w:val="28"/>
          <w:szCs w:val="28"/>
          <w:lang w:val="kk-KZ"/>
        </w:rPr>
        <w:t>роблемалық мәселелерді қарау жөніндегі комиссия құрылды</w:t>
      </w:r>
      <w:r w:rsidR="00DC4D53">
        <w:rPr>
          <w:sz w:val="28"/>
          <w:szCs w:val="28"/>
          <w:lang w:val="kk-KZ"/>
        </w:rPr>
        <w:t xml:space="preserve">, оның құрамына Ұлттық экономика министрлігінің, Бас прокуратураның, жергілікті атқарушы органдардың, </w:t>
      </w:r>
      <w:r w:rsidR="00A961F1">
        <w:rPr>
          <w:sz w:val="28"/>
          <w:szCs w:val="28"/>
          <w:lang w:val="kk-KZ"/>
        </w:rPr>
        <w:t xml:space="preserve">«Атамекен» </w:t>
      </w:r>
      <w:r w:rsidR="00DC4D53">
        <w:rPr>
          <w:sz w:val="28"/>
          <w:szCs w:val="28"/>
          <w:lang w:val="kk-KZ"/>
        </w:rPr>
        <w:t>ҰКП</w:t>
      </w:r>
      <w:r w:rsidR="00A961F1">
        <w:rPr>
          <w:sz w:val="28"/>
          <w:szCs w:val="28"/>
          <w:lang w:val="kk-KZ"/>
        </w:rPr>
        <w:t xml:space="preserve"> және Қазақстан Республикасы қаржыгерлері </w:t>
      </w:r>
      <w:r w:rsidR="00DF0D96">
        <w:rPr>
          <w:sz w:val="28"/>
          <w:szCs w:val="28"/>
          <w:lang w:val="kk-KZ"/>
        </w:rPr>
        <w:t xml:space="preserve">қауымдастығының өкілдері кірді. </w:t>
      </w:r>
    </w:p>
    <w:p w:rsidR="001E35B1" w:rsidRDefault="00C541CB" w:rsidP="001E35B1">
      <w:pPr>
        <w:widowControl w:val="0"/>
        <w:pBdr>
          <w:bottom w:val="single" w:sz="6" w:space="31" w:color="FFFFFF"/>
        </w:pBdr>
        <w:ind w:firstLine="709"/>
        <w:jc w:val="both"/>
        <w:rPr>
          <w:i/>
          <w:sz w:val="28"/>
          <w:szCs w:val="28"/>
          <w:lang w:val="kk-KZ"/>
        </w:rPr>
      </w:pPr>
      <w:r>
        <w:rPr>
          <w:sz w:val="28"/>
          <w:szCs w:val="28"/>
          <w:lang w:val="kk-KZ"/>
        </w:rPr>
        <w:t>Пайшылардың</w:t>
      </w:r>
      <w:r w:rsidRPr="001E35B1">
        <w:rPr>
          <w:sz w:val="28"/>
          <w:szCs w:val="28"/>
          <w:lang w:val="kk-KZ"/>
        </w:rPr>
        <w:t xml:space="preserve"> </w:t>
      </w:r>
      <w:r w:rsidR="001E35B1" w:rsidRPr="001E35B1">
        <w:rPr>
          <w:sz w:val="28"/>
          <w:szCs w:val="28"/>
          <w:lang w:val="kk-KZ"/>
        </w:rPr>
        <w:t xml:space="preserve">құқықтарын қорғауды күшейту мақсатында Комиссия </w:t>
      </w:r>
      <w:r>
        <w:rPr>
          <w:sz w:val="28"/>
          <w:szCs w:val="28"/>
          <w:lang w:val="kk-KZ"/>
        </w:rPr>
        <w:t xml:space="preserve">шеңберінде </w:t>
      </w:r>
      <w:r w:rsidR="001E35B1" w:rsidRPr="001E35B1">
        <w:rPr>
          <w:sz w:val="28"/>
          <w:szCs w:val="28"/>
          <w:lang w:val="kk-KZ"/>
        </w:rPr>
        <w:t xml:space="preserve">қолданыстағы заңнамаға өзгерістер мен толықтырулар енгізу </w:t>
      </w:r>
      <w:r>
        <w:rPr>
          <w:sz w:val="28"/>
          <w:szCs w:val="28"/>
          <w:lang w:val="kk-KZ"/>
        </w:rPr>
        <w:t>жөніндегі</w:t>
      </w:r>
      <w:r w:rsidRPr="001E35B1">
        <w:rPr>
          <w:sz w:val="28"/>
          <w:szCs w:val="28"/>
          <w:lang w:val="kk-KZ"/>
        </w:rPr>
        <w:t xml:space="preserve"> </w:t>
      </w:r>
      <w:r w:rsidR="001E35B1" w:rsidRPr="001E35B1">
        <w:rPr>
          <w:sz w:val="28"/>
          <w:szCs w:val="28"/>
          <w:lang w:val="kk-KZ"/>
        </w:rPr>
        <w:t>бірқатар түзетулер әзірледі.</w:t>
      </w:r>
    </w:p>
    <w:p w:rsidR="003B0DEF" w:rsidRDefault="001E35B1">
      <w:pPr>
        <w:widowControl w:val="0"/>
        <w:pBdr>
          <w:bottom w:val="single" w:sz="6" w:space="31" w:color="FFFFFF"/>
        </w:pBdr>
        <w:ind w:firstLine="709"/>
        <w:jc w:val="both"/>
        <w:rPr>
          <w:sz w:val="28"/>
          <w:szCs w:val="28"/>
          <w:lang w:val="kk-KZ"/>
        </w:rPr>
      </w:pPr>
      <w:r w:rsidRPr="001E35B1">
        <w:rPr>
          <w:sz w:val="28"/>
          <w:szCs w:val="28"/>
          <w:lang w:val="kk-KZ"/>
        </w:rPr>
        <w:t>Бұл түзетулер депутаттардың ағымдағы жыл</w:t>
      </w:r>
      <w:r w:rsidR="00CF7480">
        <w:rPr>
          <w:sz w:val="28"/>
          <w:szCs w:val="28"/>
          <w:lang w:val="kk-KZ"/>
        </w:rPr>
        <w:t>ғы</w:t>
      </w:r>
      <w:r w:rsidRPr="001E35B1">
        <w:rPr>
          <w:sz w:val="28"/>
          <w:szCs w:val="28"/>
          <w:lang w:val="kk-KZ"/>
        </w:rPr>
        <w:t xml:space="preserve"> 1 наурыз</w:t>
      </w:r>
      <w:r w:rsidR="00CF7480">
        <w:rPr>
          <w:sz w:val="28"/>
          <w:szCs w:val="28"/>
          <w:lang w:val="kk-KZ"/>
        </w:rPr>
        <w:t xml:space="preserve">дағы </w:t>
      </w:r>
      <w:r w:rsidR="00CF7480">
        <w:rPr>
          <w:sz w:val="28"/>
          <w:szCs w:val="28"/>
          <w:lang w:val="kk-KZ"/>
        </w:rPr>
        <w:lastRenderedPageBreak/>
        <w:t xml:space="preserve">бастамашылық жасауларымен </w:t>
      </w:r>
      <w:r w:rsidR="003B0DEF">
        <w:rPr>
          <w:sz w:val="28"/>
          <w:szCs w:val="28"/>
          <w:lang w:val="kk-KZ"/>
        </w:rPr>
        <w:t xml:space="preserve">«Қазақстан Республикасының кейбір заңнамалық актілеріне жайылымдарды пайдалану </w:t>
      </w:r>
      <w:r w:rsidR="001438C2">
        <w:rPr>
          <w:sz w:val="28"/>
          <w:szCs w:val="28"/>
          <w:lang w:val="kk-KZ"/>
        </w:rPr>
        <w:t>мәселелері бойынша өзгерістер мен толықтырулар енгізу туралы</w:t>
      </w:r>
      <w:r w:rsidR="003B0DEF">
        <w:rPr>
          <w:sz w:val="28"/>
          <w:szCs w:val="28"/>
          <w:lang w:val="kk-KZ"/>
        </w:rPr>
        <w:t>»</w:t>
      </w:r>
      <w:r w:rsidR="006E200C">
        <w:rPr>
          <w:sz w:val="28"/>
          <w:szCs w:val="28"/>
          <w:lang w:val="kk-KZ"/>
        </w:rPr>
        <w:t xml:space="preserve"> Заң жобасына енгізілген, олар қа</w:t>
      </w:r>
      <w:r w:rsidR="001438C2">
        <w:rPr>
          <w:sz w:val="28"/>
          <w:szCs w:val="28"/>
          <w:lang w:val="kk-KZ"/>
        </w:rPr>
        <w:t xml:space="preserve">зіргі уақытта </w:t>
      </w:r>
      <w:r w:rsidR="006E200C">
        <w:rPr>
          <w:sz w:val="28"/>
          <w:szCs w:val="28"/>
          <w:lang w:val="kk-KZ"/>
        </w:rPr>
        <w:t xml:space="preserve">Қазақстан Республикасы </w:t>
      </w:r>
      <w:r w:rsidR="00197D6C">
        <w:rPr>
          <w:sz w:val="28"/>
          <w:szCs w:val="28"/>
          <w:lang w:val="kk-KZ"/>
        </w:rPr>
        <w:t>П</w:t>
      </w:r>
      <w:r w:rsidR="006E200C">
        <w:rPr>
          <w:sz w:val="28"/>
          <w:szCs w:val="28"/>
          <w:lang w:val="kk-KZ"/>
        </w:rPr>
        <w:t xml:space="preserve">арламенті Мәжілісі депутаттарының қарауында. </w:t>
      </w:r>
    </w:p>
    <w:p w:rsidR="001E35B1" w:rsidRDefault="001E35B1" w:rsidP="001E35B1">
      <w:pPr>
        <w:widowControl w:val="0"/>
        <w:pBdr>
          <w:bottom w:val="single" w:sz="6" w:space="31" w:color="FFFFFF"/>
        </w:pBdr>
        <w:ind w:firstLine="709"/>
        <w:jc w:val="both"/>
        <w:rPr>
          <w:i/>
          <w:sz w:val="28"/>
          <w:szCs w:val="28"/>
          <w:lang w:val="kk-KZ"/>
        </w:rPr>
      </w:pPr>
      <w:r w:rsidRPr="001E35B1">
        <w:rPr>
          <w:sz w:val="28"/>
          <w:szCs w:val="28"/>
          <w:lang w:val="kk-KZ"/>
        </w:rPr>
        <w:t xml:space="preserve">Алайда Қазақстан Республикасы Парламенті Мәжілісі жұмыс тобының 2023 жылғы 21 маусымдағы </w:t>
      </w:r>
      <w:r w:rsidR="00421B4B">
        <w:rPr>
          <w:sz w:val="28"/>
          <w:szCs w:val="28"/>
          <w:lang w:val="kk-KZ"/>
        </w:rPr>
        <w:t>пленарлық</w:t>
      </w:r>
      <w:r w:rsidR="00421B4B" w:rsidRPr="001E35B1">
        <w:rPr>
          <w:sz w:val="28"/>
          <w:szCs w:val="28"/>
          <w:lang w:val="kk-KZ"/>
        </w:rPr>
        <w:t xml:space="preserve"> </w:t>
      </w:r>
      <w:r w:rsidRPr="001E35B1">
        <w:rPr>
          <w:sz w:val="28"/>
          <w:szCs w:val="28"/>
          <w:lang w:val="kk-KZ"/>
        </w:rPr>
        <w:t xml:space="preserve">отырысында жұмыс тобының </w:t>
      </w:r>
      <w:r w:rsidR="00421B4B">
        <w:rPr>
          <w:sz w:val="28"/>
          <w:szCs w:val="28"/>
          <w:lang w:val="kk-KZ"/>
        </w:rPr>
        <w:t xml:space="preserve">басшысы </w:t>
      </w:r>
      <w:r w:rsidRPr="001E35B1">
        <w:rPr>
          <w:sz w:val="28"/>
          <w:szCs w:val="28"/>
          <w:lang w:val="kk-KZ"/>
        </w:rPr>
        <w:t>Н.Қ.</w:t>
      </w:r>
      <w:r w:rsidR="00421B4B">
        <w:rPr>
          <w:sz w:val="28"/>
          <w:szCs w:val="28"/>
          <w:lang w:val="kk-KZ"/>
        </w:rPr>
        <w:t xml:space="preserve"> Әшімбетов</w:t>
      </w:r>
      <w:r w:rsidRPr="001E35B1">
        <w:rPr>
          <w:sz w:val="28"/>
          <w:szCs w:val="28"/>
          <w:lang w:val="kk-KZ"/>
        </w:rPr>
        <w:t xml:space="preserve"> шартты жер үлестеріне қатысты өзгертулер мен толықтырулар енгізу туралы депутат Б.</w:t>
      </w:r>
      <w:r w:rsidR="00C62759">
        <w:rPr>
          <w:sz w:val="28"/>
          <w:szCs w:val="28"/>
          <w:lang w:val="kk-KZ"/>
        </w:rPr>
        <w:t xml:space="preserve"> </w:t>
      </w:r>
      <w:r w:rsidRPr="001E35B1">
        <w:rPr>
          <w:sz w:val="28"/>
          <w:szCs w:val="28"/>
          <w:lang w:val="kk-KZ"/>
        </w:rPr>
        <w:t xml:space="preserve">Базарбек </w:t>
      </w:r>
      <w:r w:rsidR="003017D2" w:rsidRPr="001E35B1">
        <w:rPr>
          <w:sz w:val="28"/>
          <w:szCs w:val="28"/>
          <w:lang w:val="kk-KZ"/>
        </w:rPr>
        <w:t xml:space="preserve">жеке </w:t>
      </w:r>
      <w:r w:rsidR="003017D2">
        <w:rPr>
          <w:sz w:val="28"/>
          <w:szCs w:val="28"/>
          <w:lang w:val="kk-KZ"/>
        </w:rPr>
        <w:t>З</w:t>
      </w:r>
      <w:r w:rsidR="003017D2" w:rsidRPr="001E35B1">
        <w:rPr>
          <w:sz w:val="28"/>
          <w:szCs w:val="28"/>
          <w:lang w:val="kk-KZ"/>
        </w:rPr>
        <w:t>аң жобасына</w:t>
      </w:r>
      <w:r w:rsidR="003017D2" w:rsidRPr="003017D2">
        <w:rPr>
          <w:sz w:val="28"/>
          <w:szCs w:val="28"/>
          <w:lang w:val="kk-KZ"/>
        </w:rPr>
        <w:t xml:space="preserve"> </w:t>
      </w:r>
      <w:r w:rsidR="003017D2">
        <w:rPr>
          <w:sz w:val="28"/>
          <w:szCs w:val="28"/>
          <w:lang w:val="kk-KZ"/>
        </w:rPr>
        <w:t>бастамашылық жасайтыны</w:t>
      </w:r>
      <w:r w:rsidR="003017D2" w:rsidRPr="001E35B1">
        <w:rPr>
          <w:sz w:val="28"/>
          <w:szCs w:val="28"/>
          <w:lang w:val="kk-KZ"/>
        </w:rPr>
        <w:t xml:space="preserve"> </w:t>
      </w:r>
      <w:r w:rsidRPr="001E35B1">
        <w:rPr>
          <w:sz w:val="28"/>
          <w:szCs w:val="28"/>
          <w:lang w:val="kk-KZ"/>
        </w:rPr>
        <w:t>туралы шешім қабылданғаны белгілі болды.</w:t>
      </w:r>
    </w:p>
    <w:p w:rsidR="001E35B1" w:rsidRPr="005019CA" w:rsidRDefault="001E35B1">
      <w:pPr>
        <w:widowControl w:val="0"/>
        <w:pBdr>
          <w:bottom w:val="single" w:sz="6" w:space="31" w:color="FFFFFF"/>
        </w:pBdr>
        <w:ind w:firstLine="709"/>
        <w:jc w:val="both"/>
        <w:rPr>
          <w:sz w:val="28"/>
          <w:szCs w:val="28"/>
          <w:lang w:val="kk-KZ"/>
        </w:rPr>
      </w:pPr>
      <w:r w:rsidRPr="001E35B1">
        <w:rPr>
          <w:sz w:val="28"/>
          <w:szCs w:val="28"/>
          <w:lang w:val="kk-KZ"/>
        </w:rPr>
        <w:t xml:space="preserve">Өз кезегінде Министрлік </w:t>
      </w:r>
      <w:r w:rsidR="006C2753">
        <w:rPr>
          <w:sz w:val="28"/>
          <w:szCs w:val="28"/>
          <w:lang w:val="kk-KZ"/>
        </w:rPr>
        <w:t xml:space="preserve">жоғарыда аталған Заңды </w:t>
      </w:r>
      <w:r w:rsidRPr="001E35B1">
        <w:rPr>
          <w:sz w:val="28"/>
          <w:szCs w:val="28"/>
          <w:lang w:val="kk-KZ"/>
        </w:rPr>
        <w:t xml:space="preserve">«Нормативтік актілер туралы» Қазақстан Республикасының Заңына сәйкес және Үкіметтің </w:t>
      </w:r>
      <w:r w:rsidR="00F475C0">
        <w:rPr>
          <w:sz w:val="28"/>
          <w:szCs w:val="28"/>
          <w:lang w:val="kk-KZ"/>
        </w:rPr>
        <w:t xml:space="preserve">регламентіне </w:t>
      </w:r>
      <w:r w:rsidRPr="001E35B1">
        <w:rPr>
          <w:sz w:val="28"/>
          <w:szCs w:val="28"/>
          <w:lang w:val="kk-KZ"/>
        </w:rPr>
        <w:t>сәйкес қабылдау бойынша жұмысты жалғастыра</w:t>
      </w:r>
      <w:r w:rsidR="00F475C0">
        <w:rPr>
          <w:sz w:val="28"/>
          <w:szCs w:val="28"/>
          <w:lang w:val="kk-KZ"/>
        </w:rPr>
        <w:t>тын болады</w:t>
      </w:r>
      <w:r w:rsidRPr="001E35B1">
        <w:rPr>
          <w:sz w:val="28"/>
          <w:szCs w:val="28"/>
          <w:lang w:val="kk-KZ"/>
        </w:rPr>
        <w:t>.</w:t>
      </w:r>
    </w:p>
    <w:p w:rsidR="001E35B1" w:rsidRDefault="001E35B1" w:rsidP="001E35B1">
      <w:pPr>
        <w:widowControl w:val="0"/>
        <w:pBdr>
          <w:bottom w:val="single" w:sz="6" w:space="31" w:color="FFFFFF"/>
        </w:pBdr>
        <w:ind w:firstLine="709"/>
        <w:jc w:val="both"/>
        <w:rPr>
          <w:i/>
          <w:sz w:val="28"/>
          <w:szCs w:val="28"/>
          <w:lang w:val="kk-KZ"/>
        </w:rPr>
      </w:pPr>
      <w:r w:rsidRPr="001E35B1">
        <w:rPr>
          <w:sz w:val="28"/>
          <w:szCs w:val="28"/>
          <w:lang w:val="kk-KZ"/>
        </w:rPr>
        <w:t xml:space="preserve">Сондай-ақ </w:t>
      </w:r>
      <w:r w:rsidR="00A71BCB">
        <w:rPr>
          <w:sz w:val="28"/>
          <w:szCs w:val="28"/>
          <w:lang w:val="kk-KZ"/>
        </w:rPr>
        <w:t>«</w:t>
      </w:r>
      <w:r w:rsidRPr="001E35B1">
        <w:rPr>
          <w:sz w:val="28"/>
          <w:szCs w:val="28"/>
          <w:lang w:val="kk-KZ"/>
        </w:rPr>
        <w:t xml:space="preserve">Қазақстан Республикасының </w:t>
      </w:r>
      <w:r w:rsidR="00A71BCB">
        <w:rPr>
          <w:sz w:val="28"/>
          <w:szCs w:val="28"/>
          <w:lang w:val="kk-KZ"/>
        </w:rPr>
        <w:t>ә</w:t>
      </w:r>
      <w:r w:rsidRPr="001E35B1">
        <w:rPr>
          <w:sz w:val="28"/>
          <w:szCs w:val="28"/>
          <w:lang w:val="kk-KZ"/>
        </w:rPr>
        <w:t xml:space="preserve">кімшілік жауапкершілік туралы кодексіне өзгерістер мен толықтырулар енгізу туралы» Заң жобасына түзетулер әзірленді, олар Әділет министрлігінде </w:t>
      </w:r>
      <w:r w:rsidR="004F6B11">
        <w:rPr>
          <w:sz w:val="28"/>
          <w:szCs w:val="28"/>
          <w:lang w:val="kk-KZ"/>
        </w:rPr>
        <w:t>келісуде</w:t>
      </w:r>
      <w:r w:rsidRPr="001E35B1">
        <w:rPr>
          <w:sz w:val="28"/>
          <w:szCs w:val="28"/>
          <w:lang w:val="kk-KZ"/>
        </w:rPr>
        <w:t>.</w:t>
      </w:r>
    </w:p>
    <w:p w:rsidR="001E35B1" w:rsidRDefault="001E35B1" w:rsidP="001E35B1">
      <w:pPr>
        <w:widowControl w:val="0"/>
        <w:pBdr>
          <w:bottom w:val="single" w:sz="6" w:space="31" w:color="FFFFFF"/>
        </w:pBdr>
        <w:ind w:firstLine="709"/>
        <w:jc w:val="both"/>
        <w:rPr>
          <w:i/>
          <w:sz w:val="28"/>
          <w:szCs w:val="28"/>
          <w:lang w:val="kk-KZ"/>
        </w:rPr>
      </w:pPr>
      <w:r w:rsidRPr="001E35B1">
        <w:rPr>
          <w:sz w:val="28"/>
          <w:szCs w:val="28"/>
          <w:lang w:val="kk-KZ"/>
        </w:rPr>
        <w:t>Бұл түзетулер</w:t>
      </w:r>
      <w:r w:rsidR="004F6B11">
        <w:rPr>
          <w:sz w:val="28"/>
          <w:szCs w:val="28"/>
          <w:lang w:val="kk-KZ"/>
        </w:rPr>
        <w:t>де</w:t>
      </w:r>
      <w:r w:rsidRPr="001E35B1">
        <w:rPr>
          <w:sz w:val="28"/>
          <w:szCs w:val="28"/>
          <w:lang w:val="kk-KZ"/>
        </w:rPr>
        <w:t xml:space="preserve"> жергілікті атқарушы органдарға </w:t>
      </w:r>
      <w:r w:rsidR="004F6B11">
        <w:rPr>
          <w:sz w:val="28"/>
          <w:szCs w:val="28"/>
          <w:lang w:val="kk-KZ"/>
        </w:rPr>
        <w:t>пай</w:t>
      </w:r>
      <w:r w:rsidR="009716E3">
        <w:rPr>
          <w:sz w:val="28"/>
          <w:szCs w:val="28"/>
          <w:lang w:val="kk-KZ"/>
        </w:rPr>
        <w:t>дағы</w:t>
      </w:r>
      <w:r w:rsidR="004F6B11" w:rsidRPr="001E35B1">
        <w:rPr>
          <w:sz w:val="28"/>
          <w:szCs w:val="28"/>
          <w:lang w:val="kk-KZ"/>
        </w:rPr>
        <w:t xml:space="preserve"> </w:t>
      </w:r>
      <w:r w:rsidRPr="001E35B1">
        <w:rPr>
          <w:sz w:val="28"/>
          <w:szCs w:val="28"/>
          <w:lang w:val="kk-KZ"/>
        </w:rPr>
        <w:t>жер учаскелерін есе</w:t>
      </w:r>
      <w:r w:rsidR="00213177">
        <w:rPr>
          <w:sz w:val="28"/>
          <w:szCs w:val="28"/>
          <w:lang w:val="kk-KZ"/>
        </w:rPr>
        <w:t>пке алуды</w:t>
      </w:r>
      <w:r w:rsidRPr="001E35B1">
        <w:rPr>
          <w:sz w:val="28"/>
          <w:szCs w:val="28"/>
          <w:lang w:val="kk-KZ"/>
        </w:rPr>
        <w:t xml:space="preserve"> жүргізу, жалпы жиналысты өткізу мерзімдерін белгілеу, жер</w:t>
      </w:r>
      <w:r w:rsidR="00AC79F0">
        <w:rPr>
          <w:sz w:val="28"/>
          <w:szCs w:val="28"/>
          <w:lang w:val="kk-KZ"/>
        </w:rPr>
        <w:t>лер</w:t>
      </w:r>
      <w:r w:rsidRPr="001E35B1">
        <w:rPr>
          <w:sz w:val="28"/>
          <w:szCs w:val="28"/>
          <w:lang w:val="kk-KZ"/>
        </w:rPr>
        <w:t xml:space="preserve">ді кепілге беру кезінде ортақ үлестік меншікке қатысушылардың барлығынан міндетті түрде нотариаттық келісім алу, </w:t>
      </w:r>
      <w:r w:rsidR="00825C20">
        <w:rPr>
          <w:sz w:val="28"/>
          <w:szCs w:val="28"/>
          <w:lang w:val="kk-KZ"/>
        </w:rPr>
        <w:t>Ж</w:t>
      </w:r>
      <w:r w:rsidR="00825C20" w:rsidRPr="001E35B1">
        <w:rPr>
          <w:sz w:val="28"/>
          <w:szCs w:val="28"/>
          <w:lang w:val="kk-KZ"/>
        </w:rPr>
        <w:t xml:space="preserve">ер </w:t>
      </w:r>
      <w:r w:rsidR="00825C20">
        <w:rPr>
          <w:sz w:val="28"/>
          <w:szCs w:val="28"/>
          <w:lang w:val="kk-KZ"/>
        </w:rPr>
        <w:t>ресурстарын басқару</w:t>
      </w:r>
      <w:r w:rsidR="00825C20" w:rsidRPr="001E35B1">
        <w:rPr>
          <w:sz w:val="28"/>
          <w:szCs w:val="28"/>
          <w:lang w:val="kk-KZ"/>
        </w:rPr>
        <w:t xml:space="preserve"> комитетінің </w:t>
      </w:r>
      <w:r w:rsidR="0069655A">
        <w:rPr>
          <w:sz w:val="28"/>
          <w:szCs w:val="28"/>
          <w:lang w:val="kk-KZ"/>
        </w:rPr>
        <w:t xml:space="preserve">пайшылардың </w:t>
      </w:r>
      <w:r w:rsidR="00F97A83">
        <w:rPr>
          <w:sz w:val="28"/>
          <w:szCs w:val="28"/>
          <w:lang w:val="kk-KZ"/>
        </w:rPr>
        <w:t>құқықтарының сақталуын бақылау</w:t>
      </w:r>
      <w:r w:rsidR="00825C20">
        <w:rPr>
          <w:sz w:val="28"/>
          <w:szCs w:val="28"/>
          <w:lang w:val="kk-KZ"/>
        </w:rPr>
        <w:t xml:space="preserve"> бойынша </w:t>
      </w:r>
      <w:r w:rsidR="00F97A83">
        <w:rPr>
          <w:sz w:val="28"/>
          <w:szCs w:val="28"/>
          <w:lang w:val="kk-KZ"/>
        </w:rPr>
        <w:t xml:space="preserve"> </w:t>
      </w:r>
      <w:r w:rsidR="00825C20" w:rsidRPr="001E35B1">
        <w:rPr>
          <w:sz w:val="28"/>
          <w:szCs w:val="28"/>
          <w:lang w:val="kk-KZ"/>
        </w:rPr>
        <w:t xml:space="preserve">құзыретін </w:t>
      </w:r>
      <w:r w:rsidR="00F97A83">
        <w:rPr>
          <w:sz w:val="28"/>
          <w:szCs w:val="28"/>
          <w:lang w:val="kk-KZ"/>
        </w:rPr>
        <w:t xml:space="preserve">және пайшылардың құқықтары бұзылған кезде ауыл шаруашылығы </w:t>
      </w:r>
      <w:r w:rsidR="007A23CB">
        <w:rPr>
          <w:sz w:val="28"/>
          <w:szCs w:val="28"/>
          <w:lang w:val="kk-KZ"/>
        </w:rPr>
        <w:t>құралымдарының басшыларына қатысты әкімшілік жауапкершілік</w:t>
      </w:r>
      <w:r w:rsidR="00825C20">
        <w:rPr>
          <w:sz w:val="28"/>
          <w:szCs w:val="28"/>
          <w:lang w:val="kk-KZ"/>
        </w:rPr>
        <w:t>ті</w:t>
      </w:r>
      <w:r w:rsidR="007A23CB">
        <w:rPr>
          <w:sz w:val="28"/>
          <w:szCs w:val="28"/>
          <w:lang w:val="kk-KZ"/>
        </w:rPr>
        <w:t xml:space="preserve"> </w:t>
      </w:r>
      <w:r w:rsidR="00825C20" w:rsidRPr="001E35B1">
        <w:rPr>
          <w:sz w:val="28"/>
          <w:szCs w:val="28"/>
          <w:lang w:val="kk-KZ"/>
        </w:rPr>
        <w:t>кеңейту</w:t>
      </w:r>
      <w:r w:rsidR="00825C20">
        <w:rPr>
          <w:sz w:val="28"/>
          <w:szCs w:val="28"/>
          <w:lang w:val="kk-KZ"/>
        </w:rPr>
        <w:t xml:space="preserve"> көзделген. </w:t>
      </w:r>
    </w:p>
    <w:p w:rsidR="001E35B1" w:rsidRPr="001E35B1" w:rsidRDefault="001E35B1" w:rsidP="001E35B1">
      <w:pPr>
        <w:widowControl w:val="0"/>
        <w:pBdr>
          <w:bottom w:val="single" w:sz="6" w:space="31" w:color="FFFFFF"/>
        </w:pBdr>
        <w:ind w:firstLine="709"/>
        <w:jc w:val="both"/>
        <w:rPr>
          <w:i/>
          <w:sz w:val="28"/>
          <w:szCs w:val="28"/>
          <w:lang w:val="kk-KZ"/>
        </w:rPr>
      </w:pPr>
      <w:r w:rsidRPr="001E35B1">
        <w:rPr>
          <w:sz w:val="28"/>
          <w:szCs w:val="28"/>
          <w:lang w:val="kk-KZ"/>
        </w:rPr>
        <w:t xml:space="preserve">Қабылданған шаралар </w:t>
      </w:r>
      <w:r w:rsidR="0015798E">
        <w:rPr>
          <w:sz w:val="28"/>
          <w:szCs w:val="28"/>
          <w:lang w:val="kk-KZ"/>
        </w:rPr>
        <w:t>шартты жер үлестерін пайдалану проблемаларын алдын алуға және реттеуге</w:t>
      </w:r>
      <w:r w:rsidR="00CE583F">
        <w:rPr>
          <w:sz w:val="28"/>
          <w:szCs w:val="28"/>
          <w:lang w:val="kk-KZ"/>
        </w:rPr>
        <w:t xml:space="preserve"> мүмкіндік береді және ортақ үлестік меншік қатысушылары тарапынан наразылықтың төмендеуіне әкеледі. </w:t>
      </w:r>
    </w:p>
    <w:p w:rsidR="005258E1" w:rsidRPr="001E35B1" w:rsidRDefault="005258E1" w:rsidP="00653B30">
      <w:pPr>
        <w:widowControl w:val="0"/>
        <w:pBdr>
          <w:bottom w:val="single" w:sz="6" w:space="31" w:color="FFFFFF"/>
        </w:pBdr>
        <w:ind w:firstLine="709"/>
        <w:jc w:val="both"/>
        <w:rPr>
          <w:sz w:val="28"/>
          <w:szCs w:val="28"/>
          <w:lang w:val="kk-KZ"/>
        </w:rPr>
      </w:pPr>
    </w:p>
    <w:p w:rsidR="005258E1" w:rsidRPr="001E35B1" w:rsidRDefault="005258E1" w:rsidP="00653B30">
      <w:pPr>
        <w:widowControl w:val="0"/>
        <w:pBdr>
          <w:bottom w:val="single" w:sz="6" w:space="31" w:color="FFFFFF"/>
        </w:pBdr>
        <w:ind w:firstLine="709"/>
        <w:jc w:val="both"/>
        <w:rPr>
          <w:sz w:val="28"/>
          <w:szCs w:val="28"/>
          <w:lang w:val="kk-KZ"/>
        </w:rPr>
      </w:pPr>
    </w:p>
    <w:p w:rsidR="00CE583F" w:rsidRDefault="001E35B1" w:rsidP="005258E1">
      <w:pPr>
        <w:widowControl w:val="0"/>
        <w:pBdr>
          <w:bottom w:val="single" w:sz="6" w:space="31" w:color="FFFFFF"/>
        </w:pBdr>
        <w:ind w:firstLine="709"/>
        <w:jc w:val="both"/>
        <w:rPr>
          <w:b/>
          <w:sz w:val="28"/>
          <w:szCs w:val="28"/>
          <w:lang w:val="kk-KZ"/>
        </w:rPr>
      </w:pPr>
      <w:r>
        <w:rPr>
          <w:b/>
          <w:sz w:val="28"/>
          <w:szCs w:val="28"/>
          <w:lang w:val="kk-KZ"/>
        </w:rPr>
        <w:t>Қазақстан Республикасы</w:t>
      </w:r>
      <w:r w:rsidR="008500D0">
        <w:rPr>
          <w:b/>
          <w:sz w:val="28"/>
          <w:szCs w:val="28"/>
          <w:lang w:val="kk-KZ"/>
        </w:rPr>
        <w:t>ның</w:t>
      </w:r>
    </w:p>
    <w:p w:rsidR="00455C2F" w:rsidRDefault="001E35B1">
      <w:pPr>
        <w:widowControl w:val="0"/>
        <w:pBdr>
          <w:bottom w:val="single" w:sz="6" w:space="31" w:color="FFFFFF"/>
        </w:pBdr>
        <w:ind w:firstLine="709"/>
        <w:jc w:val="both"/>
        <w:rPr>
          <w:b/>
          <w:sz w:val="28"/>
          <w:szCs w:val="28"/>
          <w:lang w:val="kk-KZ"/>
        </w:rPr>
      </w:pPr>
      <w:r>
        <w:rPr>
          <w:b/>
          <w:sz w:val="28"/>
          <w:szCs w:val="28"/>
          <w:lang w:val="kk-KZ"/>
        </w:rPr>
        <w:t>Ауыл шарушылығы министрі</w:t>
      </w:r>
      <w:r w:rsidR="00455C2F">
        <w:rPr>
          <w:b/>
          <w:sz w:val="28"/>
          <w:szCs w:val="28"/>
          <w:lang w:val="kk-KZ"/>
        </w:rPr>
        <w:t xml:space="preserve"> </w:t>
      </w:r>
      <w:r w:rsidRPr="001E35B1">
        <w:rPr>
          <w:b/>
          <w:sz w:val="28"/>
          <w:szCs w:val="28"/>
          <w:lang w:val="kk-KZ"/>
        </w:rPr>
        <w:t xml:space="preserve">              </w:t>
      </w:r>
      <w:r w:rsidR="00455C2F" w:rsidRPr="001E35B1">
        <w:rPr>
          <w:b/>
          <w:sz w:val="28"/>
          <w:szCs w:val="28"/>
          <w:lang w:val="kk-KZ"/>
        </w:rPr>
        <w:t xml:space="preserve">                             </w:t>
      </w:r>
      <w:r w:rsidR="00455C2F">
        <w:rPr>
          <w:b/>
          <w:sz w:val="28"/>
          <w:szCs w:val="28"/>
          <w:lang w:val="kk-KZ"/>
        </w:rPr>
        <w:t xml:space="preserve">Е. </w:t>
      </w:r>
      <w:r>
        <w:rPr>
          <w:b/>
          <w:sz w:val="28"/>
          <w:szCs w:val="28"/>
          <w:lang w:val="kk-KZ"/>
        </w:rPr>
        <w:t>Қарашөкеев</w:t>
      </w:r>
    </w:p>
    <w:p w:rsidR="00455C2F" w:rsidRDefault="00455C2F" w:rsidP="00455C2F">
      <w:pPr>
        <w:widowControl w:val="0"/>
        <w:pBdr>
          <w:bottom w:val="single" w:sz="6" w:space="31" w:color="FFFFFF"/>
        </w:pBdr>
        <w:jc w:val="both"/>
        <w:rPr>
          <w:i/>
          <w:szCs w:val="28"/>
          <w:lang w:val="kk-KZ"/>
        </w:rPr>
      </w:pPr>
    </w:p>
    <w:p w:rsidR="00455C2F" w:rsidRDefault="00455C2F" w:rsidP="00455C2F">
      <w:pPr>
        <w:widowControl w:val="0"/>
        <w:pBdr>
          <w:bottom w:val="single" w:sz="6" w:space="31" w:color="FFFFFF"/>
        </w:pBdr>
        <w:jc w:val="both"/>
        <w:rPr>
          <w:i/>
          <w:szCs w:val="28"/>
          <w:lang w:val="kk-KZ"/>
        </w:rPr>
      </w:pPr>
    </w:p>
    <w:p w:rsidR="00455C2F" w:rsidRDefault="00455C2F" w:rsidP="00455C2F">
      <w:pPr>
        <w:widowControl w:val="0"/>
        <w:pBdr>
          <w:bottom w:val="single" w:sz="6" w:space="31" w:color="FFFFFF"/>
        </w:pBdr>
        <w:jc w:val="both"/>
        <w:rPr>
          <w:i/>
          <w:szCs w:val="28"/>
          <w:lang w:val="kk-KZ"/>
        </w:rPr>
      </w:pPr>
    </w:p>
    <w:p w:rsidR="00455C2F" w:rsidRDefault="00455C2F" w:rsidP="00455C2F">
      <w:pPr>
        <w:widowControl w:val="0"/>
        <w:pBdr>
          <w:bottom w:val="single" w:sz="6" w:space="31" w:color="FFFFFF"/>
        </w:pBdr>
        <w:jc w:val="both"/>
        <w:rPr>
          <w:i/>
          <w:szCs w:val="28"/>
          <w:lang w:val="kk-KZ"/>
        </w:rPr>
      </w:pPr>
    </w:p>
    <w:p w:rsidR="00C344B5" w:rsidRDefault="00C344B5" w:rsidP="00455C2F">
      <w:pPr>
        <w:widowControl w:val="0"/>
        <w:pBdr>
          <w:bottom w:val="single" w:sz="6" w:space="31" w:color="FFFFFF"/>
        </w:pBdr>
        <w:jc w:val="both"/>
        <w:rPr>
          <w:i/>
          <w:szCs w:val="28"/>
          <w:lang w:val="kk-KZ"/>
        </w:rPr>
      </w:pPr>
    </w:p>
    <w:p w:rsidR="00C344B5" w:rsidRDefault="00C344B5" w:rsidP="00455C2F">
      <w:pPr>
        <w:widowControl w:val="0"/>
        <w:pBdr>
          <w:bottom w:val="single" w:sz="6" w:space="31" w:color="FFFFFF"/>
        </w:pBdr>
        <w:jc w:val="both"/>
        <w:rPr>
          <w:i/>
          <w:szCs w:val="28"/>
          <w:lang w:val="kk-KZ"/>
        </w:rPr>
      </w:pPr>
    </w:p>
    <w:p w:rsidR="00C344B5" w:rsidRDefault="00C344B5" w:rsidP="00455C2F">
      <w:pPr>
        <w:widowControl w:val="0"/>
        <w:pBdr>
          <w:bottom w:val="single" w:sz="6" w:space="31" w:color="FFFFFF"/>
        </w:pBdr>
        <w:jc w:val="both"/>
        <w:rPr>
          <w:i/>
          <w:szCs w:val="28"/>
          <w:lang w:val="kk-KZ"/>
        </w:rPr>
      </w:pPr>
    </w:p>
    <w:p w:rsidR="00C344B5" w:rsidRDefault="00C344B5" w:rsidP="00455C2F">
      <w:pPr>
        <w:widowControl w:val="0"/>
        <w:pBdr>
          <w:bottom w:val="single" w:sz="6" w:space="31" w:color="FFFFFF"/>
        </w:pBdr>
        <w:jc w:val="both"/>
        <w:rPr>
          <w:i/>
          <w:szCs w:val="28"/>
          <w:lang w:val="kk-KZ"/>
        </w:rPr>
      </w:pPr>
    </w:p>
    <w:p w:rsidR="00C344B5" w:rsidRDefault="00C344B5" w:rsidP="00455C2F">
      <w:pPr>
        <w:widowControl w:val="0"/>
        <w:pBdr>
          <w:bottom w:val="single" w:sz="6" w:space="31" w:color="FFFFFF"/>
        </w:pBdr>
        <w:jc w:val="both"/>
        <w:rPr>
          <w:i/>
          <w:szCs w:val="28"/>
          <w:lang w:val="kk-KZ"/>
        </w:rPr>
      </w:pPr>
    </w:p>
    <w:p w:rsidR="00C344B5" w:rsidRDefault="00C344B5" w:rsidP="00455C2F">
      <w:pPr>
        <w:widowControl w:val="0"/>
        <w:pBdr>
          <w:bottom w:val="single" w:sz="6" w:space="31" w:color="FFFFFF"/>
        </w:pBdr>
        <w:jc w:val="both"/>
        <w:rPr>
          <w:i/>
          <w:szCs w:val="28"/>
          <w:lang w:val="kk-KZ"/>
        </w:rPr>
      </w:pPr>
    </w:p>
    <w:p w:rsidR="00C344B5" w:rsidRDefault="00C344B5" w:rsidP="00455C2F">
      <w:pPr>
        <w:widowControl w:val="0"/>
        <w:pBdr>
          <w:bottom w:val="single" w:sz="6" w:space="31" w:color="FFFFFF"/>
        </w:pBdr>
        <w:jc w:val="both"/>
        <w:rPr>
          <w:i/>
          <w:szCs w:val="28"/>
          <w:lang w:val="kk-KZ"/>
        </w:rPr>
      </w:pPr>
    </w:p>
    <w:p w:rsidR="00455C2F" w:rsidRDefault="00455C2F" w:rsidP="00455C2F">
      <w:pPr>
        <w:widowControl w:val="0"/>
        <w:pBdr>
          <w:bottom w:val="single" w:sz="6" w:space="31" w:color="FFFFFF"/>
        </w:pBdr>
        <w:jc w:val="both"/>
        <w:rPr>
          <w:i/>
          <w:szCs w:val="28"/>
          <w:lang w:val="kk-KZ"/>
        </w:rPr>
      </w:pPr>
    </w:p>
    <w:p w:rsidR="00455C2F" w:rsidRPr="00455C2F" w:rsidRDefault="001E35B1" w:rsidP="00455C2F">
      <w:pPr>
        <w:widowControl w:val="0"/>
        <w:pBdr>
          <w:bottom w:val="single" w:sz="6" w:space="31" w:color="FFFFFF"/>
        </w:pBdr>
        <w:jc w:val="both"/>
        <w:rPr>
          <w:i/>
          <w:szCs w:val="28"/>
          <w:lang w:val="kk-KZ"/>
        </w:rPr>
      </w:pPr>
      <w:r>
        <w:rPr>
          <w:i/>
          <w:szCs w:val="28"/>
          <w:lang w:val="kk-KZ"/>
        </w:rPr>
        <w:t>Орынд</w:t>
      </w:r>
      <w:r w:rsidR="00455C2F" w:rsidRPr="00455C2F">
        <w:rPr>
          <w:i/>
          <w:szCs w:val="28"/>
          <w:lang w:val="kk-KZ"/>
        </w:rPr>
        <w:t>.: А. Бейсенов</w:t>
      </w:r>
    </w:p>
    <w:p w:rsidR="00455C2F" w:rsidRPr="00455C2F" w:rsidRDefault="00455C2F" w:rsidP="00455C2F">
      <w:pPr>
        <w:widowControl w:val="0"/>
        <w:pBdr>
          <w:bottom w:val="single" w:sz="6" w:space="31" w:color="FFFFFF"/>
        </w:pBdr>
        <w:jc w:val="both"/>
        <w:rPr>
          <w:i/>
          <w:szCs w:val="28"/>
          <w:lang w:val="kk-KZ"/>
        </w:rPr>
      </w:pPr>
      <w:r w:rsidRPr="00455C2F">
        <w:rPr>
          <w:i/>
          <w:szCs w:val="28"/>
          <w:lang w:val="kk-KZ"/>
        </w:rPr>
        <w:t>Тел.: 74-11-50</w:t>
      </w:r>
    </w:p>
    <w:p w:rsidR="00455C2F" w:rsidRPr="00CF5D3E" w:rsidRDefault="008D29ED" w:rsidP="00455C2F">
      <w:pPr>
        <w:widowControl w:val="0"/>
        <w:pBdr>
          <w:bottom w:val="single" w:sz="6" w:space="31" w:color="FFFFFF"/>
        </w:pBdr>
        <w:jc w:val="both"/>
        <w:rPr>
          <w:i/>
          <w:szCs w:val="28"/>
        </w:rPr>
      </w:pPr>
      <w:hyperlink r:id="rId9" w:history="1">
        <w:r w:rsidR="00C344B5" w:rsidRPr="00B93B09">
          <w:rPr>
            <w:rStyle w:val="a3"/>
            <w:i/>
            <w:szCs w:val="28"/>
            <w:lang w:val="en-US"/>
          </w:rPr>
          <w:t>an</w:t>
        </w:r>
        <w:r w:rsidR="00C344B5" w:rsidRPr="00B93B09">
          <w:rPr>
            <w:rStyle w:val="a3"/>
            <w:i/>
            <w:szCs w:val="28"/>
          </w:rPr>
          <w:t>.</w:t>
        </w:r>
        <w:r w:rsidR="00C344B5" w:rsidRPr="00B93B09">
          <w:rPr>
            <w:rStyle w:val="a3"/>
            <w:i/>
            <w:szCs w:val="28"/>
            <w:lang w:val="en-US"/>
          </w:rPr>
          <w:t>beisenov</w:t>
        </w:r>
        <w:r w:rsidR="00C344B5" w:rsidRPr="00B93B09">
          <w:rPr>
            <w:rStyle w:val="a3"/>
            <w:i/>
            <w:szCs w:val="28"/>
          </w:rPr>
          <w:t>@</w:t>
        </w:r>
        <w:r w:rsidR="00C344B5" w:rsidRPr="00B93B09">
          <w:rPr>
            <w:rStyle w:val="a3"/>
            <w:i/>
            <w:szCs w:val="28"/>
            <w:lang w:val="en-US"/>
          </w:rPr>
          <w:t>msh</w:t>
        </w:r>
        <w:r w:rsidR="00C344B5" w:rsidRPr="00B93B09">
          <w:rPr>
            <w:rStyle w:val="a3"/>
            <w:i/>
            <w:szCs w:val="28"/>
          </w:rPr>
          <w:t>.</w:t>
        </w:r>
        <w:r w:rsidR="00C344B5" w:rsidRPr="00B93B09">
          <w:rPr>
            <w:rStyle w:val="a3"/>
            <w:i/>
            <w:szCs w:val="28"/>
            <w:lang w:val="en-US"/>
          </w:rPr>
          <w:t>gov</w:t>
        </w:r>
        <w:r w:rsidR="00C344B5" w:rsidRPr="00B93B09">
          <w:rPr>
            <w:rStyle w:val="a3"/>
            <w:i/>
            <w:szCs w:val="28"/>
          </w:rPr>
          <w:t>.</w:t>
        </w:r>
        <w:r w:rsidR="00C344B5" w:rsidRPr="00B93B09">
          <w:rPr>
            <w:rStyle w:val="a3"/>
            <w:i/>
            <w:szCs w:val="28"/>
            <w:lang w:val="en-US"/>
          </w:rPr>
          <w:t>kz</w:t>
        </w:r>
      </w:hyperlink>
    </w:p>
    <w:p w:rsidR="00C344B5" w:rsidRPr="00CF5D3E" w:rsidRDefault="00C344B5" w:rsidP="00455C2F">
      <w:pPr>
        <w:widowControl w:val="0"/>
        <w:pBdr>
          <w:bottom w:val="single" w:sz="6" w:space="31" w:color="FFFFFF"/>
        </w:pBdr>
        <w:jc w:val="both"/>
        <w:rPr>
          <w:i/>
          <w:szCs w:val="28"/>
        </w:rPr>
      </w:pPr>
    </w:p>
    <w:p w:rsidR="00C344B5" w:rsidRPr="00CF5D3E" w:rsidRDefault="00C344B5" w:rsidP="00455C2F">
      <w:pPr>
        <w:widowControl w:val="0"/>
        <w:pBdr>
          <w:bottom w:val="single" w:sz="6" w:space="31" w:color="FFFFFF"/>
        </w:pBdr>
        <w:jc w:val="both"/>
        <w:rPr>
          <w:i/>
          <w:szCs w:val="28"/>
        </w:rPr>
      </w:pPr>
    </w:p>
    <w:p w:rsidR="00C344B5" w:rsidRPr="00CF5D3E" w:rsidRDefault="00C344B5" w:rsidP="00455C2F">
      <w:pPr>
        <w:widowControl w:val="0"/>
        <w:pBdr>
          <w:bottom w:val="single" w:sz="6" w:space="31" w:color="FFFFFF"/>
        </w:pBdr>
        <w:jc w:val="both"/>
        <w:rPr>
          <w:i/>
          <w:szCs w:val="28"/>
        </w:rPr>
      </w:pPr>
    </w:p>
    <w:p w:rsidR="00CF5D3E" w:rsidRDefault="00CF5D3E" w:rsidP="00455C2F">
      <w:pPr>
        <w:widowControl w:val="0"/>
        <w:pBdr>
          <w:bottom w:val="single" w:sz="6" w:space="31" w:color="FFFFFF"/>
        </w:pBdr>
        <w:jc w:val="both"/>
        <w:rPr>
          <w:i/>
          <w:szCs w:val="28"/>
        </w:rPr>
      </w:pPr>
    </w:p>
    <w:p w:rsidR="00CF5D3E" w:rsidRDefault="00CF5D3E" w:rsidP="00455C2F">
      <w:pPr>
        <w:widowControl w:val="0"/>
        <w:pBdr>
          <w:bottom w:val="single" w:sz="6" w:space="31" w:color="FFFFFF"/>
        </w:pBdr>
        <w:jc w:val="both"/>
        <w:rPr>
          <w:i/>
          <w:szCs w:val="28"/>
        </w:rPr>
      </w:pPr>
    </w:p>
    <w:p w:rsidR="00CF5D3E" w:rsidRPr="00CF5D3E" w:rsidRDefault="00CF5D3E" w:rsidP="00455C2F">
      <w:pPr>
        <w:widowControl w:val="0"/>
        <w:pBdr>
          <w:bottom w:val="single" w:sz="6" w:space="31" w:color="FFFFFF"/>
        </w:pBdr>
        <w:jc w:val="both"/>
        <w:rPr>
          <w:i/>
          <w:szCs w:val="28"/>
        </w:rPr>
      </w:pPr>
    </w:p>
    <w:p w:rsidR="00C344B5" w:rsidRPr="00CF5D3E" w:rsidRDefault="00C344B5" w:rsidP="00455C2F">
      <w:pPr>
        <w:widowControl w:val="0"/>
        <w:pBdr>
          <w:bottom w:val="single" w:sz="6" w:space="31" w:color="FFFFFF"/>
        </w:pBdr>
        <w:jc w:val="both"/>
        <w:rPr>
          <w:i/>
          <w:szCs w:val="28"/>
        </w:rPr>
      </w:pPr>
    </w:p>
    <w:p w:rsidR="00C344B5" w:rsidRPr="00C344B5" w:rsidRDefault="00C344B5" w:rsidP="00C344B5">
      <w:pPr>
        <w:widowControl w:val="0"/>
        <w:pBdr>
          <w:bottom w:val="single" w:sz="6" w:space="31" w:color="FFFFFF"/>
        </w:pBdr>
        <w:jc w:val="center"/>
        <w:rPr>
          <w:sz w:val="28"/>
          <w:szCs w:val="28"/>
          <w:lang w:val="kk-KZ"/>
        </w:rPr>
      </w:pPr>
      <w:r w:rsidRPr="00C344B5">
        <w:rPr>
          <w:sz w:val="28"/>
          <w:szCs w:val="28"/>
          <w:lang w:val="kk-KZ"/>
        </w:rPr>
        <w:lastRenderedPageBreak/>
        <w:t>Қазақстан Республикасы Парламенті Мәжілісі депутаттарының тізімі</w:t>
      </w:r>
    </w:p>
    <w:p w:rsidR="00C344B5" w:rsidRPr="00C344B5" w:rsidRDefault="00C344B5" w:rsidP="00455C2F">
      <w:pPr>
        <w:widowControl w:val="0"/>
        <w:pBdr>
          <w:bottom w:val="single" w:sz="6" w:space="31" w:color="FFFFFF"/>
        </w:pBdr>
        <w:jc w:val="both"/>
        <w:rPr>
          <w:sz w:val="28"/>
          <w:szCs w:val="28"/>
          <w:lang w:val="kk-KZ"/>
        </w:rPr>
      </w:pPr>
    </w:p>
    <w:p w:rsidR="00C344B5" w:rsidRPr="00C344B5" w:rsidRDefault="00C344B5" w:rsidP="00C344B5">
      <w:pPr>
        <w:widowControl w:val="0"/>
        <w:pBdr>
          <w:bottom w:val="single" w:sz="6" w:space="31" w:color="FFFFFF"/>
        </w:pBdr>
        <w:ind w:firstLine="709"/>
        <w:jc w:val="both"/>
        <w:rPr>
          <w:sz w:val="28"/>
          <w:szCs w:val="28"/>
        </w:rPr>
      </w:pPr>
      <w:r w:rsidRPr="00C344B5">
        <w:rPr>
          <w:sz w:val="28"/>
          <w:szCs w:val="28"/>
        </w:rPr>
        <w:t>Б. Базарбек,</w:t>
      </w:r>
    </w:p>
    <w:p w:rsidR="00C344B5" w:rsidRPr="00C344B5" w:rsidRDefault="00C344B5" w:rsidP="00C344B5">
      <w:pPr>
        <w:widowControl w:val="0"/>
        <w:pBdr>
          <w:bottom w:val="single" w:sz="6" w:space="31" w:color="FFFFFF"/>
        </w:pBdr>
        <w:ind w:firstLine="709"/>
        <w:jc w:val="both"/>
        <w:rPr>
          <w:sz w:val="28"/>
          <w:szCs w:val="28"/>
        </w:rPr>
      </w:pPr>
      <w:r w:rsidRPr="00C344B5">
        <w:rPr>
          <w:sz w:val="28"/>
          <w:szCs w:val="28"/>
        </w:rPr>
        <w:t>Қ. Иса,</w:t>
      </w:r>
    </w:p>
    <w:p w:rsidR="00C344B5" w:rsidRPr="00C344B5" w:rsidRDefault="00C344B5" w:rsidP="00C344B5">
      <w:pPr>
        <w:widowControl w:val="0"/>
        <w:pBdr>
          <w:bottom w:val="single" w:sz="6" w:space="31" w:color="FFFFFF"/>
        </w:pBdr>
        <w:ind w:firstLine="709"/>
        <w:jc w:val="both"/>
        <w:rPr>
          <w:sz w:val="28"/>
          <w:szCs w:val="28"/>
          <w:lang w:val="kk-KZ"/>
        </w:rPr>
      </w:pPr>
      <w:r w:rsidRPr="00C344B5">
        <w:rPr>
          <w:sz w:val="28"/>
          <w:szCs w:val="28"/>
        </w:rPr>
        <w:t>К. Сейтжан</w:t>
      </w:r>
      <w:r>
        <w:rPr>
          <w:sz w:val="28"/>
          <w:szCs w:val="28"/>
          <w:lang w:val="kk-KZ"/>
        </w:rPr>
        <w:t>.</w:t>
      </w:r>
    </w:p>
    <w:sectPr w:rsidR="00C344B5" w:rsidRPr="00C344B5" w:rsidSect="00EB5DBC">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5DC" w:rsidRDefault="00F025DC" w:rsidP="00290457">
      <w:r>
        <w:separator/>
      </w:r>
    </w:p>
  </w:endnote>
  <w:endnote w:type="continuationSeparator" w:id="0">
    <w:p w:rsidR="00F025DC" w:rsidRDefault="00F025DC" w:rsidP="0029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5DC" w:rsidRDefault="00F025DC" w:rsidP="00290457">
      <w:r>
        <w:separator/>
      </w:r>
    </w:p>
  </w:footnote>
  <w:footnote w:type="continuationSeparator" w:id="0">
    <w:p w:rsidR="00F025DC" w:rsidRDefault="00F025DC" w:rsidP="00290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497875717"/>
      <w:docPartObj>
        <w:docPartGallery w:val="Page Numbers (Top of Page)"/>
        <w:docPartUnique/>
      </w:docPartObj>
    </w:sdtPr>
    <w:sdtEndPr>
      <w:rPr>
        <w:rFonts w:ascii="Times New Roman" w:hAnsi="Times New Roman" w:cs="Times New Roman"/>
        <w:sz w:val="24"/>
      </w:rPr>
    </w:sdtEndPr>
    <w:sdtContent>
      <w:p w:rsidR="00290457" w:rsidRPr="00FD3097" w:rsidRDefault="00290457">
        <w:pPr>
          <w:pStyle w:val="a6"/>
          <w:jc w:val="center"/>
          <w:rPr>
            <w:sz w:val="24"/>
          </w:rPr>
        </w:pPr>
        <w:r w:rsidRPr="00FD3097">
          <w:rPr>
            <w:sz w:val="24"/>
          </w:rPr>
          <w:fldChar w:fldCharType="begin"/>
        </w:r>
        <w:r w:rsidRPr="00FD3097">
          <w:rPr>
            <w:sz w:val="24"/>
          </w:rPr>
          <w:instrText>PAGE   \* MERGEFORMAT</w:instrText>
        </w:r>
        <w:r w:rsidRPr="00FD3097">
          <w:rPr>
            <w:sz w:val="24"/>
          </w:rPr>
          <w:fldChar w:fldCharType="separate"/>
        </w:r>
        <w:r w:rsidR="008D29ED">
          <w:rPr>
            <w:noProof/>
            <w:sz w:val="24"/>
          </w:rPr>
          <w:t>3</w:t>
        </w:r>
        <w:r w:rsidRPr="00FD3097">
          <w:rPr>
            <w:sz w:val="24"/>
          </w:rPr>
          <w:fldChar w:fldCharType="end"/>
        </w:r>
      </w:p>
    </w:sdtContent>
  </w:sdt>
  <w:p w:rsidR="00290457" w:rsidRPr="006841A2" w:rsidRDefault="00290457">
    <w:pPr>
      <w:pStyle w:val="a6"/>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3161C"/>
    <w:multiLevelType w:val="hybridMultilevel"/>
    <w:tmpl w:val="B5004F42"/>
    <w:lvl w:ilvl="0" w:tplc="0419000F">
      <w:start w:val="1"/>
      <w:numFmt w:val="decimal"/>
      <w:lvlText w:val="%1."/>
      <w:lvlJc w:val="left"/>
      <w:pPr>
        <w:ind w:left="751"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
    <w:nsid w:val="395E081E"/>
    <w:multiLevelType w:val="hybridMultilevel"/>
    <w:tmpl w:val="1DBC049E"/>
    <w:lvl w:ilvl="0" w:tplc="D932F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C76DC0"/>
    <w:multiLevelType w:val="hybridMultilevel"/>
    <w:tmpl w:val="64885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A5"/>
    <w:rsid w:val="00003CA0"/>
    <w:rsid w:val="00010CA5"/>
    <w:rsid w:val="00014BD8"/>
    <w:rsid w:val="00016FD7"/>
    <w:rsid w:val="0001775B"/>
    <w:rsid w:val="00020C66"/>
    <w:rsid w:val="00020D45"/>
    <w:rsid w:val="00023EBC"/>
    <w:rsid w:val="0002468F"/>
    <w:rsid w:val="0002488D"/>
    <w:rsid w:val="00025CF4"/>
    <w:rsid w:val="00034895"/>
    <w:rsid w:val="000432C6"/>
    <w:rsid w:val="000452C0"/>
    <w:rsid w:val="000467B8"/>
    <w:rsid w:val="00050305"/>
    <w:rsid w:val="00065CF9"/>
    <w:rsid w:val="0006690F"/>
    <w:rsid w:val="000709B5"/>
    <w:rsid w:val="00074EB0"/>
    <w:rsid w:val="000761CE"/>
    <w:rsid w:val="00077534"/>
    <w:rsid w:val="00080B42"/>
    <w:rsid w:val="0008777C"/>
    <w:rsid w:val="00090EFF"/>
    <w:rsid w:val="00091F7F"/>
    <w:rsid w:val="000943AD"/>
    <w:rsid w:val="000A4AA2"/>
    <w:rsid w:val="000B4099"/>
    <w:rsid w:val="000D1FC3"/>
    <w:rsid w:val="000D26CB"/>
    <w:rsid w:val="000E3B8C"/>
    <w:rsid w:val="000F7420"/>
    <w:rsid w:val="00100A85"/>
    <w:rsid w:val="001100DB"/>
    <w:rsid w:val="0012014D"/>
    <w:rsid w:val="00125886"/>
    <w:rsid w:val="00125ED7"/>
    <w:rsid w:val="001266FF"/>
    <w:rsid w:val="00127CCD"/>
    <w:rsid w:val="0013514A"/>
    <w:rsid w:val="001359CE"/>
    <w:rsid w:val="001400D8"/>
    <w:rsid w:val="00140DA8"/>
    <w:rsid w:val="001438C2"/>
    <w:rsid w:val="00145E93"/>
    <w:rsid w:val="00156A75"/>
    <w:rsid w:val="0015798E"/>
    <w:rsid w:val="00163B78"/>
    <w:rsid w:val="0016602A"/>
    <w:rsid w:val="0017147C"/>
    <w:rsid w:val="00176B05"/>
    <w:rsid w:val="0018555D"/>
    <w:rsid w:val="00186355"/>
    <w:rsid w:val="001874F5"/>
    <w:rsid w:val="00197D6C"/>
    <w:rsid w:val="001A4055"/>
    <w:rsid w:val="001A4E24"/>
    <w:rsid w:val="001A6F25"/>
    <w:rsid w:val="001B6101"/>
    <w:rsid w:val="001C35EE"/>
    <w:rsid w:val="001D0F29"/>
    <w:rsid w:val="001D1190"/>
    <w:rsid w:val="001D3099"/>
    <w:rsid w:val="001E35B1"/>
    <w:rsid w:val="001E664C"/>
    <w:rsid w:val="001E6953"/>
    <w:rsid w:val="001F5CC7"/>
    <w:rsid w:val="00200180"/>
    <w:rsid w:val="002022E6"/>
    <w:rsid w:val="002035B0"/>
    <w:rsid w:val="00204759"/>
    <w:rsid w:val="00211EF2"/>
    <w:rsid w:val="00213177"/>
    <w:rsid w:val="00222430"/>
    <w:rsid w:val="00223344"/>
    <w:rsid w:val="0022394C"/>
    <w:rsid w:val="002248F8"/>
    <w:rsid w:val="00224B51"/>
    <w:rsid w:val="0023433C"/>
    <w:rsid w:val="002346B8"/>
    <w:rsid w:val="0025114A"/>
    <w:rsid w:val="002513CE"/>
    <w:rsid w:val="0025173F"/>
    <w:rsid w:val="00253DBA"/>
    <w:rsid w:val="002567B6"/>
    <w:rsid w:val="00260074"/>
    <w:rsid w:val="0026071E"/>
    <w:rsid w:val="002757F3"/>
    <w:rsid w:val="00280765"/>
    <w:rsid w:val="00280807"/>
    <w:rsid w:val="002811FF"/>
    <w:rsid w:val="0028140D"/>
    <w:rsid w:val="00282974"/>
    <w:rsid w:val="00286DFA"/>
    <w:rsid w:val="00290457"/>
    <w:rsid w:val="00296A20"/>
    <w:rsid w:val="002A256B"/>
    <w:rsid w:val="002A3BA2"/>
    <w:rsid w:val="002B4281"/>
    <w:rsid w:val="002C17CB"/>
    <w:rsid w:val="002C2216"/>
    <w:rsid w:val="002C3496"/>
    <w:rsid w:val="002D4DAE"/>
    <w:rsid w:val="002D7B2C"/>
    <w:rsid w:val="002E1431"/>
    <w:rsid w:val="002E3783"/>
    <w:rsid w:val="002E7C1C"/>
    <w:rsid w:val="002F41B2"/>
    <w:rsid w:val="002F6BCF"/>
    <w:rsid w:val="003017D2"/>
    <w:rsid w:val="003037E5"/>
    <w:rsid w:val="0030481E"/>
    <w:rsid w:val="0030547B"/>
    <w:rsid w:val="00307F98"/>
    <w:rsid w:val="0031076E"/>
    <w:rsid w:val="003125D1"/>
    <w:rsid w:val="00313170"/>
    <w:rsid w:val="0031573B"/>
    <w:rsid w:val="003179EB"/>
    <w:rsid w:val="00323F19"/>
    <w:rsid w:val="00325731"/>
    <w:rsid w:val="0033344E"/>
    <w:rsid w:val="00346885"/>
    <w:rsid w:val="00353158"/>
    <w:rsid w:val="0036123F"/>
    <w:rsid w:val="00365194"/>
    <w:rsid w:val="00374609"/>
    <w:rsid w:val="003759D1"/>
    <w:rsid w:val="00377FD1"/>
    <w:rsid w:val="00383F1F"/>
    <w:rsid w:val="00387640"/>
    <w:rsid w:val="0039156E"/>
    <w:rsid w:val="003930FB"/>
    <w:rsid w:val="00393184"/>
    <w:rsid w:val="00395224"/>
    <w:rsid w:val="003964FD"/>
    <w:rsid w:val="003969D6"/>
    <w:rsid w:val="00396AA0"/>
    <w:rsid w:val="00396EB0"/>
    <w:rsid w:val="003A2551"/>
    <w:rsid w:val="003A2852"/>
    <w:rsid w:val="003A2F83"/>
    <w:rsid w:val="003B08D3"/>
    <w:rsid w:val="003B0DEF"/>
    <w:rsid w:val="003B6977"/>
    <w:rsid w:val="003C5798"/>
    <w:rsid w:val="003D47D8"/>
    <w:rsid w:val="003E0BAF"/>
    <w:rsid w:val="003F1406"/>
    <w:rsid w:val="00410C9F"/>
    <w:rsid w:val="00412D68"/>
    <w:rsid w:val="00413728"/>
    <w:rsid w:val="00417A41"/>
    <w:rsid w:val="00421B4B"/>
    <w:rsid w:val="004278AD"/>
    <w:rsid w:val="0043541E"/>
    <w:rsid w:val="00435457"/>
    <w:rsid w:val="00435DA1"/>
    <w:rsid w:val="00437496"/>
    <w:rsid w:val="00437D01"/>
    <w:rsid w:val="00440C59"/>
    <w:rsid w:val="00443A07"/>
    <w:rsid w:val="00446A49"/>
    <w:rsid w:val="00451AA2"/>
    <w:rsid w:val="00453269"/>
    <w:rsid w:val="00453D2D"/>
    <w:rsid w:val="00453E3B"/>
    <w:rsid w:val="00455C2F"/>
    <w:rsid w:val="00470D9F"/>
    <w:rsid w:val="00475052"/>
    <w:rsid w:val="00475B69"/>
    <w:rsid w:val="00477033"/>
    <w:rsid w:val="00477873"/>
    <w:rsid w:val="0049066A"/>
    <w:rsid w:val="00490E3F"/>
    <w:rsid w:val="0049420B"/>
    <w:rsid w:val="00495FF5"/>
    <w:rsid w:val="004A728D"/>
    <w:rsid w:val="004B1BCB"/>
    <w:rsid w:val="004B36D9"/>
    <w:rsid w:val="004B6A1A"/>
    <w:rsid w:val="004B70F6"/>
    <w:rsid w:val="004B7CD9"/>
    <w:rsid w:val="004C2340"/>
    <w:rsid w:val="004C27E7"/>
    <w:rsid w:val="004C590E"/>
    <w:rsid w:val="004D7ED9"/>
    <w:rsid w:val="004E1E2F"/>
    <w:rsid w:val="004F255A"/>
    <w:rsid w:val="004F2ECF"/>
    <w:rsid w:val="004F6B11"/>
    <w:rsid w:val="005019CA"/>
    <w:rsid w:val="00502799"/>
    <w:rsid w:val="00510A78"/>
    <w:rsid w:val="00510E6A"/>
    <w:rsid w:val="00511600"/>
    <w:rsid w:val="0051789C"/>
    <w:rsid w:val="0052156F"/>
    <w:rsid w:val="005258E1"/>
    <w:rsid w:val="00525BE2"/>
    <w:rsid w:val="00525CEF"/>
    <w:rsid w:val="0053260C"/>
    <w:rsid w:val="00540A2C"/>
    <w:rsid w:val="00543327"/>
    <w:rsid w:val="005446D7"/>
    <w:rsid w:val="00547059"/>
    <w:rsid w:val="005472A2"/>
    <w:rsid w:val="005611D6"/>
    <w:rsid w:val="00562397"/>
    <w:rsid w:val="0057399B"/>
    <w:rsid w:val="00575721"/>
    <w:rsid w:val="0058572A"/>
    <w:rsid w:val="005871C6"/>
    <w:rsid w:val="00591011"/>
    <w:rsid w:val="00591CF1"/>
    <w:rsid w:val="005925F6"/>
    <w:rsid w:val="00592C40"/>
    <w:rsid w:val="00594D9E"/>
    <w:rsid w:val="005967D9"/>
    <w:rsid w:val="005B7D71"/>
    <w:rsid w:val="005C220E"/>
    <w:rsid w:val="005C45D2"/>
    <w:rsid w:val="005C69C5"/>
    <w:rsid w:val="005D0D54"/>
    <w:rsid w:val="005D31C9"/>
    <w:rsid w:val="005D5B5A"/>
    <w:rsid w:val="005E18C0"/>
    <w:rsid w:val="005E7DF2"/>
    <w:rsid w:val="005F0DBD"/>
    <w:rsid w:val="005F55A9"/>
    <w:rsid w:val="00605C64"/>
    <w:rsid w:val="00611482"/>
    <w:rsid w:val="00614333"/>
    <w:rsid w:val="00614E7B"/>
    <w:rsid w:val="00615694"/>
    <w:rsid w:val="00617DF1"/>
    <w:rsid w:val="00620CF8"/>
    <w:rsid w:val="00623132"/>
    <w:rsid w:val="00624A9D"/>
    <w:rsid w:val="00630D0A"/>
    <w:rsid w:val="006443C0"/>
    <w:rsid w:val="006448A4"/>
    <w:rsid w:val="00644A00"/>
    <w:rsid w:val="00646DA7"/>
    <w:rsid w:val="00653B30"/>
    <w:rsid w:val="0066155F"/>
    <w:rsid w:val="00664782"/>
    <w:rsid w:val="00665D63"/>
    <w:rsid w:val="00666338"/>
    <w:rsid w:val="006711E4"/>
    <w:rsid w:val="006768D2"/>
    <w:rsid w:val="00677102"/>
    <w:rsid w:val="00680EE7"/>
    <w:rsid w:val="006819A8"/>
    <w:rsid w:val="00682A19"/>
    <w:rsid w:val="006841A2"/>
    <w:rsid w:val="00685FB2"/>
    <w:rsid w:val="00692016"/>
    <w:rsid w:val="00694026"/>
    <w:rsid w:val="0069655A"/>
    <w:rsid w:val="006A12D3"/>
    <w:rsid w:val="006B2DEC"/>
    <w:rsid w:val="006B38E7"/>
    <w:rsid w:val="006B7ED9"/>
    <w:rsid w:val="006C2753"/>
    <w:rsid w:val="006C515A"/>
    <w:rsid w:val="006C6A2A"/>
    <w:rsid w:val="006C6D8F"/>
    <w:rsid w:val="006C7904"/>
    <w:rsid w:val="006D21F1"/>
    <w:rsid w:val="006D2367"/>
    <w:rsid w:val="006D376D"/>
    <w:rsid w:val="006D785C"/>
    <w:rsid w:val="006E0098"/>
    <w:rsid w:val="006E200C"/>
    <w:rsid w:val="006E25F4"/>
    <w:rsid w:val="006E2857"/>
    <w:rsid w:val="006F403E"/>
    <w:rsid w:val="006F5990"/>
    <w:rsid w:val="00703F71"/>
    <w:rsid w:val="00704709"/>
    <w:rsid w:val="00705700"/>
    <w:rsid w:val="007079B9"/>
    <w:rsid w:val="00717B84"/>
    <w:rsid w:val="007215B9"/>
    <w:rsid w:val="0072188C"/>
    <w:rsid w:val="00723F46"/>
    <w:rsid w:val="00724590"/>
    <w:rsid w:val="00725C78"/>
    <w:rsid w:val="00730FCE"/>
    <w:rsid w:val="0073147D"/>
    <w:rsid w:val="00733685"/>
    <w:rsid w:val="00734A05"/>
    <w:rsid w:val="00734F37"/>
    <w:rsid w:val="00745E65"/>
    <w:rsid w:val="00752160"/>
    <w:rsid w:val="007539D2"/>
    <w:rsid w:val="00764D9F"/>
    <w:rsid w:val="00770AC4"/>
    <w:rsid w:val="00771528"/>
    <w:rsid w:val="007718C2"/>
    <w:rsid w:val="00771B71"/>
    <w:rsid w:val="00772EF1"/>
    <w:rsid w:val="00777D48"/>
    <w:rsid w:val="00780148"/>
    <w:rsid w:val="007867C2"/>
    <w:rsid w:val="00787F14"/>
    <w:rsid w:val="007924AD"/>
    <w:rsid w:val="007A06FC"/>
    <w:rsid w:val="007A1F76"/>
    <w:rsid w:val="007A23CB"/>
    <w:rsid w:val="007A6C04"/>
    <w:rsid w:val="007B7218"/>
    <w:rsid w:val="007C33E7"/>
    <w:rsid w:val="007C3775"/>
    <w:rsid w:val="007D139B"/>
    <w:rsid w:val="007D1DB4"/>
    <w:rsid w:val="007E3FE5"/>
    <w:rsid w:val="007F1567"/>
    <w:rsid w:val="007F3BE5"/>
    <w:rsid w:val="007F78C4"/>
    <w:rsid w:val="007F7DB9"/>
    <w:rsid w:val="00801232"/>
    <w:rsid w:val="008058BF"/>
    <w:rsid w:val="00825C20"/>
    <w:rsid w:val="008307E2"/>
    <w:rsid w:val="00840163"/>
    <w:rsid w:val="0084329D"/>
    <w:rsid w:val="008500D0"/>
    <w:rsid w:val="0085038D"/>
    <w:rsid w:val="00851FA6"/>
    <w:rsid w:val="00852851"/>
    <w:rsid w:val="00855738"/>
    <w:rsid w:val="00861DF6"/>
    <w:rsid w:val="00862894"/>
    <w:rsid w:val="008660B6"/>
    <w:rsid w:val="0088016D"/>
    <w:rsid w:val="00880620"/>
    <w:rsid w:val="00883E73"/>
    <w:rsid w:val="0088658A"/>
    <w:rsid w:val="008920EA"/>
    <w:rsid w:val="00892AA2"/>
    <w:rsid w:val="008963B3"/>
    <w:rsid w:val="008A38AE"/>
    <w:rsid w:val="008A63D5"/>
    <w:rsid w:val="008B026E"/>
    <w:rsid w:val="008B17F7"/>
    <w:rsid w:val="008B2D3D"/>
    <w:rsid w:val="008B6C0D"/>
    <w:rsid w:val="008C12AC"/>
    <w:rsid w:val="008C5FCD"/>
    <w:rsid w:val="008C74D3"/>
    <w:rsid w:val="008D0B30"/>
    <w:rsid w:val="008D29ED"/>
    <w:rsid w:val="008D3974"/>
    <w:rsid w:val="008D4EFA"/>
    <w:rsid w:val="008D54B6"/>
    <w:rsid w:val="008D6591"/>
    <w:rsid w:val="008E53CB"/>
    <w:rsid w:val="008F0320"/>
    <w:rsid w:val="00912F40"/>
    <w:rsid w:val="0091469C"/>
    <w:rsid w:val="00915150"/>
    <w:rsid w:val="00916869"/>
    <w:rsid w:val="009172F3"/>
    <w:rsid w:val="009177D3"/>
    <w:rsid w:val="00917DE8"/>
    <w:rsid w:val="009270E2"/>
    <w:rsid w:val="0093035F"/>
    <w:rsid w:val="0093636A"/>
    <w:rsid w:val="0094410E"/>
    <w:rsid w:val="009560D7"/>
    <w:rsid w:val="00957B0E"/>
    <w:rsid w:val="009632D1"/>
    <w:rsid w:val="00963D31"/>
    <w:rsid w:val="009703B7"/>
    <w:rsid w:val="009716E3"/>
    <w:rsid w:val="00974BD3"/>
    <w:rsid w:val="009757F8"/>
    <w:rsid w:val="00983EF4"/>
    <w:rsid w:val="00984F7D"/>
    <w:rsid w:val="009A30F6"/>
    <w:rsid w:val="009A6055"/>
    <w:rsid w:val="009A6BB0"/>
    <w:rsid w:val="009B3B13"/>
    <w:rsid w:val="009B5281"/>
    <w:rsid w:val="009B537C"/>
    <w:rsid w:val="009B5423"/>
    <w:rsid w:val="009C0321"/>
    <w:rsid w:val="009D09D7"/>
    <w:rsid w:val="009D13AF"/>
    <w:rsid w:val="009D69CA"/>
    <w:rsid w:val="009D7B9E"/>
    <w:rsid w:val="009E04AA"/>
    <w:rsid w:val="009F236A"/>
    <w:rsid w:val="00A00018"/>
    <w:rsid w:val="00A026E1"/>
    <w:rsid w:val="00A150C7"/>
    <w:rsid w:val="00A16F26"/>
    <w:rsid w:val="00A23C78"/>
    <w:rsid w:val="00A23D4B"/>
    <w:rsid w:val="00A25F6E"/>
    <w:rsid w:val="00A32320"/>
    <w:rsid w:val="00A36E6A"/>
    <w:rsid w:val="00A4043C"/>
    <w:rsid w:val="00A54F15"/>
    <w:rsid w:val="00A64098"/>
    <w:rsid w:val="00A65D58"/>
    <w:rsid w:val="00A71BCB"/>
    <w:rsid w:val="00A7220C"/>
    <w:rsid w:val="00A73659"/>
    <w:rsid w:val="00A73A83"/>
    <w:rsid w:val="00A808BB"/>
    <w:rsid w:val="00A819DA"/>
    <w:rsid w:val="00A8377E"/>
    <w:rsid w:val="00A93E71"/>
    <w:rsid w:val="00A961F1"/>
    <w:rsid w:val="00A9631C"/>
    <w:rsid w:val="00A971C7"/>
    <w:rsid w:val="00AA23D6"/>
    <w:rsid w:val="00AA7AEF"/>
    <w:rsid w:val="00AB4885"/>
    <w:rsid w:val="00AC1A8A"/>
    <w:rsid w:val="00AC4F6A"/>
    <w:rsid w:val="00AC79F0"/>
    <w:rsid w:val="00AE32A2"/>
    <w:rsid w:val="00AF031A"/>
    <w:rsid w:val="00AF530E"/>
    <w:rsid w:val="00AF59C7"/>
    <w:rsid w:val="00B00697"/>
    <w:rsid w:val="00B03E2A"/>
    <w:rsid w:val="00B07001"/>
    <w:rsid w:val="00B103FC"/>
    <w:rsid w:val="00B108FA"/>
    <w:rsid w:val="00B1180E"/>
    <w:rsid w:val="00B22034"/>
    <w:rsid w:val="00B2277F"/>
    <w:rsid w:val="00B2707C"/>
    <w:rsid w:val="00B31578"/>
    <w:rsid w:val="00B31DD3"/>
    <w:rsid w:val="00B43C82"/>
    <w:rsid w:val="00B43CA8"/>
    <w:rsid w:val="00B56A65"/>
    <w:rsid w:val="00B609DD"/>
    <w:rsid w:val="00B64097"/>
    <w:rsid w:val="00B67923"/>
    <w:rsid w:val="00B67974"/>
    <w:rsid w:val="00B726A4"/>
    <w:rsid w:val="00B72CF3"/>
    <w:rsid w:val="00B73A53"/>
    <w:rsid w:val="00B767F5"/>
    <w:rsid w:val="00B77EC5"/>
    <w:rsid w:val="00B822A6"/>
    <w:rsid w:val="00BA0423"/>
    <w:rsid w:val="00BA32ED"/>
    <w:rsid w:val="00BA3529"/>
    <w:rsid w:val="00BB05BE"/>
    <w:rsid w:val="00BB687E"/>
    <w:rsid w:val="00BB797A"/>
    <w:rsid w:val="00BC0D91"/>
    <w:rsid w:val="00BC4627"/>
    <w:rsid w:val="00BC76C0"/>
    <w:rsid w:val="00BD01AD"/>
    <w:rsid w:val="00BD6AD2"/>
    <w:rsid w:val="00BF29D7"/>
    <w:rsid w:val="00BF6AA9"/>
    <w:rsid w:val="00C046B7"/>
    <w:rsid w:val="00C11177"/>
    <w:rsid w:val="00C13521"/>
    <w:rsid w:val="00C142E1"/>
    <w:rsid w:val="00C16545"/>
    <w:rsid w:val="00C2067E"/>
    <w:rsid w:val="00C23683"/>
    <w:rsid w:val="00C32A35"/>
    <w:rsid w:val="00C3380E"/>
    <w:rsid w:val="00C34180"/>
    <w:rsid w:val="00C344B5"/>
    <w:rsid w:val="00C36B28"/>
    <w:rsid w:val="00C4681A"/>
    <w:rsid w:val="00C5049E"/>
    <w:rsid w:val="00C51203"/>
    <w:rsid w:val="00C51D3E"/>
    <w:rsid w:val="00C541CB"/>
    <w:rsid w:val="00C5554E"/>
    <w:rsid w:val="00C555DC"/>
    <w:rsid w:val="00C56361"/>
    <w:rsid w:val="00C5676F"/>
    <w:rsid w:val="00C57980"/>
    <w:rsid w:val="00C621D2"/>
    <w:rsid w:val="00C626AB"/>
    <w:rsid w:val="00C62759"/>
    <w:rsid w:val="00C646EB"/>
    <w:rsid w:val="00C67822"/>
    <w:rsid w:val="00C73804"/>
    <w:rsid w:val="00C77A27"/>
    <w:rsid w:val="00C8205D"/>
    <w:rsid w:val="00C82EF7"/>
    <w:rsid w:val="00C8529C"/>
    <w:rsid w:val="00C8758A"/>
    <w:rsid w:val="00C87FF6"/>
    <w:rsid w:val="00C9523A"/>
    <w:rsid w:val="00CA32A5"/>
    <w:rsid w:val="00CA3C51"/>
    <w:rsid w:val="00CA440D"/>
    <w:rsid w:val="00CA46AF"/>
    <w:rsid w:val="00CA630D"/>
    <w:rsid w:val="00CA64C6"/>
    <w:rsid w:val="00CB30DD"/>
    <w:rsid w:val="00CB5C59"/>
    <w:rsid w:val="00CB7D2F"/>
    <w:rsid w:val="00CB7D9A"/>
    <w:rsid w:val="00CC26D1"/>
    <w:rsid w:val="00CC53F2"/>
    <w:rsid w:val="00CC6ACF"/>
    <w:rsid w:val="00CE40B1"/>
    <w:rsid w:val="00CE583F"/>
    <w:rsid w:val="00CF0178"/>
    <w:rsid w:val="00CF4BB4"/>
    <w:rsid w:val="00CF5D3E"/>
    <w:rsid w:val="00CF7480"/>
    <w:rsid w:val="00D01C38"/>
    <w:rsid w:val="00D03368"/>
    <w:rsid w:val="00D04C6F"/>
    <w:rsid w:val="00D060C9"/>
    <w:rsid w:val="00D150C6"/>
    <w:rsid w:val="00D16DBB"/>
    <w:rsid w:val="00D204F7"/>
    <w:rsid w:val="00D27E4F"/>
    <w:rsid w:val="00D31FEB"/>
    <w:rsid w:val="00D35970"/>
    <w:rsid w:val="00D36217"/>
    <w:rsid w:val="00D42D7E"/>
    <w:rsid w:val="00D50F99"/>
    <w:rsid w:val="00D517A0"/>
    <w:rsid w:val="00D55997"/>
    <w:rsid w:val="00D6046A"/>
    <w:rsid w:val="00D63C56"/>
    <w:rsid w:val="00D67BFE"/>
    <w:rsid w:val="00D7525A"/>
    <w:rsid w:val="00D75596"/>
    <w:rsid w:val="00D812D4"/>
    <w:rsid w:val="00D83DD4"/>
    <w:rsid w:val="00D933E8"/>
    <w:rsid w:val="00D96A45"/>
    <w:rsid w:val="00DB1348"/>
    <w:rsid w:val="00DB2726"/>
    <w:rsid w:val="00DB55B3"/>
    <w:rsid w:val="00DB6AD8"/>
    <w:rsid w:val="00DB7C95"/>
    <w:rsid w:val="00DC26A1"/>
    <w:rsid w:val="00DC3035"/>
    <w:rsid w:val="00DC4D53"/>
    <w:rsid w:val="00DD348B"/>
    <w:rsid w:val="00DD3A07"/>
    <w:rsid w:val="00DD4DB6"/>
    <w:rsid w:val="00DD51BB"/>
    <w:rsid w:val="00DD5DF5"/>
    <w:rsid w:val="00DE243E"/>
    <w:rsid w:val="00DF0D96"/>
    <w:rsid w:val="00DF4B23"/>
    <w:rsid w:val="00DF61BC"/>
    <w:rsid w:val="00DF70F9"/>
    <w:rsid w:val="00DF715E"/>
    <w:rsid w:val="00E049A1"/>
    <w:rsid w:val="00E04E72"/>
    <w:rsid w:val="00E0689F"/>
    <w:rsid w:val="00E30A4C"/>
    <w:rsid w:val="00E35265"/>
    <w:rsid w:val="00E35BE0"/>
    <w:rsid w:val="00E60B73"/>
    <w:rsid w:val="00E700B1"/>
    <w:rsid w:val="00E71970"/>
    <w:rsid w:val="00E754E2"/>
    <w:rsid w:val="00E76575"/>
    <w:rsid w:val="00E7673A"/>
    <w:rsid w:val="00E8030B"/>
    <w:rsid w:val="00E847C1"/>
    <w:rsid w:val="00E84B22"/>
    <w:rsid w:val="00EA410D"/>
    <w:rsid w:val="00EA4F8C"/>
    <w:rsid w:val="00EA6094"/>
    <w:rsid w:val="00EA6FE1"/>
    <w:rsid w:val="00EB10C7"/>
    <w:rsid w:val="00EB26AB"/>
    <w:rsid w:val="00EB5DBC"/>
    <w:rsid w:val="00EB648E"/>
    <w:rsid w:val="00EB7AD6"/>
    <w:rsid w:val="00EC2660"/>
    <w:rsid w:val="00EC6969"/>
    <w:rsid w:val="00ED20BD"/>
    <w:rsid w:val="00ED44E0"/>
    <w:rsid w:val="00ED4869"/>
    <w:rsid w:val="00EE20CD"/>
    <w:rsid w:val="00EE4693"/>
    <w:rsid w:val="00EE487F"/>
    <w:rsid w:val="00EE4D56"/>
    <w:rsid w:val="00EE5E4E"/>
    <w:rsid w:val="00EE6441"/>
    <w:rsid w:val="00EF1CF0"/>
    <w:rsid w:val="00EF6F66"/>
    <w:rsid w:val="00EF7786"/>
    <w:rsid w:val="00F025DC"/>
    <w:rsid w:val="00F14DAF"/>
    <w:rsid w:val="00F236EB"/>
    <w:rsid w:val="00F26E52"/>
    <w:rsid w:val="00F31DD4"/>
    <w:rsid w:val="00F3261D"/>
    <w:rsid w:val="00F33455"/>
    <w:rsid w:val="00F33976"/>
    <w:rsid w:val="00F37890"/>
    <w:rsid w:val="00F40C01"/>
    <w:rsid w:val="00F436D2"/>
    <w:rsid w:val="00F440FE"/>
    <w:rsid w:val="00F475C0"/>
    <w:rsid w:val="00F52860"/>
    <w:rsid w:val="00F57FF4"/>
    <w:rsid w:val="00F637A5"/>
    <w:rsid w:val="00F64A69"/>
    <w:rsid w:val="00F66767"/>
    <w:rsid w:val="00F72B70"/>
    <w:rsid w:val="00F829A4"/>
    <w:rsid w:val="00F82E98"/>
    <w:rsid w:val="00F84CC2"/>
    <w:rsid w:val="00F871EC"/>
    <w:rsid w:val="00F97A83"/>
    <w:rsid w:val="00FA004A"/>
    <w:rsid w:val="00FA600B"/>
    <w:rsid w:val="00FA6D77"/>
    <w:rsid w:val="00FB5A1F"/>
    <w:rsid w:val="00FB7726"/>
    <w:rsid w:val="00FC281D"/>
    <w:rsid w:val="00FC76A9"/>
    <w:rsid w:val="00FD0EB5"/>
    <w:rsid w:val="00FD2572"/>
    <w:rsid w:val="00FD3097"/>
    <w:rsid w:val="00FE2371"/>
    <w:rsid w:val="00FE2D8B"/>
    <w:rsid w:val="00FE31A1"/>
    <w:rsid w:val="00FE3A6D"/>
    <w:rsid w:val="00FE55ED"/>
    <w:rsid w:val="00FE7918"/>
    <w:rsid w:val="00FF63A6"/>
    <w:rsid w:val="00FF7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C89EC-E8B3-4FA6-A44A-1FF311DE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45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B0D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33976"/>
    <w:pPr>
      <w:overflowPunct/>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0457"/>
    <w:rPr>
      <w:color w:val="0000FF"/>
      <w:u w:val="single"/>
    </w:rPr>
  </w:style>
  <w:style w:type="paragraph" w:styleId="a4">
    <w:name w:val="No Spacing"/>
    <w:link w:val="a5"/>
    <w:uiPriority w:val="1"/>
    <w:qFormat/>
    <w:rsid w:val="00290457"/>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290457"/>
    <w:rPr>
      <w:rFonts w:ascii="Calibri" w:eastAsia="Calibri" w:hAnsi="Calibri" w:cs="Times New Roman"/>
    </w:rPr>
  </w:style>
  <w:style w:type="paragraph" w:styleId="a6">
    <w:name w:val="header"/>
    <w:basedOn w:val="a"/>
    <w:link w:val="a7"/>
    <w:uiPriority w:val="99"/>
    <w:unhideWhenUsed/>
    <w:rsid w:val="00290457"/>
    <w:pPr>
      <w:tabs>
        <w:tab w:val="center" w:pos="4677"/>
        <w:tab w:val="right" w:pos="9355"/>
      </w:tabs>
    </w:pPr>
  </w:style>
  <w:style w:type="character" w:customStyle="1" w:styleId="a7">
    <w:name w:val="Верхний колонтитул Знак"/>
    <w:basedOn w:val="a0"/>
    <w:link w:val="a6"/>
    <w:uiPriority w:val="99"/>
    <w:rsid w:val="0029045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90457"/>
    <w:pPr>
      <w:tabs>
        <w:tab w:val="center" w:pos="4677"/>
        <w:tab w:val="right" w:pos="9355"/>
      </w:tabs>
    </w:pPr>
  </w:style>
  <w:style w:type="character" w:customStyle="1" w:styleId="a9">
    <w:name w:val="Нижний колонтитул Знак"/>
    <w:basedOn w:val="a0"/>
    <w:link w:val="a8"/>
    <w:uiPriority w:val="99"/>
    <w:rsid w:val="00290457"/>
    <w:rPr>
      <w:rFonts w:ascii="Times New Roman" w:eastAsia="Times New Roman" w:hAnsi="Times New Roman" w:cs="Times New Roman"/>
      <w:sz w:val="20"/>
      <w:szCs w:val="20"/>
      <w:lang w:eastAsia="ru-RU"/>
    </w:rPr>
  </w:style>
  <w:style w:type="paragraph" w:styleId="aa">
    <w:name w:val="List Paragraph"/>
    <w:basedOn w:val="a"/>
    <w:uiPriority w:val="34"/>
    <w:qFormat/>
    <w:rsid w:val="00CE40B1"/>
    <w:pPr>
      <w:ind w:left="720"/>
      <w:contextualSpacing/>
    </w:pPr>
  </w:style>
  <w:style w:type="character" w:customStyle="1" w:styleId="20">
    <w:name w:val="Заголовок 2 Знак"/>
    <w:basedOn w:val="a0"/>
    <w:link w:val="2"/>
    <w:uiPriority w:val="9"/>
    <w:rsid w:val="00F33976"/>
    <w:rPr>
      <w:rFonts w:ascii="Times New Roman" w:eastAsia="Times New Roman" w:hAnsi="Times New Roman" w:cs="Times New Roman"/>
      <w:b/>
      <w:bCs/>
      <w:sz w:val="36"/>
      <w:szCs w:val="36"/>
      <w:lang w:eastAsia="ru-RU"/>
    </w:rPr>
  </w:style>
  <w:style w:type="paragraph" w:styleId="ab">
    <w:name w:val="Balloon Text"/>
    <w:basedOn w:val="a"/>
    <w:link w:val="ac"/>
    <w:uiPriority w:val="99"/>
    <w:semiHidden/>
    <w:unhideWhenUsed/>
    <w:rsid w:val="00453D2D"/>
    <w:rPr>
      <w:rFonts w:ascii="Tahoma" w:hAnsi="Tahoma" w:cs="Tahoma"/>
      <w:sz w:val="16"/>
      <w:szCs w:val="16"/>
    </w:rPr>
  </w:style>
  <w:style w:type="character" w:customStyle="1" w:styleId="ac">
    <w:name w:val="Текст выноски Знак"/>
    <w:basedOn w:val="a0"/>
    <w:link w:val="ab"/>
    <w:uiPriority w:val="99"/>
    <w:semiHidden/>
    <w:rsid w:val="00453D2D"/>
    <w:rPr>
      <w:rFonts w:ascii="Tahoma" w:eastAsia="Times New Roman" w:hAnsi="Tahoma" w:cs="Tahoma"/>
      <w:sz w:val="16"/>
      <w:szCs w:val="16"/>
      <w:lang w:eastAsia="ru-RU"/>
    </w:rPr>
  </w:style>
  <w:style w:type="character" w:customStyle="1" w:styleId="10">
    <w:name w:val="Заголовок 1 Знак"/>
    <w:basedOn w:val="a0"/>
    <w:link w:val="1"/>
    <w:uiPriority w:val="9"/>
    <w:rsid w:val="003B0DEF"/>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5407">
      <w:bodyDiv w:val="1"/>
      <w:marLeft w:val="0"/>
      <w:marRight w:val="0"/>
      <w:marTop w:val="0"/>
      <w:marBottom w:val="0"/>
      <w:divBdr>
        <w:top w:val="none" w:sz="0" w:space="0" w:color="auto"/>
        <w:left w:val="none" w:sz="0" w:space="0" w:color="auto"/>
        <w:bottom w:val="none" w:sz="0" w:space="0" w:color="auto"/>
        <w:right w:val="none" w:sz="0" w:space="0" w:color="auto"/>
      </w:divBdr>
      <w:divsChild>
        <w:div w:id="1707828445">
          <w:marLeft w:val="0"/>
          <w:marRight w:val="0"/>
          <w:marTop w:val="0"/>
          <w:marBottom w:val="0"/>
          <w:divBdr>
            <w:top w:val="none" w:sz="0" w:space="0" w:color="auto"/>
            <w:left w:val="none" w:sz="0" w:space="0" w:color="auto"/>
            <w:bottom w:val="none" w:sz="0" w:space="0" w:color="auto"/>
            <w:right w:val="none" w:sz="0" w:space="0" w:color="auto"/>
          </w:divBdr>
        </w:div>
      </w:divsChild>
    </w:div>
    <w:div w:id="191842751">
      <w:bodyDiv w:val="1"/>
      <w:marLeft w:val="0"/>
      <w:marRight w:val="0"/>
      <w:marTop w:val="0"/>
      <w:marBottom w:val="0"/>
      <w:divBdr>
        <w:top w:val="none" w:sz="0" w:space="0" w:color="auto"/>
        <w:left w:val="none" w:sz="0" w:space="0" w:color="auto"/>
        <w:bottom w:val="none" w:sz="0" w:space="0" w:color="auto"/>
        <w:right w:val="none" w:sz="0" w:space="0" w:color="auto"/>
      </w:divBdr>
    </w:div>
    <w:div w:id="308948792">
      <w:bodyDiv w:val="1"/>
      <w:marLeft w:val="0"/>
      <w:marRight w:val="0"/>
      <w:marTop w:val="0"/>
      <w:marBottom w:val="0"/>
      <w:divBdr>
        <w:top w:val="none" w:sz="0" w:space="0" w:color="auto"/>
        <w:left w:val="none" w:sz="0" w:space="0" w:color="auto"/>
        <w:bottom w:val="none" w:sz="0" w:space="0" w:color="auto"/>
        <w:right w:val="none" w:sz="0" w:space="0" w:color="auto"/>
      </w:divBdr>
    </w:div>
    <w:div w:id="378481684">
      <w:bodyDiv w:val="1"/>
      <w:marLeft w:val="0"/>
      <w:marRight w:val="0"/>
      <w:marTop w:val="0"/>
      <w:marBottom w:val="0"/>
      <w:divBdr>
        <w:top w:val="none" w:sz="0" w:space="0" w:color="auto"/>
        <w:left w:val="none" w:sz="0" w:space="0" w:color="auto"/>
        <w:bottom w:val="none" w:sz="0" w:space="0" w:color="auto"/>
        <w:right w:val="none" w:sz="0" w:space="0" w:color="auto"/>
      </w:divBdr>
    </w:div>
    <w:div w:id="836270363">
      <w:bodyDiv w:val="1"/>
      <w:marLeft w:val="0"/>
      <w:marRight w:val="0"/>
      <w:marTop w:val="0"/>
      <w:marBottom w:val="0"/>
      <w:divBdr>
        <w:top w:val="none" w:sz="0" w:space="0" w:color="auto"/>
        <w:left w:val="none" w:sz="0" w:space="0" w:color="auto"/>
        <w:bottom w:val="none" w:sz="0" w:space="0" w:color="auto"/>
        <w:right w:val="none" w:sz="0" w:space="0" w:color="auto"/>
      </w:divBdr>
    </w:div>
    <w:div w:id="1104108529">
      <w:bodyDiv w:val="1"/>
      <w:marLeft w:val="0"/>
      <w:marRight w:val="0"/>
      <w:marTop w:val="0"/>
      <w:marBottom w:val="0"/>
      <w:divBdr>
        <w:top w:val="none" w:sz="0" w:space="0" w:color="auto"/>
        <w:left w:val="none" w:sz="0" w:space="0" w:color="auto"/>
        <w:bottom w:val="none" w:sz="0" w:space="0" w:color="auto"/>
        <w:right w:val="none" w:sz="0" w:space="0" w:color="auto"/>
      </w:divBdr>
    </w:div>
    <w:div w:id="1105004177">
      <w:bodyDiv w:val="1"/>
      <w:marLeft w:val="0"/>
      <w:marRight w:val="0"/>
      <w:marTop w:val="0"/>
      <w:marBottom w:val="0"/>
      <w:divBdr>
        <w:top w:val="none" w:sz="0" w:space="0" w:color="auto"/>
        <w:left w:val="none" w:sz="0" w:space="0" w:color="auto"/>
        <w:bottom w:val="none" w:sz="0" w:space="0" w:color="auto"/>
        <w:right w:val="none" w:sz="0" w:space="0" w:color="auto"/>
      </w:divBdr>
    </w:div>
    <w:div w:id="1553807174">
      <w:bodyDiv w:val="1"/>
      <w:marLeft w:val="0"/>
      <w:marRight w:val="0"/>
      <w:marTop w:val="0"/>
      <w:marBottom w:val="0"/>
      <w:divBdr>
        <w:top w:val="none" w:sz="0" w:space="0" w:color="auto"/>
        <w:left w:val="none" w:sz="0" w:space="0" w:color="auto"/>
        <w:bottom w:val="none" w:sz="0" w:space="0" w:color="auto"/>
        <w:right w:val="none" w:sz="0" w:space="0" w:color="auto"/>
      </w:divBdr>
    </w:div>
    <w:div w:id="1693993655">
      <w:bodyDiv w:val="1"/>
      <w:marLeft w:val="0"/>
      <w:marRight w:val="0"/>
      <w:marTop w:val="0"/>
      <w:marBottom w:val="0"/>
      <w:divBdr>
        <w:top w:val="none" w:sz="0" w:space="0" w:color="auto"/>
        <w:left w:val="none" w:sz="0" w:space="0" w:color="auto"/>
        <w:bottom w:val="none" w:sz="0" w:space="0" w:color="auto"/>
        <w:right w:val="none" w:sz="0" w:space="0" w:color="auto"/>
      </w:divBdr>
    </w:div>
    <w:div w:id="206871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beisenov@msh.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0362-CAC5-44A6-8EAA-BD7B867A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Албанбеков Мадияр Галымжанович</dc:creator>
  <cp:lastModifiedBy>Кусаинова Галия</cp:lastModifiedBy>
  <cp:revision>4</cp:revision>
  <cp:lastPrinted>2023-08-10T10:25:00Z</cp:lastPrinted>
  <dcterms:created xsi:type="dcterms:W3CDTF">2023-08-23T03:53:00Z</dcterms:created>
  <dcterms:modified xsi:type="dcterms:W3CDTF">2023-08-24T05:03:00Z</dcterms:modified>
</cp:coreProperties>
</file>