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Депутатский запрос Павловец Л.П.</w:t>
      </w:r>
    </w:p>
    <w:p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Премьер-министру </w:t>
      </w:r>
      <w:r>
        <w:rPr>
          <w:rFonts w:ascii="Times New Roman" w:hAnsi="Times New Roman"/>
          <w:b/>
          <w:sz w:val="28"/>
          <w:szCs w:val="28"/>
        </w:rPr>
        <w:t xml:space="preserve">Республики Казахстан </w:t>
      </w:r>
      <w:r>
        <w:rPr>
          <w:rFonts w:ascii="Times New Roman" w:hAnsi="Times New Roman"/>
          <w:b/>
          <w:sz w:val="28"/>
          <w:szCs w:val="28"/>
          <w:lang w:val="kk-KZ"/>
        </w:rPr>
        <w:t>Мамину А.У.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Уважаемый Аскар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Узакпаевич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Поводом для моего депутатского запроса стали обращения, поступающие во фракцию партии «</w:t>
      </w:r>
      <w:proofErr w:type="spellStart"/>
      <w:r>
        <w:rPr>
          <w:sz w:val="28"/>
          <w:szCs w:val="28"/>
          <w:lang w:val="en-US"/>
        </w:rPr>
        <w:t>Nur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Otan</w:t>
      </w:r>
      <w:proofErr w:type="spellEnd"/>
      <w:r>
        <w:rPr>
          <w:sz w:val="28"/>
          <w:szCs w:val="28"/>
        </w:rPr>
        <w:t>»,</w:t>
      </w:r>
      <w:bookmarkStart w:id="0" w:name="_GoBack"/>
      <w:bookmarkEnd w:id="0"/>
      <w:r>
        <w:rPr>
          <w:sz w:val="28"/>
          <w:szCs w:val="28"/>
        </w:rPr>
        <w:t xml:space="preserve"> от родителей, воспитывающих детей с врожденными или приобретенными пороками ушной раковины и слухового прохода: </w:t>
      </w:r>
      <w:proofErr w:type="spellStart"/>
      <w:r>
        <w:rPr>
          <w:sz w:val="28"/>
          <w:szCs w:val="28"/>
        </w:rPr>
        <w:t>микротией</w:t>
      </w:r>
      <w:proofErr w:type="spellEnd"/>
      <w:r>
        <w:rPr>
          <w:sz w:val="28"/>
          <w:szCs w:val="28"/>
        </w:rPr>
        <w:t xml:space="preserve"> или атрезией. </w:t>
      </w:r>
    </w:p>
    <w:p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общедоступных источниках информации приводятся цифры, что в Казахстане более 3 тыс. детей имеют такие диагнозы и порядка 1000 из них нуждаются в операционном вмешательстве.</w:t>
      </w:r>
    </w:p>
    <w:p>
      <w:pPr>
        <w:pStyle w:val="Default"/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Обращаясь к истории вопроса, отмечаем, что до 2018г. государство по квоте оплачивало проведение таких операций за рубежом или с привлечением зарубежных специалистов согласно Приказу Министра здравоохранения и социального развития «О правилах направления граждан Республики Казахстан за рубеж за счет бюджетных средств» </w:t>
      </w:r>
      <w:r>
        <w:rPr>
          <w:i/>
          <w:sz w:val="28"/>
          <w:szCs w:val="28"/>
        </w:rPr>
        <w:t>(№ 544 от 30 июня 2015г</w:t>
      </w:r>
      <w:r>
        <w:rPr>
          <w:sz w:val="28"/>
          <w:szCs w:val="28"/>
        </w:rPr>
        <w:t>.</w:t>
      </w:r>
      <w:r>
        <w:rPr>
          <w:i/>
          <w:sz w:val="28"/>
          <w:szCs w:val="28"/>
        </w:rPr>
        <w:t>).</w:t>
      </w:r>
    </w:p>
    <w:p>
      <w:pPr>
        <w:pStyle w:val="Default"/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Однако, с 2018г. квота оперирования за рубежом была закрыта, так как в Казахстане были освоены   высокотехнологичные методы лечения патологии слухового прохода и </w:t>
      </w:r>
      <w:r>
        <w:rPr>
          <w:color w:val="000000" w:themeColor="text1"/>
          <w:sz w:val="28"/>
          <w:szCs w:val="28"/>
        </w:rPr>
        <w:t xml:space="preserve">ушной раковины. </w:t>
      </w:r>
    </w:p>
    <w:p>
      <w:pPr>
        <w:pStyle w:val="Default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Например, за 10 месяцев текущего года в государственных клиниках бесплатно прооперировано 235 детей на общую сумму 1,4 млрд. тенге. </w:t>
      </w:r>
    </w:p>
    <w:p>
      <w:pPr>
        <w:pStyle w:val="Default"/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Однако, по мнению родителей, такое количество операций, равно как и их стоимость, не отвечает существующим потребностям</w:t>
      </w:r>
      <w:r>
        <w:rPr>
          <w:sz w:val="28"/>
          <w:szCs w:val="28"/>
        </w:rPr>
        <w:t xml:space="preserve">. </w:t>
      </w:r>
    </w:p>
    <w:p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мнении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минздрава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говорить сложно, так как достоверной и актуальной статистики, отражающей реально-существующие потребности, у уполномоченного органа, к сожалению, нет.</w:t>
      </w:r>
    </w:p>
    <w:p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нет, и информации об итогах реализации Дорожной карты по совершенствованию </w:t>
      </w:r>
      <w:proofErr w:type="spellStart"/>
      <w:r>
        <w:rPr>
          <w:sz w:val="28"/>
          <w:szCs w:val="28"/>
        </w:rPr>
        <w:t>отолорингологической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сурдологической</w:t>
      </w:r>
      <w:proofErr w:type="spellEnd"/>
      <w:r>
        <w:rPr>
          <w:sz w:val="28"/>
          <w:szCs w:val="28"/>
        </w:rPr>
        <w:t xml:space="preserve"> службы в Республике Казахстан на 2019-2020 годы, утвержденной Министерством здравоохранения. </w:t>
      </w:r>
    </w:p>
    <w:p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между тем, запланированные в ней мероприятия должны были дать ответы и по потребностям в лечении </w:t>
      </w:r>
      <w:proofErr w:type="spellStart"/>
      <w:r>
        <w:rPr>
          <w:sz w:val="28"/>
          <w:szCs w:val="28"/>
        </w:rPr>
        <w:t>микротией</w:t>
      </w:r>
      <w:proofErr w:type="spellEnd"/>
      <w:r>
        <w:rPr>
          <w:sz w:val="28"/>
          <w:szCs w:val="28"/>
        </w:rPr>
        <w:t xml:space="preserve"> и атрезией, и по справедливой стоимости услуг, и по другим важным вопросам.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условиях замалчивания системных проблем с медицинской помощью детям, страдающим пороками слуха, мы сильно рискуем получить системные проблемы со взрослыми, которые пожизненно будут страдать социальной уязвимостью. 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примеру, по оценкам ВОЗ, нерешенная проблема потери слуха ежегодно обходится мировой экономике в 750 миллиардов долларов США. 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этой связи, считаем необходимым собрать и обобщить итоги реализации Дорожной карты по совершенствованию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отолорингологической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сурдологической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службы и на их основе: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составить реестры потребностей в лечении детей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микротией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атрезией (по видам патологий, по методам лечения и по возрастам); 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скорректировать тарифы на медицинские услуги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сурдологическому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обследованию в рамках ГОБМП;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и увеличить укомплектованность врачами и современным медицинским оборудованием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медорганизаций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оказывающих операционные и лечебные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отолорингологические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сурдологические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услуги.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Уважаемый Аскар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Узакпаевич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партия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Otan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выступала и выступает за создание равных возможностей для всех! И у детей с патологиями слуха, как и у всех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казахстанцев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должны быть равные права и возможности на полноценное детство и взрослую жизнь. </w:t>
      </w:r>
    </w:p>
    <w:p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Просим предоставить ответ в установленном законодательством порядке.</w:t>
      </w:r>
    </w:p>
    <w:p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Депутаты Мажилиса Парламента </w:t>
      </w:r>
    </w:p>
    <w:p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Казахстан, </w:t>
      </w:r>
    </w:p>
    <w:p>
      <w:pPr>
        <w:spacing w:after="0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фракции партии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Nur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Otan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sectPr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8FE281-7CA8-4F91-821A-E2A85FFA8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Павловец Лариса</dc:creator>
  <cp:keywords/>
  <dc:description/>
  <cp:lastModifiedBy>Бапакова Сауле</cp:lastModifiedBy>
  <cp:revision>3</cp:revision>
  <dcterms:created xsi:type="dcterms:W3CDTF">2021-12-08T04:24:00Z</dcterms:created>
  <dcterms:modified xsi:type="dcterms:W3CDTF">2021-12-08T06:13:00Z</dcterms:modified>
</cp:coreProperties>
</file>