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C53E" w14:textId="2D22042B" w:rsidR="0087404F" w:rsidRDefault="0087404F" w:rsidP="0087404F">
      <w:pPr>
        <w:spacing w:after="0"/>
        <w:ind w:firstLine="0"/>
        <w:jc w:val="center"/>
        <w:rPr>
          <w:b/>
          <w:lang w:val="kk-KZ"/>
        </w:rPr>
      </w:pPr>
      <w:r w:rsidRPr="0087404F">
        <w:rPr>
          <w:b/>
        </w:rPr>
        <w:t xml:space="preserve">Қазақстан </w:t>
      </w:r>
      <w:proofErr w:type="spellStart"/>
      <w:r w:rsidRPr="0087404F">
        <w:rPr>
          <w:b/>
        </w:rPr>
        <w:t>Республикасы</w:t>
      </w:r>
      <w:proofErr w:type="spellEnd"/>
      <w:r w:rsidRPr="0087404F">
        <w:rPr>
          <w:b/>
          <w:lang w:val="kk-KZ"/>
        </w:rPr>
        <w:t xml:space="preserve"> Парламенті Мәжілісінің депутаты</w:t>
      </w:r>
    </w:p>
    <w:p w14:paraId="6E6AD5E3" w14:textId="315F9D16" w:rsidR="009A5916" w:rsidRDefault="0087404F" w:rsidP="0087404F">
      <w:pPr>
        <w:spacing w:after="0"/>
        <w:ind w:firstLine="0"/>
        <w:jc w:val="center"/>
        <w:rPr>
          <w:b/>
          <w:lang w:val="kk-KZ"/>
        </w:rPr>
      </w:pPr>
      <w:r w:rsidRPr="0087404F">
        <w:rPr>
          <w:b/>
          <w:lang w:val="kk-KZ"/>
        </w:rPr>
        <w:t>Д. Назарбаева</w:t>
      </w:r>
      <w:r w:rsidR="002972F4">
        <w:rPr>
          <w:b/>
          <w:lang w:val="kk-KZ"/>
        </w:rPr>
        <w:t>ның</w:t>
      </w:r>
      <w:bookmarkStart w:id="0" w:name="_GoBack"/>
      <w:bookmarkEnd w:id="0"/>
      <w:r>
        <w:rPr>
          <w:b/>
          <w:lang w:val="kk-KZ"/>
        </w:rPr>
        <w:t xml:space="preserve"> </w:t>
      </w:r>
      <w:r w:rsidR="009A5916">
        <w:rPr>
          <w:b/>
          <w:lang w:val="kk-KZ"/>
        </w:rPr>
        <w:t>Қазақстан Республикасының</w:t>
      </w:r>
      <w:r>
        <w:rPr>
          <w:b/>
          <w:lang w:val="kk-KZ"/>
        </w:rPr>
        <w:t xml:space="preserve"> </w:t>
      </w:r>
      <w:r w:rsidR="009A5916">
        <w:rPr>
          <w:b/>
          <w:lang w:val="kk-KZ"/>
        </w:rPr>
        <w:t>Премьер-Министрі</w:t>
      </w:r>
    </w:p>
    <w:p w14:paraId="2B73C271" w14:textId="3A676F34" w:rsidR="00836561" w:rsidRPr="009A5916" w:rsidRDefault="0087404F" w:rsidP="0087404F">
      <w:pPr>
        <w:spacing w:after="0"/>
        <w:jc w:val="center"/>
        <w:rPr>
          <w:b/>
          <w:lang w:val="kk-KZ"/>
        </w:rPr>
      </w:pPr>
      <w:r>
        <w:rPr>
          <w:b/>
          <w:lang w:val="kk-KZ"/>
        </w:rPr>
        <w:t>А.</w:t>
      </w:r>
      <w:r w:rsidR="009A5916">
        <w:rPr>
          <w:b/>
          <w:lang w:val="kk-KZ"/>
        </w:rPr>
        <w:t>Маминге</w:t>
      </w:r>
      <w:r>
        <w:rPr>
          <w:b/>
          <w:lang w:val="kk-KZ"/>
        </w:rPr>
        <w:t xml:space="preserve"> д</w:t>
      </w:r>
      <w:r w:rsidR="009A5916" w:rsidRPr="009A5916">
        <w:rPr>
          <w:b/>
          <w:lang w:val="kk-KZ"/>
        </w:rPr>
        <w:t>епутат</w:t>
      </w:r>
      <w:r w:rsidR="009A5916">
        <w:rPr>
          <w:b/>
          <w:lang w:val="kk-KZ"/>
        </w:rPr>
        <w:t>тық сауал</w:t>
      </w:r>
      <w:r>
        <w:rPr>
          <w:b/>
          <w:lang w:val="kk-KZ"/>
        </w:rPr>
        <w:t>ы</w:t>
      </w:r>
    </w:p>
    <w:p w14:paraId="12F73F4C" w14:textId="77777777" w:rsidR="00836561" w:rsidRPr="009A5916" w:rsidRDefault="00836561" w:rsidP="0087404F">
      <w:pPr>
        <w:spacing w:after="0"/>
        <w:jc w:val="center"/>
        <w:rPr>
          <w:lang w:val="kk-KZ"/>
        </w:rPr>
      </w:pPr>
    </w:p>
    <w:p w14:paraId="3243FCB5" w14:textId="52ADBAEB" w:rsidR="00836561" w:rsidRPr="009A5916" w:rsidRDefault="009A5916" w:rsidP="00836561">
      <w:pPr>
        <w:spacing w:after="0"/>
        <w:jc w:val="center"/>
        <w:rPr>
          <w:b/>
          <w:lang w:val="kk-KZ"/>
        </w:rPr>
      </w:pPr>
      <w:r>
        <w:rPr>
          <w:b/>
          <w:lang w:val="kk-KZ"/>
        </w:rPr>
        <w:t>Құрметті Асқар Ұзақбайұлы</w:t>
      </w:r>
      <w:r w:rsidR="00836561" w:rsidRPr="009A5916">
        <w:rPr>
          <w:b/>
          <w:lang w:val="kk-KZ"/>
        </w:rPr>
        <w:t>!</w:t>
      </w:r>
    </w:p>
    <w:p w14:paraId="75428B22" w14:textId="77777777" w:rsidR="00836561" w:rsidRPr="009A5916" w:rsidRDefault="00836561" w:rsidP="00836561">
      <w:pPr>
        <w:spacing w:after="0"/>
        <w:rPr>
          <w:lang w:val="kk-KZ"/>
        </w:rPr>
      </w:pPr>
    </w:p>
    <w:p w14:paraId="2FBB0ED1" w14:textId="589779C8" w:rsidR="009A5916" w:rsidRPr="009A5916" w:rsidRDefault="009A5916" w:rsidP="00877B4E">
      <w:pPr>
        <w:spacing w:after="0"/>
        <w:ind w:firstLine="720"/>
        <w:rPr>
          <w:lang w:val="kk-KZ"/>
        </w:rPr>
      </w:pPr>
      <w:r w:rsidRPr="009A5916">
        <w:rPr>
          <w:lang w:val="kk-KZ"/>
        </w:rPr>
        <w:t xml:space="preserve">Сізге цифрландыру саласындағы мемлекеттік саясатты іске асыру мәселесі бойынша </w:t>
      </w:r>
      <w:r w:rsidR="00D714AA">
        <w:rPr>
          <w:lang w:val="kk-KZ"/>
        </w:rPr>
        <w:t>жүгінудемін.</w:t>
      </w:r>
    </w:p>
    <w:p w14:paraId="36342AC3" w14:textId="73711413" w:rsidR="009A5916" w:rsidRPr="009A5916" w:rsidRDefault="009A5916" w:rsidP="009A5916">
      <w:pPr>
        <w:spacing w:after="0"/>
        <w:ind w:firstLine="720"/>
        <w:rPr>
          <w:lang w:val="kk-KZ"/>
        </w:rPr>
      </w:pPr>
      <w:r w:rsidRPr="009A5916">
        <w:rPr>
          <w:lang w:val="kk-KZ"/>
        </w:rPr>
        <w:t>2020 жылдың нәтижелері бойынша мемлекет Қазақстан Республикасы халқының 98,7%</w:t>
      </w:r>
      <w:r w:rsidR="00877B4E" w:rsidRPr="00877B4E">
        <w:rPr>
          <w:lang w:val="kk-KZ"/>
        </w:rPr>
        <w:t xml:space="preserve"> </w:t>
      </w:r>
      <w:r w:rsidRPr="009A5916">
        <w:rPr>
          <w:lang w:val="kk-KZ"/>
        </w:rPr>
        <w:t>Интернет желісіне кеңжолақты қолжетімділікпен қамтамасыз етті. Бұл сандардың дұрыстығына сарапшылар да, халық та күмән келтіреді. 510 ауылдық елді мекенде Интернеттің төмен жылдамдығы байқалады. Сонымен қатар,</w:t>
      </w:r>
      <w:r w:rsidR="00877B4E" w:rsidRPr="00877B4E">
        <w:rPr>
          <w:lang w:val="kk-KZ"/>
        </w:rPr>
        <w:t xml:space="preserve"> Nur Otan</w:t>
      </w:r>
      <w:r w:rsidRPr="009A5916">
        <w:rPr>
          <w:lang w:val="kk-KZ"/>
        </w:rPr>
        <w:t xml:space="preserve"> партияның "Өзгерістер жолы: Әр азаматқа лайықты өмір!" сайлауалды бағдарламасын іске асыру бойынша Жол картасының 36-т. шеңберінде қалалық және ауылдық мектептердің білім сапасындағы алшақтығын азайту үшін 2025 жылға қарай 100% көрсеткішке қол жеткізе отырып, 2021 жылы ауыл мектептерінің 80% жоғары жылдамдықты Интернетпен қамтамасыз ету қажеттілігі атап өтілді.</w:t>
      </w:r>
    </w:p>
    <w:p w14:paraId="2034E755" w14:textId="31655D4F" w:rsidR="009A5916" w:rsidRPr="009A5916" w:rsidRDefault="009A5916" w:rsidP="00877B4E">
      <w:pPr>
        <w:spacing w:after="0"/>
        <w:ind w:firstLine="720"/>
        <w:rPr>
          <w:lang w:val="kk-KZ"/>
        </w:rPr>
      </w:pPr>
      <w:r w:rsidRPr="009A5916">
        <w:rPr>
          <w:lang w:val="kk-KZ"/>
        </w:rPr>
        <w:t xml:space="preserve">Интернеттің төмен жылдамдығының себебі ретінде Қазақстан Республикасының Цифрлық даму, инновациялар және аэроғарыш өнеркәсібі министрлігі ауылдық елді мекендерді Интернетпен қамтамасыз ету </w:t>
      </w:r>
      <w:r w:rsidR="00D714AA">
        <w:rPr>
          <w:lang w:val="kk-KZ"/>
        </w:rPr>
        <w:t xml:space="preserve">үшін </w:t>
      </w:r>
      <w:r w:rsidRPr="009A5916">
        <w:rPr>
          <w:lang w:val="kk-KZ"/>
        </w:rPr>
        <w:t xml:space="preserve"> қосымша қосылуларды пайдалану қажеттігін</w:t>
      </w:r>
      <w:r w:rsidR="00877B4E" w:rsidRPr="00877B4E">
        <w:rPr>
          <w:lang w:val="kk-KZ"/>
        </w:rPr>
        <w:t xml:space="preserve"> </w:t>
      </w:r>
      <w:r w:rsidR="00877B4E">
        <w:rPr>
          <w:lang w:val="kk-KZ"/>
        </w:rPr>
        <w:t xml:space="preserve">айтты. </w:t>
      </w:r>
    </w:p>
    <w:p w14:paraId="289B762E" w14:textId="77777777" w:rsidR="009A5916" w:rsidRPr="009A5916" w:rsidRDefault="009A5916" w:rsidP="009A5916">
      <w:pPr>
        <w:spacing w:after="0"/>
        <w:ind w:firstLine="720"/>
        <w:rPr>
          <w:lang w:val="kk-KZ"/>
        </w:rPr>
      </w:pPr>
      <w:r w:rsidRPr="009A5916">
        <w:rPr>
          <w:lang w:val="kk-KZ"/>
        </w:rPr>
        <w:t>Осыған байланысты келесі сұрақтарға жауап беруіңізді сұраймын:</w:t>
      </w:r>
    </w:p>
    <w:p w14:paraId="6F11956E" w14:textId="77777777" w:rsidR="009A5916" w:rsidRPr="009A5916" w:rsidRDefault="009A5916" w:rsidP="009A5916">
      <w:pPr>
        <w:spacing w:after="0"/>
        <w:ind w:firstLine="720"/>
        <w:rPr>
          <w:lang w:val="kk-KZ"/>
        </w:rPr>
      </w:pPr>
      <w:r w:rsidRPr="009A5916">
        <w:rPr>
          <w:lang w:val="kk-KZ"/>
        </w:rPr>
        <w:t>1) Ауылдық елді мекендерде Интернет желісіне қолжетімділікті қамтамасыз етудің нақты технологиясын қолдану туралы шешім қалай қабылданады және осы технологиялардың айырмашылығы неде?</w:t>
      </w:r>
    </w:p>
    <w:p w14:paraId="109E8B2F" w14:textId="5CFF6BAE" w:rsidR="009A5916" w:rsidRPr="009A5916" w:rsidRDefault="009A5916" w:rsidP="009A5916">
      <w:pPr>
        <w:spacing w:after="0"/>
        <w:ind w:firstLine="720"/>
        <w:rPr>
          <w:lang w:val="kk-KZ"/>
        </w:rPr>
      </w:pPr>
      <w:r w:rsidRPr="009A5916">
        <w:rPr>
          <w:lang w:val="kk-KZ"/>
        </w:rPr>
        <w:t xml:space="preserve">2) Байланыс операторлары ауылдық елді мекендердегі "соңғы миля" мәселесін қалай шешеді және шешудің қандай тәсілі неғұрлым тиімді болып табылады? Қазіргі заманғы технологиялар енгізіледі ме және Цифрлық даму, инновациялар және аэроғарыш өнеркәсібі министрлігі немесе Қазақстан Республикасының өзге де мемлекеттік органы "соңғы миляны" қосудың қандай да бір түрінің </w:t>
      </w:r>
      <w:r w:rsidR="00247F3A">
        <w:rPr>
          <w:lang w:val="kk-KZ"/>
        </w:rPr>
        <w:t>мақсаттылығын</w:t>
      </w:r>
      <w:r w:rsidRPr="009A5916">
        <w:rPr>
          <w:lang w:val="kk-KZ"/>
        </w:rPr>
        <w:t xml:space="preserve"> айқындауға қатысады ма?</w:t>
      </w:r>
    </w:p>
    <w:p w14:paraId="2D4E450B" w14:textId="77777777" w:rsidR="009A5916" w:rsidRPr="009A5916" w:rsidRDefault="009A5916" w:rsidP="009A5916">
      <w:pPr>
        <w:spacing w:after="0"/>
        <w:ind w:firstLine="720"/>
        <w:rPr>
          <w:lang w:val="kk-KZ"/>
        </w:rPr>
      </w:pPr>
      <w:r w:rsidRPr="009A5916">
        <w:rPr>
          <w:lang w:val="kk-KZ"/>
        </w:rPr>
        <w:t>3) Ауылдық елді мекендерде Интернетке қосылу сапасын тұрақты негізде өлшеу жүргізіле ме және бұл мәселе Қазақстан Республикасының қандай мемлекеттік органының құзыретінде тұр?</w:t>
      </w:r>
    </w:p>
    <w:p w14:paraId="46CF7690" w14:textId="25E7714B" w:rsidR="00247F3A" w:rsidRPr="00D714AA" w:rsidRDefault="00247F3A" w:rsidP="009A5916">
      <w:pPr>
        <w:spacing w:after="0"/>
        <w:ind w:firstLine="720"/>
        <w:rPr>
          <w:lang w:val="kk-KZ"/>
        </w:rPr>
      </w:pPr>
      <w:r>
        <w:rPr>
          <w:lang w:val="kk-KZ"/>
        </w:rPr>
        <w:t>«</w:t>
      </w:r>
      <w:r w:rsidRPr="00247F3A">
        <w:rPr>
          <w:lang w:val="kk-KZ"/>
        </w:rPr>
        <w:t>Қазақстан Республикасының Парламенті және оның депутаттарының мәртебесі туралы</w:t>
      </w:r>
      <w:r>
        <w:rPr>
          <w:lang w:val="kk-KZ"/>
        </w:rPr>
        <w:t>»</w:t>
      </w:r>
      <w:r w:rsidRPr="00247F3A">
        <w:rPr>
          <w:lang w:val="kk-KZ"/>
        </w:rPr>
        <w:t xml:space="preserve"> Қазақстан Республикасы Конституциялық Заңының 27-бабына сәйкес </w:t>
      </w:r>
      <w:r>
        <w:rPr>
          <w:lang w:val="kk-KZ"/>
        </w:rPr>
        <w:t>С</w:t>
      </w:r>
      <w:r w:rsidRPr="00247F3A">
        <w:rPr>
          <w:lang w:val="kk-KZ"/>
        </w:rPr>
        <w:t>ізден депутаттық сауалды заңда белгіленген мерзімде қарау туралы жазбаша жауап беруді сұраймын</w:t>
      </w:r>
    </w:p>
    <w:p w14:paraId="64B5F796" w14:textId="57FE2BE9" w:rsidR="00247F3A" w:rsidRDefault="00247F3A" w:rsidP="0087404F">
      <w:pPr>
        <w:spacing w:after="0"/>
        <w:ind w:firstLine="0"/>
        <w:rPr>
          <w:lang w:val="kk-KZ"/>
        </w:rPr>
      </w:pPr>
    </w:p>
    <w:p w14:paraId="4CE7729E" w14:textId="77777777" w:rsidR="0087404F" w:rsidRPr="00D714AA" w:rsidRDefault="0087404F" w:rsidP="0087404F">
      <w:pPr>
        <w:spacing w:after="0"/>
        <w:ind w:firstLine="0"/>
        <w:rPr>
          <w:lang w:val="kk-KZ"/>
        </w:rPr>
      </w:pPr>
    </w:p>
    <w:p w14:paraId="7F2FD6F6" w14:textId="77777777" w:rsidR="00836561" w:rsidRDefault="00836561" w:rsidP="00836561">
      <w:pPr>
        <w:spacing w:after="0"/>
        <w:rPr>
          <w:b/>
          <w:bCs/>
        </w:rPr>
      </w:pPr>
      <w:r>
        <w:rPr>
          <w:b/>
          <w:bCs/>
          <w:lang w:val="kk-KZ"/>
        </w:rPr>
        <w:t>Депутат</w:t>
      </w:r>
      <w:r>
        <w:rPr>
          <w:b/>
          <w:bCs/>
          <w:lang w:val="kk-KZ"/>
        </w:rPr>
        <w:tab/>
      </w:r>
      <w:r>
        <w:rPr>
          <w:b/>
          <w:bCs/>
          <w:lang w:val="kk-KZ"/>
        </w:rPr>
        <w:tab/>
      </w:r>
      <w:r>
        <w:rPr>
          <w:b/>
          <w:bCs/>
          <w:lang w:val="kk-KZ"/>
        </w:rPr>
        <w:tab/>
      </w:r>
      <w:r>
        <w:rPr>
          <w:b/>
          <w:bCs/>
          <w:lang w:val="kk-KZ"/>
        </w:rPr>
        <w:tab/>
      </w:r>
      <w:r>
        <w:rPr>
          <w:b/>
          <w:bCs/>
          <w:lang w:val="kk-KZ"/>
        </w:rPr>
        <w:tab/>
      </w:r>
      <w:r>
        <w:rPr>
          <w:b/>
          <w:bCs/>
          <w:lang w:val="kk-KZ"/>
        </w:rPr>
        <w:tab/>
      </w:r>
      <w:r>
        <w:rPr>
          <w:b/>
          <w:bCs/>
          <w:lang w:val="kk-KZ"/>
        </w:rPr>
        <w:tab/>
      </w:r>
      <w:r>
        <w:rPr>
          <w:b/>
          <w:bCs/>
          <w:lang w:val="kk-KZ"/>
        </w:rPr>
        <w:tab/>
        <w:t xml:space="preserve"> Д</w:t>
      </w:r>
      <w:r>
        <w:rPr>
          <w:b/>
          <w:bCs/>
        </w:rPr>
        <w:t>. Назарбаева</w:t>
      </w:r>
    </w:p>
    <w:p w14:paraId="2A647152" w14:textId="77777777" w:rsidR="005B6E09" w:rsidRDefault="005B6E09" w:rsidP="00877B4E">
      <w:pPr>
        <w:ind w:firstLine="0"/>
      </w:pPr>
    </w:p>
    <w:sectPr w:rsidR="005B6E09" w:rsidSect="00877B4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E7BB4"/>
    <w:multiLevelType w:val="hybridMultilevel"/>
    <w:tmpl w:val="50E00C6E"/>
    <w:lvl w:ilvl="0" w:tplc="BC6CFE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09"/>
    <w:rsid w:val="000541E1"/>
    <w:rsid w:val="00247F3A"/>
    <w:rsid w:val="002972F4"/>
    <w:rsid w:val="004B116B"/>
    <w:rsid w:val="005B6E09"/>
    <w:rsid w:val="00725A6D"/>
    <w:rsid w:val="00836561"/>
    <w:rsid w:val="0087404F"/>
    <w:rsid w:val="00877B4E"/>
    <w:rsid w:val="009A5916"/>
    <w:rsid w:val="00BB53FA"/>
    <w:rsid w:val="00D7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3B2F"/>
  <w15:chartTrackingRefBased/>
  <w15:docId w15:val="{C6E8E7B4-6F72-4E9D-B180-15A983E1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561"/>
    <w:pPr>
      <w:spacing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561"/>
    <w:pPr>
      <w:ind w:left="720"/>
      <w:contextualSpacing/>
    </w:pPr>
  </w:style>
  <w:style w:type="character" w:customStyle="1" w:styleId="s0">
    <w:name w:val="s0"/>
    <w:basedOn w:val="a0"/>
    <w:rsid w:val="0083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4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Башеева Эльмира</cp:lastModifiedBy>
  <cp:revision>6</cp:revision>
  <dcterms:created xsi:type="dcterms:W3CDTF">2021-06-23T05:39:00Z</dcterms:created>
  <dcterms:modified xsi:type="dcterms:W3CDTF">2021-06-23T10:38:00Z</dcterms:modified>
</cp:coreProperties>
</file>