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E97D" w14:textId="0EA826C5" w:rsidR="00A55B10" w:rsidRDefault="00A55B10" w:rsidP="00A55B10">
      <w:pPr>
        <w:spacing w:after="0"/>
        <w:ind w:left="4956" w:hanging="5098"/>
        <w:rPr>
          <w:rFonts w:ascii="Times New Roman" w:hAnsi="Times New Roman" w:cs="Times New Roman"/>
          <w:b/>
          <w:bCs/>
          <w:sz w:val="28"/>
          <w:szCs w:val="28"/>
          <w:lang w:val="kk-KZ"/>
        </w:rPr>
      </w:pPr>
      <w:r>
        <w:rPr>
          <w:rFonts w:ascii="Times New Roman" w:hAnsi="Times New Roman" w:cs="Times New Roman"/>
          <w:noProof/>
          <w:color w:val="2E74B5" w:themeColor="accent5" w:themeShade="BF"/>
          <w:lang w:val="en-US"/>
        </w:rPr>
        <w:drawing>
          <wp:inline distT="0" distB="0" distL="0" distR="0" wp14:anchorId="63E41C8B" wp14:editId="4984EE94">
            <wp:extent cx="5940425" cy="1939925"/>
            <wp:effectExtent l="0" t="0" r="3175" b="317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939925"/>
                    </a:xfrm>
                    <a:prstGeom prst="rect">
                      <a:avLst/>
                    </a:prstGeom>
                    <a:noFill/>
                    <a:ln>
                      <a:noFill/>
                    </a:ln>
                  </pic:spPr>
                </pic:pic>
              </a:graphicData>
            </a:graphic>
          </wp:inline>
        </w:drawing>
      </w:r>
    </w:p>
    <w:p w14:paraId="52BE3C79" w14:textId="77777777" w:rsidR="00042792" w:rsidRDefault="00042792" w:rsidP="000D4C10">
      <w:pPr>
        <w:spacing w:after="0"/>
        <w:ind w:left="4956"/>
        <w:rPr>
          <w:rFonts w:ascii="Times New Roman" w:hAnsi="Times New Roman" w:cs="Times New Roman"/>
          <w:bCs/>
          <w:i/>
          <w:sz w:val="28"/>
          <w:szCs w:val="28"/>
          <w:lang w:val="kk-KZ"/>
        </w:rPr>
      </w:pPr>
    </w:p>
    <w:p w14:paraId="48077C0F" w14:textId="4BC1F44C" w:rsidR="00A55B10" w:rsidRPr="00042792" w:rsidRDefault="000A2414" w:rsidP="00042792">
      <w:pPr>
        <w:spacing w:after="0"/>
        <w:ind w:left="4956" w:hanging="4956"/>
        <w:rPr>
          <w:rFonts w:ascii="Times New Roman" w:hAnsi="Times New Roman" w:cs="Times New Roman"/>
          <w:bCs/>
          <w:i/>
          <w:sz w:val="24"/>
          <w:szCs w:val="24"/>
          <w:lang w:val="kk-KZ"/>
        </w:rPr>
      </w:pPr>
      <w:r>
        <w:rPr>
          <w:rFonts w:ascii="Times New Roman" w:hAnsi="Times New Roman" w:cs="Times New Roman"/>
          <w:bCs/>
          <w:i/>
          <w:sz w:val="24"/>
          <w:szCs w:val="24"/>
          <w:lang w:val="kk-KZ"/>
        </w:rPr>
        <w:t xml:space="preserve">2023 жылғы </w:t>
      </w:r>
      <w:r w:rsidR="00966BAE">
        <w:rPr>
          <w:rFonts w:ascii="Times New Roman" w:hAnsi="Times New Roman" w:cs="Times New Roman"/>
          <w:bCs/>
          <w:i/>
          <w:sz w:val="24"/>
          <w:szCs w:val="24"/>
          <w:lang w:val="kk-KZ"/>
        </w:rPr>
        <w:t>22 қарашада</w:t>
      </w:r>
      <w:bookmarkStart w:id="0" w:name="_GoBack"/>
      <w:bookmarkEnd w:id="0"/>
      <w:r w:rsidR="00042792" w:rsidRPr="00042792">
        <w:rPr>
          <w:rFonts w:ascii="Times New Roman" w:hAnsi="Times New Roman" w:cs="Times New Roman"/>
          <w:bCs/>
          <w:i/>
          <w:sz w:val="24"/>
          <w:szCs w:val="24"/>
          <w:lang w:val="kk-KZ"/>
        </w:rPr>
        <w:t xml:space="preserve"> жарияланды</w:t>
      </w:r>
    </w:p>
    <w:p w14:paraId="004DC828" w14:textId="77777777" w:rsidR="00A55B10" w:rsidRDefault="00A55B10" w:rsidP="00A55B10">
      <w:pPr>
        <w:spacing w:after="0"/>
        <w:ind w:left="4956" w:firstLine="1140"/>
        <w:rPr>
          <w:rFonts w:ascii="Times New Roman" w:hAnsi="Times New Roman" w:cs="Times New Roman"/>
          <w:b/>
          <w:bCs/>
          <w:sz w:val="28"/>
          <w:szCs w:val="28"/>
          <w:lang w:val="kk-KZ"/>
        </w:rPr>
      </w:pPr>
    </w:p>
    <w:p w14:paraId="30F0115F" w14:textId="22E9FCF3" w:rsidR="005C5EE5" w:rsidRDefault="00966BAE" w:rsidP="00966BAE">
      <w:pPr>
        <w:spacing w:after="0"/>
        <w:ind w:left="4956"/>
        <w:rPr>
          <w:rFonts w:ascii="Times New Roman" w:hAnsi="Times New Roman" w:cs="Times New Roman"/>
          <w:b/>
          <w:bCs/>
          <w:sz w:val="28"/>
          <w:szCs w:val="28"/>
          <w:lang w:val="kk-KZ"/>
        </w:rPr>
      </w:pPr>
      <w:r w:rsidRPr="00966BAE">
        <w:rPr>
          <w:rFonts w:ascii="Times New Roman" w:hAnsi="Times New Roman" w:cs="Times New Roman"/>
          <w:b/>
          <w:bCs/>
          <w:sz w:val="28"/>
          <w:szCs w:val="28"/>
          <w:lang w:val="kk-KZ"/>
        </w:rPr>
        <w:t>Қазақстан Республикасының Су ресурстары және ирригация министрі Н.М. Нұржігітовке</w:t>
      </w:r>
    </w:p>
    <w:p w14:paraId="7C45A4E1" w14:textId="77777777" w:rsidR="000D4C10" w:rsidRPr="005A1D03" w:rsidRDefault="000D4C10" w:rsidP="000D4C10">
      <w:pPr>
        <w:spacing w:after="0"/>
        <w:rPr>
          <w:rFonts w:ascii="Times New Roman" w:hAnsi="Times New Roman" w:cs="Times New Roman"/>
          <w:sz w:val="28"/>
          <w:szCs w:val="28"/>
          <w:lang w:val="kk-KZ"/>
        </w:rPr>
      </w:pPr>
    </w:p>
    <w:p w14:paraId="454E4BA2" w14:textId="6989B72D" w:rsidR="000D4C10" w:rsidRDefault="005A1D03" w:rsidP="005A1D03">
      <w:pPr>
        <w:spacing w:after="0"/>
        <w:jc w:val="center"/>
        <w:rPr>
          <w:rFonts w:ascii="Times New Roman" w:hAnsi="Times New Roman" w:cs="Times New Roman"/>
          <w:b/>
          <w:sz w:val="28"/>
          <w:szCs w:val="28"/>
          <w:lang w:val="kk-KZ"/>
        </w:rPr>
      </w:pPr>
      <w:r w:rsidRPr="005A1D03">
        <w:rPr>
          <w:rFonts w:ascii="Times New Roman" w:hAnsi="Times New Roman" w:cs="Times New Roman"/>
          <w:b/>
          <w:sz w:val="28"/>
          <w:szCs w:val="28"/>
          <w:lang w:val="kk-KZ"/>
        </w:rPr>
        <w:t xml:space="preserve">Депутаттық сауал </w:t>
      </w:r>
    </w:p>
    <w:p w14:paraId="69D66A4E" w14:textId="77777777" w:rsidR="005A1D03" w:rsidRPr="005A1D03" w:rsidRDefault="005A1D03" w:rsidP="005A1D03">
      <w:pPr>
        <w:spacing w:after="0"/>
        <w:jc w:val="center"/>
        <w:rPr>
          <w:rFonts w:ascii="Times New Roman" w:hAnsi="Times New Roman" w:cs="Times New Roman"/>
          <w:b/>
          <w:sz w:val="28"/>
          <w:szCs w:val="28"/>
          <w:lang w:val="kk-KZ"/>
        </w:rPr>
      </w:pPr>
    </w:p>
    <w:p w14:paraId="6DF5C7B7" w14:textId="3B35A9C2" w:rsidR="003A484E" w:rsidRPr="005A1D03" w:rsidRDefault="000D4C10" w:rsidP="000D4C10">
      <w:pPr>
        <w:spacing w:after="0"/>
        <w:jc w:val="center"/>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Құрметті </w:t>
      </w:r>
      <w:r w:rsidR="00966BAE" w:rsidRPr="00966BAE">
        <w:rPr>
          <w:rFonts w:ascii="Times New Roman" w:hAnsi="Times New Roman" w:cs="Times New Roman"/>
          <w:b/>
          <w:bCs/>
          <w:sz w:val="28"/>
          <w:szCs w:val="28"/>
          <w:lang w:val="kk-KZ"/>
        </w:rPr>
        <w:t>Нұржан Молдиярұлы</w:t>
      </w:r>
      <w:r w:rsidRPr="005A1D03">
        <w:rPr>
          <w:rFonts w:ascii="Times New Roman" w:hAnsi="Times New Roman" w:cs="Times New Roman"/>
          <w:b/>
          <w:bCs/>
          <w:sz w:val="28"/>
          <w:szCs w:val="28"/>
          <w:lang w:val="kk-KZ"/>
        </w:rPr>
        <w:t>!</w:t>
      </w:r>
    </w:p>
    <w:p w14:paraId="25645375" w14:textId="77777777" w:rsidR="000D4C10" w:rsidRPr="005A1D03" w:rsidRDefault="000D4C10" w:rsidP="000D4C10">
      <w:pPr>
        <w:spacing w:after="0"/>
        <w:rPr>
          <w:rFonts w:ascii="Times New Roman" w:hAnsi="Times New Roman" w:cs="Times New Roman"/>
          <w:b/>
          <w:bCs/>
          <w:sz w:val="28"/>
          <w:szCs w:val="28"/>
          <w:lang w:val="kk-KZ"/>
        </w:rPr>
      </w:pPr>
    </w:p>
    <w:p w14:paraId="265BBD93" w14:textId="77777777" w:rsidR="00966BAE" w:rsidRPr="00966BAE" w:rsidRDefault="00966BAE" w:rsidP="00966BAE">
      <w:pPr>
        <w:spacing w:after="0"/>
        <w:ind w:firstLine="708"/>
        <w:jc w:val="both"/>
        <w:rPr>
          <w:rFonts w:ascii="Times New Roman" w:hAnsi="Times New Roman" w:cs="Times New Roman"/>
          <w:sz w:val="28"/>
          <w:szCs w:val="28"/>
          <w:lang w:val="kk-KZ"/>
        </w:rPr>
      </w:pPr>
      <w:r w:rsidRPr="00966BAE">
        <w:rPr>
          <w:rFonts w:ascii="Times New Roman" w:hAnsi="Times New Roman" w:cs="Times New Roman"/>
          <w:sz w:val="28"/>
          <w:szCs w:val="28"/>
          <w:lang w:val="kk-KZ"/>
        </w:rPr>
        <w:t>Бүгінгі таңда республикалық меншіктегі су шаруашылығы инфрақұрылымының тозуы 60% - дан асып кетті, жалақының төмен болуына байланысты білікті кадрлар саладан кетіп жатыр, суды тиімсіз пайдалануына байланысты үлкен шығындар орын алып, есепке алу мен автоматтандырудың төмен деңгейі ауыл шаруашылығы тауар өндірушілеріне есепсіз су пайдалану мен су тапшылығына алып келді, оған дәлел оңтүстік өңірлердегі ағымдағы жылдың вегетациялық кезеңіндегі жағдай, сондай-ақ суармалы суды субсидиялау тетіктерінің жетілмеуі.</w:t>
      </w:r>
    </w:p>
    <w:p w14:paraId="28846959" w14:textId="77777777" w:rsidR="00966BAE" w:rsidRPr="00966BAE" w:rsidRDefault="00966BAE" w:rsidP="00966BAE">
      <w:pPr>
        <w:spacing w:after="0"/>
        <w:ind w:firstLine="708"/>
        <w:jc w:val="both"/>
        <w:rPr>
          <w:rFonts w:ascii="Times New Roman" w:hAnsi="Times New Roman" w:cs="Times New Roman"/>
          <w:sz w:val="28"/>
          <w:szCs w:val="28"/>
          <w:lang w:val="kk-KZ"/>
        </w:rPr>
      </w:pPr>
      <w:r w:rsidRPr="00966BAE">
        <w:rPr>
          <w:rFonts w:ascii="Times New Roman" w:hAnsi="Times New Roman" w:cs="Times New Roman"/>
          <w:sz w:val="28"/>
          <w:szCs w:val="28"/>
          <w:lang w:val="kk-KZ"/>
        </w:rPr>
        <w:t>Мемлекет басшысы Қ. К. Тоқаевтың биылғы Қазақстан халқына Жолдауында су саласындағы ескірген инфрақұрылым, су тапшылығы қаупі, су тұтынудың жауапты болмауы, сондай-ақ, су пайдаланудағы үлкен шығындар сияқты бірқатар өзекті проблемаларды атап өтті.</w:t>
      </w:r>
    </w:p>
    <w:p w14:paraId="7ACA56F7" w14:textId="77777777" w:rsidR="00966BAE" w:rsidRPr="00966BAE" w:rsidRDefault="00966BAE" w:rsidP="00966BAE">
      <w:pPr>
        <w:spacing w:after="0"/>
        <w:ind w:firstLine="708"/>
        <w:jc w:val="both"/>
        <w:rPr>
          <w:rFonts w:ascii="Times New Roman" w:hAnsi="Times New Roman" w:cs="Times New Roman"/>
          <w:sz w:val="28"/>
          <w:szCs w:val="28"/>
          <w:lang w:val="kk-KZ"/>
        </w:rPr>
      </w:pPr>
      <w:r w:rsidRPr="00966BAE">
        <w:rPr>
          <w:rFonts w:ascii="Times New Roman" w:hAnsi="Times New Roman" w:cs="Times New Roman"/>
          <w:sz w:val="28"/>
          <w:szCs w:val="28"/>
          <w:lang w:val="kk-KZ"/>
        </w:rPr>
        <w:t>Осыған байланысты, Үкіметке суармалы суды субсидиялау тәсілдерін жетілдіру және суды нормативтен тыс тұтынғаны үшін жоғары тарифті енгізу, сонымен бірге, нарықтық тарифтерді қалыптастыруға бағытталған су саясатын құру; су саласына жеке инвестициялардың ағынын және фермерлердің су үнемдеу технологияларын енгізуін ынталандыратын шараларды әзірлеу тапсырылды; бүкіл саланы материалдық және кадрлық күшейте отырып, саланың негізгі компанияларын "қайта жүктеуді" қоса алғанда, елдің су шаруашылығын басқару жүйесін реформалау тапсырылды.</w:t>
      </w:r>
    </w:p>
    <w:p w14:paraId="3F77478E" w14:textId="77777777" w:rsidR="00966BAE" w:rsidRPr="00966BAE" w:rsidRDefault="00966BAE" w:rsidP="00966BAE">
      <w:pPr>
        <w:spacing w:after="0"/>
        <w:ind w:firstLine="708"/>
        <w:jc w:val="both"/>
        <w:rPr>
          <w:rFonts w:ascii="Times New Roman" w:hAnsi="Times New Roman" w:cs="Times New Roman"/>
          <w:sz w:val="28"/>
          <w:szCs w:val="28"/>
          <w:lang w:val="kk-KZ"/>
        </w:rPr>
      </w:pPr>
      <w:r w:rsidRPr="00966BAE">
        <w:rPr>
          <w:rFonts w:ascii="Times New Roman" w:hAnsi="Times New Roman" w:cs="Times New Roman"/>
          <w:sz w:val="28"/>
          <w:szCs w:val="28"/>
          <w:lang w:val="kk-KZ"/>
        </w:rPr>
        <w:t>Жоғарыда аталған міндеттерді шешу үшін Президенттің Жарлығымен Қазақстан Республикасы Су ресурстары және ирригация министрлігі құрылды.</w:t>
      </w:r>
    </w:p>
    <w:p w14:paraId="5E00D5F2" w14:textId="77777777" w:rsidR="00966BAE" w:rsidRPr="00966BAE" w:rsidRDefault="00966BAE" w:rsidP="00966BAE">
      <w:pPr>
        <w:spacing w:after="0"/>
        <w:ind w:firstLine="708"/>
        <w:jc w:val="both"/>
        <w:rPr>
          <w:rFonts w:ascii="Times New Roman" w:hAnsi="Times New Roman" w:cs="Times New Roman"/>
          <w:sz w:val="28"/>
          <w:szCs w:val="28"/>
          <w:lang w:val="kk-KZ"/>
        </w:rPr>
      </w:pPr>
      <w:r w:rsidRPr="00966BAE">
        <w:rPr>
          <w:rFonts w:ascii="Times New Roman" w:hAnsi="Times New Roman" w:cs="Times New Roman"/>
          <w:sz w:val="28"/>
          <w:szCs w:val="28"/>
          <w:lang w:val="kk-KZ"/>
        </w:rPr>
        <w:lastRenderedPageBreak/>
        <w:t>Сонымен қатар, су шаруашылығы саласындағы негізгі компания «Қазсушар» Республикалық Мемлекеттік Кәсіпорны болып табылады, оның балансында 6 мыңға жуық гидротехникалық құрылым бар. «Қазсушар» Республикалық мемлекеттік кәсіпорны табиғи монополиялар субъектісі болып табылады.</w:t>
      </w:r>
    </w:p>
    <w:p w14:paraId="3125F397" w14:textId="611C8A11" w:rsidR="0016013F" w:rsidRDefault="00966BAE" w:rsidP="00966BAE">
      <w:pPr>
        <w:spacing w:after="0"/>
        <w:ind w:firstLine="708"/>
        <w:jc w:val="both"/>
        <w:rPr>
          <w:rFonts w:ascii="Times New Roman" w:hAnsi="Times New Roman" w:cs="Times New Roman"/>
          <w:b/>
          <w:bCs/>
          <w:sz w:val="28"/>
          <w:szCs w:val="28"/>
          <w:lang w:val="kk-KZ"/>
        </w:rPr>
      </w:pPr>
      <w:r w:rsidRPr="00966BAE">
        <w:rPr>
          <w:rFonts w:ascii="Times New Roman" w:hAnsi="Times New Roman" w:cs="Times New Roman"/>
          <w:sz w:val="28"/>
          <w:szCs w:val="28"/>
          <w:lang w:val="kk-KZ"/>
        </w:rPr>
        <w:t>Осыған байланысты, Президенттің тапсырмасын іске асыру бойынша жүргізіліп жатқан жұмыстар туралы анықтап, келесі мәселелер атап айтқанда, бірінші, бүгінгі күні қандай жұмыс атқарылғаны және қайсысы жүргізіліп жатқаны туралы, екінші, оның ішінде су шаруашылығы инфрақұрылымының тозуын азайту, су шығындарын азайту, үшінші, білікті қызметкерлердің жалақысын қайта қарау, төртінші, суды автоматтандыру және есепке алу, суды нормативтен тыс тұтыну үшін жоғары тариф енгізу жөнінде Су кодексіне тиісті толықтырулар мен өзгерістер енгізу қажет деп есептейміз. Осы ұсыныстар бойынша Министрліктің нақты позициясын анықтап, хабардар етуді сұраймын.</w:t>
      </w:r>
    </w:p>
    <w:p w14:paraId="1FF58265" w14:textId="77777777" w:rsidR="0016013F" w:rsidRDefault="0016013F" w:rsidP="004F23C8">
      <w:pPr>
        <w:spacing w:after="0"/>
        <w:ind w:firstLine="708"/>
        <w:jc w:val="both"/>
        <w:rPr>
          <w:rFonts w:ascii="Times New Roman" w:hAnsi="Times New Roman" w:cs="Times New Roman"/>
          <w:b/>
          <w:bCs/>
          <w:sz w:val="28"/>
          <w:szCs w:val="28"/>
          <w:lang w:val="kk-KZ"/>
        </w:rPr>
      </w:pPr>
    </w:p>
    <w:p w14:paraId="61B912C4" w14:textId="17FEAB12" w:rsidR="005A1D03" w:rsidRDefault="004F23C8" w:rsidP="004F23C8">
      <w:pPr>
        <w:spacing w:after="0"/>
        <w:ind w:firstLine="708"/>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«Ауыл» партиясы </w:t>
      </w:r>
    </w:p>
    <w:p w14:paraId="4B89E8E4" w14:textId="77777777" w:rsidR="005A1D03" w:rsidRDefault="005A1D03" w:rsidP="004F23C8">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фракциясының депутаттары</w:t>
      </w:r>
      <w:r w:rsidR="004F23C8" w:rsidRPr="005A1D03">
        <w:rPr>
          <w:rFonts w:ascii="Times New Roman" w:hAnsi="Times New Roman" w:cs="Times New Roman"/>
          <w:b/>
          <w:bCs/>
          <w:sz w:val="28"/>
          <w:szCs w:val="28"/>
          <w:lang w:val="kk-KZ"/>
        </w:rPr>
        <w:t xml:space="preserve"> </w:t>
      </w:r>
    </w:p>
    <w:p w14:paraId="6814007E" w14:textId="019C693D" w:rsidR="000A2414" w:rsidRDefault="000A2414"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Жигули Дайрабаев</w:t>
      </w:r>
    </w:p>
    <w:p w14:paraId="17CC4F23"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77B762E8" w14:textId="436055C0" w:rsidR="005A1D03" w:rsidRDefault="004F23C8" w:rsidP="00904C0B">
      <w:pPr>
        <w:spacing w:after="0" w:line="240" w:lineRule="auto"/>
        <w:ind w:firstLine="6804"/>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Анас Баққожаев</w:t>
      </w:r>
    </w:p>
    <w:p w14:paraId="14049DA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4521DD4E" w14:textId="61C68C80"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Серік Егізбаев</w:t>
      </w:r>
      <w:r w:rsidR="004F23C8" w:rsidRPr="005A1D03">
        <w:rPr>
          <w:rFonts w:ascii="Times New Roman" w:hAnsi="Times New Roman" w:cs="Times New Roman"/>
          <w:b/>
          <w:bCs/>
          <w:sz w:val="28"/>
          <w:szCs w:val="28"/>
          <w:lang w:val="kk-KZ"/>
        </w:rPr>
        <w:t xml:space="preserve"> </w:t>
      </w:r>
    </w:p>
    <w:p w14:paraId="101FC78A"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3F33DF63" w14:textId="1908FDF8"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Аян Зейнуллин</w:t>
      </w:r>
    </w:p>
    <w:p w14:paraId="2E36A664"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440DC1F1" w14:textId="0903C30D"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Қарақат Әбден</w:t>
      </w:r>
    </w:p>
    <w:p w14:paraId="019A1915"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ED60062" w14:textId="705E86C9"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Николай Арсютин</w:t>
      </w:r>
    </w:p>
    <w:p w14:paraId="0FC0EA7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2D99487" w14:textId="7565CEA4"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Ерболат Саурықов</w:t>
      </w:r>
    </w:p>
    <w:p w14:paraId="76EE79D1"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2C6D827E" w14:textId="5BAC2A53" w:rsidR="004F23C8" w:rsidRPr="005A1D03" w:rsidRDefault="005A1D03" w:rsidP="003676D6">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Таңсауле Серіков</w:t>
      </w:r>
    </w:p>
    <w:p w14:paraId="23B37EC6" w14:textId="77777777" w:rsidR="005A5281" w:rsidRDefault="005A5281" w:rsidP="00A55B10">
      <w:pPr>
        <w:pStyle w:val="a3"/>
        <w:jc w:val="both"/>
        <w:rPr>
          <w:rFonts w:ascii="Times New Roman" w:hAnsi="Times New Roman"/>
          <w:i/>
          <w:lang w:val="kk-KZ"/>
        </w:rPr>
      </w:pPr>
    </w:p>
    <w:p w14:paraId="00693B5E" w14:textId="77777777" w:rsidR="00C96308" w:rsidRDefault="00C96308" w:rsidP="00A55B10">
      <w:pPr>
        <w:pStyle w:val="a3"/>
        <w:jc w:val="both"/>
        <w:rPr>
          <w:rFonts w:ascii="Times New Roman" w:hAnsi="Times New Roman"/>
          <w:i/>
          <w:lang w:val="kk-KZ"/>
        </w:rPr>
      </w:pPr>
    </w:p>
    <w:p w14:paraId="5DEF0571" w14:textId="77777777" w:rsidR="000A2670" w:rsidRDefault="000A2670" w:rsidP="00A55B10">
      <w:pPr>
        <w:pStyle w:val="a3"/>
        <w:jc w:val="both"/>
        <w:rPr>
          <w:rFonts w:ascii="Times New Roman" w:hAnsi="Times New Roman"/>
          <w:i/>
          <w:lang w:val="kk-KZ"/>
        </w:rPr>
      </w:pPr>
    </w:p>
    <w:p w14:paraId="35B09A0A" w14:textId="77777777" w:rsidR="000A2670" w:rsidRDefault="000A2670" w:rsidP="00A55B10">
      <w:pPr>
        <w:pStyle w:val="a3"/>
        <w:jc w:val="both"/>
        <w:rPr>
          <w:rFonts w:ascii="Times New Roman" w:hAnsi="Times New Roman"/>
          <w:i/>
          <w:lang w:val="kk-KZ"/>
        </w:rPr>
      </w:pPr>
    </w:p>
    <w:p w14:paraId="5312513E" w14:textId="77777777" w:rsidR="000A2670" w:rsidRDefault="000A2670" w:rsidP="00A55B10">
      <w:pPr>
        <w:pStyle w:val="a3"/>
        <w:jc w:val="both"/>
        <w:rPr>
          <w:rFonts w:ascii="Times New Roman" w:hAnsi="Times New Roman"/>
          <w:i/>
          <w:lang w:val="kk-KZ"/>
        </w:rPr>
      </w:pPr>
    </w:p>
    <w:p w14:paraId="00C388AD" w14:textId="77777777" w:rsidR="000A2670" w:rsidRDefault="000A2670" w:rsidP="00A55B10">
      <w:pPr>
        <w:pStyle w:val="a3"/>
        <w:jc w:val="both"/>
        <w:rPr>
          <w:rFonts w:ascii="Times New Roman" w:hAnsi="Times New Roman"/>
          <w:i/>
          <w:lang w:val="kk-KZ"/>
        </w:rPr>
      </w:pPr>
    </w:p>
    <w:p w14:paraId="685EFD75" w14:textId="77777777" w:rsidR="000A2670" w:rsidRDefault="000A2670" w:rsidP="00A55B10">
      <w:pPr>
        <w:pStyle w:val="a3"/>
        <w:jc w:val="both"/>
        <w:rPr>
          <w:rFonts w:ascii="Times New Roman" w:hAnsi="Times New Roman"/>
          <w:i/>
          <w:lang w:val="kk-KZ"/>
        </w:rPr>
      </w:pPr>
    </w:p>
    <w:p w14:paraId="1F2E5C94" w14:textId="77777777" w:rsidR="000A2670" w:rsidRDefault="000A2670" w:rsidP="00A55B10">
      <w:pPr>
        <w:pStyle w:val="a3"/>
        <w:jc w:val="both"/>
        <w:rPr>
          <w:rFonts w:ascii="Times New Roman" w:hAnsi="Times New Roman"/>
          <w:i/>
          <w:lang w:val="kk-KZ"/>
        </w:rPr>
      </w:pPr>
    </w:p>
    <w:p w14:paraId="70C19632" w14:textId="0E528C18" w:rsidR="00A55B10" w:rsidRPr="0092360C" w:rsidRDefault="00A55B10" w:rsidP="00A55B10">
      <w:pPr>
        <w:pStyle w:val="a3"/>
        <w:jc w:val="both"/>
        <w:rPr>
          <w:rFonts w:ascii="Times New Roman" w:hAnsi="Times New Roman"/>
          <w:i/>
          <w:lang w:val="kk-KZ"/>
        </w:rPr>
      </w:pPr>
      <w:r w:rsidRPr="0092360C">
        <w:rPr>
          <w:rFonts w:ascii="Times New Roman" w:hAnsi="Times New Roman"/>
          <w:i/>
          <w:lang w:val="kk-KZ"/>
        </w:rPr>
        <w:t xml:space="preserve">Орын: </w:t>
      </w:r>
      <w:r>
        <w:rPr>
          <w:rFonts w:ascii="Times New Roman" w:hAnsi="Times New Roman"/>
          <w:i/>
          <w:lang w:val="kk-KZ"/>
        </w:rPr>
        <w:t>Д</w:t>
      </w:r>
      <w:r w:rsidRPr="0092360C">
        <w:rPr>
          <w:rFonts w:ascii="Times New Roman" w:hAnsi="Times New Roman"/>
          <w:i/>
          <w:lang w:val="kk-KZ"/>
        </w:rPr>
        <w:t>.</w:t>
      </w:r>
      <w:r w:rsidR="0016013F">
        <w:rPr>
          <w:rFonts w:ascii="Times New Roman" w:hAnsi="Times New Roman"/>
          <w:i/>
          <w:lang w:val="kk-KZ"/>
        </w:rPr>
        <w:t>Ж</w:t>
      </w:r>
      <w:r w:rsidR="00966BAE">
        <w:rPr>
          <w:rFonts w:ascii="Times New Roman" w:hAnsi="Times New Roman"/>
          <w:i/>
          <w:lang w:val="kk-KZ"/>
        </w:rPr>
        <w:t>ұмаді</w:t>
      </w:r>
      <w:r w:rsidR="0016013F">
        <w:rPr>
          <w:rFonts w:ascii="Times New Roman" w:hAnsi="Times New Roman"/>
          <w:i/>
          <w:lang w:val="kk-KZ"/>
        </w:rPr>
        <w:t>лов</w:t>
      </w:r>
    </w:p>
    <w:p w14:paraId="4DABEA75" w14:textId="42313952" w:rsidR="00A55B10" w:rsidRPr="0092360C" w:rsidRDefault="00A55B10" w:rsidP="00A55B10">
      <w:pPr>
        <w:pStyle w:val="a3"/>
        <w:rPr>
          <w:rFonts w:ascii="Times New Roman" w:hAnsi="Times New Roman" w:cs="Times New Roman"/>
          <w:i/>
          <w:lang w:val="kk-KZ"/>
        </w:rPr>
      </w:pPr>
      <w:r>
        <w:rPr>
          <w:rFonts w:ascii="Times New Roman" w:hAnsi="Times New Roman" w:cs="Times New Roman"/>
          <w:i/>
          <w:lang w:val="kk-KZ"/>
        </w:rPr>
        <w:t>Тел.: 74-6</w:t>
      </w:r>
      <w:r w:rsidR="0016013F">
        <w:rPr>
          <w:rFonts w:ascii="Times New Roman" w:hAnsi="Times New Roman" w:cs="Times New Roman"/>
          <w:i/>
          <w:lang w:val="kk-KZ"/>
        </w:rPr>
        <w:t>7</w:t>
      </w:r>
      <w:r>
        <w:rPr>
          <w:rFonts w:ascii="Times New Roman" w:hAnsi="Times New Roman" w:cs="Times New Roman"/>
          <w:i/>
          <w:lang w:val="kk-KZ"/>
        </w:rPr>
        <w:t>-</w:t>
      </w:r>
      <w:r w:rsidR="0016013F">
        <w:rPr>
          <w:rFonts w:ascii="Times New Roman" w:hAnsi="Times New Roman" w:cs="Times New Roman"/>
          <w:i/>
          <w:lang w:val="kk-KZ"/>
        </w:rPr>
        <w:t>67</w:t>
      </w:r>
    </w:p>
    <w:sectPr w:rsidR="00A55B10" w:rsidRPr="0092360C" w:rsidSect="000864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10"/>
    <w:rsid w:val="0001241B"/>
    <w:rsid w:val="000235A1"/>
    <w:rsid w:val="0002506C"/>
    <w:rsid w:val="00040F39"/>
    <w:rsid w:val="0004252B"/>
    <w:rsid w:val="00042792"/>
    <w:rsid w:val="000757DE"/>
    <w:rsid w:val="000864D0"/>
    <w:rsid w:val="000932A1"/>
    <w:rsid w:val="000A2414"/>
    <w:rsid w:val="000A2670"/>
    <w:rsid w:val="000D289A"/>
    <w:rsid w:val="000D4C10"/>
    <w:rsid w:val="000E0798"/>
    <w:rsid w:val="000E5568"/>
    <w:rsid w:val="000F0F67"/>
    <w:rsid w:val="00137149"/>
    <w:rsid w:val="00147CD3"/>
    <w:rsid w:val="0016013F"/>
    <w:rsid w:val="00162CE8"/>
    <w:rsid w:val="001822BF"/>
    <w:rsid w:val="0018703D"/>
    <w:rsid w:val="001B3A12"/>
    <w:rsid w:val="001C45B1"/>
    <w:rsid w:val="001C78BE"/>
    <w:rsid w:val="001E2F13"/>
    <w:rsid w:val="00211147"/>
    <w:rsid w:val="0021385E"/>
    <w:rsid w:val="002353C0"/>
    <w:rsid w:val="00236319"/>
    <w:rsid w:val="00260DAA"/>
    <w:rsid w:val="00261926"/>
    <w:rsid w:val="0026237A"/>
    <w:rsid w:val="00270704"/>
    <w:rsid w:val="002800B3"/>
    <w:rsid w:val="00283A0E"/>
    <w:rsid w:val="00292505"/>
    <w:rsid w:val="002C4E6C"/>
    <w:rsid w:val="002D15FC"/>
    <w:rsid w:val="002F1125"/>
    <w:rsid w:val="0033401D"/>
    <w:rsid w:val="00342CF2"/>
    <w:rsid w:val="00344525"/>
    <w:rsid w:val="00344C44"/>
    <w:rsid w:val="003464D8"/>
    <w:rsid w:val="003509FA"/>
    <w:rsid w:val="003564B5"/>
    <w:rsid w:val="00357E73"/>
    <w:rsid w:val="00360665"/>
    <w:rsid w:val="003640A8"/>
    <w:rsid w:val="003676D6"/>
    <w:rsid w:val="00390FF1"/>
    <w:rsid w:val="003A484E"/>
    <w:rsid w:val="003A61DE"/>
    <w:rsid w:val="003E0B7F"/>
    <w:rsid w:val="0042494E"/>
    <w:rsid w:val="00441A56"/>
    <w:rsid w:val="00443989"/>
    <w:rsid w:val="00443CF5"/>
    <w:rsid w:val="00451A40"/>
    <w:rsid w:val="00451D5F"/>
    <w:rsid w:val="00453CEA"/>
    <w:rsid w:val="0045589B"/>
    <w:rsid w:val="0046190F"/>
    <w:rsid w:val="00483BF6"/>
    <w:rsid w:val="0049529D"/>
    <w:rsid w:val="004A022C"/>
    <w:rsid w:val="004B6BB9"/>
    <w:rsid w:val="004B6E8D"/>
    <w:rsid w:val="004D3203"/>
    <w:rsid w:val="004D3C2C"/>
    <w:rsid w:val="004D5FF3"/>
    <w:rsid w:val="004F1B08"/>
    <w:rsid w:val="004F23C8"/>
    <w:rsid w:val="00501433"/>
    <w:rsid w:val="00507C06"/>
    <w:rsid w:val="00523739"/>
    <w:rsid w:val="00534A67"/>
    <w:rsid w:val="0054430C"/>
    <w:rsid w:val="00553675"/>
    <w:rsid w:val="00557305"/>
    <w:rsid w:val="00567BAC"/>
    <w:rsid w:val="005974C6"/>
    <w:rsid w:val="005A1D03"/>
    <w:rsid w:val="005A5281"/>
    <w:rsid w:val="005A6988"/>
    <w:rsid w:val="005C5EE5"/>
    <w:rsid w:val="005C7872"/>
    <w:rsid w:val="005D18A4"/>
    <w:rsid w:val="005D25F1"/>
    <w:rsid w:val="005F00BD"/>
    <w:rsid w:val="005F3B88"/>
    <w:rsid w:val="005F4E55"/>
    <w:rsid w:val="00630695"/>
    <w:rsid w:val="00645EC0"/>
    <w:rsid w:val="0066021F"/>
    <w:rsid w:val="00665B2A"/>
    <w:rsid w:val="00672397"/>
    <w:rsid w:val="00690452"/>
    <w:rsid w:val="00696E1C"/>
    <w:rsid w:val="00697741"/>
    <w:rsid w:val="006B0669"/>
    <w:rsid w:val="006B681F"/>
    <w:rsid w:val="006B7DEF"/>
    <w:rsid w:val="006C7661"/>
    <w:rsid w:val="006E39FF"/>
    <w:rsid w:val="006E710D"/>
    <w:rsid w:val="0071269C"/>
    <w:rsid w:val="00723C3E"/>
    <w:rsid w:val="00736184"/>
    <w:rsid w:val="00740DF3"/>
    <w:rsid w:val="007511A8"/>
    <w:rsid w:val="007555B6"/>
    <w:rsid w:val="00757517"/>
    <w:rsid w:val="00773504"/>
    <w:rsid w:val="00775971"/>
    <w:rsid w:val="007A4CF0"/>
    <w:rsid w:val="007A692D"/>
    <w:rsid w:val="007C77A6"/>
    <w:rsid w:val="007F4070"/>
    <w:rsid w:val="00810005"/>
    <w:rsid w:val="0082018B"/>
    <w:rsid w:val="008315AE"/>
    <w:rsid w:val="00840A0A"/>
    <w:rsid w:val="00851455"/>
    <w:rsid w:val="008668A1"/>
    <w:rsid w:val="008A4EED"/>
    <w:rsid w:val="008A4F47"/>
    <w:rsid w:val="008A5897"/>
    <w:rsid w:val="008B7B4F"/>
    <w:rsid w:val="008C79C4"/>
    <w:rsid w:val="00904C0B"/>
    <w:rsid w:val="00906616"/>
    <w:rsid w:val="00914185"/>
    <w:rsid w:val="00925501"/>
    <w:rsid w:val="00934162"/>
    <w:rsid w:val="00964EA9"/>
    <w:rsid w:val="00966BAE"/>
    <w:rsid w:val="009A2D01"/>
    <w:rsid w:val="009B60B5"/>
    <w:rsid w:val="009C602E"/>
    <w:rsid w:val="009D10F5"/>
    <w:rsid w:val="009D7592"/>
    <w:rsid w:val="009F36C0"/>
    <w:rsid w:val="00A07025"/>
    <w:rsid w:val="00A140A4"/>
    <w:rsid w:val="00A30E98"/>
    <w:rsid w:val="00A36F20"/>
    <w:rsid w:val="00A55B10"/>
    <w:rsid w:val="00AA7DBB"/>
    <w:rsid w:val="00AB0A08"/>
    <w:rsid w:val="00AB0AC4"/>
    <w:rsid w:val="00AB0C89"/>
    <w:rsid w:val="00AC41E2"/>
    <w:rsid w:val="00AD0264"/>
    <w:rsid w:val="00AF25E2"/>
    <w:rsid w:val="00B002F7"/>
    <w:rsid w:val="00B215B0"/>
    <w:rsid w:val="00B270C9"/>
    <w:rsid w:val="00B37C70"/>
    <w:rsid w:val="00B4761F"/>
    <w:rsid w:val="00B57DA6"/>
    <w:rsid w:val="00B6286F"/>
    <w:rsid w:val="00B6672B"/>
    <w:rsid w:val="00B83530"/>
    <w:rsid w:val="00B94BB8"/>
    <w:rsid w:val="00BA6690"/>
    <w:rsid w:val="00BE0DFE"/>
    <w:rsid w:val="00BE0FBB"/>
    <w:rsid w:val="00BF12BF"/>
    <w:rsid w:val="00BF1DCF"/>
    <w:rsid w:val="00C1265D"/>
    <w:rsid w:val="00C2000B"/>
    <w:rsid w:val="00C407AC"/>
    <w:rsid w:val="00C53A1B"/>
    <w:rsid w:val="00C55308"/>
    <w:rsid w:val="00C60A63"/>
    <w:rsid w:val="00C75FBD"/>
    <w:rsid w:val="00C96308"/>
    <w:rsid w:val="00C978CF"/>
    <w:rsid w:val="00CB1466"/>
    <w:rsid w:val="00CD5F0C"/>
    <w:rsid w:val="00CD64AA"/>
    <w:rsid w:val="00CE155A"/>
    <w:rsid w:val="00CE21B4"/>
    <w:rsid w:val="00CF06D0"/>
    <w:rsid w:val="00CF5A64"/>
    <w:rsid w:val="00D0141A"/>
    <w:rsid w:val="00D03C64"/>
    <w:rsid w:val="00D324A6"/>
    <w:rsid w:val="00D325C9"/>
    <w:rsid w:val="00D35308"/>
    <w:rsid w:val="00D54E46"/>
    <w:rsid w:val="00D57F30"/>
    <w:rsid w:val="00D6673F"/>
    <w:rsid w:val="00D77217"/>
    <w:rsid w:val="00D95DAA"/>
    <w:rsid w:val="00DB61AC"/>
    <w:rsid w:val="00DC5A76"/>
    <w:rsid w:val="00DE5990"/>
    <w:rsid w:val="00DF741F"/>
    <w:rsid w:val="00E00431"/>
    <w:rsid w:val="00E17253"/>
    <w:rsid w:val="00E20BD4"/>
    <w:rsid w:val="00E565EE"/>
    <w:rsid w:val="00E614EE"/>
    <w:rsid w:val="00E640D7"/>
    <w:rsid w:val="00E670B2"/>
    <w:rsid w:val="00E72A08"/>
    <w:rsid w:val="00E95F24"/>
    <w:rsid w:val="00EA23D0"/>
    <w:rsid w:val="00EA7D8A"/>
    <w:rsid w:val="00EB2DF3"/>
    <w:rsid w:val="00EB374B"/>
    <w:rsid w:val="00EB67C4"/>
    <w:rsid w:val="00ED19AC"/>
    <w:rsid w:val="00ED3865"/>
    <w:rsid w:val="00ED7472"/>
    <w:rsid w:val="00EE0B73"/>
    <w:rsid w:val="00EF4ABE"/>
    <w:rsid w:val="00F44FB3"/>
    <w:rsid w:val="00F73FE8"/>
    <w:rsid w:val="00FC3B61"/>
    <w:rsid w:val="00FE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59A"/>
  <w15:docId w15:val="{3F73F86C-5FC2-4E0C-AB31-4689FC3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10"/>
    <w:pPr>
      <w:spacing w:after="0" w:line="240" w:lineRule="auto"/>
    </w:pPr>
    <w:rPr>
      <w:kern w:val="0"/>
      <w14:ligatures w14:val="none"/>
    </w:rPr>
  </w:style>
  <w:style w:type="paragraph" w:styleId="a4">
    <w:name w:val="Balloon Text"/>
    <w:basedOn w:val="a"/>
    <w:link w:val="a5"/>
    <w:uiPriority w:val="99"/>
    <w:semiHidden/>
    <w:unhideWhenUsed/>
    <w:rsid w:val="000A2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Auyl-5</dc:creator>
  <cp:lastModifiedBy>Жумадилов Демесин</cp:lastModifiedBy>
  <cp:revision>3</cp:revision>
  <cp:lastPrinted>2023-04-24T04:06:00Z</cp:lastPrinted>
  <dcterms:created xsi:type="dcterms:W3CDTF">2023-09-07T05:21:00Z</dcterms:created>
  <dcterms:modified xsi:type="dcterms:W3CDTF">2023-11-24T02:56:00Z</dcterms:modified>
</cp:coreProperties>
</file>