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E7FC4" w:rsidTr="003E7FC4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3E7FC4" w:rsidRDefault="003E7FC4" w:rsidP="00354AB2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06.05.2023-ғы № 11-11/1473 дз шығыс хаты</w:t>
            </w:r>
          </w:p>
          <w:p w:rsidR="003E7FC4" w:rsidRPr="003E7FC4" w:rsidRDefault="003E7FC4" w:rsidP="00354AB2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10.05.2023-ғы № 1371//11-11/1473дз/ДС-41 кіріс хаты</w:t>
            </w:r>
          </w:p>
        </w:tc>
      </w:tr>
    </w:tbl>
    <w:p w:rsidR="00011249" w:rsidRDefault="00011249" w:rsidP="00354AB2">
      <w:pPr>
        <w:spacing w:after="0"/>
        <w:ind w:left="5529"/>
        <w:jc w:val="center"/>
        <w:rPr>
          <w:rFonts w:ascii="Times New Roman" w:hAnsi="Times New Roman" w:cs="Times New Roman"/>
          <w:b/>
          <w:sz w:val="28"/>
        </w:rPr>
      </w:pPr>
    </w:p>
    <w:p w:rsidR="00354AB2" w:rsidRPr="00354AB2" w:rsidRDefault="00354AB2" w:rsidP="00354AB2">
      <w:pPr>
        <w:spacing w:after="0"/>
        <w:ind w:left="5529"/>
        <w:jc w:val="center"/>
        <w:rPr>
          <w:rFonts w:ascii="Times New Roman" w:hAnsi="Times New Roman" w:cs="Times New Roman"/>
          <w:b/>
          <w:sz w:val="28"/>
        </w:rPr>
      </w:pPr>
      <w:r w:rsidRPr="00354AB2">
        <w:rPr>
          <w:rFonts w:ascii="Times New Roman" w:hAnsi="Times New Roman" w:cs="Times New Roman"/>
          <w:b/>
          <w:sz w:val="28"/>
        </w:rPr>
        <w:t>Қазақстан Республикасы Парламенті Мәжілісінің депутаттарына</w:t>
      </w:r>
    </w:p>
    <w:p w:rsidR="00354AB2" w:rsidRDefault="00354AB2" w:rsidP="00354AB2">
      <w:pPr>
        <w:spacing w:after="0"/>
        <w:ind w:left="5529"/>
        <w:jc w:val="center"/>
        <w:rPr>
          <w:rFonts w:ascii="Times New Roman" w:hAnsi="Times New Roman" w:cs="Times New Roman"/>
          <w:b/>
          <w:sz w:val="28"/>
        </w:rPr>
      </w:pPr>
      <w:r w:rsidRPr="00354AB2">
        <w:rPr>
          <w:rFonts w:ascii="Times New Roman" w:hAnsi="Times New Roman" w:cs="Times New Roman"/>
          <w:b/>
          <w:sz w:val="28"/>
        </w:rPr>
        <w:t>(тізім бойынша)</w:t>
      </w:r>
    </w:p>
    <w:p w:rsidR="00354AB2" w:rsidRPr="00354AB2" w:rsidRDefault="00354AB2" w:rsidP="00354AB2">
      <w:pPr>
        <w:spacing w:after="0"/>
        <w:ind w:left="5529"/>
        <w:jc w:val="center"/>
        <w:rPr>
          <w:rFonts w:ascii="Times New Roman" w:hAnsi="Times New Roman" w:cs="Times New Roman"/>
          <w:b/>
          <w:sz w:val="28"/>
        </w:rPr>
      </w:pPr>
    </w:p>
    <w:p w:rsidR="00354AB2" w:rsidRDefault="00354AB2" w:rsidP="00466387">
      <w:pPr>
        <w:spacing w:after="0"/>
        <w:rPr>
          <w:rFonts w:ascii="Times New Roman" w:hAnsi="Times New Roman" w:cs="Times New Roman"/>
          <w:i/>
          <w:sz w:val="24"/>
          <w:lang w:val="kk-KZ"/>
        </w:rPr>
      </w:pPr>
      <w:r w:rsidRPr="0064500B">
        <w:rPr>
          <w:rFonts w:ascii="Times New Roman" w:hAnsi="Times New Roman" w:cs="Times New Roman"/>
          <w:i/>
          <w:sz w:val="24"/>
        </w:rPr>
        <w:t xml:space="preserve">2023 </w:t>
      </w:r>
      <w:r>
        <w:rPr>
          <w:rFonts w:ascii="Times New Roman" w:hAnsi="Times New Roman" w:cs="Times New Roman"/>
          <w:i/>
          <w:sz w:val="24"/>
          <w:lang w:val="kk-KZ"/>
        </w:rPr>
        <w:t>жылғы 6 сәуірдегі</w:t>
      </w:r>
    </w:p>
    <w:p w:rsidR="00354AB2" w:rsidRPr="00E53670" w:rsidRDefault="00354AB2" w:rsidP="00466387">
      <w:pPr>
        <w:spacing w:after="0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</w:rPr>
        <w:t xml:space="preserve">№ ДС-41 </w:t>
      </w:r>
    </w:p>
    <w:p w:rsidR="00466387" w:rsidRPr="005F3FA8" w:rsidRDefault="00466387" w:rsidP="00302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02841" w:rsidRPr="005F3FA8" w:rsidRDefault="006704A1" w:rsidP="003028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Құрметті депутаттар</w:t>
      </w:r>
      <w:r w:rsidR="00302841" w:rsidRPr="005F3FA8">
        <w:rPr>
          <w:rFonts w:ascii="Times New Roman" w:hAnsi="Times New Roman" w:cs="Times New Roman"/>
          <w:b/>
          <w:sz w:val="28"/>
        </w:rPr>
        <w:t>!</w:t>
      </w:r>
    </w:p>
    <w:p w:rsidR="00302841" w:rsidRPr="005F3FA8" w:rsidRDefault="00302841" w:rsidP="003028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704A1" w:rsidRPr="006704A1" w:rsidRDefault="006704A1" w:rsidP="006704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Pr="006704A1">
        <w:rPr>
          <w:rFonts w:ascii="Times New Roman" w:hAnsi="Times New Roman" w:cs="Times New Roman"/>
          <w:sz w:val="28"/>
        </w:rPr>
        <w:t>Жануарларға жауапкершілікпен қарау туралы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6704A1">
        <w:rPr>
          <w:rFonts w:ascii="Times New Roman" w:hAnsi="Times New Roman" w:cs="Times New Roman"/>
          <w:sz w:val="28"/>
        </w:rPr>
        <w:t xml:space="preserve"> заңды (бұдан әрі – Заң) іске асыруға қатысты депутаттық сауалды </w:t>
      </w:r>
      <w:r>
        <w:rPr>
          <w:rFonts w:ascii="Times New Roman" w:hAnsi="Times New Roman" w:cs="Times New Roman"/>
          <w:sz w:val="28"/>
          <w:lang w:val="kk-KZ"/>
        </w:rPr>
        <w:t>қарап</w:t>
      </w:r>
      <w:r w:rsidRPr="006704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келесіні х</w:t>
      </w:r>
      <w:r w:rsidRPr="006704A1">
        <w:rPr>
          <w:rFonts w:ascii="Times New Roman" w:hAnsi="Times New Roman" w:cs="Times New Roman"/>
          <w:sz w:val="28"/>
        </w:rPr>
        <w:t>абарлаймын.</w:t>
      </w:r>
    </w:p>
    <w:p w:rsidR="006704A1" w:rsidRPr="006704A1" w:rsidRDefault="006704A1" w:rsidP="006704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4A1">
        <w:rPr>
          <w:rFonts w:ascii="Times New Roman" w:hAnsi="Times New Roman" w:cs="Times New Roman"/>
          <w:sz w:val="28"/>
        </w:rPr>
        <w:t xml:space="preserve">Заңға сәйкес </w:t>
      </w:r>
      <w:r w:rsidR="00D13ED8">
        <w:rPr>
          <w:rFonts w:ascii="Times New Roman" w:hAnsi="Times New Roman" w:cs="Times New Roman"/>
          <w:sz w:val="28"/>
        </w:rPr>
        <w:t>За</w:t>
      </w:r>
      <w:r w:rsidR="00D13ED8">
        <w:rPr>
          <w:rFonts w:ascii="Times New Roman" w:hAnsi="Times New Roman" w:cs="Times New Roman"/>
          <w:sz w:val="28"/>
          <w:lang w:val="kk-KZ"/>
        </w:rPr>
        <w:t>ңды</w:t>
      </w:r>
      <w:r w:rsidRPr="006704A1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сыруға жауапты уәкілетті орган Э</w:t>
      </w:r>
      <w:r w:rsidRPr="006704A1">
        <w:rPr>
          <w:rFonts w:ascii="Times New Roman" w:hAnsi="Times New Roman" w:cs="Times New Roman"/>
          <w:sz w:val="28"/>
        </w:rPr>
        <w:t xml:space="preserve">кология және табиғи ресурстар министрлігі (бұдан әрі – </w:t>
      </w:r>
      <w:r>
        <w:rPr>
          <w:rFonts w:ascii="Times New Roman" w:hAnsi="Times New Roman" w:cs="Times New Roman"/>
          <w:sz w:val="28"/>
          <w:lang w:val="kk-KZ"/>
        </w:rPr>
        <w:t>ЭТРМ</w:t>
      </w:r>
      <w:r w:rsidRPr="006704A1">
        <w:rPr>
          <w:rFonts w:ascii="Times New Roman" w:hAnsi="Times New Roman" w:cs="Times New Roman"/>
          <w:sz w:val="28"/>
        </w:rPr>
        <w:t>)</w:t>
      </w:r>
      <w:r w:rsidR="00D13ED8">
        <w:rPr>
          <w:rFonts w:ascii="Times New Roman" w:hAnsi="Times New Roman" w:cs="Times New Roman"/>
          <w:sz w:val="28"/>
          <w:lang w:val="kk-KZ"/>
        </w:rPr>
        <w:t>,</w:t>
      </w:r>
      <w:r w:rsidRPr="006704A1">
        <w:rPr>
          <w:rFonts w:ascii="Times New Roman" w:hAnsi="Times New Roman" w:cs="Times New Roman"/>
          <w:sz w:val="28"/>
        </w:rPr>
        <w:t xml:space="preserve"> бұл ретте </w:t>
      </w:r>
      <w:r>
        <w:rPr>
          <w:rFonts w:ascii="Times New Roman" w:hAnsi="Times New Roman" w:cs="Times New Roman"/>
          <w:sz w:val="28"/>
          <w:lang w:val="kk-KZ"/>
        </w:rPr>
        <w:t>өңірлерде</w:t>
      </w:r>
      <w:r w:rsidRPr="006704A1">
        <w:rPr>
          <w:rFonts w:ascii="Times New Roman" w:hAnsi="Times New Roman" w:cs="Times New Roman"/>
          <w:sz w:val="28"/>
        </w:rPr>
        <w:t xml:space="preserve"> практикалық іске асыруға жергілікті атқарушы органдар (бұдан әрі – ЖАО) жауапты.</w:t>
      </w:r>
    </w:p>
    <w:p w:rsidR="006704A1" w:rsidRPr="006704A1" w:rsidRDefault="006704A1" w:rsidP="006704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4A1">
        <w:rPr>
          <w:rFonts w:ascii="Times New Roman" w:hAnsi="Times New Roman" w:cs="Times New Roman"/>
          <w:sz w:val="28"/>
        </w:rPr>
        <w:t>Осыған байланысты жануарлар санын реттеу жөніндегі жұмыс</w:t>
      </w:r>
      <w:r w:rsidR="00D13ED8">
        <w:rPr>
          <w:rFonts w:ascii="Times New Roman" w:hAnsi="Times New Roman" w:cs="Times New Roman"/>
          <w:sz w:val="28"/>
        </w:rPr>
        <w:t xml:space="preserve"> жергілікті бюджет қаражаты мен</w:t>
      </w:r>
      <w:r w:rsidRPr="006704A1">
        <w:rPr>
          <w:rFonts w:ascii="Times New Roman" w:hAnsi="Times New Roman" w:cs="Times New Roman"/>
          <w:sz w:val="28"/>
        </w:rPr>
        <w:t xml:space="preserve"> заңнамада тыйым салынбаған өзге де көздер есебінен жүзеге асырылады.</w:t>
      </w:r>
    </w:p>
    <w:p w:rsidR="006704A1" w:rsidRDefault="006704A1" w:rsidP="006704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4A1">
        <w:rPr>
          <w:rFonts w:ascii="Times New Roman" w:hAnsi="Times New Roman" w:cs="Times New Roman"/>
          <w:sz w:val="28"/>
        </w:rPr>
        <w:t xml:space="preserve">Заң күшіне енген сәттен бастап жергілікті бюджетен аулауға, зарарсыздандыруға, вакцинациялауға, </w:t>
      </w:r>
      <w:r>
        <w:rPr>
          <w:rFonts w:ascii="Times New Roman" w:hAnsi="Times New Roman" w:cs="Times New Roman"/>
          <w:sz w:val="28"/>
          <w:lang w:val="kk-KZ"/>
        </w:rPr>
        <w:t>жансыздандыруға</w:t>
      </w:r>
      <w:r w:rsidRPr="006704A1">
        <w:rPr>
          <w:rFonts w:ascii="Times New Roman" w:hAnsi="Times New Roman" w:cs="Times New Roman"/>
          <w:sz w:val="28"/>
        </w:rPr>
        <w:t xml:space="preserve"> және есепке алуға </w:t>
      </w:r>
      <w:r>
        <w:rPr>
          <w:rFonts w:ascii="Times New Roman" w:hAnsi="Times New Roman" w:cs="Times New Roman"/>
          <w:sz w:val="28"/>
        </w:rPr>
        <w:br/>
      </w:r>
      <w:r w:rsidRPr="006704A1">
        <w:rPr>
          <w:rFonts w:ascii="Times New Roman" w:hAnsi="Times New Roman" w:cs="Times New Roman"/>
          <w:sz w:val="28"/>
        </w:rPr>
        <w:t>3,9 миллиард теңге бөлінді (</w:t>
      </w:r>
      <w:r w:rsidRPr="006704A1">
        <w:rPr>
          <w:rFonts w:ascii="Times New Roman" w:hAnsi="Times New Roman" w:cs="Times New Roman"/>
          <w:i/>
          <w:sz w:val="24"/>
        </w:rPr>
        <w:t>оның ішінде 2022 жылы – 1,3 млрд теңге, 2023 жылы – 2,6 млрд теңге)</w:t>
      </w:r>
      <w:r w:rsidRPr="006704A1">
        <w:rPr>
          <w:rFonts w:ascii="Times New Roman" w:hAnsi="Times New Roman" w:cs="Times New Roman"/>
          <w:sz w:val="28"/>
        </w:rPr>
        <w:t>.</w:t>
      </w:r>
    </w:p>
    <w:p w:rsidR="006704A1" w:rsidRPr="006704A1" w:rsidRDefault="006704A1" w:rsidP="006704A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6704A1">
        <w:rPr>
          <w:rFonts w:ascii="Times New Roman" w:hAnsi="Times New Roman" w:cs="Times New Roman"/>
          <w:b/>
          <w:i/>
        </w:rPr>
        <w:t>Анықтама</w:t>
      </w:r>
      <w:r w:rsidRPr="006704A1">
        <w:rPr>
          <w:rFonts w:ascii="Times New Roman" w:hAnsi="Times New Roman" w:cs="Times New Roman"/>
          <w:i/>
        </w:rPr>
        <w:t>: 2023 жылы облыстар бөлінісінде: Абай облысы</w:t>
      </w:r>
      <w:r w:rsidR="00066893">
        <w:rPr>
          <w:rFonts w:ascii="Times New Roman" w:hAnsi="Times New Roman" w:cs="Times New Roman"/>
          <w:i/>
          <w:lang w:val="kk-KZ"/>
        </w:rPr>
        <w:t xml:space="preserve"> – </w:t>
      </w:r>
      <w:r w:rsidRPr="006704A1">
        <w:rPr>
          <w:rFonts w:ascii="Times New Roman" w:hAnsi="Times New Roman" w:cs="Times New Roman"/>
          <w:i/>
        </w:rPr>
        <w:t>79,6 млн теңге., Ақмола облысы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96,4 млн теңге., Ақтөбе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224,7 млн теңге., Алматы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108,1 млн теңге, Алматы қ.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178,5 млн теңге, Астана </w:t>
      </w:r>
      <w:r w:rsidR="00066893" w:rsidRPr="006704A1">
        <w:rPr>
          <w:rFonts w:ascii="Times New Roman" w:hAnsi="Times New Roman" w:cs="Times New Roman"/>
          <w:i/>
        </w:rPr>
        <w:t>қ.</w:t>
      </w:r>
      <w:r w:rsidR="00066893" w:rsidRPr="00066893">
        <w:rPr>
          <w:rFonts w:ascii="Times New Roman" w:hAnsi="Times New Roman" w:cs="Times New Roman"/>
          <w:i/>
          <w:lang w:val="kk-KZ"/>
        </w:rPr>
        <w:t xml:space="preserve">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322,2 млн теңге, Атырау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56 млн теңге, Шығыс Қазақстан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78 млн теңге, Жамбыл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55,5 млн теңге, Жетісу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170 млн теңге, Батыс Қазақстан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71,3 млн теңге, Қарағанды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168,6 млн теңге, Қостанай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86,6 млн теңге, Қызылорда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309 млн теңге, Маңғыстау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65,7 млн теңге, Павлодар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56 млн теңге, Солтүстік Қазақстан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66,4 млн теңге, Түркістан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 xml:space="preserve">54,8 млн теңге, Ұлытау облысы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>86 млн теңге, Шымкент қ</w:t>
      </w:r>
      <w:r w:rsidR="00066893">
        <w:rPr>
          <w:rFonts w:ascii="Times New Roman" w:hAnsi="Times New Roman" w:cs="Times New Roman"/>
          <w:i/>
          <w:lang w:val="kk-KZ"/>
        </w:rPr>
        <w:t>,</w:t>
      </w:r>
      <w:r w:rsidRPr="006704A1">
        <w:rPr>
          <w:rFonts w:ascii="Times New Roman" w:hAnsi="Times New Roman" w:cs="Times New Roman"/>
          <w:i/>
        </w:rPr>
        <w:t xml:space="preserve"> </w:t>
      </w:r>
      <w:r w:rsidR="00066893">
        <w:rPr>
          <w:rFonts w:ascii="Times New Roman" w:hAnsi="Times New Roman" w:cs="Times New Roman"/>
          <w:i/>
          <w:lang w:val="kk-KZ"/>
        </w:rPr>
        <w:t xml:space="preserve">– </w:t>
      </w:r>
      <w:r w:rsidRPr="006704A1">
        <w:rPr>
          <w:rFonts w:ascii="Times New Roman" w:hAnsi="Times New Roman" w:cs="Times New Roman"/>
          <w:i/>
        </w:rPr>
        <w:t>275,8 млн теңге.</w:t>
      </w:r>
    </w:p>
    <w:p w:rsidR="006704A1" w:rsidRPr="006704A1" w:rsidRDefault="006704A1" w:rsidP="006704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4A1">
        <w:rPr>
          <w:rFonts w:ascii="Times New Roman" w:hAnsi="Times New Roman" w:cs="Times New Roman"/>
          <w:sz w:val="28"/>
        </w:rPr>
        <w:t xml:space="preserve">Бюджет қаражатының мақсатты пайдаланылуын мәслихаттардың тексеру комиссиясы және қаржы мониторингі агенттігінің аумақтық </w:t>
      </w:r>
      <w:r w:rsidRPr="006704A1">
        <w:rPr>
          <w:rFonts w:ascii="Times New Roman" w:hAnsi="Times New Roman" w:cs="Times New Roman"/>
          <w:sz w:val="28"/>
        </w:rPr>
        <w:lastRenderedPageBreak/>
        <w:t>департаменттері, сондай-ақ прокуратура органдары бақылайды. Бүгінгі таңда бөлінген қаражатты мақсатсыз пайдалану фактілері тіркел</w:t>
      </w:r>
      <w:r w:rsidR="00D13ED8">
        <w:rPr>
          <w:rFonts w:ascii="Times New Roman" w:hAnsi="Times New Roman" w:cs="Times New Roman"/>
          <w:sz w:val="28"/>
          <w:lang w:val="kk-KZ"/>
        </w:rPr>
        <w:t>меген</w:t>
      </w:r>
      <w:r w:rsidRPr="006704A1">
        <w:rPr>
          <w:rFonts w:ascii="Times New Roman" w:hAnsi="Times New Roman" w:cs="Times New Roman"/>
          <w:sz w:val="28"/>
        </w:rPr>
        <w:t>.</w:t>
      </w:r>
    </w:p>
    <w:p w:rsidR="006704A1" w:rsidRDefault="00786576" w:rsidP="0078657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Жалпы, З</w:t>
      </w:r>
      <w:r w:rsidR="006704A1" w:rsidRPr="006704A1">
        <w:rPr>
          <w:rFonts w:ascii="Times New Roman" w:hAnsi="Times New Roman" w:cs="Times New Roman"/>
          <w:sz w:val="28"/>
        </w:rPr>
        <w:t>аң жануарларға адамгершілікпен қарау идеологиясын қалыптастырады. Сондай-ақ, жануарларға жауапкершілікпен қар</w:t>
      </w:r>
      <w:r>
        <w:rPr>
          <w:rFonts w:ascii="Times New Roman" w:hAnsi="Times New Roman" w:cs="Times New Roman"/>
          <w:sz w:val="28"/>
        </w:rPr>
        <w:t xml:space="preserve">ауды реттеу принциптерінің бірі – </w:t>
      </w:r>
      <w:r w:rsidR="006704A1" w:rsidRPr="006704A1">
        <w:rPr>
          <w:rFonts w:ascii="Times New Roman" w:hAnsi="Times New Roman" w:cs="Times New Roman"/>
          <w:sz w:val="28"/>
        </w:rPr>
        <w:t>жануарларға ауырсыну мен физикалық азапты сезінуге қабілетті тіршілік иелері ретінде қарау.</w:t>
      </w:r>
    </w:p>
    <w:p w:rsidR="00786576" w:rsidRPr="00786576" w:rsidRDefault="00786576" w:rsidP="00786576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86576">
        <w:rPr>
          <w:rFonts w:ascii="Times New Roman" w:hAnsi="Times New Roman" w:cs="Times New Roman"/>
          <w:b/>
          <w:i/>
        </w:rPr>
        <w:t>Анықтама</w:t>
      </w:r>
      <w:r w:rsidRPr="00786576">
        <w:rPr>
          <w:rFonts w:ascii="Times New Roman" w:hAnsi="Times New Roman" w:cs="Times New Roman"/>
          <w:i/>
        </w:rPr>
        <w:t xml:space="preserve">: Заңның 25-бабының 2-тармағына сәйкес </w:t>
      </w:r>
      <w:r>
        <w:rPr>
          <w:rFonts w:ascii="Times New Roman" w:hAnsi="Times New Roman" w:cs="Times New Roman"/>
          <w:i/>
          <w:lang w:val="kk-KZ"/>
        </w:rPr>
        <w:t>бұралқы</w:t>
      </w:r>
      <w:r w:rsidRPr="00786576">
        <w:rPr>
          <w:rFonts w:ascii="Times New Roman" w:hAnsi="Times New Roman" w:cs="Times New Roman"/>
          <w:i/>
        </w:rPr>
        <w:t xml:space="preserve"> жануарлардың санын кез келген тәсілмен </w:t>
      </w:r>
      <w:r>
        <w:rPr>
          <w:rFonts w:ascii="Times New Roman" w:hAnsi="Times New Roman" w:cs="Times New Roman"/>
          <w:i/>
          <w:lang w:val="kk-KZ"/>
        </w:rPr>
        <w:t>жансыздандыру</w:t>
      </w:r>
      <w:r w:rsidRPr="00786576">
        <w:rPr>
          <w:rFonts w:ascii="Times New Roman" w:hAnsi="Times New Roman" w:cs="Times New Roman"/>
          <w:i/>
        </w:rPr>
        <w:t xml:space="preserve"> жолымен реттеуге тыйым салынады.</w:t>
      </w:r>
    </w:p>
    <w:p w:rsidR="00786576" w:rsidRPr="00786576" w:rsidRDefault="00786576" w:rsidP="0078657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86576">
        <w:rPr>
          <w:rFonts w:ascii="Times New Roman" w:hAnsi="Times New Roman" w:cs="Times New Roman"/>
          <w:sz w:val="28"/>
        </w:rPr>
        <w:t xml:space="preserve">Сонымен қатар, Заңның 15-бабына сәйкес, жануарлар адамға шабуыл жасаған жағдайда немесе жануарлар адамның өміріне немесе денсаулығына, сондай-ақ қоғамдық тәртіп пен қауіпсіздікке қауіп төндірген кезде жануарларды </w:t>
      </w:r>
      <w:r>
        <w:rPr>
          <w:rFonts w:ascii="Times New Roman" w:hAnsi="Times New Roman" w:cs="Times New Roman"/>
          <w:sz w:val="28"/>
          <w:lang w:val="kk-KZ"/>
        </w:rPr>
        <w:t>жансыздандыруға</w:t>
      </w:r>
      <w:r w:rsidRPr="00786576">
        <w:rPr>
          <w:rFonts w:ascii="Times New Roman" w:hAnsi="Times New Roman" w:cs="Times New Roman"/>
          <w:sz w:val="28"/>
        </w:rPr>
        <w:t xml:space="preserve"> жол беріледі.</w:t>
      </w:r>
    </w:p>
    <w:p w:rsidR="00786576" w:rsidRDefault="00786576" w:rsidP="0078657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86576">
        <w:rPr>
          <w:rFonts w:ascii="Times New Roman" w:hAnsi="Times New Roman" w:cs="Times New Roman"/>
          <w:sz w:val="28"/>
        </w:rPr>
        <w:t xml:space="preserve">Осыған байланысты заңды іске асыруға жауапты уәкілетті органдарға халықты, оның ішінде агрессивті </w:t>
      </w:r>
      <w:r>
        <w:rPr>
          <w:rFonts w:ascii="Times New Roman" w:hAnsi="Times New Roman" w:cs="Times New Roman"/>
          <w:sz w:val="28"/>
          <w:lang w:val="kk-KZ"/>
        </w:rPr>
        <w:t>бұралқы</w:t>
      </w:r>
      <w:r w:rsidRPr="00786576">
        <w:rPr>
          <w:rFonts w:ascii="Times New Roman" w:hAnsi="Times New Roman" w:cs="Times New Roman"/>
          <w:sz w:val="28"/>
        </w:rPr>
        <w:t xml:space="preserve"> жануарлардан қорғау </w:t>
      </w:r>
      <w:r w:rsidR="00D13ED8">
        <w:rPr>
          <w:rFonts w:ascii="Times New Roman" w:hAnsi="Times New Roman" w:cs="Times New Roman"/>
          <w:sz w:val="28"/>
        </w:rPr>
        <w:t>жөніндегі өкілеттіктер берілген, сондай-а</w:t>
      </w:r>
      <w:r w:rsidR="00D13ED8">
        <w:rPr>
          <w:rFonts w:ascii="Times New Roman" w:hAnsi="Times New Roman" w:cs="Times New Roman"/>
          <w:sz w:val="28"/>
          <w:lang w:val="kk-KZ"/>
        </w:rPr>
        <w:t xml:space="preserve">қ </w:t>
      </w:r>
      <w:r w:rsidRPr="00786576">
        <w:rPr>
          <w:rFonts w:ascii="Times New Roman" w:hAnsi="Times New Roman" w:cs="Times New Roman"/>
          <w:sz w:val="28"/>
        </w:rPr>
        <w:t xml:space="preserve">Заң күшіне енген сәттен бастап оны сапалы іске асыру бойынша бірқатар проблемалар бар. Атап айтқанда, өңірлерде </w:t>
      </w:r>
      <w:r>
        <w:rPr>
          <w:rFonts w:ascii="Times New Roman" w:hAnsi="Times New Roman" w:cs="Times New Roman"/>
          <w:sz w:val="28"/>
          <w:lang w:val="kk-KZ"/>
        </w:rPr>
        <w:t>панажайлар</w:t>
      </w:r>
      <w:r w:rsidRPr="00786576">
        <w:rPr>
          <w:rFonts w:ascii="Times New Roman" w:hAnsi="Times New Roman" w:cs="Times New Roman"/>
          <w:sz w:val="28"/>
        </w:rPr>
        <w:t xml:space="preserve"> мен уақытша ұстау пункттерінің жеткіліксіз саны байқалады, </w:t>
      </w:r>
      <w:r>
        <w:rPr>
          <w:rFonts w:ascii="Times New Roman" w:hAnsi="Times New Roman" w:cs="Times New Roman"/>
          <w:sz w:val="28"/>
          <w:lang w:val="kk-KZ"/>
        </w:rPr>
        <w:t>бұралқы</w:t>
      </w:r>
      <w:r w:rsidRPr="00786576">
        <w:rPr>
          <w:rFonts w:ascii="Times New Roman" w:hAnsi="Times New Roman" w:cs="Times New Roman"/>
          <w:sz w:val="28"/>
        </w:rPr>
        <w:t xml:space="preserve"> жануарларды вакцинациялау және зарарсыздандыру бойынша жұмыстардың әлсіздігі </w:t>
      </w:r>
      <w:r w:rsidR="00D13ED8">
        <w:rPr>
          <w:rFonts w:ascii="Times New Roman" w:hAnsi="Times New Roman" w:cs="Times New Roman"/>
          <w:sz w:val="28"/>
          <w:lang w:val="kk-KZ"/>
        </w:rPr>
        <w:t xml:space="preserve">мен </w:t>
      </w:r>
      <w:r w:rsidRPr="00786576">
        <w:rPr>
          <w:rFonts w:ascii="Times New Roman" w:hAnsi="Times New Roman" w:cs="Times New Roman"/>
          <w:sz w:val="28"/>
        </w:rPr>
        <w:t xml:space="preserve">аулау қызметтерінің адамгершілікке жатпайтын </w:t>
      </w:r>
      <w:r w:rsidR="002B06F5">
        <w:rPr>
          <w:rFonts w:ascii="Times New Roman" w:hAnsi="Times New Roman" w:cs="Times New Roman"/>
          <w:sz w:val="28"/>
          <w:lang w:val="kk-KZ"/>
        </w:rPr>
        <w:t>жансыздандыру</w:t>
      </w:r>
      <w:r w:rsidRPr="00786576">
        <w:rPr>
          <w:rFonts w:ascii="Times New Roman" w:hAnsi="Times New Roman" w:cs="Times New Roman"/>
          <w:sz w:val="28"/>
        </w:rPr>
        <w:t xml:space="preserve"> жағдайлары </w:t>
      </w:r>
      <w:r w:rsidR="00D13ED8">
        <w:rPr>
          <w:rFonts w:ascii="Times New Roman" w:hAnsi="Times New Roman" w:cs="Times New Roman"/>
          <w:sz w:val="28"/>
          <w:lang w:val="kk-KZ"/>
        </w:rPr>
        <w:t>орын алады</w:t>
      </w:r>
      <w:r w:rsidRPr="00786576">
        <w:rPr>
          <w:rFonts w:ascii="Times New Roman" w:hAnsi="Times New Roman" w:cs="Times New Roman"/>
          <w:sz w:val="28"/>
        </w:rPr>
        <w:t>.</w:t>
      </w:r>
    </w:p>
    <w:p w:rsidR="002B06F5" w:rsidRPr="002B06F5" w:rsidRDefault="002B06F5" w:rsidP="002B06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6F5">
        <w:rPr>
          <w:rFonts w:ascii="Times New Roman" w:hAnsi="Times New Roman" w:cs="Times New Roman"/>
          <w:sz w:val="28"/>
        </w:rPr>
        <w:t xml:space="preserve">Осыған </w:t>
      </w:r>
      <w:r w:rsidR="00D13ED8">
        <w:rPr>
          <w:rFonts w:ascii="Times New Roman" w:hAnsi="Times New Roman" w:cs="Times New Roman"/>
          <w:sz w:val="28"/>
          <w:lang w:val="kk-KZ"/>
        </w:rPr>
        <w:t>орай</w:t>
      </w:r>
      <w:r w:rsidRPr="002B06F5">
        <w:rPr>
          <w:rFonts w:ascii="Times New Roman" w:hAnsi="Times New Roman" w:cs="Times New Roman"/>
          <w:sz w:val="28"/>
        </w:rPr>
        <w:t xml:space="preserve"> қазіргі уақытта ЖАО зарарсыздандыруға және вакцинациялауға жеке ветеринариялық клиникалар үшін қаржы бөлуді қамтамасыз ету, жер учаскелерін бөлу және уақытша ұстау пункттері мен </w:t>
      </w:r>
      <w:r w:rsidR="00F65BFB">
        <w:rPr>
          <w:rFonts w:ascii="Times New Roman" w:hAnsi="Times New Roman" w:cs="Times New Roman"/>
          <w:sz w:val="28"/>
          <w:lang w:val="kk-KZ"/>
        </w:rPr>
        <w:t>панажайлар</w:t>
      </w:r>
      <w:r w:rsidRPr="002B06F5">
        <w:rPr>
          <w:rFonts w:ascii="Times New Roman" w:hAnsi="Times New Roman" w:cs="Times New Roman"/>
          <w:sz w:val="28"/>
        </w:rPr>
        <w:t xml:space="preserve"> салу, сондай-ақ үй жануарларын есепке алу базасында иттерді тіркеу және сәйкестендіру бойынша жұмыстар жүргізілуде.</w:t>
      </w:r>
    </w:p>
    <w:p w:rsidR="002B06F5" w:rsidRPr="002B06F5" w:rsidRDefault="002B06F5" w:rsidP="002B06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6F5">
        <w:rPr>
          <w:rFonts w:ascii="Times New Roman" w:hAnsi="Times New Roman" w:cs="Times New Roman"/>
          <w:sz w:val="28"/>
        </w:rPr>
        <w:t>Бұдан басқа, жануарларға арналған баспана құрылысының нормативтерін белгілеу мақсатында өнімсіз жануарларды уақытша ұстау жөніндегі көрсетілетін қызмет стандарты әзірле</w:t>
      </w:r>
      <w:r w:rsidR="00D13ED8">
        <w:rPr>
          <w:rFonts w:ascii="Times New Roman" w:hAnsi="Times New Roman" w:cs="Times New Roman"/>
          <w:sz w:val="28"/>
          <w:lang w:val="kk-KZ"/>
        </w:rPr>
        <w:t>уде</w:t>
      </w:r>
      <w:r w:rsidRPr="002B06F5">
        <w:rPr>
          <w:rFonts w:ascii="Times New Roman" w:hAnsi="Times New Roman" w:cs="Times New Roman"/>
          <w:sz w:val="28"/>
        </w:rPr>
        <w:t xml:space="preserve"> </w:t>
      </w:r>
      <w:r w:rsidRPr="00F65BFB">
        <w:rPr>
          <w:rFonts w:ascii="Times New Roman" w:hAnsi="Times New Roman" w:cs="Times New Roman"/>
          <w:i/>
          <w:sz w:val="24"/>
        </w:rPr>
        <w:t>(стандартты қабылдаудың болжамды мерзімі 2023 жылғы қазан)</w:t>
      </w:r>
      <w:r w:rsidRPr="002B06F5">
        <w:rPr>
          <w:rFonts w:ascii="Times New Roman" w:hAnsi="Times New Roman" w:cs="Times New Roman"/>
          <w:sz w:val="28"/>
        </w:rPr>
        <w:t>.</w:t>
      </w:r>
    </w:p>
    <w:p w:rsidR="00F65BFB" w:rsidRDefault="00F65BFB" w:rsidP="001757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5BFB">
        <w:rPr>
          <w:rFonts w:ascii="Times New Roman" w:hAnsi="Times New Roman" w:cs="Times New Roman"/>
          <w:sz w:val="28"/>
        </w:rPr>
        <w:t xml:space="preserve">Сондай-ақ, Мемлекет басшысының 2023 жылғы 19 сәуірде елдің әлеуметтік-экономикалық дамуы мәселелері жөніндегі кеңейтілген кеңесте берген тапсырмасын ескере отырып, Үкімет </w:t>
      </w:r>
      <w:r w:rsidR="00D13ED8">
        <w:rPr>
          <w:rFonts w:ascii="Times New Roman" w:hAnsi="Times New Roman" w:cs="Times New Roman"/>
          <w:sz w:val="28"/>
          <w:lang w:val="kk-KZ"/>
        </w:rPr>
        <w:t>Заңды</w:t>
      </w:r>
      <w:r w:rsidR="00D13ED8">
        <w:rPr>
          <w:rFonts w:ascii="Times New Roman" w:hAnsi="Times New Roman" w:cs="Times New Roman"/>
          <w:sz w:val="28"/>
        </w:rPr>
        <w:t xml:space="preserve"> сапалы іске асырып</w:t>
      </w:r>
      <w:r w:rsidRPr="00F65BFB">
        <w:rPr>
          <w:rFonts w:ascii="Times New Roman" w:hAnsi="Times New Roman" w:cs="Times New Roman"/>
          <w:sz w:val="28"/>
        </w:rPr>
        <w:t xml:space="preserve">, оның ішінде </w:t>
      </w:r>
      <w:r w:rsidR="00D13ED8">
        <w:rPr>
          <w:rFonts w:ascii="Times New Roman" w:hAnsi="Times New Roman" w:cs="Times New Roman"/>
          <w:sz w:val="28"/>
          <w:lang w:val="kk-KZ"/>
        </w:rPr>
        <w:t>З</w:t>
      </w:r>
      <w:r w:rsidRPr="00F65BFB">
        <w:rPr>
          <w:rFonts w:ascii="Times New Roman" w:hAnsi="Times New Roman" w:cs="Times New Roman"/>
          <w:sz w:val="28"/>
        </w:rPr>
        <w:t>аңға өзгерістер енгізу жөніндегі жұмысты күшейтетін болады.</w:t>
      </w:r>
    </w:p>
    <w:p w:rsidR="008E78FF" w:rsidRDefault="008E78FF" w:rsidP="008E78FF">
      <w:pPr>
        <w:spacing w:after="0"/>
        <w:rPr>
          <w:rFonts w:ascii="Times New Roman" w:hAnsi="Times New Roman" w:cs="Times New Roman"/>
          <w:b/>
          <w:sz w:val="28"/>
        </w:rPr>
      </w:pPr>
    </w:p>
    <w:p w:rsidR="00011249" w:rsidRDefault="00011249" w:rsidP="008E78FF">
      <w:pPr>
        <w:spacing w:after="0"/>
        <w:rPr>
          <w:rFonts w:ascii="Times New Roman" w:hAnsi="Times New Roman" w:cs="Times New Roman"/>
          <w:b/>
          <w:sz w:val="28"/>
        </w:rPr>
      </w:pPr>
    </w:p>
    <w:p w:rsidR="00F60C82" w:rsidRPr="00245A15" w:rsidRDefault="00F60C82" w:rsidP="00F60C8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245A15">
        <w:rPr>
          <w:rFonts w:ascii="Times New Roman" w:hAnsi="Times New Roman" w:cs="Times New Roman"/>
          <w:b/>
          <w:sz w:val="28"/>
        </w:rPr>
        <w:t>Р. Скляр</w:t>
      </w:r>
    </w:p>
    <w:p w:rsidR="00170123" w:rsidRPr="005F3FA8" w:rsidRDefault="00170123" w:rsidP="00F60C8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170123" w:rsidRPr="005F3FA8" w:rsidRDefault="00170123" w:rsidP="00F60C8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5F3FA8">
        <w:rPr>
          <w:rFonts w:ascii="Times New Roman" w:hAnsi="Times New Roman" w:cs="Times New Roman"/>
          <w:sz w:val="28"/>
        </w:rPr>
        <w:br w:type="page"/>
      </w:r>
    </w:p>
    <w:p w:rsidR="00170123" w:rsidRPr="0064500B" w:rsidRDefault="00B07DE0" w:rsidP="006450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u w:val="single"/>
          <w:lang w:val="kk-KZ"/>
        </w:rPr>
        <w:lastRenderedPageBreak/>
        <w:t>Тізім</w:t>
      </w:r>
      <w:r w:rsidR="0064500B" w:rsidRPr="0064500B">
        <w:rPr>
          <w:rFonts w:ascii="Times New Roman" w:hAnsi="Times New Roman" w:cs="Times New Roman"/>
          <w:b/>
          <w:sz w:val="28"/>
          <w:u w:val="single"/>
        </w:rPr>
        <w:t>:</w:t>
      </w:r>
    </w:p>
    <w:p w:rsidR="00170123" w:rsidRPr="0064500B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  <w:lang w:val="kk-KZ"/>
        </w:rPr>
      </w:pPr>
      <w:r w:rsidRPr="0064500B">
        <w:rPr>
          <w:rFonts w:ascii="Times New Roman" w:hAnsi="Times New Roman" w:cs="Times New Roman"/>
          <w:sz w:val="28"/>
          <w:lang w:val="kk-KZ"/>
        </w:rPr>
        <w:t>Н.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70123" w:rsidRPr="0064500B">
        <w:rPr>
          <w:rFonts w:ascii="Times New Roman" w:hAnsi="Times New Roman" w:cs="Times New Roman"/>
          <w:sz w:val="28"/>
          <w:lang w:val="kk-KZ"/>
        </w:rPr>
        <w:t>Сәрсен</w:t>
      </w:r>
      <w:r>
        <w:rPr>
          <w:rFonts w:ascii="Times New Roman" w:hAnsi="Times New Roman" w:cs="Times New Roman"/>
          <w:sz w:val="28"/>
          <w:lang w:val="kk-KZ"/>
        </w:rPr>
        <w:t>ғ</w:t>
      </w:r>
      <w:r w:rsidR="00170123" w:rsidRPr="0064500B">
        <w:rPr>
          <w:rFonts w:ascii="Times New Roman" w:hAnsi="Times New Roman" w:cs="Times New Roman"/>
          <w:sz w:val="28"/>
          <w:lang w:val="kk-KZ"/>
        </w:rPr>
        <w:t>алиев</w:t>
      </w:r>
      <w:r>
        <w:rPr>
          <w:rFonts w:ascii="Times New Roman" w:hAnsi="Times New Roman" w:cs="Times New Roman"/>
          <w:sz w:val="28"/>
          <w:lang w:val="kk-KZ"/>
        </w:rPr>
        <w:t>ке</w:t>
      </w:r>
      <w:r w:rsidR="00170123" w:rsidRPr="0064500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70123" w:rsidRPr="0064500B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  <w:lang w:val="kk-KZ"/>
        </w:rPr>
      </w:pPr>
      <w:r w:rsidRPr="0064500B">
        <w:rPr>
          <w:rFonts w:ascii="Times New Roman" w:hAnsi="Times New Roman" w:cs="Times New Roman"/>
          <w:sz w:val="28"/>
          <w:lang w:val="kk-KZ"/>
        </w:rPr>
        <w:t>Д.</w:t>
      </w:r>
      <w:r>
        <w:rPr>
          <w:rFonts w:ascii="Times New Roman" w:hAnsi="Times New Roman" w:cs="Times New Roman"/>
          <w:sz w:val="28"/>
          <w:lang w:val="kk-KZ"/>
        </w:rPr>
        <w:t xml:space="preserve"> Тұрғановқа</w:t>
      </w:r>
      <w:r w:rsidR="00170123" w:rsidRPr="0064500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70123" w:rsidRPr="0064500B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  <w:lang w:val="kk-KZ"/>
        </w:rPr>
      </w:pPr>
      <w:r w:rsidRPr="0064500B">
        <w:rPr>
          <w:rFonts w:ascii="Times New Roman" w:hAnsi="Times New Roman" w:cs="Times New Roman"/>
          <w:sz w:val="28"/>
          <w:lang w:val="kk-KZ"/>
        </w:rPr>
        <w:t>Ж.</w:t>
      </w:r>
      <w:r>
        <w:rPr>
          <w:rFonts w:ascii="Times New Roman" w:hAnsi="Times New Roman" w:cs="Times New Roman"/>
          <w:sz w:val="28"/>
          <w:lang w:val="kk-KZ"/>
        </w:rPr>
        <w:t xml:space="preserve"> Әшімжановқа</w:t>
      </w:r>
      <w:r w:rsidR="00170123" w:rsidRPr="0064500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70123" w:rsidRPr="0064500B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  <w:lang w:val="kk-KZ"/>
        </w:rPr>
      </w:pPr>
      <w:r w:rsidRPr="0064500B">
        <w:rPr>
          <w:rFonts w:ascii="Times New Roman" w:hAnsi="Times New Roman" w:cs="Times New Roman"/>
          <w:sz w:val="28"/>
          <w:lang w:val="kk-KZ"/>
        </w:rPr>
        <w:t>Ж.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70123" w:rsidRPr="0064500B">
        <w:rPr>
          <w:rFonts w:ascii="Times New Roman" w:hAnsi="Times New Roman" w:cs="Times New Roman"/>
          <w:sz w:val="28"/>
          <w:lang w:val="kk-KZ"/>
        </w:rPr>
        <w:t>Сулейменова</w:t>
      </w:r>
      <w:r>
        <w:rPr>
          <w:rFonts w:ascii="Times New Roman" w:hAnsi="Times New Roman" w:cs="Times New Roman"/>
          <w:sz w:val="28"/>
          <w:lang w:val="kk-KZ"/>
        </w:rPr>
        <w:t>ға</w:t>
      </w:r>
      <w:r w:rsidR="00170123" w:rsidRPr="0064500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70123" w:rsidRPr="0064500B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  <w:lang w:val="kk-KZ"/>
        </w:rPr>
      </w:pPr>
      <w:r w:rsidRPr="0064500B">
        <w:rPr>
          <w:rFonts w:ascii="Times New Roman" w:hAnsi="Times New Roman" w:cs="Times New Roman"/>
          <w:sz w:val="28"/>
          <w:lang w:val="kk-KZ"/>
        </w:rPr>
        <w:t>С.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70123" w:rsidRPr="0064500B">
        <w:rPr>
          <w:rFonts w:ascii="Times New Roman" w:hAnsi="Times New Roman" w:cs="Times New Roman"/>
          <w:sz w:val="28"/>
          <w:lang w:val="kk-KZ"/>
        </w:rPr>
        <w:t>Мусабаев</w:t>
      </w:r>
      <w:r>
        <w:rPr>
          <w:rFonts w:ascii="Times New Roman" w:hAnsi="Times New Roman" w:cs="Times New Roman"/>
          <w:sz w:val="28"/>
          <w:lang w:val="kk-KZ"/>
        </w:rPr>
        <w:t>қа</w:t>
      </w:r>
      <w:r w:rsidR="00170123" w:rsidRPr="0064500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70123" w:rsidRPr="005F3FA8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5F3FA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70123" w:rsidRPr="005F3FA8">
        <w:rPr>
          <w:rFonts w:ascii="Times New Roman" w:hAnsi="Times New Roman" w:cs="Times New Roman"/>
          <w:sz w:val="28"/>
        </w:rPr>
        <w:t>Рожин</w:t>
      </w:r>
      <w:r>
        <w:rPr>
          <w:rFonts w:ascii="Times New Roman" w:hAnsi="Times New Roman" w:cs="Times New Roman"/>
          <w:sz w:val="28"/>
          <w:lang w:val="kk-KZ"/>
        </w:rPr>
        <w:t>ге</w:t>
      </w:r>
      <w:r w:rsidR="00170123" w:rsidRPr="005F3FA8">
        <w:rPr>
          <w:rFonts w:ascii="Times New Roman" w:hAnsi="Times New Roman" w:cs="Times New Roman"/>
          <w:sz w:val="28"/>
        </w:rPr>
        <w:t xml:space="preserve"> </w:t>
      </w:r>
    </w:p>
    <w:p w:rsidR="00170123" w:rsidRPr="005F3FA8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5F3FA8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70123" w:rsidRPr="005F3FA8">
        <w:rPr>
          <w:rFonts w:ascii="Times New Roman" w:hAnsi="Times New Roman" w:cs="Times New Roman"/>
          <w:sz w:val="28"/>
        </w:rPr>
        <w:t>Елеуов</w:t>
      </w:r>
      <w:r>
        <w:rPr>
          <w:rFonts w:ascii="Times New Roman" w:hAnsi="Times New Roman" w:cs="Times New Roman"/>
          <w:sz w:val="28"/>
          <w:lang w:val="kk-KZ"/>
        </w:rPr>
        <w:t>ке</w:t>
      </w:r>
      <w:r w:rsidR="00170123" w:rsidRPr="005F3FA8">
        <w:rPr>
          <w:rFonts w:ascii="Times New Roman" w:hAnsi="Times New Roman" w:cs="Times New Roman"/>
          <w:sz w:val="28"/>
        </w:rPr>
        <w:t xml:space="preserve"> </w:t>
      </w:r>
    </w:p>
    <w:p w:rsidR="00170123" w:rsidRPr="005F3FA8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5F3FA8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Кучинскаяға</w:t>
      </w:r>
      <w:r w:rsidR="00170123" w:rsidRPr="005F3FA8">
        <w:rPr>
          <w:rFonts w:ascii="Times New Roman" w:hAnsi="Times New Roman" w:cs="Times New Roman"/>
          <w:sz w:val="28"/>
        </w:rPr>
        <w:t xml:space="preserve"> </w:t>
      </w:r>
    </w:p>
    <w:p w:rsidR="00170123" w:rsidRPr="005F3FA8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Қ. </w:t>
      </w:r>
      <w:r w:rsidR="00170123" w:rsidRPr="005F3FA8">
        <w:rPr>
          <w:rFonts w:ascii="Times New Roman" w:hAnsi="Times New Roman" w:cs="Times New Roman"/>
          <w:sz w:val="28"/>
        </w:rPr>
        <w:t>Иса</w:t>
      </w:r>
      <w:r>
        <w:rPr>
          <w:rFonts w:ascii="Times New Roman" w:hAnsi="Times New Roman" w:cs="Times New Roman"/>
          <w:sz w:val="28"/>
          <w:lang w:val="kk-KZ"/>
        </w:rPr>
        <w:t>ға</w:t>
      </w:r>
    </w:p>
    <w:p w:rsidR="00170123" w:rsidRPr="005F3FA8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Д. Қасқарауовқа</w:t>
      </w:r>
    </w:p>
    <w:p w:rsidR="00170123" w:rsidRPr="0064500B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Е. Жаңбыршинге</w:t>
      </w:r>
    </w:p>
    <w:p w:rsidR="00170123" w:rsidRPr="0064500B" w:rsidRDefault="0064500B" w:rsidP="00170123">
      <w:pPr>
        <w:spacing w:after="0"/>
        <w:ind w:firstLine="70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А. Мысырәлімоваға</w:t>
      </w:r>
    </w:p>
    <w:p w:rsidR="00170123" w:rsidRPr="005F3FA8" w:rsidRDefault="00170123" w:rsidP="001701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170123" w:rsidRPr="005F3FA8" w:rsidSect="005C6647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2A" w:rsidRDefault="00BB7D2A" w:rsidP="005C6647">
      <w:pPr>
        <w:spacing w:after="0" w:line="240" w:lineRule="auto"/>
      </w:pPr>
      <w:r>
        <w:separator/>
      </w:r>
    </w:p>
  </w:endnote>
  <w:endnote w:type="continuationSeparator" w:id="0">
    <w:p w:rsidR="00BB7D2A" w:rsidRDefault="00BB7D2A" w:rsidP="005C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2A" w:rsidRDefault="00BB7D2A" w:rsidP="005C6647">
      <w:pPr>
        <w:spacing w:after="0" w:line="240" w:lineRule="auto"/>
      </w:pPr>
      <w:r>
        <w:separator/>
      </w:r>
    </w:p>
  </w:footnote>
  <w:footnote w:type="continuationSeparator" w:id="0">
    <w:p w:rsidR="00BB7D2A" w:rsidRDefault="00BB7D2A" w:rsidP="005C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719695"/>
      <w:docPartObj>
        <w:docPartGallery w:val="Page Numbers (Top of Page)"/>
        <w:docPartUnique/>
      </w:docPartObj>
    </w:sdtPr>
    <w:sdtEndPr/>
    <w:sdtContent>
      <w:p w:rsidR="005C6647" w:rsidRDefault="005C6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C4">
          <w:rPr>
            <w:noProof/>
          </w:rPr>
          <w:t>3</w:t>
        </w:r>
        <w:r>
          <w:fldChar w:fldCharType="end"/>
        </w:r>
      </w:p>
    </w:sdtContent>
  </w:sdt>
  <w:p w:rsidR="005C6647" w:rsidRDefault="005C66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49" w:rsidRDefault="003E7FC4">
    <w:pPr>
      <w:pStyle w:val="a5"/>
    </w:pPr>
    <w:r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7FC4" w:rsidRPr="003E7FC4" w:rsidRDefault="003E7FC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10.05.2023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ObK05f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3E7FC4" w:rsidRPr="003E7FC4" w:rsidRDefault="003E7FC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10.05.2023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  <w:r w:rsidR="00011249" w:rsidRPr="00C21171"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5AF5B4AF" wp14:editId="1F2180B5">
          <wp:extent cx="5940425" cy="1746930"/>
          <wp:effectExtent l="0" t="0" r="3175" b="571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4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I8w94FVlwk5/HEx/M0Gyf829MRZ/bzNUue4+5WyfXOXgoVPSU72vivutTfbo1PlvFM9GriHJ3WNvgKzb0RRHA==" w:salt="zfx7X1CeiYiQCLA8Q2oVcw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41"/>
    <w:rsid w:val="00011249"/>
    <w:rsid w:val="0004358D"/>
    <w:rsid w:val="00066893"/>
    <w:rsid w:val="0006758C"/>
    <w:rsid w:val="0007547A"/>
    <w:rsid w:val="000A325C"/>
    <w:rsid w:val="000B4FEB"/>
    <w:rsid w:val="000C75F3"/>
    <w:rsid w:val="000E71D1"/>
    <w:rsid w:val="000F611D"/>
    <w:rsid w:val="00116A00"/>
    <w:rsid w:val="00124C7B"/>
    <w:rsid w:val="00170123"/>
    <w:rsid w:val="00175737"/>
    <w:rsid w:val="001812F9"/>
    <w:rsid w:val="001C41AE"/>
    <w:rsid w:val="001D42BE"/>
    <w:rsid w:val="001E6AA6"/>
    <w:rsid w:val="001F47B8"/>
    <w:rsid w:val="00201E7A"/>
    <w:rsid w:val="002363E1"/>
    <w:rsid w:val="00240BC9"/>
    <w:rsid w:val="0024392C"/>
    <w:rsid w:val="00245A15"/>
    <w:rsid w:val="00246A4E"/>
    <w:rsid w:val="00254D03"/>
    <w:rsid w:val="00264A69"/>
    <w:rsid w:val="002A38C3"/>
    <w:rsid w:val="002A69BD"/>
    <w:rsid w:val="002B06F5"/>
    <w:rsid w:val="002F0D6F"/>
    <w:rsid w:val="00302841"/>
    <w:rsid w:val="00317AE2"/>
    <w:rsid w:val="00320265"/>
    <w:rsid w:val="00320977"/>
    <w:rsid w:val="00325718"/>
    <w:rsid w:val="003463EB"/>
    <w:rsid w:val="00354AB2"/>
    <w:rsid w:val="00363740"/>
    <w:rsid w:val="00365C26"/>
    <w:rsid w:val="003742D7"/>
    <w:rsid w:val="00382680"/>
    <w:rsid w:val="003A795E"/>
    <w:rsid w:val="003D73A0"/>
    <w:rsid w:val="003E3251"/>
    <w:rsid w:val="003E7FC4"/>
    <w:rsid w:val="003F5D05"/>
    <w:rsid w:val="00433BD4"/>
    <w:rsid w:val="00440080"/>
    <w:rsid w:val="00452610"/>
    <w:rsid w:val="00466387"/>
    <w:rsid w:val="004750B8"/>
    <w:rsid w:val="004752E1"/>
    <w:rsid w:val="0048594E"/>
    <w:rsid w:val="00493DB8"/>
    <w:rsid w:val="004A6494"/>
    <w:rsid w:val="004B14A5"/>
    <w:rsid w:val="004D37E2"/>
    <w:rsid w:val="004F28CF"/>
    <w:rsid w:val="00522B6A"/>
    <w:rsid w:val="005C6647"/>
    <w:rsid w:val="005E0256"/>
    <w:rsid w:val="005E1D4A"/>
    <w:rsid w:val="005F3FA8"/>
    <w:rsid w:val="005F623B"/>
    <w:rsid w:val="00610CC6"/>
    <w:rsid w:val="00613F9F"/>
    <w:rsid w:val="00632D27"/>
    <w:rsid w:val="0064136D"/>
    <w:rsid w:val="0064500B"/>
    <w:rsid w:val="006704A1"/>
    <w:rsid w:val="006849AA"/>
    <w:rsid w:val="006A6062"/>
    <w:rsid w:val="006A6303"/>
    <w:rsid w:val="006C5AF4"/>
    <w:rsid w:val="00700432"/>
    <w:rsid w:val="00701317"/>
    <w:rsid w:val="00711AD7"/>
    <w:rsid w:val="00712300"/>
    <w:rsid w:val="007461BE"/>
    <w:rsid w:val="00781B43"/>
    <w:rsid w:val="00786576"/>
    <w:rsid w:val="007B4B6E"/>
    <w:rsid w:val="007E679B"/>
    <w:rsid w:val="007F3D2F"/>
    <w:rsid w:val="0080283C"/>
    <w:rsid w:val="008105A7"/>
    <w:rsid w:val="00810DF8"/>
    <w:rsid w:val="00827C0A"/>
    <w:rsid w:val="0086500D"/>
    <w:rsid w:val="00880DB2"/>
    <w:rsid w:val="00892146"/>
    <w:rsid w:val="00894F65"/>
    <w:rsid w:val="008B2798"/>
    <w:rsid w:val="008C2203"/>
    <w:rsid w:val="008E68D0"/>
    <w:rsid w:val="008E78FF"/>
    <w:rsid w:val="0090000A"/>
    <w:rsid w:val="00900C57"/>
    <w:rsid w:val="009029FB"/>
    <w:rsid w:val="00931E81"/>
    <w:rsid w:val="0094722D"/>
    <w:rsid w:val="00970E26"/>
    <w:rsid w:val="0099700F"/>
    <w:rsid w:val="009B2397"/>
    <w:rsid w:val="009D7A8B"/>
    <w:rsid w:val="009E3C02"/>
    <w:rsid w:val="00A02B8D"/>
    <w:rsid w:val="00A179EC"/>
    <w:rsid w:val="00A238BA"/>
    <w:rsid w:val="00A374FB"/>
    <w:rsid w:val="00A37B54"/>
    <w:rsid w:val="00A60A96"/>
    <w:rsid w:val="00A706A2"/>
    <w:rsid w:val="00AB4102"/>
    <w:rsid w:val="00AB5B1E"/>
    <w:rsid w:val="00AD5890"/>
    <w:rsid w:val="00AE5AB8"/>
    <w:rsid w:val="00AF2679"/>
    <w:rsid w:val="00AF7120"/>
    <w:rsid w:val="00B00ED0"/>
    <w:rsid w:val="00B049AF"/>
    <w:rsid w:val="00B06C51"/>
    <w:rsid w:val="00B07DE0"/>
    <w:rsid w:val="00B4160D"/>
    <w:rsid w:val="00B61198"/>
    <w:rsid w:val="00B62551"/>
    <w:rsid w:val="00B7240A"/>
    <w:rsid w:val="00B7509C"/>
    <w:rsid w:val="00BA7EDC"/>
    <w:rsid w:val="00BB0474"/>
    <w:rsid w:val="00BB1E45"/>
    <w:rsid w:val="00BB7D2A"/>
    <w:rsid w:val="00BC724F"/>
    <w:rsid w:val="00BD2BCF"/>
    <w:rsid w:val="00C15762"/>
    <w:rsid w:val="00C17812"/>
    <w:rsid w:val="00C17C5A"/>
    <w:rsid w:val="00C200B2"/>
    <w:rsid w:val="00C35852"/>
    <w:rsid w:val="00C47E6C"/>
    <w:rsid w:val="00C52C1E"/>
    <w:rsid w:val="00C663DE"/>
    <w:rsid w:val="00CA1299"/>
    <w:rsid w:val="00CA1E7C"/>
    <w:rsid w:val="00CB7317"/>
    <w:rsid w:val="00CC1B48"/>
    <w:rsid w:val="00CC7C70"/>
    <w:rsid w:val="00CF50A2"/>
    <w:rsid w:val="00D13ED8"/>
    <w:rsid w:val="00D225F7"/>
    <w:rsid w:val="00D401A1"/>
    <w:rsid w:val="00D55CC3"/>
    <w:rsid w:val="00D73F41"/>
    <w:rsid w:val="00D9090F"/>
    <w:rsid w:val="00DA0680"/>
    <w:rsid w:val="00DA1E49"/>
    <w:rsid w:val="00DB031C"/>
    <w:rsid w:val="00DB0BB9"/>
    <w:rsid w:val="00DC26E5"/>
    <w:rsid w:val="00DE0CEB"/>
    <w:rsid w:val="00DE1F9F"/>
    <w:rsid w:val="00E2680B"/>
    <w:rsid w:val="00E53670"/>
    <w:rsid w:val="00E5430B"/>
    <w:rsid w:val="00E75D31"/>
    <w:rsid w:val="00E84378"/>
    <w:rsid w:val="00E8625B"/>
    <w:rsid w:val="00E96A79"/>
    <w:rsid w:val="00EA10E7"/>
    <w:rsid w:val="00EB1B46"/>
    <w:rsid w:val="00EC582D"/>
    <w:rsid w:val="00F112D9"/>
    <w:rsid w:val="00F2062F"/>
    <w:rsid w:val="00F21C00"/>
    <w:rsid w:val="00F314D8"/>
    <w:rsid w:val="00F3226C"/>
    <w:rsid w:val="00F60C82"/>
    <w:rsid w:val="00F65BFB"/>
    <w:rsid w:val="00F967AE"/>
    <w:rsid w:val="00FC1339"/>
    <w:rsid w:val="00FC68C3"/>
    <w:rsid w:val="00FD2736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0D382E-372E-49E2-8A31-87A846A6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6647"/>
  </w:style>
  <w:style w:type="paragraph" w:styleId="a7">
    <w:name w:val="footer"/>
    <w:basedOn w:val="a"/>
    <w:link w:val="a8"/>
    <w:uiPriority w:val="99"/>
    <w:unhideWhenUsed/>
    <w:rsid w:val="005C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ECC7-A397-4899-9244-D468765E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3495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Бакытжан Исахаев</dc:creator>
  <cp:keywords/>
  <dc:description/>
  <cp:lastModifiedBy>Габдуллина Жанна</cp:lastModifiedBy>
  <cp:revision>7</cp:revision>
  <cp:lastPrinted>2023-05-05T10:32:00Z</cp:lastPrinted>
  <dcterms:created xsi:type="dcterms:W3CDTF">2023-05-04T10:39:00Z</dcterms:created>
  <dcterms:modified xsi:type="dcterms:W3CDTF">2023-05-10T06:01:00Z</dcterms:modified>
</cp:coreProperties>
</file>