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tbl>
      <w:tblPr>
        <w:tblW w:w="0" w:type="auto"/>
        <w:tblLayout w:type="fixed"/>
        <w:tblCellMar>
          <w:top w:w="0" w:type="dxa"/>
          <w:bottom w:w="0" w:type="dxa"/>
        </w:tblCellMar>
        <w:tblLook w:val="0000"/>
      </w:tblPr>
      <w:tblGrid>
        <w:gridCol w:w="9923"/>
      </w:tblGrid>
      <w:tr w:rsidTr="00AC0479">
        <w:tblPrEx>
          <w:tblW w:w="0" w:type="auto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9923" w:type="dxa"/>
            <w:shd w:val="clear" w:color="auto" w:fill="auto"/>
          </w:tcPr>
          <w:p w:rsidR="00AC0479" w:rsidRPr="00AC0479" w:rsidP="00BC134C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№ исх: ДС-431   от: 17.11.2023</w:t>
            </w:r>
          </w:p>
        </w:tc>
      </w:tr>
    </w:tbl>
    <w:p w:rsidR="00B47D09" w:rsidRPr="00BC134C" w:rsidP="00BC134C">
      <w:pPr>
        <w:spacing w:after="0" w:line="228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34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86500" cy="2124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48B" w:rsidP="0047248B">
      <w:pPr>
        <w:tabs>
          <w:tab w:val="left" w:pos="6237"/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Cs/>
          <w:i/>
          <w:sz w:val="24"/>
          <w:szCs w:val="28"/>
        </w:rPr>
        <w:t>202</w:t>
      </w:r>
      <w:r>
        <w:rPr>
          <w:rFonts w:ascii="Times New Roman" w:hAnsi="Times New Roman" w:cs="Times New Roman"/>
          <w:bCs/>
          <w:i/>
          <w:sz w:val="24"/>
          <w:szCs w:val="28"/>
          <w:lang w:val="kk-KZ"/>
        </w:rPr>
        <w:t>3</w:t>
      </w:r>
      <w:r>
        <w:rPr>
          <w:rFonts w:ascii="Times New Roman" w:hAnsi="Times New Roman" w:cs="Times New Roman"/>
          <w:bCs/>
          <w:i/>
          <w:sz w:val="24"/>
          <w:szCs w:val="28"/>
        </w:rPr>
        <w:t xml:space="preserve"> жыл</w:t>
      </w:r>
      <w:r>
        <w:rPr>
          <w:rFonts w:ascii="Times New Roman" w:hAnsi="Times New Roman" w:cs="Times New Roman"/>
          <w:bCs/>
          <w:i/>
          <w:sz w:val="24"/>
          <w:szCs w:val="28"/>
          <w:lang w:val="kk-KZ"/>
        </w:rPr>
        <w:t>ғы 15 қараша</w:t>
      </w:r>
      <w:r w:rsidR="00550444">
        <w:rPr>
          <w:rFonts w:ascii="Times New Roman" w:hAnsi="Times New Roman" w:cs="Times New Roman"/>
          <w:bCs/>
          <w:i/>
          <w:sz w:val="24"/>
          <w:szCs w:val="28"/>
          <w:lang w:val="kk-KZ"/>
        </w:rPr>
        <w:t>да</w:t>
      </w:r>
      <w:r>
        <w:rPr>
          <w:rFonts w:ascii="Times New Roman" w:hAnsi="Times New Roman" w:cs="Times New Roman"/>
          <w:bCs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8"/>
        </w:rPr>
        <w:t>жарияланды</w:t>
      </w:r>
      <w:r w:rsidRPr="00EC52DE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</w:p>
    <w:p w:rsidR="001663C1" w:rsidRPr="00EC52DE" w:rsidP="0047248B">
      <w:pPr>
        <w:tabs>
          <w:tab w:val="left" w:pos="6237"/>
          <w:tab w:val="left" w:pos="7088"/>
        </w:tabs>
        <w:spacing w:after="0" w:line="240" w:lineRule="auto"/>
        <w:ind w:left="6237"/>
        <w:rPr>
          <w:rFonts w:ascii="Times New Roman" w:hAnsi="Times New Roman" w:cs="Times New Roman"/>
          <w:b/>
          <w:bCs/>
          <w:sz w:val="32"/>
          <w:szCs w:val="28"/>
        </w:rPr>
      </w:pPr>
      <w:r w:rsidRPr="00EC52DE">
        <w:rPr>
          <w:rFonts w:ascii="Times New Roman" w:hAnsi="Times New Roman" w:cs="Times New Roman"/>
          <w:b/>
          <w:bCs/>
          <w:sz w:val="32"/>
          <w:szCs w:val="28"/>
        </w:rPr>
        <w:t>Қазақстан</w:t>
      </w:r>
      <w:r>
        <w:rPr>
          <w:rFonts w:ascii="Times New Roman" w:hAnsi="Times New Roman" w:cs="Times New Roman"/>
          <w:b/>
          <w:bCs/>
          <w:sz w:val="32"/>
          <w:szCs w:val="28"/>
          <w:lang w:val="kk-KZ"/>
        </w:rPr>
        <w:t xml:space="preserve"> </w:t>
      </w:r>
      <w:r w:rsidRPr="00EC52DE">
        <w:rPr>
          <w:rFonts w:ascii="Times New Roman" w:hAnsi="Times New Roman" w:cs="Times New Roman"/>
          <w:b/>
          <w:bCs/>
          <w:sz w:val="32"/>
          <w:szCs w:val="28"/>
        </w:rPr>
        <w:t>Республикасы</w:t>
      </w:r>
    </w:p>
    <w:p w:rsidR="0047248B" w:rsidP="0047248B">
      <w:pPr>
        <w:tabs>
          <w:tab w:val="left" w:pos="6237"/>
          <w:tab w:val="left" w:pos="7088"/>
        </w:tabs>
        <w:spacing w:after="0" w:line="240" w:lineRule="auto"/>
        <w:ind w:left="6237"/>
        <w:rPr>
          <w:rFonts w:ascii="Times New Roman" w:hAnsi="Times New Roman" w:cs="Times New Roman"/>
          <w:b/>
          <w:bCs/>
          <w:sz w:val="32"/>
          <w:szCs w:val="28"/>
          <w:lang w:val="kk-KZ"/>
        </w:rPr>
      </w:pPr>
      <w:r w:rsidRPr="00EC52DE">
        <w:rPr>
          <w:rFonts w:ascii="Times New Roman" w:hAnsi="Times New Roman" w:cs="Times New Roman"/>
          <w:b/>
          <w:bCs/>
          <w:sz w:val="32"/>
          <w:szCs w:val="28"/>
        </w:rPr>
        <w:t>Премьер-</w:t>
      </w:r>
      <w:r>
        <w:rPr>
          <w:rFonts w:ascii="Times New Roman" w:hAnsi="Times New Roman" w:cs="Times New Roman"/>
          <w:b/>
          <w:bCs/>
          <w:sz w:val="32"/>
          <w:szCs w:val="28"/>
          <w:lang w:val="kk-KZ"/>
        </w:rPr>
        <w:t>М</w:t>
      </w:r>
      <w:r w:rsidRPr="00EC52DE">
        <w:rPr>
          <w:rFonts w:ascii="Times New Roman" w:hAnsi="Times New Roman" w:cs="Times New Roman"/>
          <w:b/>
          <w:bCs/>
          <w:sz w:val="32"/>
          <w:szCs w:val="28"/>
        </w:rPr>
        <w:t>инистр</w:t>
      </w:r>
      <w:r w:rsidR="00942969">
        <w:rPr>
          <w:rFonts w:ascii="Times New Roman" w:hAnsi="Times New Roman" w:cs="Times New Roman"/>
          <w:b/>
          <w:bCs/>
          <w:sz w:val="32"/>
          <w:szCs w:val="28"/>
          <w:lang w:val="kk-KZ"/>
        </w:rPr>
        <w:t>дің</w:t>
      </w:r>
      <w:r>
        <w:rPr>
          <w:rFonts w:ascii="Times New Roman" w:hAnsi="Times New Roman" w:cs="Times New Roman"/>
          <w:b/>
          <w:bCs/>
          <w:sz w:val="32"/>
          <w:szCs w:val="28"/>
          <w:lang w:val="kk-KZ"/>
        </w:rPr>
        <w:t xml:space="preserve"> </w:t>
      </w:r>
    </w:p>
    <w:p w:rsidR="001663C1" w:rsidRPr="00EC52DE" w:rsidP="0047248B">
      <w:pPr>
        <w:tabs>
          <w:tab w:val="left" w:pos="6237"/>
          <w:tab w:val="left" w:pos="7088"/>
        </w:tabs>
        <w:spacing w:after="0" w:line="240" w:lineRule="auto"/>
        <w:ind w:left="6237"/>
        <w:rPr>
          <w:rFonts w:ascii="Times New Roman" w:hAnsi="Times New Roman" w:cs="Times New Roman"/>
          <w:b/>
          <w:bCs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kk-KZ"/>
        </w:rPr>
        <w:t xml:space="preserve">бірінші орынбасары </w:t>
      </w:r>
    </w:p>
    <w:p w:rsidR="006A1F09" w:rsidRPr="00EC52DE" w:rsidP="0047248B">
      <w:pPr>
        <w:tabs>
          <w:tab w:val="left" w:pos="6237"/>
          <w:tab w:val="left" w:pos="7088"/>
        </w:tabs>
        <w:spacing w:after="0" w:line="240" w:lineRule="auto"/>
        <w:ind w:left="6237"/>
        <w:rPr>
          <w:rFonts w:ascii="Times New Roman" w:hAnsi="Times New Roman" w:cs="Times New Roman"/>
          <w:b/>
          <w:bCs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kk-KZ"/>
        </w:rPr>
        <w:t>Р.В. Склярға</w:t>
      </w:r>
    </w:p>
    <w:p w:rsidR="006A1F09" w:rsidRPr="00EC52DE" w:rsidP="006A1F09">
      <w:pPr>
        <w:spacing w:after="0" w:line="240" w:lineRule="auto"/>
        <w:ind w:firstLine="6096"/>
        <w:jc w:val="both"/>
        <w:rPr>
          <w:rFonts w:ascii="Times New Roman" w:hAnsi="Times New Roman" w:cs="Times New Roman"/>
          <w:b/>
          <w:bCs/>
          <w:sz w:val="32"/>
          <w:szCs w:val="28"/>
          <w:lang w:val="kk-KZ"/>
        </w:rPr>
      </w:pPr>
    </w:p>
    <w:p w:rsidR="006A1F09" w:rsidP="006A1F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C52DE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ДЕПУТАТТЫҚ САУАЛ</w:t>
      </w:r>
    </w:p>
    <w:p w:rsidR="00FB696F" w:rsidP="006A1F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B696F" w:rsidRPr="00EC52DE" w:rsidP="00FB69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C52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Құрметті </w:t>
      </w:r>
      <w:r w:rsidRPr="009F74C9">
        <w:rPr>
          <w:rFonts w:ascii="Times New Roman" w:hAnsi="Times New Roman" w:cs="Times New Roman"/>
          <w:b/>
          <w:bCs/>
          <w:sz w:val="28"/>
          <w:szCs w:val="28"/>
          <w:lang w:val="kk-KZ"/>
        </w:rPr>
        <w:t>Роман Васильевич</w:t>
      </w:r>
      <w:r w:rsidRPr="00EC52DE">
        <w:rPr>
          <w:rFonts w:ascii="Times New Roman" w:hAnsi="Times New Roman" w:cs="Times New Roman"/>
          <w:b/>
          <w:bCs/>
          <w:sz w:val="28"/>
          <w:szCs w:val="28"/>
          <w:lang w:val="kk-KZ"/>
        </w:rPr>
        <w:t>!</w:t>
      </w:r>
    </w:p>
    <w:p w:rsidR="006A1F09" w:rsidRPr="00EC52DE" w:rsidP="006A1F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9544F" w:rsidP="00920D96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Бүгінде</w:t>
      </w:r>
      <w:r w:rsidR="00724BD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0D96" w:rsidR="00CD406E">
        <w:rPr>
          <w:rFonts w:ascii="Times New Roman" w:hAnsi="Times New Roman" w:cs="Times New Roman"/>
          <w:sz w:val="28"/>
          <w:szCs w:val="28"/>
          <w:lang w:val="kk-KZ"/>
        </w:rPr>
        <w:t xml:space="preserve">Сыр </w:t>
      </w:r>
      <w:r w:rsidR="00511000">
        <w:rPr>
          <w:rFonts w:ascii="Times New Roman" w:hAnsi="Times New Roman" w:cs="Times New Roman"/>
          <w:sz w:val="28"/>
          <w:szCs w:val="28"/>
          <w:lang w:val="kk-KZ"/>
        </w:rPr>
        <w:t>өңіріндегі</w:t>
      </w:r>
      <w:r w:rsidRPr="00920D96" w:rsidR="00CD40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мұнай-газ саласы бойынша </w:t>
      </w:r>
      <w:r w:rsidR="00A049F7">
        <w:rPr>
          <w:rFonts w:ascii="Times New Roman" w:hAnsi="Times New Roman" w:cs="Times New Roman"/>
          <w:sz w:val="28"/>
          <w:szCs w:val="28"/>
          <w:lang w:val="kk-KZ"/>
        </w:rPr>
        <w:t xml:space="preserve">мердігерлер мен жұмыскерлердің жағдайы </w:t>
      </w:r>
      <w:r w:rsidRPr="00A93167" w:rsidR="00A049F7">
        <w:rPr>
          <w:rFonts w:ascii="Times New Roman" w:hAnsi="Times New Roman" w:cs="Times New Roman"/>
          <w:b/>
          <w:sz w:val="28"/>
          <w:szCs w:val="28"/>
          <w:lang w:val="kk-KZ"/>
        </w:rPr>
        <w:t>көңіл көншітпейді</w:t>
      </w:r>
      <w:r w:rsidRPr="00A049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A049F7" w:rsidR="00075500">
        <w:rPr>
          <w:rFonts w:ascii="Times New Roman" w:hAnsi="Times New Roman" w:cs="Times New Roman"/>
          <w:sz w:val="28"/>
          <w:szCs w:val="28"/>
          <w:lang w:val="kk-KZ"/>
        </w:rPr>
        <w:t>Өкілдерімен</w:t>
      </w:r>
      <w:r w:rsidRPr="00A049F7" w:rsidR="000755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49F7" w:rsidR="00075500">
        <w:rPr>
          <w:rFonts w:ascii="Times New Roman" w:hAnsi="Times New Roman" w:cs="Times New Roman"/>
          <w:sz w:val="28"/>
          <w:szCs w:val="28"/>
          <w:lang w:val="kk-KZ"/>
        </w:rPr>
        <w:t>кездесуде с</w:t>
      </w:r>
      <w:r w:rsidRPr="00A049F7">
        <w:rPr>
          <w:rFonts w:ascii="Times New Roman" w:hAnsi="Times New Roman" w:cs="Times New Roman"/>
          <w:sz w:val="28"/>
          <w:szCs w:val="28"/>
          <w:lang w:val="kk-KZ"/>
        </w:rPr>
        <w:t>ұрақтар а</w:t>
      </w:r>
      <w:r w:rsidRPr="00A049F7">
        <w:rPr>
          <w:rFonts w:ascii="Times New Roman" w:hAnsi="Times New Roman" w:cs="Times New Roman"/>
          <w:sz w:val="28"/>
          <w:szCs w:val="28"/>
          <w:lang w:val="kk-KZ"/>
        </w:rPr>
        <w:t xml:space="preserve">с мәзірінен бастап, </w:t>
      </w:r>
      <w:r w:rsidRPr="00A049F7">
        <w:rPr>
          <w:rFonts w:ascii="Times New Roman" w:hAnsi="Times New Roman" w:cs="Times New Roman"/>
          <w:sz w:val="28"/>
          <w:szCs w:val="28"/>
          <w:lang w:val="kk-KZ"/>
        </w:rPr>
        <w:t xml:space="preserve">арнайы </w:t>
      </w:r>
      <w:r w:rsidRPr="00A93167">
        <w:rPr>
          <w:rFonts w:ascii="Times New Roman" w:hAnsi="Times New Roman" w:cs="Times New Roman"/>
          <w:b/>
          <w:sz w:val="28"/>
          <w:szCs w:val="28"/>
          <w:lang w:val="kk-KZ"/>
        </w:rPr>
        <w:t>жұмыс киімі мен жалақы</w:t>
      </w:r>
      <w:r w:rsidRPr="00A93167" w:rsidR="00F40ADB"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  <w:r w:rsidRPr="00A049F7" w:rsidR="00A049F7">
        <w:rPr>
          <w:rFonts w:ascii="Times New Roman" w:hAnsi="Times New Roman" w:cs="Times New Roman"/>
          <w:sz w:val="28"/>
          <w:szCs w:val="28"/>
          <w:lang w:val="kk-KZ"/>
        </w:rPr>
        <w:t xml:space="preserve"> және басты мұнай өндіруші компанияларға</w:t>
      </w:r>
      <w:r w:rsidRPr="00A049F7" w:rsidR="00F40ADB">
        <w:rPr>
          <w:rFonts w:ascii="Times New Roman" w:hAnsi="Times New Roman" w:cs="Times New Roman"/>
          <w:sz w:val="28"/>
          <w:szCs w:val="28"/>
          <w:lang w:val="kk-KZ"/>
        </w:rPr>
        <w:t xml:space="preserve"> тікелей байланысты болды</w:t>
      </w:r>
      <w:r w:rsidRPr="00A049F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20D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Негізгі м</w:t>
      </w:r>
      <w:r w:rsidR="00511000">
        <w:rPr>
          <w:rFonts w:ascii="Times New Roman" w:hAnsi="Times New Roman" w:cs="Times New Roman"/>
          <w:sz w:val="28"/>
          <w:szCs w:val="28"/>
          <w:lang w:val="kk-KZ"/>
        </w:rPr>
        <w:t xml:space="preserve">әселенің </w:t>
      </w:r>
      <w:r w:rsidRPr="00A93167" w:rsidR="00511000">
        <w:rPr>
          <w:rFonts w:ascii="Times New Roman" w:hAnsi="Times New Roman" w:cs="Times New Roman"/>
          <w:b/>
          <w:sz w:val="28"/>
          <w:szCs w:val="28"/>
          <w:lang w:val="kk-KZ"/>
        </w:rPr>
        <w:t>тамыры</w:t>
      </w:r>
      <w:r w:rsidRPr="00A931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93167">
        <w:rPr>
          <w:rFonts w:ascii="Times New Roman" w:hAnsi="Times New Roman" w:cs="Times New Roman"/>
          <w:b/>
          <w:sz w:val="28"/>
          <w:szCs w:val="28"/>
          <w:lang w:val="kk-KZ"/>
        </w:rPr>
        <w:t>– инвестор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яғни шетелдік компания мен қызмет көрсетуші мердігерлердің арасындағы </w:t>
      </w:r>
      <w:r w:rsidRPr="00CD406E">
        <w:rPr>
          <w:rFonts w:ascii="Times New Roman" w:hAnsi="Times New Roman" w:cs="Times New Roman"/>
          <w:b/>
          <w:sz w:val="28"/>
          <w:szCs w:val="28"/>
          <w:lang w:val="kk-KZ"/>
        </w:rPr>
        <w:t>келісім тарифі</w:t>
      </w:r>
      <w:r w:rsidRPr="00920D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406E">
        <w:rPr>
          <w:rFonts w:ascii="Times New Roman" w:hAnsi="Times New Roman" w:cs="Times New Roman"/>
          <w:b/>
          <w:sz w:val="28"/>
          <w:szCs w:val="28"/>
          <w:lang w:val="kk-KZ"/>
        </w:rPr>
        <w:t>төмендігінен.</w:t>
      </w:r>
      <w:r w:rsidRPr="00920D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20D96" w:rsidP="00920D96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3167">
        <w:rPr>
          <w:rFonts w:ascii="Times New Roman" w:hAnsi="Times New Roman" w:cs="Times New Roman"/>
          <w:sz w:val="28"/>
          <w:szCs w:val="28"/>
          <w:lang w:val="kk-KZ"/>
        </w:rPr>
        <w:t xml:space="preserve">Осы ретте, еліміздегі шетелдік және олармен жұмыс істейтін мердігер компаниялардағы жұмыскерлердің </w:t>
      </w:r>
      <w:r w:rsidRPr="00A93167">
        <w:rPr>
          <w:rFonts w:ascii="Times New Roman" w:hAnsi="Times New Roman" w:cs="Times New Roman"/>
          <w:b/>
          <w:sz w:val="28"/>
          <w:szCs w:val="28"/>
          <w:lang w:val="kk-KZ"/>
        </w:rPr>
        <w:t>мүддесін қорғайтын</w:t>
      </w:r>
      <w:r w:rsidRPr="00A93167">
        <w:rPr>
          <w:rFonts w:ascii="Times New Roman" w:hAnsi="Times New Roman" w:cs="Times New Roman"/>
          <w:sz w:val="28"/>
          <w:szCs w:val="28"/>
          <w:lang w:val="kk-KZ"/>
        </w:rPr>
        <w:t xml:space="preserve"> уақыт келді</w:t>
      </w:r>
      <w:r w:rsidRPr="00A93167" w:rsidR="0079544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93167" w:rsidR="0079544F">
        <w:rPr>
          <w:rFonts w:ascii="Times New Roman" w:hAnsi="Times New Roman" w:cs="Times New Roman"/>
          <w:b/>
          <w:sz w:val="28"/>
          <w:szCs w:val="28"/>
          <w:lang w:val="kk-KZ"/>
        </w:rPr>
        <w:t>Бұл бір.</w:t>
      </w:r>
      <w:r w:rsidR="000269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24BD8" w:rsidRPr="00724BD8" w:rsidP="00724BD8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4BD8">
        <w:rPr>
          <w:rFonts w:ascii="Times New Roman" w:hAnsi="Times New Roman" w:cs="Times New Roman"/>
          <w:b/>
          <w:sz w:val="28"/>
          <w:szCs w:val="28"/>
          <w:lang w:val="kk-KZ"/>
        </w:rPr>
        <w:t>Екінші.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>Соңғы 10 жылда</w:t>
      </w:r>
      <w:r w:rsidR="0079544F">
        <w:rPr>
          <w:rFonts w:ascii="Times New Roman" w:hAnsi="Times New Roman" w:cs="Times New Roman"/>
          <w:sz w:val="28"/>
          <w:szCs w:val="28"/>
          <w:lang w:val="kk-KZ"/>
        </w:rPr>
        <w:t xml:space="preserve"> Сыр өңірендігі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 мұнай өндіру көлемі </w:t>
      </w:r>
      <w:r w:rsidRPr="00CD406E">
        <w:rPr>
          <w:rFonts w:ascii="Times New Roman" w:hAnsi="Times New Roman" w:cs="Times New Roman"/>
          <w:b/>
          <w:sz w:val="28"/>
          <w:szCs w:val="28"/>
          <w:lang w:val="kk-KZ"/>
        </w:rPr>
        <w:t>66%–ға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 қысқарып, 2013 жылы </w:t>
      </w:r>
      <w:r w:rsidRPr="00CD406E">
        <w:rPr>
          <w:rFonts w:ascii="Times New Roman" w:hAnsi="Times New Roman" w:cs="Times New Roman"/>
          <w:b/>
          <w:sz w:val="28"/>
          <w:szCs w:val="28"/>
          <w:lang w:val="kk-KZ"/>
        </w:rPr>
        <w:t>10,5 млн.тонна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3B6F">
        <w:rPr>
          <w:rFonts w:ascii="Times New Roman" w:hAnsi="Times New Roman" w:cs="Times New Roman"/>
          <w:sz w:val="28"/>
          <w:szCs w:val="28"/>
          <w:lang w:val="kk-KZ"/>
        </w:rPr>
        <w:t>болс</w:t>
      </w:r>
      <w:r w:rsidR="004B1C7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13B6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2023 жылы болжамды деректер бойынша </w:t>
      </w:r>
      <w:r w:rsidRPr="00CD406E">
        <w:rPr>
          <w:rFonts w:ascii="Times New Roman" w:hAnsi="Times New Roman" w:cs="Times New Roman"/>
          <w:b/>
          <w:sz w:val="28"/>
          <w:szCs w:val="28"/>
          <w:lang w:val="kk-KZ"/>
        </w:rPr>
        <w:t>3,5 млн. тоннаны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 құра</w:t>
      </w:r>
      <w:r w:rsidR="00511000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24BD8" w:rsidRPr="00724BD8" w:rsidP="00724BD8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Өңірдегі компаниялар өндірілген мұнай өнімдерінің </w:t>
      </w:r>
      <w:r w:rsidRPr="00CD406E">
        <w:rPr>
          <w:rFonts w:ascii="Times New Roman" w:hAnsi="Times New Roman" w:cs="Times New Roman"/>
          <w:b/>
          <w:sz w:val="28"/>
          <w:szCs w:val="28"/>
          <w:lang w:val="kk-KZ"/>
        </w:rPr>
        <w:t>80%-ын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 ішкі нарыққа, қалған </w:t>
      </w:r>
      <w:r w:rsidRPr="00CD406E">
        <w:rPr>
          <w:rFonts w:ascii="Times New Roman" w:hAnsi="Times New Roman" w:cs="Times New Roman"/>
          <w:b/>
          <w:sz w:val="28"/>
          <w:szCs w:val="28"/>
          <w:lang w:val="kk-KZ"/>
        </w:rPr>
        <w:t>20%-ын экспортқа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 өткізуде. </w:t>
      </w:r>
      <w:r w:rsidRPr="00511000">
        <w:rPr>
          <w:rFonts w:ascii="Times New Roman" w:hAnsi="Times New Roman" w:cs="Times New Roman"/>
          <w:sz w:val="28"/>
          <w:szCs w:val="28"/>
          <w:lang w:val="kk-KZ"/>
        </w:rPr>
        <w:t>Ішкі нарықтағы бағасы экспорт бағасымен салыстырғанда әлдеқайда төмен.</w:t>
      </w:r>
    </w:p>
    <w:p w:rsidR="00724BD8" w:rsidRPr="00724BD8" w:rsidP="00724BD8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406E">
        <w:rPr>
          <w:rFonts w:ascii="Times New Roman" w:hAnsi="Times New Roman" w:cs="Times New Roman"/>
          <w:b/>
          <w:sz w:val="28"/>
          <w:szCs w:val="28"/>
          <w:lang w:val="kk-KZ"/>
        </w:rPr>
        <w:t>1 тонна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 мұнайдың экспорттық бағасы барреліне </w:t>
      </w:r>
      <w:r w:rsidRPr="00CD406E" w:rsidR="00CD406E">
        <w:rPr>
          <w:rFonts w:ascii="Times New Roman" w:hAnsi="Times New Roman" w:cs="Times New Roman"/>
          <w:b/>
          <w:sz w:val="28"/>
          <w:szCs w:val="28"/>
          <w:lang w:val="kk-KZ"/>
        </w:rPr>
        <w:t>80-</w:t>
      </w:r>
      <w:r w:rsidRPr="00CD406E">
        <w:rPr>
          <w:rFonts w:ascii="Times New Roman" w:hAnsi="Times New Roman" w:cs="Times New Roman"/>
          <w:b/>
          <w:sz w:val="28"/>
          <w:szCs w:val="28"/>
          <w:lang w:val="kk-KZ"/>
        </w:rPr>
        <w:t>85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 АҚШ долларын құрайды </w:t>
      </w:r>
      <w:r w:rsidRPr="00C624F0">
        <w:rPr>
          <w:rFonts w:ascii="Times New Roman" w:hAnsi="Times New Roman" w:cs="Times New Roman"/>
          <w:sz w:val="28"/>
          <w:szCs w:val="28"/>
          <w:lang w:val="kk-KZ"/>
        </w:rPr>
        <w:t>(39,5 мың теңге, 06.11.2023 ж. бағасы бойынша),</w:t>
      </w:r>
      <w:r w:rsidRPr="00CD406E">
        <w:rPr>
          <w:rFonts w:ascii="Times New Roman" w:hAnsi="Times New Roman" w:cs="Times New Roman"/>
          <w:sz w:val="20"/>
          <w:szCs w:val="28"/>
          <w:lang w:val="kk-KZ"/>
        </w:rPr>
        <w:t xml:space="preserve"> 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ішкі нарыққа бағасы </w:t>
      </w:r>
      <w:r w:rsidR="0079544F">
        <w:rPr>
          <w:rFonts w:ascii="Times New Roman" w:hAnsi="Times New Roman" w:cs="Times New Roman"/>
          <w:sz w:val="28"/>
          <w:szCs w:val="28"/>
          <w:lang w:val="kk-KZ"/>
        </w:rPr>
        <w:t xml:space="preserve">кемі </w:t>
      </w:r>
      <w:r w:rsidRPr="00CD406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B696F">
        <w:rPr>
          <w:rFonts w:ascii="Times New Roman" w:hAnsi="Times New Roman" w:cs="Times New Roman"/>
          <w:b/>
          <w:sz w:val="28"/>
          <w:szCs w:val="28"/>
          <w:lang w:val="kk-KZ"/>
        </w:rPr>
        <w:t>,5</w:t>
      </w:r>
      <w:r w:rsidRPr="00CD40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есе</w:t>
      </w:r>
      <w:r w:rsidR="0079544F">
        <w:rPr>
          <w:rFonts w:ascii="Times New Roman" w:hAnsi="Times New Roman" w:cs="Times New Roman"/>
          <w:b/>
          <w:sz w:val="28"/>
          <w:szCs w:val="28"/>
          <w:lang w:val="kk-KZ"/>
        </w:rPr>
        <w:t>ге</w:t>
      </w:r>
      <w:r w:rsidRPr="00CD40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аз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24F0">
        <w:rPr>
          <w:rFonts w:ascii="Times New Roman" w:hAnsi="Times New Roman" w:cs="Times New Roman"/>
          <w:sz w:val="28"/>
          <w:szCs w:val="28"/>
          <w:lang w:val="kk-KZ"/>
        </w:rPr>
        <w:t>(ішкі нарықтағы мұнай бағасы барреліне орта есеппен 15 мың теңге)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24BD8" w:rsidRPr="00724BD8" w:rsidP="00724BD8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Барлық мұнай-газ өндіруші компаниялар бюджеттің шығыс бөлігін, оның ішінде мұнай-сервис жұмыстарының көлемін қысқартты. </w:t>
      </w:r>
      <w:r w:rsidR="00D261D5">
        <w:rPr>
          <w:rFonts w:ascii="Times New Roman" w:hAnsi="Times New Roman" w:cs="Times New Roman"/>
          <w:sz w:val="28"/>
          <w:szCs w:val="28"/>
          <w:lang w:val="kk-KZ"/>
        </w:rPr>
        <w:t>Яғни,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істейтін </w:t>
      </w:r>
      <w:r w:rsidR="00720A99">
        <w:rPr>
          <w:rFonts w:ascii="Times New Roman" w:hAnsi="Times New Roman" w:cs="Times New Roman"/>
          <w:b/>
          <w:sz w:val="28"/>
          <w:szCs w:val="28"/>
          <w:lang w:val="kk-KZ"/>
        </w:rPr>
        <w:t>қызметкерлер саны</w:t>
      </w:r>
      <w:r w:rsidRPr="00CD40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 есе</w:t>
      </w:r>
      <w:r w:rsidR="00561C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>қысқар</w:t>
      </w:r>
      <w:r w:rsidR="00720A99">
        <w:rPr>
          <w:rFonts w:ascii="Times New Roman" w:hAnsi="Times New Roman" w:cs="Times New Roman"/>
          <w:sz w:val="28"/>
          <w:szCs w:val="28"/>
          <w:lang w:val="kk-KZ"/>
        </w:rPr>
        <w:t xml:space="preserve">ды </w:t>
      </w:r>
      <w:r w:rsidRPr="00CD406E">
        <w:rPr>
          <w:rFonts w:ascii="Times New Roman" w:hAnsi="Times New Roman" w:cs="Times New Roman"/>
          <w:i/>
          <w:sz w:val="20"/>
          <w:szCs w:val="28"/>
          <w:lang w:val="kk-KZ"/>
        </w:rPr>
        <w:t>(2015 жылғы 23 мыңнан 2022 жылы 10 мың адамға дейін)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24BD8" w:rsidRPr="00724BD8" w:rsidP="00724BD8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Компания басшылары мұнай өндіру көлемінің жыл сайын төмендеуімен және оның </w:t>
      </w:r>
      <w:r w:rsidRPr="00CD406E">
        <w:rPr>
          <w:rFonts w:ascii="Times New Roman" w:hAnsi="Times New Roman" w:cs="Times New Roman"/>
          <w:b/>
          <w:sz w:val="28"/>
          <w:szCs w:val="28"/>
          <w:lang w:val="kk-KZ"/>
        </w:rPr>
        <w:t>экспортына төмен квоталарына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</w:t>
      </w:r>
      <w:r w:rsidR="00D261D5"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 сала</w:t>
      </w:r>
      <w:r w:rsidR="00D261D5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 шығынға </w:t>
      </w:r>
      <w:r w:rsidR="00CD406E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шырауын негізге ала отырып, қазақстандық қызметкерлердің </w:t>
      </w:r>
      <w:r w:rsidR="0079544F">
        <w:rPr>
          <w:rFonts w:ascii="Times New Roman" w:hAnsi="Times New Roman" w:cs="Times New Roman"/>
          <w:sz w:val="28"/>
          <w:szCs w:val="28"/>
          <w:lang w:val="kk-KZ"/>
        </w:rPr>
        <w:t>жағдайын к</w:t>
      </w:r>
      <w:r w:rsidR="0079544F">
        <w:rPr>
          <w:rFonts w:ascii="Times New Roman" w:hAnsi="Times New Roman" w:cs="Times New Roman"/>
          <w:b/>
          <w:sz w:val="28"/>
          <w:szCs w:val="28"/>
          <w:lang w:val="kk-KZ"/>
        </w:rPr>
        <w:t>өтере алмаймыз деп отыр.</w:t>
      </w:r>
    </w:p>
    <w:p w:rsidR="00724BD8" w:rsidP="00724BD8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4BD8">
        <w:rPr>
          <w:rFonts w:ascii="Times New Roman" w:hAnsi="Times New Roman" w:cs="Times New Roman"/>
          <w:sz w:val="28"/>
          <w:szCs w:val="28"/>
          <w:lang w:val="kk-KZ"/>
        </w:rPr>
        <w:t>Бұған дейін</w:t>
      </w:r>
      <w:r w:rsidR="004A684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 ҚР Энергетика министрлігі «Кеңқияқ – Атырау» реверс жобасы пайдалануға берілгеннен кейін </w:t>
      </w:r>
      <w:r w:rsidRPr="00CD406E">
        <w:rPr>
          <w:rFonts w:ascii="Times New Roman" w:hAnsi="Times New Roman" w:cs="Times New Roman"/>
          <w:b/>
          <w:sz w:val="28"/>
          <w:szCs w:val="28"/>
          <w:lang w:val="kk-KZ"/>
        </w:rPr>
        <w:t>экспортқа квотаны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 ұлғайту мүмкіндігі туралы пікірді ұстанған болатын. Жоба 2021 жылдың қазан айында пайдалануға берілді. 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Алайда, қазіргі уақытта квотаны </w:t>
      </w:r>
      <w:r w:rsidRPr="00CD406E">
        <w:rPr>
          <w:rFonts w:ascii="Times New Roman" w:hAnsi="Times New Roman" w:cs="Times New Roman"/>
          <w:b/>
          <w:sz w:val="28"/>
          <w:szCs w:val="28"/>
          <w:lang w:val="kk-KZ"/>
        </w:rPr>
        <w:t>ұлғайту мәселесі әлі де шешілген жоқ.</w:t>
      </w:r>
    </w:p>
    <w:p w:rsidR="00FB696F" w:rsidP="00724BD8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4BD8">
        <w:rPr>
          <w:rFonts w:ascii="Times New Roman" w:hAnsi="Times New Roman" w:cs="Times New Roman"/>
          <w:b/>
          <w:sz w:val="28"/>
          <w:szCs w:val="28"/>
          <w:lang w:val="kk-KZ"/>
        </w:rPr>
        <w:t>Үшінші.</w:t>
      </w:r>
      <w:r w:rsidRPr="00724BD8">
        <w:rPr>
          <w:lang w:val="kk-KZ"/>
        </w:rPr>
        <w:t xml:space="preserve"> 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>Елімізде көптеген компаниялар тиісті рұқсат құжаттар негізінде жер қойнауындағы қазба байлықтарды өндірумен айналысады.</w:t>
      </w:r>
    </w:p>
    <w:p w:rsidR="00724BD8" w:rsidRPr="00724BD8" w:rsidP="00724BD8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Дегенмен, кейбір компаниялардың тіркелген заңды мекен-жайы мен жұмыс жасайтын орны екі жақта </w:t>
      </w:r>
      <w:r w:rsidRPr="00CD406E">
        <w:rPr>
          <w:rFonts w:ascii="Times New Roman" w:hAnsi="Times New Roman" w:cs="Times New Roman"/>
          <w:b/>
          <w:sz w:val="28"/>
          <w:szCs w:val="28"/>
          <w:lang w:val="kk-KZ"/>
        </w:rPr>
        <w:t>орналасқандықтан,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 негізгі салықтарын миллиардтап </w:t>
      </w:r>
      <w:r w:rsidRPr="00CD406E">
        <w:rPr>
          <w:rFonts w:ascii="Times New Roman" w:hAnsi="Times New Roman" w:cs="Times New Roman"/>
          <w:b/>
          <w:sz w:val="28"/>
          <w:szCs w:val="28"/>
          <w:lang w:val="kk-KZ"/>
        </w:rPr>
        <w:t>басқа аймақтың қазынасына төлеуде.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 Сондай компанияның бірі, Сыр өңіріндегі мұнайды </w:t>
      </w:r>
      <w:r w:rsidRPr="00AB02C9">
        <w:rPr>
          <w:rFonts w:ascii="Times New Roman" w:hAnsi="Times New Roman" w:cs="Times New Roman"/>
          <w:b/>
          <w:sz w:val="28"/>
          <w:szCs w:val="28"/>
          <w:lang w:val="kk-KZ"/>
        </w:rPr>
        <w:t>сауынды сиырға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 айналдырғанына </w:t>
      </w:r>
      <w:r w:rsidRPr="00CD406E">
        <w:rPr>
          <w:rFonts w:ascii="Times New Roman" w:hAnsi="Times New Roman" w:cs="Times New Roman"/>
          <w:b/>
          <w:sz w:val="28"/>
          <w:szCs w:val="28"/>
          <w:lang w:val="kk-KZ"/>
        </w:rPr>
        <w:t>20 жылдан асты.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 Бұл мәселе Парламент төрінде талай рет айтылды, </w:t>
      </w:r>
      <w:r w:rsidRPr="00CD406E">
        <w:rPr>
          <w:rFonts w:ascii="Times New Roman" w:hAnsi="Times New Roman" w:cs="Times New Roman"/>
          <w:b/>
          <w:sz w:val="28"/>
          <w:szCs w:val="28"/>
          <w:lang w:val="kk-KZ"/>
        </w:rPr>
        <w:t>нәтиже болмаған соң тағы көтеруге тура келіп тұр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724BD8" w:rsidRPr="00724BD8" w:rsidP="004A684A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4BD8">
        <w:rPr>
          <w:rFonts w:ascii="Times New Roman" w:hAnsi="Times New Roman" w:cs="Times New Roman"/>
          <w:b/>
          <w:sz w:val="28"/>
          <w:szCs w:val="28"/>
          <w:lang w:val="kk-KZ"/>
        </w:rPr>
        <w:t>Төртінші.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>Қызылорда облысының әл</w:t>
      </w:r>
      <w:r w:rsidR="004A684A">
        <w:rPr>
          <w:rFonts w:ascii="Times New Roman" w:hAnsi="Times New Roman" w:cs="Times New Roman"/>
          <w:sz w:val="28"/>
          <w:szCs w:val="28"/>
          <w:lang w:val="kk-KZ"/>
        </w:rPr>
        <w:t xml:space="preserve">еуметтік-экономикалық дамуының </w:t>
      </w:r>
      <w:r w:rsidRPr="00C624F0">
        <w:rPr>
          <w:rFonts w:ascii="Times New Roman" w:hAnsi="Times New Roman" w:cs="Times New Roman"/>
          <w:sz w:val="28"/>
          <w:szCs w:val="28"/>
          <w:lang w:val="kk-KZ"/>
        </w:rPr>
        <w:t xml:space="preserve">2019-2022 жылдарға арналған 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>кешенді жоспарында Шу-Сарысу</w:t>
      </w:r>
      <w:r w:rsidR="000378B2">
        <w:rPr>
          <w:rFonts w:ascii="Times New Roman" w:hAnsi="Times New Roman" w:cs="Times New Roman"/>
          <w:sz w:val="28"/>
          <w:szCs w:val="28"/>
          <w:lang w:val="kk-KZ"/>
        </w:rPr>
        <w:t xml:space="preserve">, Арал, 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>Сырдария бассейндерінде республикалық бюджет қаражаты есебінен зерттеу жұмыстарын жүргізу көзделген.</w:t>
      </w:r>
      <w:r w:rsidR="000378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2C9" w:rsidR="000378B2">
        <w:rPr>
          <w:rFonts w:ascii="Times New Roman" w:hAnsi="Times New Roman" w:cs="Times New Roman"/>
          <w:b/>
          <w:sz w:val="28"/>
          <w:szCs w:val="28"/>
          <w:lang w:val="kk-KZ"/>
        </w:rPr>
        <w:t>Алғашқы екеуі шешілді.</w:t>
      </w:r>
      <w:r w:rsidR="000378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24BD8" w:rsidRPr="000378B2" w:rsidP="00724BD8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8"/>
          <w:lang w:val="kk-KZ"/>
        </w:rPr>
      </w:pPr>
      <w:r w:rsidRPr="000378B2">
        <w:rPr>
          <w:rFonts w:ascii="Times New Roman" w:hAnsi="Times New Roman" w:cs="Times New Roman"/>
          <w:i/>
          <w:sz w:val="20"/>
          <w:szCs w:val="28"/>
          <w:lang w:val="kk-KZ"/>
        </w:rPr>
        <w:t xml:space="preserve">Анықтама: </w:t>
      </w:r>
      <w:r w:rsidRPr="000378B2">
        <w:rPr>
          <w:rFonts w:ascii="Times New Roman" w:hAnsi="Times New Roman" w:cs="Times New Roman"/>
          <w:i/>
          <w:sz w:val="20"/>
          <w:szCs w:val="28"/>
          <w:lang w:val="kk-KZ"/>
        </w:rPr>
        <w:t>Шу-Сарысу бассейнінде өткен жылы өңірлік геологиялық зерттеу жұмыстары аяқталды (3 жылға 2,2 млрд.теңге). Нәтижесі бойынша облыс бөлігінде көмірсутек қоры анықталма</w:t>
      </w:r>
      <w:r w:rsidRPr="000378B2" w:rsidR="004A684A">
        <w:rPr>
          <w:rFonts w:ascii="Times New Roman" w:hAnsi="Times New Roman" w:cs="Times New Roman"/>
          <w:i/>
          <w:sz w:val="20"/>
          <w:szCs w:val="28"/>
          <w:lang w:val="kk-KZ"/>
        </w:rPr>
        <w:t>ған</w:t>
      </w:r>
      <w:r w:rsidRPr="000378B2">
        <w:rPr>
          <w:rFonts w:ascii="Times New Roman" w:hAnsi="Times New Roman" w:cs="Times New Roman"/>
          <w:i/>
          <w:sz w:val="20"/>
          <w:szCs w:val="28"/>
          <w:lang w:val="kk-KZ"/>
        </w:rPr>
        <w:t>.</w:t>
      </w:r>
    </w:p>
    <w:p w:rsidR="00724BD8" w:rsidRPr="000378B2" w:rsidP="00724BD8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8"/>
          <w:lang w:val="kk-KZ"/>
        </w:rPr>
      </w:pPr>
      <w:r w:rsidRPr="000378B2">
        <w:rPr>
          <w:rFonts w:ascii="Times New Roman" w:hAnsi="Times New Roman" w:cs="Times New Roman"/>
          <w:i/>
          <w:sz w:val="20"/>
          <w:szCs w:val="28"/>
          <w:lang w:val="kk-KZ"/>
        </w:rPr>
        <w:t>Арал (Батыс және Шығыс учаскелері) бассейнінде геологиялық зерттеу жұмыстары 2022 жылы басталды (3 жылға 6,3 млрд.теңге). Аяқталуы 2024 жылға жоспарланған.</w:t>
      </w:r>
      <w:r w:rsidRPr="000378B2" w:rsidR="000378B2">
        <w:rPr>
          <w:rFonts w:ascii="Times New Roman" w:hAnsi="Times New Roman" w:cs="Times New Roman"/>
          <w:i/>
          <w:sz w:val="20"/>
          <w:szCs w:val="28"/>
          <w:lang w:val="kk-KZ"/>
        </w:rPr>
        <w:t xml:space="preserve"> Бұл жобаның әкімшісі – ҚР Өнеркәсіп және құрылыс министрлігінң Геология комитеті.</w:t>
      </w:r>
    </w:p>
    <w:p w:rsidR="00920D96" w:rsidRPr="000378B2" w:rsidP="00920D96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Ал, </w:t>
      </w:r>
      <w:r w:rsidRPr="000378B2">
        <w:rPr>
          <w:rFonts w:ascii="Times New Roman" w:hAnsi="Times New Roman" w:cs="Times New Roman"/>
          <w:b/>
          <w:sz w:val="28"/>
          <w:szCs w:val="28"/>
          <w:lang w:val="kk-KZ"/>
        </w:rPr>
        <w:t>Сырдария</w:t>
      </w:r>
      <w:r w:rsidR="007954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мұнай-газ</w:t>
      </w:r>
      <w:r w:rsidRPr="000378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бассейнін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 зерттеуге </w:t>
      </w:r>
      <w:r w:rsidRPr="00C624F0">
        <w:rPr>
          <w:rFonts w:ascii="Times New Roman" w:hAnsi="Times New Roman" w:cs="Times New Roman"/>
          <w:sz w:val="28"/>
          <w:szCs w:val="28"/>
          <w:lang w:val="kk-KZ"/>
        </w:rPr>
        <w:t>республикалық бюджеттен</w:t>
      </w:r>
      <w:r w:rsidRPr="00561C3C">
        <w:rPr>
          <w:rFonts w:ascii="Times New Roman" w:hAnsi="Times New Roman" w:cs="Times New Roman"/>
          <w:sz w:val="20"/>
          <w:szCs w:val="28"/>
          <w:lang w:val="kk-KZ"/>
        </w:rPr>
        <w:t xml:space="preserve"> 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>қаражат бөлу мәселесі шешілген жоқ. Қаже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тті сома </w:t>
      </w:r>
      <w:r w:rsidRPr="000378B2">
        <w:rPr>
          <w:rFonts w:ascii="Times New Roman" w:hAnsi="Times New Roman" w:cs="Times New Roman"/>
          <w:b/>
          <w:sz w:val="28"/>
          <w:szCs w:val="28"/>
          <w:lang w:val="kk-KZ"/>
        </w:rPr>
        <w:t>3 жылға - 4,3 млрд.теңге</w:t>
      </w:r>
      <w:r w:rsidR="000378B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E1F9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24BD8" w:rsidR="002E1F91">
        <w:rPr>
          <w:rFonts w:ascii="Times New Roman" w:hAnsi="Times New Roman" w:cs="Times New Roman"/>
          <w:sz w:val="28"/>
          <w:szCs w:val="28"/>
          <w:lang w:val="kk-KZ"/>
        </w:rPr>
        <w:t>аржысы шешілмеген</w:t>
      </w:r>
      <w:r w:rsidR="002E1F91">
        <w:rPr>
          <w:rFonts w:ascii="Times New Roman" w:hAnsi="Times New Roman" w:cs="Times New Roman"/>
          <w:sz w:val="28"/>
          <w:szCs w:val="28"/>
          <w:lang w:val="kk-KZ"/>
        </w:rPr>
        <w:t>діктен,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3B6F">
        <w:rPr>
          <w:rFonts w:ascii="Times New Roman" w:hAnsi="Times New Roman" w:cs="Times New Roman"/>
          <w:sz w:val="28"/>
          <w:szCs w:val="28"/>
          <w:lang w:val="kk-KZ"/>
        </w:rPr>
        <w:t>аталған жоба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78B2">
        <w:rPr>
          <w:rFonts w:ascii="Times New Roman" w:hAnsi="Times New Roman" w:cs="Times New Roman"/>
          <w:b/>
          <w:sz w:val="28"/>
          <w:szCs w:val="28"/>
          <w:lang w:val="kk-KZ"/>
        </w:rPr>
        <w:t>«Аманат»</w:t>
      </w:r>
      <w:r w:rsidRPr="00724BD8">
        <w:rPr>
          <w:rFonts w:ascii="Times New Roman" w:hAnsi="Times New Roman" w:cs="Times New Roman"/>
          <w:sz w:val="28"/>
          <w:szCs w:val="28"/>
          <w:lang w:val="kk-KZ"/>
        </w:rPr>
        <w:t xml:space="preserve"> партиясының жоспарында </w:t>
      </w:r>
      <w:r w:rsidRPr="000378B2">
        <w:rPr>
          <w:rFonts w:ascii="Times New Roman" w:hAnsi="Times New Roman" w:cs="Times New Roman"/>
          <w:b/>
          <w:sz w:val="28"/>
          <w:szCs w:val="28"/>
          <w:lang w:val="kk-KZ"/>
        </w:rPr>
        <w:t>қарастырыл</w:t>
      </w:r>
      <w:r w:rsidRPr="000378B2" w:rsidR="002E1F91">
        <w:rPr>
          <w:rFonts w:ascii="Times New Roman" w:hAnsi="Times New Roman" w:cs="Times New Roman"/>
          <w:b/>
          <w:sz w:val="28"/>
          <w:szCs w:val="28"/>
          <w:lang w:val="kk-KZ"/>
        </w:rPr>
        <w:t>ғандықтан</w:t>
      </w:r>
      <w:r w:rsidRPr="000378B2">
        <w:rPr>
          <w:rFonts w:ascii="Times New Roman" w:hAnsi="Times New Roman" w:cs="Times New Roman"/>
          <w:b/>
          <w:sz w:val="28"/>
          <w:szCs w:val="28"/>
          <w:lang w:val="kk-KZ"/>
        </w:rPr>
        <w:t>, тарма</w:t>
      </w:r>
      <w:r w:rsidRPr="000378B2" w:rsidR="002E1F91">
        <w:rPr>
          <w:rFonts w:ascii="Times New Roman" w:hAnsi="Times New Roman" w:cs="Times New Roman"/>
          <w:b/>
          <w:sz w:val="28"/>
          <w:szCs w:val="28"/>
          <w:lang w:val="kk-KZ"/>
        </w:rPr>
        <w:t>ғы орындалмаған</w:t>
      </w:r>
      <w:r w:rsidRPr="000378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болып тұр.</w:t>
      </w:r>
    </w:p>
    <w:p w:rsidR="002E094B" w:rsidP="002E094B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3D3C">
        <w:rPr>
          <w:rFonts w:ascii="Times New Roman" w:hAnsi="Times New Roman" w:cs="Times New Roman"/>
          <w:sz w:val="28"/>
          <w:szCs w:val="28"/>
          <w:lang w:val="kk-KZ"/>
        </w:rPr>
        <w:t xml:space="preserve">Жоғарыда айтылғандарды ескере отырып, </w:t>
      </w:r>
      <w:r w:rsidRPr="004A684A" w:rsidR="004A684A">
        <w:rPr>
          <w:rFonts w:ascii="Times New Roman" w:hAnsi="Times New Roman" w:cs="Times New Roman"/>
          <w:sz w:val="28"/>
          <w:szCs w:val="28"/>
          <w:lang w:val="kk-KZ"/>
        </w:rPr>
        <w:t>келесі</w:t>
      </w:r>
      <w:r w:rsidR="000378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684A" w:rsidR="004A684A">
        <w:rPr>
          <w:rFonts w:ascii="Times New Roman" w:hAnsi="Times New Roman" w:cs="Times New Roman"/>
          <w:sz w:val="28"/>
          <w:szCs w:val="28"/>
          <w:lang w:val="kk-KZ"/>
        </w:rPr>
        <w:t>шараларды іске асыру қажет деп есептеймі</w:t>
      </w:r>
      <w:r w:rsidR="000378B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4A684A" w:rsidR="004A684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E094B" w:rsidP="002E094B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2E094B">
        <w:rPr>
          <w:rFonts w:ascii="Times New Roman" w:hAnsi="Times New Roman" w:cs="Times New Roman"/>
          <w:sz w:val="28"/>
          <w:szCs w:val="28"/>
          <w:lang w:val="kk-KZ"/>
        </w:rPr>
        <w:t xml:space="preserve">Өңірдің компаниялары үшін мұнай экспортына квотаны өндірілген мұнайдың </w:t>
      </w:r>
      <w:r w:rsidRPr="002E094B">
        <w:rPr>
          <w:rFonts w:ascii="Times New Roman" w:hAnsi="Times New Roman" w:cs="Times New Roman"/>
          <w:b/>
          <w:sz w:val="28"/>
          <w:szCs w:val="28"/>
          <w:lang w:val="kk-KZ"/>
        </w:rPr>
        <w:t>50%-дан жоғары ұлғайту</w:t>
      </w:r>
      <w:r w:rsidRPr="002E09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B696F" w:rsidRPr="00062286" w:rsidP="00FB696F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062286">
        <w:rPr>
          <w:rFonts w:ascii="Times New Roman" w:hAnsi="Times New Roman" w:cs="Times New Roman"/>
          <w:sz w:val="28"/>
          <w:szCs w:val="28"/>
          <w:lang w:val="kk-KZ"/>
        </w:rPr>
        <w:t xml:space="preserve">Жер қойнауын пайдаланушы компаниялардың жұмыс орны бойынша тіркеуден өтіп, салық және басқа да міндетті төлемдерді төлеу туралы </w:t>
      </w:r>
      <w:r w:rsidRPr="000622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Салық заңнамасына өзгерістер енгізуде назарға алу. </w:t>
      </w:r>
    </w:p>
    <w:p w:rsidR="002E094B" w:rsidP="00FB696F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7954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Аталған салада қ</w:t>
      </w:r>
      <w:r w:rsidRPr="00920D96">
        <w:rPr>
          <w:rFonts w:ascii="Times New Roman" w:hAnsi="Times New Roman" w:cs="Times New Roman"/>
          <w:sz w:val="28"/>
          <w:szCs w:val="28"/>
          <w:lang w:val="kk-KZ"/>
        </w:rPr>
        <w:t xml:space="preserve">азақстандық мердігермен шетелдік компаниялар арасындағы келісім </w:t>
      </w:r>
      <w:r w:rsidR="0079544F">
        <w:rPr>
          <w:rFonts w:ascii="Times New Roman" w:hAnsi="Times New Roman" w:cs="Times New Roman"/>
          <w:b/>
          <w:sz w:val="28"/>
          <w:szCs w:val="28"/>
          <w:lang w:val="kk-KZ"/>
        </w:rPr>
        <w:t>тарифін қайта</w:t>
      </w:r>
      <w:r w:rsidRPr="000378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9544F">
        <w:rPr>
          <w:rFonts w:ascii="Times New Roman" w:hAnsi="Times New Roman" w:cs="Times New Roman"/>
          <w:sz w:val="28"/>
          <w:szCs w:val="28"/>
          <w:lang w:val="kk-KZ"/>
        </w:rPr>
        <w:t xml:space="preserve"> Тарифтерді көтеру мәселесін шегелеу.</w:t>
      </w:r>
    </w:p>
    <w:p w:rsidR="004A684A" w:rsidRPr="0079544F" w:rsidP="004A684A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79544F" w:rsidR="002E094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Мұнай компания</w:t>
      </w:r>
      <w:r w:rsidR="00FB69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ларын</w:t>
      </w:r>
      <w:r w:rsidRPr="0079544F" w:rsidR="002E094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да жұмысшылардың </w:t>
      </w:r>
      <w:r w:rsidRPr="0079544F" w:rsidR="007954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негізгі бөлігін </w:t>
      </w:r>
      <w:r w:rsidRPr="0079544F" w:rsidR="002E094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жергілікті тұрғындармен</w:t>
      </w:r>
      <w:r w:rsidRPr="0079544F" w:rsidR="002E094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қамту бойынша міндеттемені </w:t>
      </w:r>
      <w:r w:rsidRPr="0079544F" w:rsidR="002E094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келісімшартта қарастыру</w:t>
      </w:r>
      <w:r w:rsidRPr="0079544F" w:rsidR="002E094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4A684A" w:rsidRPr="004A684A" w:rsidP="004A684A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A684A">
        <w:rPr>
          <w:rFonts w:ascii="Times New Roman" w:hAnsi="Times New Roman" w:cs="Times New Roman"/>
          <w:sz w:val="28"/>
          <w:szCs w:val="28"/>
          <w:lang w:val="kk-KZ"/>
        </w:rPr>
        <w:t>Сырдария</w:t>
      </w:r>
      <w:r w:rsidR="0079544F">
        <w:rPr>
          <w:rFonts w:ascii="Times New Roman" w:hAnsi="Times New Roman" w:cs="Times New Roman"/>
          <w:sz w:val="28"/>
          <w:szCs w:val="28"/>
          <w:lang w:val="kk-KZ"/>
        </w:rPr>
        <w:t xml:space="preserve"> мұнай-газ</w:t>
      </w:r>
      <w:r w:rsidRPr="004A684A">
        <w:rPr>
          <w:rFonts w:ascii="Times New Roman" w:hAnsi="Times New Roman" w:cs="Times New Roman"/>
          <w:sz w:val="28"/>
          <w:szCs w:val="28"/>
          <w:lang w:val="kk-KZ"/>
        </w:rPr>
        <w:t xml:space="preserve"> бассейнін зерттеуге</w:t>
      </w:r>
      <w:r w:rsidR="002E094B">
        <w:rPr>
          <w:rFonts w:ascii="Times New Roman" w:hAnsi="Times New Roman" w:cs="Times New Roman"/>
          <w:sz w:val="28"/>
          <w:szCs w:val="28"/>
          <w:lang w:val="kk-KZ"/>
        </w:rPr>
        <w:t xml:space="preserve"> қажетті</w:t>
      </w:r>
      <w:r w:rsidRPr="004A68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78B2">
        <w:rPr>
          <w:rFonts w:ascii="Times New Roman" w:hAnsi="Times New Roman" w:cs="Times New Roman"/>
          <w:b/>
          <w:sz w:val="28"/>
          <w:szCs w:val="28"/>
          <w:lang w:val="kk-KZ"/>
        </w:rPr>
        <w:t>қаражат мәселесін шешу үшін тетіктерін қарастыру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24BD8" w:rsidP="006A1F09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567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</w:p>
    <w:p w:rsidR="002E1F91" w:rsidRPr="003149AA" w:rsidP="006A1F09">
      <w:pPr>
        <w:widowControl w:val="0"/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567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</w:p>
    <w:p w:rsidR="00FB696F" w:rsidP="00724BD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Құрметпен, «AMANAT» партиясы </w:t>
      </w:r>
    </w:p>
    <w:p w:rsidR="00961257" w:rsidP="00961257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фракциясының депутат</w:t>
      </w:r>
      <w:r w:rsidR="00F40AD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тары</w:t>
      </w:r>
      <w:r w:rsidR="0079544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</w:t>
      </w:r>
      <w:r w:rsidR="00FB696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М. Жайымбетов</w:t>
      </w:r>
      <w:r w:rsidR="0079544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</w:t>
      </w:r>
    </w:p>
    <w:p w:rsidR="00961257" w:rsidP="00961257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47248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М. Әбенов</w:t>
      </w:r>
    </w:p>
    <w:p w:rsidR="000875BD" w:rsidP="00961257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79544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М. Ергешбаев</w:t>
      </w:r>
    </w:p>
    <w:p w:rsidR="00961257" w:rsidP="00961257">
      <w:pPr>
        <w:autoSpaceDE w:val="0"/>
        <w:autoSpaceDN w:val="0"/>
        <w:adjustRightInd w:val="0"/>
        <w:spacing w:after="0" w:line="240" w:lineRule="auto"/>
        <w:ind w:firstLine="708"/>
        <w:rPr>
          <w:i/>
          <w:sz w:val="20"/>
          <w:lang w:val="kk-KZ"/>
        </w:rPr>
      </w:pPr>
      <w:r>
        <w:rPr>
          <w:rFonts w:ascii="Wingdings" w:hAnsi="Wingdings" w:cs="Wingdings"/>
          <w:sz w:val="24"/>
          <w:lang w:val="kk-KZ"/>
        </w:rPr>
        <w:sym w:font="Wingdings" w:char="F021"/>
      </w:r>
      <w:r>
        <w:rPr>
          <w:rFonts w:ascii="Times New Roman" w:hAnsi="Times New Roman"/>
          <w:i/>
          <w:sz w:val="20"/>
          <w:lang w:val="kk-KZ"/>
        </w:rPr>
        <w:t>Намазбаев К.</w:t>
      </w:r>
    </w:p>
    <w:p w:rsidR="00961257" w:rsidP="00961257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i/>
          <w:sz w:val="20"/>
          <w:szCs w:val="24"/>
          <w:lang w:val="kk-KZ"/>
        </w:rPr>
      </w:pPr>
      <w:r>
        <w:rPr>
          <w:rFonts w:ascii="Wingdings" w:hAnsi="Wingdings" w:cs="Wingdings"/>
          <w:sz w:val="24"/>
          <w:szCs w:val="24"/>
          <w:lang w:val="kk-KZ"/>
        </w:rPr>
        <w:sym w:font="Wingdings" w:char="F028"/>
      </w:r>
      <w:r>
        <w:rPr>
          <w:rFonts w:ascii="Times New Roman" w:hAnsi="Times New Roman"/>
          <w:i/>
          <w:sz w:val="20"/>
          <w:szCs w:val="24"/>
          <w:lang w:val="kk-KZ"/>
        </w:rPr>
        <w:t>74-67-84</w:t>
      </w:r>
    </w:p>
    <w:p w:rsidR="00AC0479" w:rsidP="00961257">
      <w:pPr>
        <w:pStyle w:val="ListParagraph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C0479" w:rsidRPr="00AC0479" w:rsidP="00AC0479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C0000"/>
          <w:sz w:val="20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C0000"/>
          <w:sz w:val="20"/>
          <w:szCs w:val="28"/>
          <w:lang w:val="kk-KZ" w:eastAsia="ru-RU"/>
        </w:rPr>
        <w:t>Результаты согласования</w:t>
      </w:r>
      <w:r>
        <w:rPr>
          <w:rFonts w:ascii="Times New Roman" w:eastAsia="Times New Roman" w:hAnsi="Times New Roman" w:cs="Times New Roman"/>
          <w:b/>
          <w:bCs/>
          <w:color w:val="0C0000"/>
          <w:sz w:val="20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bCs/>
          <w:color w:val="0C0000"/>
          <w:sz w:val="20"/>
          <w:szCs w:val="28"/>
          <w:lang w:val="kk-KZ" w:eastAsia="ru-RU"/>
        </w:rPr>
        <w:t>16.11.2023 17:32:50: Ергешбаев М. Н. (Комитет по финансам и бюджету) - - cогласовано без замечаний</w:t>
      </w:r>
      <w:r>
        <w:rPr>
          <w:rFonts w:ascii="Times New Roman" w:eastAsia="Times New Roman" w:hAnsi="Times New Roman" w:cs="Times New Roman"/>
          <w:bCs/>
          <w:color w:val="0C0000"/>
          <w:sz w:val="20"/>
          <w:szCs w:val="28"/>
          <w:lang w:val="kk-KZ" w:eastAsia="ru-RU"/>
        </w:rPr>
        <w:br/>
        <w:t>17.11.2023 08:45:28: Абенов М. А. (Комитет по экономической реформе и региональному развитию) - - cогласовано без замечаний</w:t>
      </w:r>
      <w:r>
        <w:rPr>
          <w:rFonts w:ascii="Times New Roman" w:eastAsia="Times New Roman" w:hAnsi="Times New Roman" w:cs="Times New Roman"/>
          <w:bCs/>
          <w:color w:val="0C0000"/>
          <w:sz w:val="20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C0000"/>
          <w:sz w:val="20"/>
          <w:szCs w:val="28"/>
          <w:lang w:val="kk-KZ" w:eastAsia="ru-RU"/>
        </w:rPr>
        <w:t>Результат подписания</w:t>
      </w:r>
      <w:r>
        <w:rPr>
          <w:rFonts w:ascii="Times New Roman" w:eastAsia="Times New Roman" w:hAnsi="Times New Roman" w:cs="Times New Roman"/>
          <w:b/>
          <w:bCs/>
          <w:color w:val="0C0000"/>
          <w:sz w:val="20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bCs/>
          <w:color w:val="0C0000"/>
          <w:sz w:val="20"/>
          <w:szCs w:val="28"/>
          <w:lang w:val="kk-KZ" w:eastAsia="ru-RU"/>
        </w:rPr>
        <w:t>17.11.2023 10:20:17 Жайымбетов М. Ж.. Подписано</w:t>
      </w:r>
      <w:r>
        <w:rPr>
          <w:rFonts w:ascii="Times New Roman" w:eastAsia="Times New Roman" w:hAnsi="Times New Roman" w:cs="Times New Roman"/>
          <w:bCs/>
          <w:color w:val="0C0000"/>
          <w:sz w:val="20"/>
          <w:szCs w:val="28"/>
          <w:lang w:val="kk-KZ" w:eastAsia="ru-RU"/>
        </w:rPr>
        <w:br/>
      </w:r>
      <w:bookmarkStart w:id="0" w:name="_GoBack"/>
      <w:bookmarkEnd w:id="0"/>
    </w:p>
    <w:sectPr w:rsidSect="000378B2">
      <w:headerReference w:type="default" r:id="rId6"/>
      <w:footerReference w:type="default" r:id="rId7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479">
    <w:pPr>
      <w:pStyle w:val="Foo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6369050</wp:posOffset>
              </wp:positionH>
              <wp:positionV relativeFrom="paragraph">
                <wp:posOffset>-9001887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0479" w:rsidRPr="00AC047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17.11.2023 ЕСЭДО ГО (версия 7.23.0)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height:631.45pt;margin-left:501.5pt;margin-top:-708.8pt;mso-wrap-distance-bottom:0;mso-wrap-distance-left:9pt;mso-wrap-distance-right:9pt;mso-wrap-distance-top:0;mso-wrap-style:square;position:absolute;v-text-anchor:top;visibility:visible;width:30pt;z-index:251659264" filled="f" stroked="f" strokeweight="0.5pt">
              <v:fill o:detectmouseclick="t"/>
              <v:textbox style="layout-flow:vertical;mso-layout-flow-alt:bottom-to-top">
                <w:txbxContent>
                  <w:p w:rsidR="00AC0479" w:rsidRPr="00AC047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17.11.2023 ЕСЭДО ГО (версия 7.23.0)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818693924"/>
      <w:docPartObj>
        <w:docPartGallery w:val="Page Numbers (Top of Page)"/>
        <w:docPartUnique/>
      </w:docPartObj>
    </w:sdtPr>
    <w:sdtContent>
      <w:p w:rsidR="004A7A79" w:rsidRPr="004A7A79">
        <w:pPr>
          <w:pStyle w:val="Header"/>
          <w:jc w:val="center"/>
          <w:rPr>
            <w:rFonts w:ascii="Times New Roman" w:hAnsi="Times New Roman" w:cs="Times New Roman"/>
          </w:rPr>
        </w:pPr>
        <w:r w:rsidRPr="004A7A79">
          <w:rPr>
            <w:rFonts w:ascii="Times New Roman" w:hAnsi="Times New Roman" w:cs="Times New Roman"/>
          </w:rPr>
          <w:fldChar w:fldCharType="begin"/>
        </w:r>
        <w:r w:rsidRPr="004A7A79">
          <w:rPr>
            <w:rFonts w:ascii="Times New Roman" w:hAnsi="Times New Roman" w:cs="Times New Roman"/>
          </w:rPr>
          <w:instrText>PAGE   \* MERGEFORMAT</w:instrText>
        </w:r>
        <w:r w:rsidRPr="004A7A79">
          <w:rPr>
            <w:rFonts w:ascii="Times New Roman" w:hAnsi="Times New Roman" w:cs="Times New Roman"/>
          </w:rPr>
          <w:fldChar w:fldCharType="separate"/>
        </w:r>
        <w:r w:rsidR="00AC0479">
          <w:rPr>
            <w:rFonts w:ascii="Times New Roman" w:hAnsi="Times New Roman" w:cs="Times New Roman"/>
            <w:noProof/>
          </w:rPr>
          <w:t>3</w:t>
        </w:r>
        <w:r w:rsidRPr="004A7A79">
          <w:rPr>
            <w:rFonts w:ascii="Times New Roman" w:hAnsi="Times New Roman" w:cs="Times New Roman"/>
          </w:rPr>
          <w:fldChar w:fldCharType="end"/>
        </w:r>
      </w:p>
    </w:sdtContent>
  </w:sdt>
  <w:p w:rsidR="004A7A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E27AB3"/>
    <w:multiLevelType w:val="hybridMultilevel"/>
    <w:tmpl w:val="1E84FE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135B78"/>
    <w:multiLevelType w:val="hybridMultilevel"/>
    <w:tmpl w:val="12FA6F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7F352A"/>
    <w:multiLevelType w:val="hybridMultilevel"/>
    <w:tmpl w:val="D9F40F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EC0664"/>
    <w:multiLevelType w:val="hybridMultilevel"/>
    <w:tmpl w:val="517A09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AB362D"/>
    <w:multiLevelType w:val="hybridMultilevel"/>
    <w:tmpl w:val="0A64DA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ED0B0A"/>
    <w:multiLevelType w:val="hybridMultilevel"/>
    <w:tmpl w:val="730614CA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504DBD"/>
    <w:multiLevelType w:val="hybridMultilevel"/>
    <w:tmpl w:val="E3025396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2" w:hanging="360"/>
      </w:pPr>
    </w:lvl>
    <w:lvl w:ilvl="2" w:tentative="1">
      <w:start w:val="1"/>
      <w:numFmt w:val="lowerRoman"/>
      <w:lvlText w:val="%3."/>
      <w:lvlJc w:val="right"/>
      <w:pPr>
        <w:ind w:left="2442" w:hanging="180"/>
      </w:pPr>
    </w:lvl>
    <w:lvl w:ilvl="3" w:tentative="1">
      <w:start w:val="1"/>
      <w:numFmt w:val="decimal"/>
      <w:lvlText w:val="%4."/>
      <w:lvlJc w:val="left"/>
      <w:pPr>
        <w:ind w:left="3162" w:hanging="360"/>
      </w:pPr>
    </w:lvl>
    <w:lvl w:ilvl="4" w:tentative="1">
      <w:start w:val="1"/>
      <w:numFmt w:val="lowerLetter"/>
      <w:lvlText w:val="%5."/>
      <w:lvlJc w:val="left"/>
      <w:pPr>
        <w:ind w:left="3882" w:hanging="360"/>
      </w:pPr>
    </w:lvl>
    <w:lvl w:ilvl="5" w:tentative="1">
      <w:start w:val="1"/>
      <w:numFmt w:val="lowerRoman"/>
      <w:lvlText w:val="%6."/>
      <w:lvlJc w:val="right"/>
      <w:pPr>
        <w:ind w:left="4602" w:hanging="180"/>
      </w:pPr>
    </w:lvl>
    <w:lvl w:ilvl="6" w:tentative="1">
      <w:start w:val="1"/>
      <w:numFmt w:val="decimal"/>
      <w:lvlText w:val="%7."/>
      <w:lvlJc w:val="left"/>
      <w:pPr>
        <w:ind w:left="5322" w:hanging="360"/>
      </w:pPr>
    </w:lvl>
    <w:lvl w:ilvl="7" w:tentative="1">
      <w:start w:val="1"/>
      <w:numFmt w:val="lowerLetter"/>
      <w:lvlText w:val="%8."/>
      <w:lvlJc w:val="left"/>
      <w:pPr>
        <w:ind w:left="6042" w:hanging="360"/>
      </w:pPr>
    </w:lvl>
    <w:lvl w:ilvl="8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ocumentProtection w:edit="readOnly" w:enforcement="1" w:cryptProviderType="rsaAES" w:cryptAlgorithmClass="hash" w:cryptAlgorithmType="typeAny" w:cryptAlgorithmSid="14" w:cryptSpinCount="100000" w:hash="VtD1/GHspoBCrfLXIlb1JuXFGvsXDepYBNJFEmyLSbpPYoFkRgKnXU2F1/18n9RJIhRI7HycIxpv&#10;WgIH25WMhw==&#10;" w:salt="OPbqbW9YPY78qhVC4pbz0g==&#10;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E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3C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C2348"/>
    <w:rPr>
      <w:b/>
      <w:bCs/>
    </w:rPr>
  </w:style>
  <w:style w:type="table" w:styleId="TableGrid">
    <w:name w:val="Table Grid"/>
    <w:basedOn w:val="TableNormal"/>
    <w:uiPriority w:val="39"/>
    <w:rsid w:val="0079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0E0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0D80"/>
    <w:rPr>
      <w:rFonts w:ascii="Segoe UI" w:hAnsi="Segoe UI" w:cs="Segoe UI"/>
      <w:sz w:val="18"/>
      <w:szCs w:val="18"/>
    </w:rPr>
  </w:style>
  <w:style w:type="paragraph" w:styleId="NoSpacing">
    <w:name w:val="No Spacing"/>
    <w:aliases w:val="14 TNR,No Spacing1,No Spacing11,No Spacing_0,Айгерим,Алия,Без интеБез интервала,Без интервала1,Без интервала11,Без интервала2,Елжан,МОЙ СТИЛЬ,Обя,ТекстОтчета,исполнитель,мелкий,мой рабочий,норма,свой"/>
    <w:link w:val="a0"/>
    <w:uiPriority w:val="1"/>
    <w:qFormat/>
    <w:rsid w:val="00D739D0"/>
    <w:pPr>
      <w:spacing w:after="0" w:line="240" w:lineRule="auto"/>
    </w:pPr>
  </w:style>
  <w:style w:type="character" w:customStyle="1" w:styleId="a0">
    <w:name w:val="Без интервала Знак"/>
    <w:aliases w:val="14 TNR Знак,No Spacing Знак,No Spacing1 Знак,No Spacing11 Знак,Айгерим Знак,Без интеБез интервала Знак,Без интервала11 Знак,Без интервала2 Знак,Елжан Знак,МОЙ СТИЛЬ Знак,Обя Знак,мелкий Знак,мой рабочий Знак,норма Знак,свой Знак"/>
    <w:link w:val="NoSpacing"/>
    <w:uiPriority w:val="1"/>
    <w:locked/>
    <w:rsid w:val="00D739D0"/>
  </w:style>
  <w:style w:type="paragraph" w:styleId="Header">
    <w:name w:val="header"/>
    <w:basedOn w:val="Normal"/>
    <w:link w:val="a1"/>
    <w:uiPriority w:val="99"/>
    <w:unhideWhenUsed/>
    <w:rsid w:val="00694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9406F"/>
  </w:style>
  <w:style w:type="paragraph" w:styleId="Footer">
    <w:name w:val="footer"/>
    <w:basedOn w:val="Normal"/>
    <w:link w:val="a2"/>
    <w:uiPriority w:val="99"/>
    <w:unhideWhenUsed/>
    <w:rsid w:val="00AC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20FA"/>
  </w:style>
  <w:style w:type="character" w:customStyle="1" w:styleId="y2iqfc">
    <w:name w:val="y2iqfc"/>
    <w:basedOn w:val="DefaultParagraphFont"/>
    <w:rsid w:val="00D1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64CF1-92BE-4AD9-98D5-CB8C69A6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3</Pages>
  <Words>733</Words>
  <Characters>4183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Keiko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ePRK.Storage</dc:creator>
  <cp:lastModifiedBy>ePRK.Storage</cp:lastModifiedBy>
  <cp:revision>11</cp:revision>
</cp:coreProperties>
</file>