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1879A9" w:rsidP="001879A9">
      <w:pPr>
        <w:widowControl w:val="0"/>
        <w:ind w:left="3544" w:firstLine="1559"/>
        <w:jc w:val="center"/>
        <w:rPr>
          <w:b/>
          <w:sz w:val="28"/>
          <w:szCs w:val="28"/>
        </w:rPr>
      </w:pPr>
    </w:p>
    <w:p w:rsidR="001879A9" w:rsidP="001879A9">
      <w:pPr>
        <w:widowControl w:val="0"/>
        <w:ind w:left="3544" w:firstLine="1559"/>
        <w:jc w:val="center"/>
        <w:rPr>
          <w:b/>
          <w:sz w:val="28"/>
          <w:szCs w:val="28"/>
        </w:rPr>
      </w:pPr>
    </w:p>
    <w:p w:rsidR="001879A9" w:rsidRPr="004059ED" w:rsidP="001879A9">
      <w:pPr>
        <w:widowControl w:val="0"/>
        <w:ind w:left="3544" w:firstLine="1559"/>
        <w:jc w:val="center"/>
        <w:rPr>
          <w:b/>
          <w:sz w:val="28"/>
          <w:szCs w:val="28"/>
        </w:rPr>
      </w:pPr>
      <w:r w:rsidRPr="004059ED">
        <w:rPr>
          <w:b/>
          <w:sz w:val="28"/>
          <w:szCs w:val="28"/>
        </w:rPr>
        <w:t xml:space="preserve">Депутатам </w:t>
      </w:r>
    </w:p>
    <w:p w:rsidR="001879A9" w:rsidRPr="004059ED" w:rsidP="001879A9">
      <w:pPr>
        <w:widowControl w:val="0"/>
        <w:ind w:left="3544" w:firstLine="1559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Мажилиса</w:t>
      </w:r>
      <w:r w:rsidRPr="004059ED">
        <w:rPr>
          <w:b/>
          <w:sz w:val="28"/>
          <w:szCs w:val="28"/>
        </w:rPr>
        <w:t xml:space="preserve"> Парламента</w:t>
      </w:r>
    </w:p>
    <w:p w:rsidR="001879A9" w:rsidRPr="004059ED" w:rsidP="001879A9">
      <w:pPr>
        <w:widowControl w:val="0"/>
        <w:ind w:left="3544" w:firstLine="1559"/>
        <w:jc w:val="center"/>
        <w:rPr>
          <w:b/>
          <w:sz w:val="28"/>
          <w:szCs w:val="28"/>
        </w:rPr>
      </w:pPr>
      <w:r w:rsidRPr="004059ED">
        <w:rPr>
          <w:b/>
          <w:sz w:val="28"/>
          <w:szCs w:val="28"/>
        </w:rPr>
        <w:t>Республики Казахстан</w:t>
      </w:r>
    </w:p>
    <w:p w:rsidR="001879A9" w:rsidRPr="008741FC" w:rsidP="001879A9">
      <w:pPr>
        <w:widowControl w:val="0"/>
        <w:ind w:left="3544" w:firstLine="1559"/>
        <w:jc w:val="center"/>
        <w:rPr>
          <w:bCs/>
          <w:i/>
        </w:rPr>
      </w:pPr>
    </w:p>
    <w:p w:rsidR="001879A9" w:rsidRPr="00A223F4" w:rsidP="001879A9">
      <w:pPr>
        <w:widowControl w:val="0"/>
        <w:rPr>
          <w:i/>
          <w:szCs w:val="28"/>
        </w:rPr>
      </w:pPr>
      <w:r w:rsidRPr="004059ED">
        <w:rPr>
          <w:i/>
          <w:szCs w:val="28"/>
        </w:rPr>
        <w:t xml:space="preserve">На </w:t>
      </w:r>
      <w:r>
        <w:rPr>
          <w:i/>
          <w:szCs w:val="28"/>
        </w:rPr>
        <w:t>№</w:t>
      </w:r>
      <w:r w:rsidRPr="004C4104">
        <w:t xml:space="preserve"> </w:t>
      </w:r>
      <w:r w:rsidRPr="004C4104">
        <w:rPr>
          <w:i/>
          <w:szCs w:val="28"/>
        </w:rPr>
        <w:t>ДЗ-</w:t>
      </w:r>
      <w:r>
        <w:rPr>
          <w:i/>
          <w:szCs w:val="28"/>
        </w:rPr>
        <w:t>260</w:t>
      </w:r>
      <w:r w:rsidRPr="00A223F4">
        <w:rPr>
          <w:i/>
          <w:szCs w:val="28"/>
        </w:rPr>
        <w:t xml:space="preserve"> от </w:t>
      </w:r>
      <w:r>
        <w:rPr>
          <w:i/>
          <w:szCs w:val="28"/>
          <w:lang w:val="kk-KZ"/>
        </w:rPr>
        <w:t>19</w:t>
      </w:r>
      <w:r>
        <w:rPr>
          <w:i/>
          <w:szCs w:val="28"/>
        </w:rPr>
        <w:t xml:space="preserve"> июня </w:t>
      </w:r>
      <w:r w:rsidRPr="00A223F4">
        <w:rPr>
          <w:i/>
          <w:szCs w:val="28"/>
        </w:rPr>
        <w:t>2024</w:t>
      </w:r>
      <w:r>
        <w:rPr>
          <w:i/>
          <w:szCs w:val="28"/>
        </w:rPr>
        <w:t xml:space="preserve"> года</w:t>
      </w:r>
    </w:p>
    <w:p w:rsidR="001879A9" w:rsidRPr="004059ED" w:rsidP="001879A9">
      <w:pPr>
        <w:widowControl w:val="0"/>
        <w:rPr>
          <w:b/>
          <w:szCs w:val="28"/>
        </w:rPr>
      </w:pPr>
    </w:p>
    <w:p w:rsidR="001879A9" w:rsidP="001879A9">
      <w:pPr>
        <w:widowControl w:val="0"/>
        <w:jc w:val="center"/>
        <w:rPr>
          <w:b/>
          <w:sz w:val="28"/>
          <w:szCs w:val="28"/>
        </w:rPr>
      </w:pPr>
      <w:r w:rsidRPr="004059ED">
        <w:rPr>
          <w:b/>
          <w:sz w:val="28"/>
          <w:szCs w:val="28"/>
        </w:rPr>
        <w:t>Уважаемые депутаты!</w:t>
      </w:r>
    </w:p>
    <w:p w:rsidR="001879A9" w:rsidRPr="009233DE" w:rsidP="001879A9">
      <w:pPr>
        <w:widowControl w:val="0"/>
        <w:jc w:val="center"/>
        <w:rPr>
          <w:b/>
          <w:sz w:val="28"/>
          <w:szCs w:val="28"/>
        </w:rPr>
      </w:pPr>
    </w:p>
    <w:p w:rsidR="001879A9" w:rsidRPr="009233DE" w:rsidP="001879A9">
      <w:pPr>
        <w:widowControl w:val="0"/>
        <w:ind w:firstLine="709"/>
        <w:jc w:val="both"/>
        <w:rPr>
          <w:sz w:val="28"/>
          <w:szCs w:val="28"/>
        </w:rPr>
      </w:pPr>
      <w:r w:rsidRPr="009233DE">
        <w:rPr>
          <w:sz w:val="28"/>
          <w:szCs w:val="28"/>
        </w:rPr>
        <w:t xml:space="preserve">На Ваш депутатский запрос касательно дифференциации размеров бюджетных кредитов на строительство жилья в рамках проекта «С дипломом - в село!» </w:t>
      </w:r>
      <w:r w:rsidRPr="009233DE">
        <w:rPr>
          <w:i/>
        </w:rPr>
        <w:t>(далее – Проект)</w:t>
      </w:r>
      <w:r w:rsidRPr="009233DE">
        <w:rPr>
          <w:sz w:val="28"/>
          <w:szCs w:val="28"/>
        </w:rPr>
        <w:t>, разработки альтернативного механизма обеспечения жильем и наличия в доме базовых благ сообщаем следующее.</w:t>
      </w:r>
    </w:p>
    <w:p w:rsidR="001879A9" w:rsidRPr="009233DE" w:rsidP="001879A9">
      <w:pPr>
        <w:widowControl w:val="0"/>
        <w:ind w:firstLine="709"/>
        <w:jc w:val="both"/>
        <w:rPr>
          <w:i/>
          <w:sz w:val="28"/>
          <w:szCs w:val="28"/>
          <w:highlight w:val="yellow"/>
        </w:rPr>
      </w:pPr>
      <w:r w:rsidRPr="009233DE">
        <w:rPr>
          <w:i/>
          <w:sz w:val="28"/>
          <w:szCs w:val="28"/>
        </w:rPr>
        <w:t xml:space="preserve">О дифференцированном подходе в установлении размеров бюджетных кредитов </w:t>
      </w:r>
    </w:p>
    <w:p w:rsidR="001879A9" w:rsidRPr="009233DE" w:rsidP="001879A9">
      <w:pPr>
        <w:widowControl w:val="0"/>
        <w:ind w:firstLine="709"/>
        <w:jc w:val="both"/>
        <w:rPr>
          <w:sz w:val="28"/>
          <w:szCs w:val="28"/>
        </w:rPr>
      </w:pPr>
      <w:r w:rsidRPr="009233DE">
        <w:rPr>
          <w:sz w:val="28"/>
          <w:szCs w:val="28"/>
        </w:rPr>
        <w:t>Согласно Правилам предоставления мер социальной поддержки специалистам</w:t>
      </w:r>
      <w:r>
        <w:rPr>
          <w:rStyle w:val="FootnoteReference"/>
          <w:sz w:val="28"/>
          <w:szCs w:val="28"/>
        </w:rPr>
        <w:footnoteReference w:id="2"/>
      </w:r>
      <w:r w:rsidRPr="009233DE">
        <w:rPr>
          <w:sz w:val="28"/>
          <w:szCs w:val="28"/>
        </w:rPr>
        <w:t xml:space="preserve"> </w:t>
      </w:r>
      <w:r w:rsidRPr="009233DE">
        <w:rPr>
          <w:i/>
          <w:iCs/>
        </w:rPr>
        <w:t>(далее – Правила)</w:t>
      </w:r>
      <w:r w:rsidRPr="009233DE">
        <w:rPr>
          <w:sz w:val="28"/>
          <w:szCs w:val="28"/>
        </w:rPr>
        <w:t xml:space="preserve">, бюджетный кредит на приобретение или строительство жилья в размере 46 МРП предоставляется непосредственно самим специалистам, прибывшим для работы и проживания в сельские населенные пункты, что также предполагает самостоятельное строительство ими жилья. </w:t>
      </w:r>
    </w:p>
    <w:p w:rsidR="001879A9" w:rsidRPr="00860E61" w:rsidP="001879A9">
      <w:pPr>
        <w:widowControl w:val="0"/>
        <w:ind w:firstLine="709"/>
        <w:jc w:val="both"/>
        <w:rPr>
          <w:sz w:val="28"/>
          <w:szCs w:val="28"/>
        </w:rPr>
      </w:pPr>
      <w:r w:rsidRPr="009233DE">
        <w:rPr>
          <w:sz w:val="28"/>
          <w:szCs w:val="28"/>
        </w:rPr>
        <w:t>При этом сметная стоимость строительства не превышает двукратного размера выдаваемого кредита, конечные затраты на строительство</w:t>
      </w:r>
      <w:r w:rsidRPr="00451A30"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 м</w:t>
      </w:r>
      <w:r w:rsidRPr="00DD658C">
        <w:rPr>
          <w:sz w:val="28"/>
          <w:szCs w:val="28"/>
          <w:vertAlign w:val="superscript"/>
        </w:rPr>
        <w:t>2</w:t>
      </w:r>
      <w:r w:rsidRPr="00451A30">
        <w:rPr>
          <w:sz w:val="28"/>
          <w:szCs w:val="28"/>
        </w:rPr>
        <w:t xml:space="preserve"> жилья</w:t>
      </w:r>
      <w:r>
        <w:rPr>
          <w:sz w:val="28"/>
          <w:szCs w:val="28"/>
        </w:rPr>
        <w:t xml:space="preserve"> фактически оказываются </w:t>
      </w:r>
      <w:r w:rsidRPr="00451A30">
        <w:rPr>
          <w:sz w:val="28"/>
          <w:szCs w:val="28"/>
        </w:rPr>
        <w:t xml:space="preserve">ниже </w:t>
      </w:r>
      <w:r w:rsidRPr="00800E3A">
        <w:rPr>
          <w:sz w:val="28"/>
          <w:szCs w:val="28"/>
        </w:rPr>
        <w:t xml:space="preserve">46 </w:t>
      </w:r>
      <w:r>
        <w:rPr>
          <w:sz w:val="28"/>
          <w:szCs w:val="28"/>
          <w:lang w:val="kk-KZ"/>
        </w:rPr>
        <w:t>МРП</w:t>
      </w:r>
      <w:r>
        <w:rPr>
          <w:sz w:val="28"/>
          <w:szCs w:val="28"/>
        </w:rPr>
        <w:t xml:space="preserve">. В связи с этим </w:t>
      </w:r>
      <w:r w:rsidRPr="00451A30">
        <w:rPr>
          <w:sz w:val="28"/>
          <w:szCs w:val="28"/>
        </w:rPr>
        <w:t xml:space="preserve">размер бюджетного кредита </w:t>
      </w:r>
      <w:r>
        <w:rPr>
          <w:sz w:val="28"/>
          <w:szCs w:val="28"/>
        </w:rPr>
        <w:t xml:space="preserve">является </w:t>
      </w:r>
      <w:r w:rsidRPr="00451A30">
        <w:rPr>
          <w:sz w:val="28"/>
          <w:szCs w:val="28"/>
        </w:rPr>
        <w:t>достаточн</w:t>
      </w:r>
      <w:r>
        <w:rPr>
          <w:sz w:val="28"/>
          <w:szCs w:val="28"/>
        </w:rPr>
        <w:t>ым</w:t>
      </w:r>
      <w:r w:rsidRPr="00451A30">
        <w:rPr>
          <w:sz w:val="28"/>
          <w:szCs w:val="28"/>
        </w:rPr>
        <w:t xml:space="preserve"> для покрытия необходимых расходов при </w:t>
      </w:r>
      <w:r w:rsidRPr="00860E61">
        <w:rPr>
          <w:sz w:val="28"/>
          <w:szCs w:val="28"/>
        </w:rPr>
        <w:t xml:space="preserve">строительстве жилья. </w:t>
      </w:r>
    </w:p>
    <w:p w:rsidR="001879A9" w:rsidRPr="00860E61" w:rsidP="001879A9">
      <w:pPr>
        <w:widowControl w:val="0"/>
        <w:ind w:firstLine="709"/>
        <w:jc w:val="both"/>
        <w:rPr>
          <w:sz w:val="28"/>
          <w:szCs w:val="28"/>
        </w:rPr>
      </w:pPr>
      <w:r w:rsidRPr="00860E61">
        <w:rPr>
          <w:sz w:val="28"/>
          <w:szCs w:val="28"/>
        </w:rPr>
        <w:t xml:space="preserve">Предлагаемый </w:t>
      </w:r>
      <w:r w:rsidRPr="00860E61">
        <w:rPr>
          <w:sz w:val="28"/>
          <w:szCs w:val="28"/>
        </w:rPr>
        <w:t>диффенцированный</w:t>
      </w:r>
      <w:r w:rsidRPr="00860E61">
        <w:rPr>
          <w:sz w:val="28"/>
          <w:szCs w:val="28"/>
        </w:rPr>
        <w:t xml:space="preserve"> подход в установлении размеров бюджетных кредитов может повлиять на выбор молодым специалистом вакансии в регионе с более высоким размером кредита и вызвать увеличение имеющегося дефицита специалистов в других </w:t>
      </w:r>
      <w:r w:rsidRPr="00860E61">
        <w:rPr>
          <w:sz w:val="28"/>
          <w:szCs w:val="28"/>
        </w:rPr>
        <w:t>трудодефицитных</w:t>
      </w:r>
      <w:r w:rsidRPr="00860E61">
        <w:rPr>
          <w:sz w:val="28"/>
          <w:szCs w:val="28"/>
        </w:rPr>
        <w:t xml:space="preserve"> регионах</w:t>
      </w:r>
      <w:r w:rsidRPr="00860E61">
        <w:rPr>
          <w:i/>
        </w:rPr>
        <w:t>.</w:t>
      </w:r>
      <w:r w:rsidRPr="00860E61">
        <w:rPr>
          <w:sz w:val="28"/>
          <w:szCs w:val="28"/>
        </w:rPr>
        <w:t xml:space="preserve"> </w:t>
      </w:r>
    </w:p>
    <w:p w:rsidR="001879A9" w:rsidRPr="00860E61" w:rsidP="001879A9">
      <w:pPr>
        <w:widowControl w:val="0"/>
        <w:ind w:firstLine="709"/>
        <w:jc w:val="both"/>
        <w:rPr>
          <w:i/>
          <w:sz w:val="28"/>
          <w:szCs w:val="28"/>
        </w:rPr>
      </w:pPr>
      <w:r w:rsidRPr="00860E61">
        <w:rPr>
          <w:i/>
          <w:sz w:val="28"/>
          <w:szCs w:val="28"/>
        </w:rPr>
        <w:t>О разработке альтернативного механизма обеспечения жильем вновь прибывших в сельские населенные пункты специалистов</w:t>
      </w:r>
    </w:p>
    <w:p w:rsidR="001879A9" w:rsidRPr="00E8472A" w:rsidP="001879A9">
      <w:pPr>
        <w:widowControl w:val="0"/>
        <w:ind w:firstLine="709"/>
        <w:jc w:val="both"/>
        <w:rPr>
          <w:sz w:val="28"/>
          <w:szCs w:val="28"/>
        </w:rPr>
      </w:pPr>
      <w:r w:rsidRPr="00860E61">
        <w:rPr>
          <w:sz w:val="28"/>
          <w:szCs w:val="28"/>
        </w:rPr>
        <w:t xml:space="preserve">Согласно пункту 6 статьи 18 Закона </w:t>
      </w:r>
      <w:r w:rsidRPr="00860E61">
        <w:rPr>
          <w:i/>
          <w:sz w:val="28"/>
          <w:szCs w:val="28"/>
        </w:rPr>
        <w:t>«О государственном регулировании развития агропромышленного комплекса и сельских территорий»</w:t>
      </w:r>
      <w:r w:rsidRPr="00860E61">
        <w:rPr>
          <w:sz w:val="28"/>
          <w:szCs w:val="28"/>
        </w:rPr>
        <w:t xml:space="preserve"> специалисты в области здравоохранения, социального обеспечения, образования, культуры, спорта и агропромышленного комплекса в целях стимулирования и </w:t>
      </w:r>
      <w:r w:rsidRPr="00860E61">
        <w:rPr>
          <w:sz w:val="28"/>
          <w:szCs w:val="28"/>
        </w:rPr>
        <w:t xml:space="preserve">привлечения в сельские населенные пункты </w:t>
      </w:r>
      <w:r w:rsidRPr="00860E61">
        <w:rPr>
          <w:b/>
          <w:sz w:val="28"/>
          <w:szCs w:val="28"/>
        </w:rPr>
        <w:t>обеспечиваются служебным жильем</w:t>
      </w:r>
      <w:r w:rsidRPr="00860E61">
        <w:rPr>
          <w:sz w:val="28"/>
          <w:szCs w:val="28"/>
        </w:rPr>
        <w:t xml:space="preserve"> из коммунального жилищного фонда, </w:t>
      </w:r>
      <w:r w:rsidRPr="00860E61">
        <w:rPr>
          <w:b/>
          <w:sz w:val="28"/>
          <w:szCs w:val="28"/>
        </w:rPr>
        <w:t>либо</w:t>
      </w:r>
      <w:r w:rsidRPr="00860E61">
        <w:rPr>
          <w:sz w:val="28"/>
          <w:szCs w:val="28"/>
        </w:rPr>
        <w:t xml:space="preserve"> в случае отсутствия</w:t>
      </w:r>
      <w:r w:rsidRPr="00E8472A">
        <w:rPr>
          <w:sz w:val="28"/>
          <w:szCs w:val="28"/>
        </w:rPr>
        <w:t xml:space="preserve"> служебного жилья жилищем, </w:t>
      </w:r>
      <w:r w:rsidRPr="00153103">
        <w:rPr>
          <w:b/>
          <w:sz w:val="28"/>
          <w:szCs w:val="28"/>
        </w:rPr>
        <w:t>арендованным местным исполнительным органом в частном жилищном фонде</w:t>
      </w:r>
      <w:r w:rsidRPr="00E8472A">
        <w:rPr>
          <w:sz w:val="28"/>
          <w:szCs w:val="28"/>
        </w:rPr>
        <w:t>, по решению местных исполнительных органов (акиматов).</w:t>
      </w:r>
    </w:p>
    <w:p w:rsidR="001879A9" w:rsidRPr="00026AD4" w:rsidP="001879A9">
      <w:pPr>
        <w:widowControl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Кроме того, д</w:t>
      </w:r>
      <w:r w:rsidRPr="00BE3C25">
        <w:rPr>
          <w:sz w:val="28"/>
          <w:szCs w:val="28"/>
          <w:lang w:val="kk-KZ"/>
        </w:rPr>
        <w:t xml:space="preserve">ля снижения оттока населения из сельской местности </w:t>
      </w:r>
      <w:r>
        <w:rPr>
          <w:sz w:val="28"/>
          <w:szCs w:val="28"/>
          <w:lang w:val="kk-KZ"/>
        </w:rPr>
        <w:t xml:space="preserve">государством </w:t>
      </w:r>
      <w:r w:rsidRPr="00153103">
        <w:rPr>
          <w:b/>
          <w:sz w:val="28"/>
          <w:szCs w:val="28"/>
          <w:lang w:val="kk-KZ"/>
        </w:rPr>
        <w:t xml:space="preserve">возмещаются </w:t>
      </w:r>
      <w:r w:rsidRPr="00153103">
        <w:rPr>
          <w:b/>
          <w:sz w:val="28"/>
          <w:szCs w:val="28"/>
        </w:rPr>
        <w:t>расходы работодателей на строительство жилья для своих работников в сельской местности</w:t>
      </w:r>
      <w:r>
        <w:rPr>
          <w:rStyle w:val="FootnoteReference"/>
          <w:sz w:val="28"/>
          <w:szCs w:val="28"/>
        </w:rPr>
        <w:footnoteReference w:id="3"/>
      </w:r>
      <w:r w:rsidRPr="00026AD4">
        <w:rPr>
          <w:sz w:val="28"/>
          <w:szCs w:val="28"/>
        </w:rPr>
        <w:t>.</w:t>
      </w:r>
    </w:p>
    <w:p w:rsidR="001879A9" w:rsidRPr="009233DE" w:rsidP="001879A9">
      <w:pPr>
        <w:widowControl w:val="0"/>
        <w:ind w:firstLine="709"/>
        <w:jc w:val="both"/>
        <w:rPr>
          <w:sz w:val="28"/>
          <w:szCs w:val="28"/>
        </w:rPr>
      </w:pPr>
      <w:r w:rsidRPr="0060391A">
        <w:rPr>
          <w:sz w:val="28"/>
          <w:szCs w:val="28"/>
        </w:rPr>
        <w:t>С 2018 года местными исполнительными органами выделяются</w:t>
      </w:r>
      <w:r>
        <w:rPr>
          <w:sz w:val="28"/>
          <w:szCs w:val="28"/>
        </w:rPr>
        <w:t xml:space="preserve"> в установленном порядке </w:t>
      </w:r>
      <w:r w:rsidRPr="0060391A">
        <w:rPr>
          <w:sz w:val="28"/>
          <w:szCs w:val="28"/>
        </w:rPr>
        <w:t xml:space="preserve">дополнительные средства на оказание мер социальной </w:t>
      </w:r>
      <w:r w:rsidRPr="009233DE">
        <w:rPr>
          <w:sz w:val="28"/>
          <w:szCs w:val="28"/>
        </w:rPr>
        <w:t xml:space="preserve">поддержки трудоустроенным в сельские населенные пункты </w:t>
      </w:r>
      <w:r w:rsidRPr="009233DE">
        <w:rPr>
          <w:i/>
          <w:iCs/>
        </w:rPr>
        <w:t>(предоставление жилья, арендного жилья, общежития медицинским работникам).</w:t>
      </w:r>
    </w:p>
    <w:p w:rsidR="001879A9" w:rsidRPr="009233DE" w:rsidP="001879A9">
      <w:pPr>
        <w:widowControl w:val="0"/>
        <w:ind w:firstLine="709"/>
        <w:jc w:val="both"/>
        <w:rPr>
          <w:sz w:val="28"/>
          <w:szCs w:val="28"/>
        </w:rPr>
      </w:pPr>
      <w:r w:rsidRPr="009233DE">
        <w:rPr>
          <w:sz w:val="28"/>
          <w:szCs w:val="28"/>
        </w:rPr>
        <w:t>Таким образом, в рамках Проекта предусмотрены альтернативные механизмы обеспечения специалистов жильем.</w:t>
      </w:r>
    </w:p>
    <w:p w:rsidR="001879A9" w:rsidRPr="009233DE" w:rsidP="001879A9">
      <w:pPr>
        <w:widowControl w:val="0"/>
        <w:ind w:firstLine="709"/>
        <w:jc w:val="both"/>
        <w:rPr>
          <w:i/>
          <w:sz w:val="28"/>
          <w:szCs w:val="28"/>
        </w:rPr>
      </w:pPr>
      <w:r w:rsidRPr="009233DE">
        <w:rPr>
          <w:i/>
          <w:sz w:val="28"/>
          <w:szCs w:val="28"/>
        </w:rPr>
        <w:t>О наличи</w:t>
      </w:r>
      <w:r>
        <w:rPr>
          <w:i/>
          <w:sz w:val="28"/>
          <w:szCs w:val="28"/>
        </w:rPr>
        <w:t>и</w:t>
      </w:r>
      <w:r w:rsidRPr="009233DE">
        <w:rPr>
          <w:i/>
          <w:sz w:val="28"/>
          <w:szCs w:val="28"/>
        </w:rPr>
        <w:t xml:space="preserve"> в доме базовых благ для снижения влияния процессов урбанизации на приток специалистов в сельские населенные пункты </w:t>
      </w:r>
    </w:p>
    <w:p w:rsidR="001879A9" w:rsidRPr="008741FC" w:rsidP="001879A9">
      <w:pPr>
        <w:widowControl w:val="0"/>
        <w:ind w:firstLine="709"/>
        <w:jc w:val="both"/>
        <w:rPr>
          <w:sz w:val="28"/>
          <w:szCs w:val="28"/>
        </w:rPr>
      </w:pPr>
      <w:r w:rsidRPr="008741FC">
        <w:rPr>
          <w:sz w:val="28"/>
          <w:szCs w:val="28"/>
        </w:rPr>
        <w:t>В рамках Концепции развития сельских территорий Республики Казахстан на 2023-2027 годы</w:t>
      </w:r>
      <w:r>
        <w:rPr>
          <w:rStyle w:val="FootnoteReference"/>
          <w:sz w:val="28"/>
          <w:szCs w:val="28"/>
        </w:rPr>
        <w:footnoteReference w:id="4"/>
      </w:r>
      <w:r w:rsidRPr="008741FC">
        <w:rPr>
          <w:i/>
          <w:iCs/>
        </w:rPr>
        <w:t xml:space="preserve"> </w:t>
      </w:r>
      <w:r w:rsidRPr="008741FC">
        <w:rPr>
          <w:sz w:val="28"/>
          <w:szCs w:val="28"/>
        </w:rPr>
        <w:t>уровень инфраструктурной обеспеченности в сельской местности в целом по стране в 2023 году составил 64,3%. Количество сёл с высоким уровнем обеспеченности (более 80%) составило 1 296 единиц, работа в данном направлении продолжается, но сохраняются села с недостаточно развитой инфраструктурой.</w:t>
      </w:r>
    </w:p>
    <w:p w:rsidR="001879A9" w:rsidRPr="008741FC" w:rsidP="001879A9">
      <w:pPr>
        <w:widowControl w:val="0"/>
        <w:ind w:firstLine="709"/>
        <w:jc w:val="both"/>
        <w:rPr>
          <w:sz w:val="28"/>
          <w:szCs w:val="28"/>
        </w:rPr>
      </w:pPr>
      <w:r w:rsidRPr="008741FC">
        <w:rPr>
          <w:sz w:val="28"/>
          <w:szCs w:val="28"/>
        </w:rPr>
        <w:t xml:space="preserve">На сегодняшний день специалистам </w:t>
      </w:r>
      <w:r w:rsidRPr="008741FC">
        <w:rPr>
          <w:bCs/>
          <w:sz w:val="28"/>
          <w:szCs w:val="28"/>
        </w:rPr>
        <w:t>государственных организаций</w:t>
      </w:r>
      <w:r w:rsidRPr="008741FC">
        <w:rPr>
          <w:sz w:val="28"/>
          <w:szCs w:val="28"/>
        </w:rPr>
        <w:t xml:space="preserve"> </w:t>
      </w:r>
      <w:r w:rsidRPr="008741FC">
        <w:rPr>
          <w:i/>
          <w:iCs/>
        </w:rPr>
        <w:t>(здравоохранения, социального обеспечения, образования, культуры, спорта и ветеринарии)</w:t>
      </w:r>
      <w:r w:rsidRPr="008741FC">
        <w:rPr>
          <w:sz w:val="28"/>
          <w:szCs w:val="28"/>
        </w:rPr>
        <w:t xml:space="preserve">, проживающим и работающим в сельских населенных пунктах оказывается социальная поддержка по оплате коммунальных услуг и приобретению топлива за счет бюджетных средств. </w:t>
      </w:r>
    </w:p>
    <w:p w:rsidR="001879A9" w:rsidRPr="008741FC" w:rsidP="001879A9">
      <w:pPr>
        <w:widowControl w:val="0"/>
        <w:ind w:firstLine="709"/>
        <w:jc w:val="both"/>
        <w:rPr>
          <w:sz w:val="28"/>
          <w:szCs w:val="28"/>
        </w:rPr>
      </w:pPr>
      <w:r w:rsidRPr="008741FC">
        <w:rPr>
          <w:sz w:val="28"/>
          <w:szCs w:val="28"/>
        </w:rPr>
        <w:t>Введение нормы</w:t>
      </w:r>
      <w:r>
        <w:rPr>
          <w:sz w:val="28"/>
          <w:szCs w:val="28"/>
        </w:rPr>
        <w:t xml:space="preserve"> обязательного наличия в доме </w:t>
      </w:r>
      <w:r w:rsidRPr="008741FC">
        <w:rPr>
          <w:sz w:val="28"/>
          <w:szCs w:val="28"/>
        </w:rPr>
        <w:t xml:space="preserve">базовых благ </w:t>
      </w:r>
      <w:r>
        <w:rPr>
          <w:sz w:val="28"/>
          <w:szCs w:val="28"/>
        </w:rPr>
        <w:t xml:space="preserve">может </w:t>
      </w:r>
      <w:r w:rsidRPr="008741FC">
        <w:rPr>
          <w:sz w:val="28"/>
          <w:szCs w:val="28"/>
        </w:rPr>
        <w:t>приве</w:t>
      </w:r>
      <w:r>
        <w:rPr>
          <w:sz w:val="28"/>
          <w:szCs w:val="28"/>
        </w:rPr>
        <w:t xml:space="preserve">сти к рискам </w:t>
      </w:r>
      <w:r w:rsidRPr="008741FC">
        <w:rPr>
          <w:sz w:val="28"/>
          <w:szCs w:val="28"/>
        </w:rPr>
        <w:t>увеличени</w:t>
      </w:r>
      <w:r>
        <w:rPr>
          <w:sz w:val="28"/>
          <w:szCs w:val="28"/>
        </w:rPr>
        <w:t>я</w:t>
      </w:r>
      <w:r w:rsidRPr="008741FC">
        <w:rPr>
          <w:sz w:val="28"/>
          <w:szCs w:val="28"/>
        </w:rPr>
        <w:t xml:space="preserve"> числа отказов</w:t>
      </w:r>
      <w:r>
        <w:rPr>
          <w:sz w:val="28"/>
          <w:szCs w:val="28"/>
        </w:rPr>
        <w:t xml:space="preserve"> при</w:t>
      </w:r>
      <w:r w:rsidRPr="008741FC">
        <w:rPr>
          <w:sz w:val="28"/>
          <w:szCs w:val="28"/>
        </w:rPr>
        <w:t xml:space="preserve"> пр</w:t>
      </w:r>
      <w:r>
        <w:rPr>
          <w:sz w:val="28"/>
          <w:szCs w:val="28"/>
        </w:rPr>
        <w:t xml:space="preserve">едоставлении бюджетного кредита, </w:t>
      </w:r>
      <w:r w:rsidRPr="008741FC">
        <w:rPr>
          <w:sz w:val="28"/>
          <w:szCs w:val="28"/>
        </w:rPr>
        <w:t xml:space="preserve">способствовать оттоку специалистов </w:t>
      </w:r>
      <w:r>
        <w:rPr>
          <w:sz w:val="28"/>
          <w:szCs w:val="28"/>
        </w:rPr>
        <w:t xml:space="preserve">из регионов </w:t>
      </w:r>
      <w:r w:rsidRPr="008741FC">
        <w:rPr>
          <w:sz w:val="28"/>
          <w:szCs w:val="28"/>
        </w:rPr>
        <w:t xml:space="preserve">с менее развитой инфраструктурой. </w:t>
      </w:r>
    </w:p>
    <w:p w:rsidR="001879A9" w:rsidRPr="008741FC" w:rsidP="001879A9">
      <w:pPr>
        <w:widowControl w:val="0"/>
        <w:ind w:firstLine="709"/>
        <w:jc w:val="both"/>
        <w:rPr>
          <w:sz w:val="28"/>
          <w:szCs w:val="28"/>
        </w:rPr>
      </w:pPr>
      <w:r w:rsidRPr="008741FC">
        <w:rPr>
          <w:sz w:val="28"/>
          <w:szCs w:val="28"/>
        </w:rPr>
        <w:t xml:space="preserve">В связи с этим полагаем реализацию Проекта осуществлять с учетом действующих условий и принимаемых местными исполнительными органами мер по улучшению качества жизни приезжающих специалистов. </w:t>
      </w:r>
    </w:p>
    <w:p w:rsidR="001879A9" w:rsidRPr="008741FC" w:rsidP="001879A9">
      <w:pPr>
        <w:widowControl w:val="0"/>
        <w:ind w:firstLine="709"/>
        <w:jc w:val="both"/>
        <w:rPr>
          <w:sz w:val="28"/>
          <w:szCs w:val="28"/>
        </w:rPr>
      </w:pPr>
      <w:r w:rsidRPr="008741FC">
        <w:rPr>
          <w:sz w:val="28"/>
          <w:szCs w:val="28"/>
        </w:rPr>
        <w:t xml:space="preserve">Работа </w:t>
      </w:r>
      <w:r>
        <w:rPr>
          <w:sz w:val="28"/>
          <w:szCs w:val="28"/>
        </w:rPr>
        <w:t xml:space="preserve">по реализации Проекта </w:t>
      </w:r>
      <w:r w:rsidRPr="008741FC">
        <w:rPr>
          <w:sz w:val="28"/>
          <w:szCs w:val="28"/>
        </w:rPr>
        <w:t>продолж</w:t>
      </w:r>
      <w:r>
        <w:rPr>
          <w:sz w:val="28"/>
          <w:szCs w:val="28"/>
        </w:rPr>
        <w:t>ается</w:t>
      </w:r>
      <w:r w:rsidRPr="008741FC">
        <w:rPr>
          <w:sz w:val="28"/>
          <w:szCs w:val="28"/>
        </w:rPr>
        <w:t>, вопрос находится на постоянном контроле</w:t>
      </w:r>
      <w:r>
        <w:rPr>
          <w:sz w:val="28"/>
          <w:szCs w:val="28"/>
        </w:rPr>
        <w:t xml:space="preserve"> Правительства</w:t>
      </w:r>
      <w:r w:rsidRPr="008741FC">
        <w:rPr>
          <w:sz w:val="28"/>
          <w:szCs w:val="28"/>
        </w:rPr>
        <w:t xml:space="preserve">. </w:t>
      </w:r>
    </w:p>
    <w:p w:rsidR="001879A9" w:rsidRPr="00844644" w:rsidP="001879A9">
      <w:pPr>
        <w:widowControl w:val="0"/>
        <w:ind w:firstLine="709"/>
        <w:jc w:val="both"/>
        <w:rPr>
          <w:sz w:val="44"/>
          <w:szCs w:val="28"/>
        </w:rPr>
      </w:pPr>
    </w:p>
    <w:p w:rsidR="001879A9" w:rsidRPr="004059ED" w:rsidP="001879A9">
      <w:pPr>
        <w:widowControl w:val="0"/>
        <w:ind w:firstLine="709"/>
        <w:jc w:val="right"/>
        <w:rPr>
          <w:b/>
          <w:bCs/>
          <w:sz w:val="28"/>
          <w:szCs w:val="28"/>
          <w:lang w:eastAsia="zh-CN"/>
        </w:rPr>
      </w:pPr>
      <w:r>
        <w:rPr>
          <w:b/>
          <w:bCs/>
          <w:sz w:val="28"/>
          <w:szCs w:val="28"/>
          <w:lang w:eastAsia="zh-CN"/>
        </w:rPr>
        <w:t>Н. </w:t>
      </w:r>
      <w:r>
        <w:rPr>
          <w:b/>
          <w:bCs/>
          <w:sz w:val="28"/>
          <w:szCs w:val="28"/>
          <w:lang w:eastAsia="zh-CN"/>
        </w:rPr>
        <w:t>Байбазаров</w:t>
      </w:r>
    </w:p>
    <w:p w:rsidR="001879A9" w:rsidRPr="00CD0420" w:rsidP="001879A9">
      <w:pPr>
        <w:widowControl w:val="0"/>
        <w:rPr>
          <w:lang w:val="en-US"/>
        </w:rPr>
      </w:pPr>
    </w:p>
    <w:sectPr w:rsidSect="00B44FD5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276" w:right="849" w:bottom="851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A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A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A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-8997442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706BA0" w:rsidRPr="00706BA0">
                          <w:pPr>
                            <w:rPr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color w:val="0C0000"/>
                              <w:sz w:val="14"/>
                            </w:rPr>
                            <w:t xml:space="preserve">15.07.2024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45pt;mso-wrap-distance-bottom:0;mso-wrap-distance-left:9pt;mso-wrap-distance-right:9pt;mso-wrap-distance-top:0;mso-wrap-style:square;position:absolute;v-text-anchor:top;visibility:visible;width:30pt;z-index:251661312" filled="f" stroked="f" strokeweight="0.5pt">
              <v:fill o:detectmouseclick="t"/>
              <v:textbox style="layout-flow:vertical;mso-layout-flow-alt:bottom-to-top">
                <w:txbxContent>
                  <w:p w:rsidR="00706BA0" w:rsidRPr="00706BA0">
                    <w:pPr>
                      <w:rPr>
                        <w:color w:val="0C0000"/>
                        <w:sz w:val="14"/>
                      </w:rPr>
                    </w:pPr>
                    <w:r>
                      <w:rPr>
                        <w:color w:val="0C0000"/>
                        <w:sz w:val="14"/>
                      </w:rPr>
                      <w:t xml:space="preserve">15.07.2024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275C2A" w:rsidP="00F55F2E">
      <w:r>
        <w:separator/>
      </w:r>
    </w:p>
  </w:footnote>
  <w:footnote w:type="continuationSeparator" w:id="1">
    <w:p w:rsidR="00275C2A" w:rsidP="00F55F2E">
      <w:r>
        <w:continuationSeparator/>
      </w:r>
    </w:p>
  </w:footnote>
  <w:footnote w:id="2">
    <w:p w:rsidR="001879A9" w:rsidP="001879A9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П</w:t>
      </w:r>
      <w:r w:rsidRPr="00BF3045">
        <w:t>риказ Министра национальной экономики от 6 ноября 2014 года №72</w:t>
      </w:r>
      <w:r>
        <w:t>.</w:t>
      </w:r>
    </w:p>
  </w:footnote>
  <w:footnote w:id="3">
    <w:p w:rsidR="001879A9" w:rsidP="001879A9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П</w:t>
      </w:r>
      <w:r w:rsidRPr="00B50C17">
        <w:t xml:space="preserve">риказ Министра </w:t>
      </w:r>
      <w:r>
        <w:t>промышленности и строительства</w:t>
      </w:r>
      <w:r w:rsidRPr="00B50C17">
        <w:t xml:space="preserve"> от 4 января 2024 года № 4</w:t>
      </w:r>
      <w:r>
        <w:t>.</w:t>
      </w:r>
    </w:p>
  </w:footnote>
  <w:footnote w:id="4">
    <w:p w:rsidR="001879A9" w:rsidP="001879A9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Утверждена п</w:t>
      </w:r>
      <w:r w:rsidRPr="00A0689F">
        <w:t>остановление</w:t>
      </w:r>
      <w:r>
        <w:t>м Правительства</w:t>
      </w:r>
      <w:r w:rsidRPr="00A0689F">
        <w:t xml:space="preserve"> от 28 марта 2023 года №270</w:t>
      </w:r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A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BA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7544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-190500</wp:posOffset>
              </wp:positionH>
              <wp:positionV relativeFrom="paragraph">
                <wp:posOffset>-190500</wp:posOffset>
              </wp:positionV>
              <wp:extent cx="2047875" cy="133350"/>
              <wp:effectExtent l="14605" t="8890" r="13970" b="10160"/>
              <wp:wrapNone/>
              <wp:docPr id="2" name="WordArt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2047875" cy="133350"/>
                      </a:xfrm>
                      <a:prstGeom prst="rect">
                        <a:avLst/>
                      </a:prstGeom>
                      <a:extLst>
                        <a:ext xmlns:a="http://schemas.openxmlformats.org/drawingml/2006/main"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B44FD5" w:rsidP="00B44FD5">
                          <w:pPr>
                            <w:jc w:val="center"/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13.07.2024-ғы № 16-07/3135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дз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шығыс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хаты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2049" type="#_x0000_t202" style="height:10.5pt;margin-left:-15pt;margin-top:-15pt;mso-height-percent:0;mso-height-relative:page;mso-width-percent:0;mso-width-relative:page;mso-wrap-distance-bottom:0;mso-wrap-distance-left:9pt;mso-wrap-distance-right:9pt;mso-wrap-distance-top:0;mso-wrap-style:square;position:absolute;v-text-anchor:top;visibility:visible;width:161.25pt;z-index:251659264" filled="f" stroked="f">
              <o:lock v:ext="edit" shapetype="t"/>
              <v:textbox style="mso-fit-shape-to-text:t">
                <w:txbxContent>
                  <w:p w:rsidR="00B44FD5" w:rsidP="00B44FD5">
                    <w:pPr>
                      <w:jc w:val="center"/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13.07.2024-ғы № 16-07/3135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дз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шығыс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хаты</w:t>
                    </w:r>
                  </w:p>
                </w:txbxContent>
              </v:textbox>
            </v:shape>
          </w:pict>
        </mc:Fallback>
      </mc:AlternateContent>
    </w:r>
    <w:r w:rsidR="003E0E42">
      <w:rPr>
        <w:noProof/>
        <w:lang w:val="en-US" w:eastAsia="en-US"/>
      </w:rPr>
      <w:drawing>
        <wp:inline distT="0" distB="0" distL="0" distR="0">
          <wp:extent cx="6477000" cy="1895475"/>
          <wp:effectExtent l="0" t="0" r="0" b="9525"/>
          <wp:docPr id="38" name="Рисунок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89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879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  <w:style w:type="paragraph" w:styleId="FootnoteText">
    <w:name w:val="footnote text"/>
    <w:basedOn w:val="Normal"/>
    <w:link w:val="a2"/>
    <w:uiPriority w:val="99"/>
    <w:semiHidden/>
    <w:unhideWhenUsed/>
    <w:rsid w:val="001879A9"/>
    <w:rPr>
      <w:sz w:val="20"/>
      <w:szCs w:val="20"/>
    </w:rPr>
  </w:style>
  <w:style w:type="character" w:customStyle="1" w:styleId="a2">
    <w:name w:val="Текст сноски Знак"/>
    <w:basedOn w:val="DefaultParagraphFont"/>
    <w:link w:val="FootnoteText"/>
    <w:uiPriority w:val="99"/>
    <w:semiHidden/>
    <w:rsid w:val="001879A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FootnoteReference">
    <w:name w:val="footnote reference"/>
    <w:basedOn w:val="DefaultParagraphFont"/>
    <w:uiPriority w:val="99"/>
    <w:semiHidden/>
    <w:unhideWhenUsed/>
    <w:rsid w:val="001879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