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A4" w:rsidRDefault="00FB76A4" w:rsidP="004E1816">
      <w:pPr>
        <w:ind w:left="9912" w:hanging="5801"/>
        <w:rPr>
          <w:b/>
          <w:sz w:val="28"/>
          <w:szCs w:val="28"/>
        </w:rPr>
      </w:pPr>
    </w:p>
    <w:p w:rsidR="00FB76A4" w:rsidRDefault="00FB76A4" w:rsidP="00DD33A3">
      <w:pPr>
        <w:ind w:left="9912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«Утверждаю»</w:t>
      </w:r>
    </w:p>
    <w:p w:rsidR="00DD33A3" w:rsidRDefault="00FB76A4" w:rsidP="00DD33A3">
      <w:pPr>
        <w:ind w:left="9204" w:firstLine="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фракции «Народные</w:t>
      </w:r>
      <w:r w:rsidR="00DD33A3">
        <w:rPr>
          <w:b/>
          <w:sz w:val="28"/>
          <w:szCs w:val="28"/>
        </w:rPr>
        <w:t xml:space="preserve"> </w:t>
      </w:r>
    </w:p>
    <w:p w:rsidR="00DD33A3" w:rsidRDefault="00FB76A4" w:rsidP="00DD33A3">
      <w:pPr>
        <w:ind w:left="9204" w:firstLine="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коммунисты» Мажилиса Парламента </w:t>
      </w:r>
    </w:p>
    <w:p w:rsidR="00FB76A4" w:rsidRDefault="00FB76A4" w:rsidP="00DD33A3">
      <w:pPr>
        <w:ind w:left="9204" w:firstLine="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Казахстан</w:t>
      </w:r>
    </w:p>
    <w:p w:rsidR="00FB76A4" w:rsidRDefault="00C376D4" w:rsidP="00DD33A3">
      <w:pPr>
        <w:jc w:val="right"/>
        <w:rPr>
          <w:b/>
          <w:sz w:val="28"/>
          <w:szCs w:val="28"/>
        </w:rPr>
      </w:pPr>
      <w:proofErr w:type="spellStart"/>
      <w:r>
        <w:rPr>
          <w:sz w:val="18"/>
          <w:szCs w:val="18"/>
          <w:u w:val="single"/>
        </w:rPr>
        <w:t>_________________</w:t>
      </w:r>
      <w:r w:rsidR="00FB76A4">
        <w:rPr>
          <w:b/>
          <w:sz w:val="28"/>
          <w:szCs w:val="28"/>
        </w:rPr>
        <w:t>В.Косарев</w:t>
      </w:r>
      <w:proofErr w:type="spellEnd"/>
    </w:p>
    <w:p w:rsidR="00FB76A4" w:rsidRDefault="00FB76A4" w:rsidP="00DD33A3">
      <w:pPr>
        <w:jc w:val="right"/>
        <w:rPr>
          <w:sz w:val="28"/>
          <w:szCs w:val="28"/>
        </w:rPr>
      </w:pPr>
    </w:p>
    <w:p w:rsidR="00FB76A4" w:rsidRDefault="00FB76A4" w:rsidP="00DD33A3">
      <w:pPr>
        <w:ind w:left="9204"/>
        <w:jc w:val="right"/>
        <w:rPr>
          <w:sz w:val="28"/>
          <w:szCs w:val="28"/>
        </w:rPr>
      </w:pPr>
      <w:r>
        <w:rPr>
          <w:sz w:val="28"/>
          <w:szCs w:val="28"/>
        </w:rPr>
        <w:t>27  апреля  2016 года</w:t>
      </w:r>
    </w:p>
    <w:p w:rsidR="00FB76A4" w:rsidRDefault="00FB76A4" w:rsidP="004658A9">
      <w:pPr>
        <w:ind w:left="9204"/>
        <w:rPr>
          <w:sz w:val="28"/>
          <w:szCs w:val="28"/>
        </w:rPr>
      </w:pPr>
    </w:p>
    <w:p w:rsidR="00FB76A4" w:rsidRDefault="00FB76A4" w:rsidP="00465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FB76A4" w:rsidRDefault="00FB76A4" w:rsidP="00465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фракции «Народные коммунисты»</w:t>
      </w:r>
    </w:p>
    <w:p w:rsidR="00FB76A4" w:rsidRDefault="00FB76A4" w:rsidP="00465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Мажилиса Парламента Республики Казахстан</w:t>
      </w:r>
    </w:p>
    <w:p w:rsidR="00FB76A4" w:rsidRDefault="00FB76A4" w:rsidP="00465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 на первую сессию (март - июнь 2016 года)</w:t>
      </w:r>
    </w:p>
    <w:p w:rsidR="00FB76A4" w:rsidRDefault="00FB76A4" w:rsidP="004658A9">
      <w:pPr>
        <w:jc w:val="center"/>
        <w:rPr>
          <w:b/>
          <w:sz w:val="28"/>
          <w:szCs w:val="28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8460"/>
        <w:gridCol w:w="3780"/>
        <w:gridCol w:w="2340"/>
      </w:tblGrid>
      <w:tr w:rsidR="00FB76A4" w:rsidTr="004658A9">
        <w:trPr>
          <w:trHeight w:val="735"/>
        </w:trPr>
        <w:tc>
          <w:tcPr>
            <w:tcW w:w="720" w:type="dxa"/>
          </w:tcPr>
          <w:p w:rsidR="00FB76A4" w:rsidRDefault="00FB76A4">
            <w:r>
              <w:t>№</w:t>
            </w:r>
          </w:p>
          <w:p w:rsidR="00FB76A4" w:rsidRDefault="00FB76A4">
            <w:proofErr w:type="gramStart"/>
            <w:r>
              <w:t>п</w:t>
            </w:r>
            <w:proofErr w:type="gramEnd"/>
            <w:r>
              <w:t>/п</w:t>
            </w:r>
          </w:p>
          <w:p w:rsidR="00FB76A4" w:rsidRDefault="00FB76A4"/>
        </w:tc>
        <w:tc>
          <w:tcPr>
            <w:tcW w:w="8460" w:type="dxa"/>
          </w:tcPr>
          <w:p w:rsidR="00FB76A4" w:rsidRDefault="00FB76A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  <w:p w:rsidR="00FB76A4" w:rsidRDefault="00FB76A4">
            <w:pPr>
              <w:rPr>
                <w:b/>
              </w:rPr>
            </w:pPr>
          </w:p>
        </w:tc>
        <w:tc>
          <w:tcPr>
            <w:tcW w:w="3780" w:type="dxa"/>
          </w:tcPr>
          <w:p w:rsidR="00FB76A4" w:rsidRDefault="00FB76A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Ответственные</w:t>
            </w:r>
            <w:proofErr w:type="gramEnd"/>
            <w:r>
              <w:rPr>
                <w:b/>
              </w:rPr>
              <w:t xml:space="preserve"> за проведение мероприятий</w:t>
            </w:r>
          </w:p>
          <w:p w:rsidR="00FB76A4" w:rsidRDefault="00FB76A4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FB76A4" w:rsidRDefault="00FB76A4">
            <w:pPr>
              <w:rPr>
                <w:b/>
              </w:rPr>
            </w:pPr>
            <w:r>
              <w:rPr>
                <w:b/>
              </w:rPr>
              <w:t>Сроки проведения мероприятий</w:t>
            </w:r>
          </w:p>
        </w:tc>
      </w:tr>
      <w:tr w:rsidR="00FB76A4" w:rsidTr="004658A9">
        <w:trPr>
          <w:trHeight w:val="735"/>
        </w:trPr>
        <w:tc>
          <w:tcPr>
            <w:tcW w:w="720" w:type="dxa"/>
          </w:tcPr>
          <w:p w:rsidR="00FB76A4" w:rsidRDefault="00FB76A4">
            <w:r>
              <w:t>1.</w:t>
            </w:r>
          </w:p>
        </w:tc>
        <w:tc>
          <w:tcPr>
            <w:tcW w:w="8460" w:type="dxa"/>
          </w:tcPr>
          <w:p w:rsidR="00FB76A4" w:rsidRDefault="00FB76A4">
            <w:r>
              <w:t>Организация работы депутатами фракции по выполнению плана законопроектных работ и иных задач, поставленных  Главой государства перед депутатским корпусом  25 марта 2016 года при открытии сессии Парламента шестого созыва по реализации пяти институциональных реформ и стратегических задач программы «</w:t>
            </w:r>
            <w:proofErr w:type="spellStart"/>
            <w:r>
              <w:t>Нурлыжол</w:t>
            </w:r>
            <w:proofErr w:type="spellEnd"/>
            <w:r>
              <w:t xml:space="preserve">» </w:t>
            </w:r>
          </w:p>
          <w:p w:rsidR="00FB76A4" w:rsidRPr="00076DFC" w:rsidRDefault="00FB76A4">
            <w:r w:rsidRPr="00076DFC">
              <w:t xml:space="preserve">Провести организационное заседание депутатов избранных от КНПК </w:t>
            </w:r>
            <w:r w:rsidR="00F90559">
              <w:t>по созданию фракции «Народные ко</w:t>
            </w:r>
            <w:r w:rsidRPr="00076DFC">
              <w:t>ммунисты</w:t>
            </w:r>
            <w:r w:rsidR="00F90559">
              <w:t>»</w:t>
            </w:r>
          </w:p>
        </w:tc>
        <w:tc>
          <w:tcPr>
            <w:tcW w:w="3780" w:type="dxa"/>
          </w:tcPr>
          <w:p w:rsidR="00FB76A4" w:rsidRDefault="00FB76A4">
            <w:r>
              <w:t>депутаты – члены фракции</w:t>
            </w:r>
          </w:p>
          <w:p w:rsidR="00FB76A4" w:rsidRDefault="00FB76A4"/>
          <w:p w:rsidR="00FB76A4" w:rsidRDefault="00FB76A4"/>
          <w:p w:rsidR="00FB76A4" w:rsidRDefault="00FB76A4"/>
          <w:p w:rsidR="00FB76A4" w:rsidRDefault="00FB76A4"/>
          <w:p w:rsidR="00FB76A4" w:rsidRDefault="00FB76A4">
            <w:pPr>
              <w:rPr>
                <w:b/>
              </w:rPr>
            </w:pPr>
            <w:r>
              <w:t>депутаты от КНПК</w:t>
            </w:r>
          </w:p>
        </w:tc>
        <w:tc>
          <w:tcPr>
            <w:tcW w:w="2340" w:type="dxa"/>
          </w:tcPr>
          <w:p w:rsidR="00FB76A4" w:rsidRDefault="00FB76A4">
            <w:r>
              <w:t xml:space="preserve">в установленные сроки  в течение первой сессии </w:t>
            </w:r>
          </w:p>
          <w:p w:rsidR="00FB76A4" w:rsidRDefault="00FB76A4">
            <w:pPr>
              <w:rPr>
                <w:b/>
              </w:rPr>
            </w:pPr>
          </w:p>
          <w:p w:rsidR="00FB76A4" w:rsidRDefault="00FB76A4">
            <w:pPr>
              <w:rPr>
                <w:b/>
              </w:rPr>
            </w:pPr>
          </w:p>
          <w:p w:rsidR="00FB76A4" w:rsidRPr="00076DFC" w:rsidRDefault="00FB76A4" w:rsidP="00C13E57">
            <w:r w:rsidRPr="00076DFC">
              <w:t xml:space="preserve">25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76DFC">
                <w:t>2016 г</w:t>
              </w:r>
            </w:smartTag>
            <w:r>
              <w:t>.</w:t>
            </w:r>
          </w:p>
        </w:tc>
      </w:tr>
      <w:tr w:rsidR="00FB76A4" w:rsidTr="004658A9">
        <w:trPr>
          <w:trHeight w:val="840"/>
        </w:trPr>
        <w:tc>
          <w:tcPr>
            <w:tcW w:w="720" w:type="dxa"/>
          </w:tcPr>
          <w:p w:rsidR="00FB76A4" w:rsidRDefault="00FB76A4">
            <w:r>
              <w:t>2.</w:t>
            </w:r>
          </w:p>
        </w:tc>
        <w:tc>
          <w:tcPr>
            <w:tcW w:w="8460" w:type="dxa"/>
          </w:tcPr>
          <w:p w:rsidR="00FB76A4" w:rsidRDefault="00FB76A4">
            <w:pPr>
              <w:jc w:val="both"/>
            </w:pPr>
            <w:r>
              <w:t xml:space="preserve">Выезд депутатов – членов фракции для встреч с избирателями, разъяснения указаний Главы государства, сути рассматриваемых законопроектов, решений руководящих органов КНПК </w:t>
            </w:r>
          </w:p>
        </w:tc>
        <w:tc>
          <w:tcPr>
            <w:tcW w:w="3780" w:type="dxa"/>
          </w:tcPr>
          <w:p w:rsidR="00FB76A4" w:rsidRDefault="00FB76A4">
            <w:r>
              <w:t>депутаты – члены фракции</w:t>
            </w:r>
          </w:p>
        </w:tc>
        <w:tc>
          <w:tcPr>
            <w:tcW w:w="2340" w:type="dxa"/>
          </w:tcPr>
          <w:p w:rsidR="00FB76A4" w:rsidRDefault="00FB76A4">
            <w:pPr>
              <w:jc w:val="center"/>
            </w:pPr>
            <w:r>
              <w:t xml:space="preserve">в течение и по завершению первой сессии  </w:t>
            </w:r>
          </w:p>
        </w:tc>
      </w:tr>
      <w:tr w:rsidR="00FB76A4" w:rsidTr="004658A9">
        <w:trPr>
          <w:trHeight w:val="703"/>
        </w:trPr>
        <w:tc>
          <w:tcPr>
            <w:tcW w:w="720" w:type="dxa"/>
          </w:tcPr>
          <w:p w:rsidR="00FB76A4" w:rsidRDefault="00FB76A4">
            <w:r>
              <w:t>3.</w:t>
            </w:r>
          </w:p>
        </w:tc>
        <w:tc>
          <w:tcPr>
            <w:tcW w:w="8460" w:type="dxa"/>
          </w:tcPr>
          <w:p w:rsidR="00FB76A4" w:rsidRDefault="00FB76A4">
            <w:pPr>
              <w:jc w:val="both"/>
            </w:pPr>
            <w:r>
              <w:t>Возобновить и продолжить практику разработки и инициирования внесения законопроектов  депутатами – членами фракции «Народные коммунисты»</w:t>
            </w:r>
          </w:p>
          <w:p w:rsidR="00FB76A4" w:rsidRDefault="00FB76A4">
            <w:pPr>
              <w:jc w:val="both"/>
            </w:pPr>
            <w:r>
              <w:t xml:space="preserve">Завершить прохождение и принятие во втором чтении Мажилисом Парламента  инициированного в Мажилисе пятого созыва депутатами – членами фракции законопроекта «О внесении изменений в Закон Республики Казахстан «О дорожном движении». </w:t>
            </w:r>
          </w:p>
          <w:p w:rsidR="00FB76A4" w:rsidRDefault="00FB76A4">
            <w:pPr>
              <w:jc w:val="both"/>
            </w:pPr>
            <w:r>
              <w:lastRenderedPageBreak/>
              <w:t>Подготовить инициируемые от депутатов фракции законопроекты:</w:t>
            </w:r>
          </w:p>
          <w:p w:rsidR="00FB76A4" w:rsidRDefault="00FB76A4">
            <w:pPr>
              <w:jc w:val="both"/>
            </w:pPr>
            <w:r>
              <w:t>- «О внесении изменения в Закон Республики Казахстан «О реабилитации жертв массовых политических репрессий» (по вопросам лиц, пострадавших от политических репрессий)</w:t>
            </w:r>
          </w:p>
          <w:p w:rsidR="00FB76A4" w:rsidRDefault="00FB76A4">
            <w:pPr>
              <w:jc w:val="both"/>
            </w:pPr>
            <w:r>
              <w:t>- «О внесении дополнения в Конституционный закон Республики Казахстан «О</w:t>
            </w:r>
          </w:p>
          <w:p w:rsidR="00FB76A4" w:rsidRDefault="00FB76A4">
            <w:pPr>
              <w:jc w:val="both"/>
            </w:pPr>
            <w:proofErr w:type="gramStart"/>
            <w:r>
              <w:t>Парламенте</w:t>
            </w:r>
            <w:proofErr w:type="gramEnd"/>
            <w:r>
              <w:t xml:space="preserve"> Республики Казахстан и статусе его депутатов» (по определению статуса сотрудников аппаратов фракций политических партий, представленных в Мажилисе Парламента) </w:t>
            </w:r>
          </w:p>
          <w:p w:rsidR="00FB76A4" w:rsidRDefault="00FB76A4" w:rsidP="00C57A70">
            <w:pPr>
              <w:jc w:val="both"/>
            </w:pPr>
            <w:r>
              <w:t xml:space="preserve">- «О внесении дополнения в Закон Республики Казахстан «О государственной службе Республики Казахстан» (по определению статуса сотрудников аппаратов фракций политических партий, представленных в Мажилисе Парламента) </w:t>
            </w:r>
          </w:p>
          <w:p w:rsidR="00FB76A4" w:rsidRDefault="00FB76A4">
            <w:pPr>
              <w:jc w:val="both"/>
            </w:pPr>
          </w:p>
        </w:tc>
        <w:tc>
          <w:tcPr>
            <w:tcW w:w="3780" w:type="dxa"/>
          </w:tcPr>
          <w:p w:rsidR="00FB76A4" w:rsidRDefault="00FB76A4">
            <w:r>
              <w:lastRenderedPageBreak/>
              <w:t>депутаты-члены фракции</w:t>
            </w:r>
          </w:p>
          <w:p w:rsidR="00FB76A4" w:rsidRDefault="00FB76A4"/>
          <w:p w:rsidR="00FB76A4" w:rsidRDefault="00FB76A4">
            <w:proofErr w:type="spellStart"/>
            <w:r>
              <w:t>Магеррамов</w:t>
            </w:r>
            <w:proofErr w:type="spellEnd"/>
            <w:r>
              <w:t xml:space="preserve"> М.М., </w:t>
            </w:r>
            <w:proofErr w:type="spellStart"/>
            <w:r>
              <w:t>Баймаханова</w:t>
            </w:r>
            <w:proofErr w:type="spellEnd"/>
            <w:r>
              <w:t xml:space="preserve"> Г.А., Конуров А.О., Косарев В.Б.</w:t>
            </w:r>
          </w:p>
          <w:p w:rsidR="00FB76A4" w:rsidRDefault="00FB76A4"/>
          <w:p w:rsidR="00FB76A4" w:rsidRDefault="00FB76A4"/>
          <w:p w:rsidR="00FB76A4" w:rsidRDefault="00FB76A4"/>
          <w:p w:rsidR="00FB76A4" w:rsidRDefault="00FB76A4">
            <w:r>
              <w:t>Ахметбеков Ж.А., Косарев В.Б.</w:t>
            </w:r>
          </w:p>
          <w:p w:rsidR="00FB76A4" w:rsidRDefault="00FB76A4"/>
          <w:p w:rsidR="00FB76A4" w:rsidRDefault="00FB76A4"/>
          <w:p w:rsidR="00FB76A4" w:rsidRDefault="00FB76A4">
            <w:proofErr w:type="spellStart"/>
            <w:r>
              <w:t>Сыздыков</w:t>
            </w:r>
            <w:proofErr w:type="spellEnd"/>
            <w:r>
              <w:t xml:space="preserve"> Т.И., Косарев В.Б.</w:t>
            </w:r>
          </w:p>
          <w:p w:rsidR="00FB76A4" w:rsidRDefault="00FB76A4"/>
          <w:p w:rsidR="00FB76A4" w:rsidRDefault="00FB76A4"/>
          <w:p w:rsidR="00FB76A4" w:rsidRDefault="00FB76A4"/>
          <w:p w:rsidR="00FB76A4" w:rsidRDefault="00FB76A4">
            <w:proofErr w:type="spellStart"/>
            <w:r>
              <w:t>Сыздыков</w:t>
            </w:r>
            <w:proofErr w:type="spellEnd"/>
            <w:r>
              <w:t xml:space="preserve"> Т.И., Косарев В.Б.</w:t>
            </w:r>
          </w:p>
        </w:tc>
        <w:tc>
          <w:tcPr>
            <w:tcW w:w="2340" w:type="dxa"/>
          </w:tcPr>
          <w:p w:rsidR="00FB76A4" w:rsidRDefault="00FB76A4">
            <w:r>
              <w:lastRenderedPageBreak/>
              <w:t>в течение первой сессии, постоянно</w:t>
            </w:r>
          </w:p>
          <w:p w:rsidR="00FB76A4" w:rsidRDefault="00FB76A4">
            <w:r>
              <w:t>в соответствии с планом рабочей группы</w:t>
            </w:r>
          </w:p>
          <w:p w:rsidR="00FB76A4" w:rsidRDefault="00FB76A4"/>
          <w:p w:rsidR="00FB76A4" w:rsidRDefault="00FB76A4"/>
          <w:p w:rsidR="00FB76A4" w:rsidRDefault="00FB76A4">
            <w:r>
              <w:t xml:space="preserve">май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  <w:p w:rsidR="00FB76A4" w:rsidRDefault="00FB76A4"/>
          <w:p w:rsidR="00FB76A4" w:rsidRDefault="00FB76A4"/>
          <w:p w:rsidR="00FB76A4" w:rsidRDefault="00FB76A4">
            <w:r>
              <w:t xml:space="preserve">июнь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  <w:p w:rsidR="00FB76A4" w:rsidRDefault="00FB76A4"/>
          <w:p w:rsidR="00FB76A4" w:rsidRDefault="00FB76A4"/>
          <w:p w:rsidR="00FB76A4" w:rsidRDefault="00FB76A4"/>
          <w:p w:rsidR="00FB76A4" w:rsidRDefault="00FB76A4" w:rsidP="00C13E57">
            <w:r>
              <w:t xml:space="preserve">июнь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</w:tr>
      <w:tr w:rsidR="00FB76A4" w:rsidTr="004658A9">
        <w:trPr>
          <w:trHeight w:val="510"/>
        </w:trPr>
        <w:tc>
          <w:tcPr>
            <w:tcW w:w="720" w:type="dxa"/>
          </w:tcPr>
          <w:p w:rsidR="00FB76A4" w:rsidRDefault="00FB76A4">
            <w:r>
              <w:lastRenderedPageBreak/>
              <w:t>4.</w:t>
            </w:r>
          </w:p>
        </w:tc>
        <w:tc>
          <w:tcPr>
            <w:tcW w:w="8460" w:type="dxa"/>
          </w:tcPr>
          <w:p w:rsidR="00FB76A4" w:rsidRDefault="00FB76A4">
            <w:pPr>
              <w:jc w:val="both"/>
            </w:pPr>
            <w:r>
              <w:t xml:space="preserve">Продолжить практику внесения депутатских запросов по актуальным проблемам развития казахстанского общества, продвижению предвыборной платформы КНПК на выборах 20 марта 2016 года </w:t>
            </w:r>
          </w:p>
          <w:p w:rsidR="00FB76A4" w:rsidRDefault="00FB76A4">
            <w:pPr>
              <w:jc w:val="both"/>
            </w:pPr>
          </w:p>
        </w:tc>
        <w:tc>
          <w:tcPr>
            <w:tcW w:w="3780" w:type="dxa"/>
          </w:tcPr>
          <w:p w:rsidR="00FB76A4" w:rsidRDefault="00FB76A4">
            <w:r>
              <w:t>депутаты – члены фракции</w:t>
            </w:r>
          </w:p>
          <w:p w:rsidR="00FB76A4" w:rsidRDefault="00FB76A4"/>
          <w:p w:rsidR="00FB76A4" w:rsidRDefault="00FB76A4">
            <w:pPr>
              <w:jc w:val="both"/>
            </w:pPr>
          </w:p>
        </w:tc>
        <w:tc>
          <w:tcPr>
            <w:tcW w:w="2340" w:type="dxa"/>
          </w:tcPr>
          <w:p w:rsidR="00FB76A4" w:rsidRDefault="00FB76A4">
            <w:r>
              <w:t xml:space="preserve">в течение первой сессии, постоянно </w:t>
            </w:r>
          </w:p>
          <w:p w:rsidR="00FB76A4" w:rsidRDefault="00FB76A4"/>
        </w:tc>
      </w:tr>
      <w:tr w:rsidR="00FB76A4" w:rsidTr="004658A9">
        <w:trPr>
          <w:trHeight w:val="510"/>
        </w:trPr>
        <w:tc>
          <w:tcPr>
            <w:tcW w:w="720" w:type="dxa"/>
          </w:tcPr>
          <w:p w:rsidR="00FB76A4" w:rsidRDefault="00FB76A4">
            <w:r>
              <w:t>5.</w:t>
            </w:r>
          </w:p>
        </w:tc>
        <w:tc>
          <w:tcPr>
            <w:tcW w:w="8460" w:type="dxa"/>
          </w:tcPr>
          <w:p w:rsidR="00FB76A4" w:rsidRDefault="00FB76A4">
            <w:pPr>
              <w:jc w:val="both"/>
            </w:pPr>
            <w:r>
              <w:t xml:space="preserve">Депутатам фракции – членам соответствующих постоянных комитетов Мажилиса Парламента информировать фракцию о работе над закрепленными за ними законопроектами в качестве руководителей или членов рабочих групп и прохождении поправок, одобренных фракцией к законопроектам </w:t>
            </w:r>
          </w:p>
          <w:p w:rsidR="00FB76A4" w:rsidRDefault="00FB76A4">
            <w:pPr>
              <w:jc w:val="both"/>
            </w:pPr>
          </w:p>
        </w:tc>
        <w:tc>
          <w:tcPr>
            <w:tcW w:w="3780" w:type="dxa"/>
          </w:tcPr>
          <w:p w:rsidR="00FB76A4" w:rsidRDefault="00FB76A4">
            <w:r>
              <w:t>депутаты – члены фракции</w:t>
            </w:r>
          </w:p>
          <w:p w:rsidR="00FB76A4" w:rsidRDefault="00FB76A4"/>
        </w:tc>
        <w:tc>
          <w:tcPr>
            <w:tcW w:w="2340" w:type="dxa"/>
          </w:tcPr>
          <w:p w:rsidR="00FB76A4" w:rsidRDefault="00FB76A4">
            <w:r>
              <w:t xml:space="preserve">в течение первой сессии, постоянно </w:t>
            </w:r>
          </w:p>
          <w:p w:rsidR="00FB76A4" w:rsidRDefault="00FB76A4"/>
        </w:tc>
      </w:tr>
      <w:tr w:rsidR="00FB76A4" w:rsidTr="004658A9">
        <w:trPr>
          <w:trHeight w:val="619"/>
        </w:trPr>
        <w:tc>
          <w:tcPr>
            <w:tcW w:w="720" w:type="dxa"/>
          </w:tcPr>
          <w:p w:rsidR="00FB76A4" w:rsidRDefault="00FB76A4">
            <w:r>
              <w:t>6.</w:t>
            </w:r>
          </w:p>
        </w:tc>
        <w:tc>
          <w:tcPr>
            <w:tcW w:w="8460" w:type="dxa"/>
          </w:tcPr>
          <w:p w:rsidR="00FB76A4" w:rsidRDefault="00FB76A4">
            <w:pPr>
              <w:jc w:val="both"/>
            </w:pPr>
            <w:r>
              <w:t>Подготовить и провести круглые столы на тему:</w:t>
            </w:r>
          </w:p>
          <w:p w:rsidR="00FB76A4" w:rsidRDefault="00FB76A4">
            <w:pPr>
              <w:jc w:val="both"/>
            </w:pPr>
          </w:p>
          <w:p w:rsidR="00FB76A4" w:rsidRPr="001927FC" w:rsidRDefault="00FB76A4" w:rsidP="00961D34">
            <w:pPr>
              <w:rPr>
                <w:color w:val="000000"/>
              </w:rPr>
            </w:pPr>
            <w:r w:rsidRPr="001927FC">
              <w:t xml:space="preserve">- </w:t>
            </w:r>
            <w:r w:rsidRPr="001927FC">
              <w:rPr>
                <w:color w:val="000000"/>
              </w:rPr>
              <w:t xml:space="preserve">«О </w:t>
            </w:r>
            <w:proofErr w:type="spellStart"/>
            <w:r w:rsidRPr="001927FC">
              <w:rPr>
                <w:color w:val="000000"/>
              </w:rPr>
              <w:t>коллекторской</w:t>
            </w:r>
            <w:proofErr w:type="spellEnd"/>
            <w:r w:rsidRPr="001927FC">
              <w:rPr>
                <w:color w:val="000000"/>
              </w:rPr>
              <w:t xml:space="preserve"> деятельности» и «О внесении изменений и дополнений в некоторые законодательные акты РК по вопросам </w:t>
            </w:r>
            <w:proofErr w:type="spellStart"/>
            <w:r w:rsidRPr="001927FC">
              <w:rPr>
                <w:color w:val="000000"/>
              </w:rPr>
              <w:t>коллекторской</w:t>
            </w:r>
            <w:proofErr w:type="spellEnd"/>
            <w:r w:rsidRPr="001927FC">
              <w:rPr>
                <w:color w:val="000000"/>
              </w:rPr>
              <w:t xml:space="preserve"> деятельности»</w:t>
            </w:r>
          </w:p>
          <w:p w:rsidR="00FB76A4" w:rsidRPr="001927FC" w:rsidRDefault="00FB76A4" w:rsidP="00961D34">
            <w:pPr>
              <w:rPr>
                <w:color w:val="000000"/>
              </w:rPr>
            </w:pPr>
            <w:r w:rsidRPr="001927FC">
              <w:rPr>
                <w:color w:val="000000"/>
              </w:rPr>
              <w:t>-«О волонтерской деятельности»</w:t>
            </w:r>
          </w:p>
          <w:p w:rsidR="00FB76A4" w:rsidRPr="00961D34" w:rsidRDefault="00FB76A4" w:rsidP="00961D34">
            <w:pPr>
              <w:rPr>
                <w:b/>
              </w:rPr>
            </w:pPr>
          </w:p>
        </w:tc>
        <w:tc>
          <w:tcPr>
            <w:tcW w:w="3780" w:type="dxa"/>
          </w:tcPr>
          <w:p w:rsidR="00FB76A4" w:rsidRPr="001927FC" w:rsidRDefault="00FB76A4"/>
          <w:p w:rsidR="00FB76A4" w:rsidRPr="001927FC" w:rsidRDefault="00FB76A4"/>
          <w:p w:rsidR="00FB76A4" w:rsidRPr="001927FC" w:rsidRDefault="00FB76A4">
            <w:pPr>
              <w:rPr>
                <w:color w:val="000000"/>
              </w:rPr>
            </w:pPr>
            <w:r w:rsidRPr="001927FC">
              <w:rPr>
                <w:color w:val="000000"/>
              </w:rPr>
              <w:t>Смирнова И.В.</w:t>
            </w:r>
          </w:p>
          <w:p w:rsidR="00FB76A4" w:rsidRPr="001927FC" w:rsidRDefault="00FB76A4">
            <w:pPr>
              <w:rPr>
                <w:color w:val="000000"/>
              </w:rPr>
            </w:pPr>
          </w:p>
          <w:p w:rsidR="00FB76A4" w:rsidRPr="001927FC" w:rsidRDefault="00FB76A4">
            <w:pPr>
              <w:rPr>
                <w:color w:val="000000"/>
              </w:rPr>
            </w:pPr>
          </w:p>
          <w:p w:rsidR="00FB76A4" w:rsidRPr="001927FC" w:rsidRDefault="00FB76A4">
            <w:pPr>
              <w:rPr>
                <w:color w:val="000000"/>
              </w:rPr>
            </w:pPr>
            <w:r w:rsidRPr="001927FC">
              <w:rPr>
                <w:color w:val="000000"/>
              </w:rPr>
              <w:t>Смирнова И.В.</w:t>
            </w:r>
          </w:p>
        </w:tc>
        <w:tc>
          <w:tcPr>
            <w:tcW w:w="2340" w:type="dxa"/>
          </w:tcPr>
          <w:p w:rsidR="00FB76A4" w:rsidRPr="001927FC" w:rsidRDefault="00FB76A4"/>
          <w:p w:rsidR="00FB76A4" w:rsidRPr="001927FC" w:rsidRDefault="00FB76A4"/>
          <w:p w:rsidR="00FB76A4" w:rsidRPr="001927FC" w:rsidRDefault="00FB76A4">
            <w:pPr>
              <w:rPr>
                <w:color w:val="000000"/>
              </w:rPr>
            </w:pPr>
            <w:r w:rsidRPr="001927FC">
              <w:rPr>
                <w:color w:val="000000"/>
              </w:rPr>
              <w:t xml:space="preserve">май-июнь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927FC">
                <w:rPr>
                  <w:color w:val="000000"/>
                </w:rPr>
                <w:t>2016 г</w:t>
              </w:r>
            </w:smartTag>
            <w:r w:rsidRPr="001927FC">
              <w:rPr>
                <w:color w:val="000000"/>
              </w:rPr>
              <w:t xml:space="preserve">. </w:t>
            </w:r>
            <w:proofErr w:type="spellStart"/>
            <w:r w:rsidRPr="001927FC">
              <w:rPr>
                <w:color w:val="000000"/>
              </w:rPr>
              <w:t>г.г</w:t>
            </w:r>
            <w:proofErr w:type="gramStart"/>
            <w:r w:rsidRPr="001927FC">
              <w:rPr>
                <w:color w:val="000000"/>
              </w:rPr>
              <w:t>.А</w:t>
            </w:r>
            <w:proofErr w:type="gramEnd"/>
            <w:r w:rsidRPr="001927FC">
              <w:rPr>
                <w:color w:val="000000"/>
              </w:rPr>
              <w:t>лматы,Астана</w:t>
            </w:r>
            <w:proofErr w:type="spellEnd"/>
          </w:p>
          <w:p w:rsidR="00FB76A4" w:rsidRPr="001927FC" w:rsidRDefault="00FB76A4">
            <w:pPr>
              <w:rPr>
                <w:color w:val="000000"/>
              </w:rPr>
            </w:pPr>
          </w:p>
          <w:p w:rsidR="00FB76A4" w:rsidRPr="001927FC" w:rsidRDefault="00FB76A4">
            <w:pPr>
              <w:rPr>
                <w:color w:val="000000"/>
              </w:rPr>
            </w:pPr>
            <w:r w:rsidRPr="001927FC">
              <w:rPr>
                <w:color w:val="000000"/>
              </w:rPr>
              <w:t xml:space="preserve">май-июнь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927FC">
                <w:rPr>
                  <w:color w:val="000000"/>
                </w:rPr>
                <w:t>2016 г</w:t>
              </w:r>
            </w:smartTag>
            <w:r w:rsidRPr="001927FC">
              <w:rPr>
                <w:color w:val="000000"/>
              </w:rPr>
              <w:t xml:space="preserve">.              </w:t>
            </w:r>
            <w:proofErr w:type="spellStart"/>
            <w:r w:rsidRPr="001927FC">
              <w:rPr>
                <w:color w:val="000000"/>
              </w:rPr>
              <w:t>г</w:t>
            </w:r>
            <w:proofErr w:type="gramStart"/>
            <w:r w:rsidRPr="001927FC">
              <w:rPr>
                <w:color w:val="000000"/>
              </w:rPr>
              <w:t>.А</w:t>
            </w:r>
            <w:proofErr w:type="gramEnd"/>
            <w:r w:rsidRPr="001927FC">
              <w:rPr>
                <w:color w:val="000000"/>
              </w:rPr>
              <w:t>лматы</w:t>
            </w:r>
            <w:proofErr w:type="spellEnd"/>
          </w:p>
        </w:tc>
      </w:tr>
      <w:tr w:rsidR="00FB76A4" w:rsidTr="004658A9">
        <w:trPr>
          <w:trHeight w:val="912"/>
        </w:trPr>
        <w:tc>
          <w:tcPr>
            <w:tcW w:w="720" w:type="dxa"/>
          </w:tcPr>
          <w:p w:rsidR="00FB76A4" w:rsidRDefault="000F1855">
            <w:r>
              <w:t>7</w:t>
            </w:r>
            <w:r w:rsidR="00FB76A4">
              <w:t>.</w:t>
            </w:r>
          </w:p>
        </w:tc>
        <w:tc>
          <w:tcPr>
            <w:tcW w:w="8460" w:type="dxa"/>
          </w:tcPr>
          <w:p w:rsidR="00FB76A4" w:rsidRDefault="00FB76A4">
            <w:r>
              <w:t>Подготовить и направить партийным комитетам  информацию о работе депутатов фракции в 1-й сессии Мажилиса Парламента 6 созыва</w:t>
            </w:r>
          </w:p>
        </w:tc>
        <w:tc>
          <w:tcPr>
            <w:tcW w:w="3780" w:type="dxa"/>
          </w:tcPr>
          <w:p w:rsidR="00FB76A4" w:rsidRDefault="00FB76A4">
            <w:r>
              <w:t xml:space="preserve">Косарев В.Б., </w:t>
            </w:r>
            <w:proofErr w:type="spellStart"/>
            <w:r>
              <w:t>Ахметбеков</w:t>
            </w:r>
            <w:proofErr w:type="spellEnd"/>
            <w:r>
              <w:t xml:space="preserve"> Ж.А., </w:t>
            </w:r>
            <w:proofErr w:type="spellStart"/>
            <w:r>
              <w:t>Магеррамов</w:t>
            </w:r>
            <w:proofErr w:type="spellEnd"/>
            <w:r>
              <w:t xml:space="preserve"> М.М.</w:t>
            </w:r>
          </w:p>
        </w:tc>
        <w:tc>
          <w:tcPr>
            <w:tcW w:w="2340" w:type="dxa"/>
          </w:tcPr>
          <w:p w:rsidR="00FB76A4" w:rsidRDefault="00FB76A4">
            <w:r>
              <w:t xml:space="preserve">июнь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  <w:p w:rsidR="00FB76A4" w:rsidRDefault="00FB76A4"/>
          <w:p w:rsidR="00FB76A4" w:rsidRDefault="00FB76A4"/>
        </w:tc>
      </w:tr>
      <w:tr w:rsidR="00FB76A4" w:rsidTr="004658A9">
        <w:trPr>
          <w:trHeight w:val="510"/>
        </w:trPr>
        <w:tc>
          <w:tcPr>
            <w:tcW w:w="720" w:type="dxa"/>
          </w:tcPr>
          <w:p w:rsidR="00FB76A4" w:rsidRDefault="000F1855">
            <w:r>
              <w:t>8</w:t>
            </w:r>
            <w:r w:rsidR="00FB76A4">
              <w:t>.</w:t>
            </w:r>
          </w:p>
        </w:tc>
        <w:tc>
          <w:tcPr>
            <w:tcW w:w="8460" w:type="dxa"/>
          </w:tcPr>
          <w:p w:rsidR="00FB76A4" w:rsidRDefault="00FB76A4">
            <w:r>
              <w:t xml:space="preserve"> Участие депутатов – членов фракции в работе конференций, семинаров, круглых столов, правительственных часах, иных мероприятиях проводимых Мажилисом Парламента</w:t>
            </w:r>
          </w:p>
          <w:p w:rsidR="00FB76A4" w:rsidRDefault="00FB76A4">
            <w:pPr>
              <w:jc w:val="both"/>
              <w:rPr>
                <w:b/>
              </w:rPr>
            </w:pPr>
          </w:p>
        </w:tc>
        <w:tc>
          <w:tcPr>
            <w:tcW w:w="3780" w:type="dxa"/>
          </w:tcPr>
          <w:p w:rsidR="00FB76A4" w:rsidRDefault="00FB76A4">
            <w:r>
              <w:lastRenderedPageBreak/>
              <w:t>депутаты – члены фракции</w:t>
            </w:r>
          </w:p>
        </w:tc>
        <w:tc>
          <w:tcPr>
            <w:tcW w:w="2340" w:type="dxa"/>
          </w:tcPr>
          <w:p w:rsidR="00FB76A4" w:rsidRDefault="00FB76A4">
            <w:r>
              <w:t>в течение первой сессии, постоянно</w:t>
            </w:r>
          </w:p>
        </w:tc>
      </w:tr>
      <w:tr w:rsidR="00FB76A4" w:rsidTr="004658A9">
        <w:trPr>
          <w:trHeight w:val="510"/>
        </w:trPr>
        <w:tc>
          <w:tcPr>
            <w:tcW w:w="720" w:type="dxa"/>
          </w:tcPr>
          <w:p w:rsidR="00FB76A4" w:rsidRDefault="000F1855">
            <w:r>
              <w:lastRenderedPageBreak/>
              <w:t>9</w:t>
            </w:r>
            <w:r w:rsidR="00FB76A4">
              <w:t>.</w:t>
            </w:r>
          </w:p>
        </w:tc>
        <w:tc>
          <w:tcPr>
            <w:tcW w:w="8460" w:type="dxa"/>
          </w:tcPr>
          <w:p w:rsidR="00FB76A4" w:rsidRDefault="00FB76A4">
            <w:r>
              <w:t>Участие депутатов – членов фракции в международных и межпарламентских связях (мероприятиях)</w:t>
            </w:r>
          </w:p>
          <w:p w:rsidR="00FB76A4" w:rsidRDefault="00FB76A4"/>
        </w:tc>
        <w:tc>
          <w:tcPr>
            <w:tcW w:w="3780" w:type="dxa"/>
          </w:tcPr>
          <w:p w:rsidR="00FB76A4" w:rsidRDefault="00FB76A4">
            <w:r>
              <w:t>депутаты – члены фракции</w:t>
            </w:r>
          </w:p>
        </w:tc>
        <w:tc>
          <w:tcPr>
            <w:tcW w:w="2340" w:type="dxa"/>
          </w:tcPr>
          <w:p w:rsidR="00FB76A4" w:rsidRDefault="00FB76A4">
            <w:r>
              <w:t>в течение первой сессии</w:t>
            </w:r>
          </w:p>
          <w:p w:rsidR="00FB76A4" w:rsidRDefault="00FB76A4"/>
        </w:tc>
      </w:tr>
      <w:tr w:rsidR="00FB76A4" w:rsidTr="004658A9">
        <w:trPr>
          <w:trHeight w:val="510"/>
        </w:trPr>
        <w:tc>
          <w:tcPr>
            <w:tcW w:w="720" w:type="dxa"/>
          </w:tcPr>
          <w:p w:rsidR="00FB76A4" w:rsidRDefault="000F1855">
            <w:r>
              <w:t>10</w:t>
            </w:r>
            <w:r w:rsidR="00FB76A4">
              <w:t>.</w:t>
            </w:r>
          </w:p>
        </w:tc>
        <w:tc>
          <w:tcPr>
            <w:tcW w:w="8460" w:type="dxa"/>
          </w:tcPr>
          <w:p w:rsidR="00FB76A4" w:rsidRDefault="00FB76A4">
            <w:r>
              <w:t>Провести совместно с партийными комитетами КНПК изучение и рассмотрение вопросов улучшения социально-бытовых условий инвалидов и участников Великой Отечественной войны</w:t>
            </w:r>
          </w:p>
          <w:p w:rsidR="00FB76A4" w:rsidRDefault="00FB76A4">
            <w:r>
              <w:t>Принять и осуществить мероприятия связанные с 71-й годовщиной Победы советского народа в Великой Отечественной войне 1941 - 1945 годов.</w:t>
            </w:r>
          </w:p>
          <w:p w:rsidR="00FB76A4" w:rsidRDefault="00FB76A4"/>
        </w:tc>
        <w:tc>
          <w:tcPr>
            <w:tcW w:w="3780" w:type="dxa"/>
          </w:tcPr>
          <w:p w:rsidR="00FB76A4" w:rsidRDefault="00FB76A4">
            <w:r>
              <w:t>депутаты – члены фракции,</w:t>
            </w:r>
          </w:p>
          <w:p w:rsidR="00FB76A4" w:rsidRDefault="00FB76A4">
            <w:r>
              <w:t>ЦК и обкомы КНПК</w:t>
            </w:r>
          </w:p>
        </w:tc>
        <w:tc>
          <w:tcPr>
            <w:tcW w:w="2340" w:type="dxa"/>
          </w:tcPr>
          <w:p w:rsidR="00FB76A4" w:rsidRDefault="00FB76A4">
            <w:r>
              <w:t xml:space="preserve">апрель-май-июнь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</w:tr>
      <w:tr w:rsidR="00FB76A4" w:rsidTr="004658A9">
        <w:trPr>
          <w:trHeight w:val="510"/>
        </w:trPr>
        <w:tc>
          <w:tcPr>
            <w:tcW w:w="720" w:type="dxa"/>
          </w:tcPr>
          <w:p w:rsidR="00FB76A4" w:rsidRDefault="000F1855">
            <w:r>
              <w:t>11</w:t>
            </w:r>
            <w:r w:rsidR="00FB76A4">
              <w:t>.</w:t>
            </w:r>
          </w:p>
        </w:tc>
        <w:tc>
          <w:tcPr>
            <w:tcW w:w="8460" w:type="dxa"/>
          </w:tcPr>
          <w:p w:rsidR="00FB76A4" w:rsidRDefault="00FB76A4">
            <w:r>
              <w:t>Участие депутатов фракции «Народные коммунисты» в митингах, заседаниях круглых столов, семинарах и других публичных мероприятиях проводимых ЦК КНПК</w:t>
            </w:r>
          </w:p>
          <w:p w:rsidR="00FB76A4" w:rsidRDefault="00FB76A4"/>
        </w:tc>
        <w:tc>
          <w:tcPr>
            <w:tcW w:w="3780" w:type="dxa"/>
          </w:tcPr>
          <w:p w:rsidR="00FB76A4" w:rsidRDefault="00FB76A4">
            <w:r>
              <w:t>депутаты – члены фракции</w:t>
            </w:r>
          </w:p>
        </w:tc>
        <w:tc>
          <w:tcPr>
            <w:tcW w:w="2340" w:type="dxa"/>
          </w:tcPr>
          <w:p w:rsidR="00FB76A4" w:rsidRDefault="00FB76A4">
            <w:r>
              <w:t>в течение первой сессии, постоянно</w:t>
            </w:r>
          </w:p>
        </w:tc>
      </w:tr>
      <w:tr w:rsidR="00FB76A4" w:rsidTr="004658A9">
        <w:trPr>
          <w:trHeight w:val="510"/>
        </w:trPr>
        <w:tc>
          <w:tcPr>
            <w:tcW w:w="720" w:type="dxa"/>
          </w:tcPr>
          <w:p w:rsidR="00FB76A4" w:rsidRDefault="000F1855">
            <w:r>
              <w:t>12</w:t>
            </w:r>
            <w:r w:rsidR="00FB76A4">
              <w:t>.</w:t>
            </w:r>
          </w:p>
        </w:tc>
        <w:tc>
          <w:tcPr>
            <w:tcW w:w="8460" w:type="dxa"/>
          </w:tcPr>
          <w:p w:rsidR="00FB76A4" w:rsidRDefault="00FB76A4">
            <w:r>
              <w:t xml:space="preserve">Проводить стажировки секретарей обкомов и горкомов КНПК по участию в работе фракции «Народные коммунисты». Депутатам – членам фракции выступать с лекциями перед </w:t>
            </w:r>
            <w:r w:rsidR="000F1855">
              <w:t>партийным активом</w:t>
            </w:r>
          </w:p>
          <w:p w:rsidR="00FB76A4" w:rsidRDefault="00FB76A4"/>
        </w:tc>
        <w:tc>
          <w:tcPr>
            <w:tcW w:w="3780" w:type="dxa"/>
          </w:tcPr>
          <w:p w:rsidR="00FB76A4" w:rsidRDefault="00FB76A4">
            <w:r>
              <w:t xml:space="preserve">депутаты – члены фракции </w:t>
            </w:r>
          </w:p>
        </w:tc>
        <w:tc>
          <w:tcPr>
            <w:tcW w:w="2340" w:type="dxa"/>
          </w:tcPr>
          <w:p w:rsidR="00FB76A4" w:rsidRDefault="00FB76A4">
            <w:r>
              <w:t>в течение первой сессии, постоянно</w:t>
            </w:r>
          </w:p>
          <w:p w:rsidR="00FB76A4" w:rsidRDefault="00FB76A4"/>
        </w:tc>
      </w:tr>
      <w:tr w:rsidR="00FB76A4" w:rsidTr="004658A9">
        <w:trPr>
          <w:trHeight w:val="510"/>
        </w:trPr>
        <w:tc>
          <w:tcPr>
            <w:tcW w:w="720" w:type="dxa"/>
          </w:tcPr>
          <w:p w:rsidR="00FB76A4" w:rsidRDefault="000F1855">
            <w:r>
              <w:t>13</w:t>
            </w:r>
            <w:r w:rsidR="00FB76A4">
              <w:t>.</w:t>
            </w:r>
          </w:p>
        </w:tc>
        <w:tc>
          <w:tcPr>
            <w:tcW w:w="8460" w:type="dxa"/>
          </w:tcPr>
          <w:p w:rsidR="00FB76A4" w:rsidRDefault="00FB76A4">
            <w:r>
              <w:t xml:space="preserve">Укреплять связи с общественностью, со средствами массовой информации путем публикации статей и участия в телевизионных передачах. </w:t>
            </w:r>
          </w:p>
          <w:p w:rsidR="00FB76A4" w:rsidRDefault="00FB76A4">
            <w:r>
              <w:t xml:space="preserve">Управлять репутацией в социальных сетях: </w:t>
            </w:r>
            <w:r>
              <w:rPr>
                <w:lang w:val="en-US"/>
              </w:rPr>
              <w:t>Facebook</w:t>
            </w:r>
            <w:r>
              <w:t xml:space="preserve">, </w:t>
            </w:r>
            <w:r>
              <w:rPr>
                <w:lang w:val="en-US"/>
              </w:rPr>
              <w:t>Twitter</w:t>
            </w:r>
            <w:r>
              <w:t xml:space="preserve">, </w:t>
            </w:r>
            <w:r>
              <w:rPr>
                <w:lang w:val="en-US"/>
              </w:rPr>
              <w:t>Instagram</w:t>
            </w:r>
            <w:r>
              <w:t xml:space="preserve">. </w:t>
            </w:r>
          </w:p>
          <w:p w:rsidR="00FB76A4" w:rsidRDefault="00FB76A4">
            <w:r>
              <w:t>Улучшать освещение мероприятий, проводимых партийными органами, фракцией «Народные коммунисты».</w:t>
            </w:r>
          </w:p>
          <w:p w:rsidR="00FB76A4" w:rsidRDefault="00FB76A4"/>
        </w:tc>
        <w:tc>
          <w:tcPr>
            <w:tcW w:w="3780" w:type="dxa"/>
          </w:tcPr>
          <w:p w:rsidR="00FB76A4" w:rsidRDefault="00FB76A4">
            <w:r>
              <w:t>депутаты – члены фракции</w:t>
            </w:r>
          </w:p>
        </w:tc>
        <w:tc>
          <w:tcPr>
            <w:tcW w:w="2340" w:type="dxa"/>
          </w:tcPr>
          <w:p w:rsidR="00FB76A4" w:rsidRDefault="00FB76A4">
            <w:r>
              <w:t>в течение первой сессии, постоянно</w:t>
            </w:r>
          </w:p>
        </w:tc>
      </w:tr>
    </w:tbl>
    <w:p w:rsidR="00FB76A4" w:rsidRDefault="00FB76A4" w:rsidP="009B49B9">
      <w:bookmarkStart w:id="0" w:name="_GoBack"/>
      <w:bookmarkEnd w:id="0"/>
    </w:p>
    <w:sectPr w:rsidR="00FB76A4" w:rsidSect="004E181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8A9"/>
    <w:rsid w:val="00031CBC"/>
    <w:rsid w:val="00076DFC"/>
    <w:rsid w:val="000F1855"/>
    <w:rsid w:val="00112134"/>
    <w:rsid w:val="00122EAB"/>
    <w:rsid w:val="00124057"/>
    <w:rsid w:val="00181430"/>
    <w:rsid w:val="001927FC"/>
    <w:rsid w:val="00195ADF"/>
    <w:rsid w:val="00223B23"/>
    <w:rsid w:val="002310AF"/>
    <w:rsid w:val="003035D1"/>
    <w:rsid w:val="00370EB7"/>
    <w:rsid w:val="00375F80"/>
    <w:rsid w:val="0037690B"/>
    <w:rsid w:val="004658A9"/>
    <w:rsid w:val="00474C03"/>
    <w:rsid w:val="004A1806"/>
    <w:rsid w:val="004E1816"/>
    <w:rsid w:val="005875B8"/>
    <w:rsid w:val="005B7446"/>
    <w:rsid w:val="00683A2E"/>
    <w:rsid w:val="006961FE"/>
    <w:rsid w:val="006A2A0B"/>
    <w:rsid w:val="0079311B"/>
    <w:rsid w:val="007B7045"/>
    <w:rsid w:val="007D7B40"/>
    <w:rsid w:val="00803B08"/>
    <w:rsid w:val="008B4A1E"/>
    <w:rsid w:val="00961D34"/>
    <w:rsid w:val="009914FA"/>
    <w:rsid w:val="009B49B9"/>
    <w:rsid w:val="009D44F8"/>
    <w:rsid w:val="00B406E3"/>
    <w:rsid w:val="00B5795E"/>
    <w:rsid w:val="00C13E57"/>
    <w:rsid w:val="00C376D4"/>
    <w:rsid w:val="00C57A70"/>
    <w:rsid w:val="00C71980"/>
    <w:rsid w:val="00CB2324"/>
    <w:rsid w:val="00CD4750"/>
    <w:rsid w:val="00DD33A3"/>
    <w:rsid w:val="00DF7EE7"/>
    <w:rsid w:val="00E31747"/>
    <w:rsid w:val="00E45E50"/>
    <w:rsid w:val="00E6686F"/>
    <w:rsid w:val="00F27A6E"/>
    <w:rsid w:val="00F5445A"/>
    <w:rsid w:val="00F90559"/>
    <w:rsid w:val="00FB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B70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B704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B70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B704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84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Arinbasarov</dc:creator>
  <cp:lastModifiedBy>RSN</cp:lastModifiedBy>
  <cp:revision>4</cp:revision>
  <cp:lastPrinted>2016-04-28T04:08:00Z</cp:lastPrinted>
  <dcterms:created xsi:type="dcterms:W3CDTF">2016-09-16T04:32:00Z</dcterms:created>
  <dcterms:modified xsi:type="dcterms:W3CDTF">2016-09-22T05:53:00Z</dcterms:modified>
</cp:coreProperties>
</file>