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1C" w:rsidRPr="004340F5" w:rsidRDefault="008C291C" w:rsidP="008C291C">
      <w:pPr>
        <w:shd w:val="clear" w:color="auto" w:fill="FFFFFF"/>
        <w:spacing w:after="0" w:line="240" w:lineRule="auto"/>
        <w:ind w:firstLine="709"/>
        <w:jc w:val="center"/>
        <w:rPr>
          <w:rFonts w:ascii="Times New Roman" w:hAnsi="Times New Roman"/>
          <w:b/>
          <w:bCs/>
          <w:sz w:val="28"/>
          <w:szCs w:val="28"/>
        </w:rPr>
      </w:pPr>
      <w:r w:rsidRPr="004340F5">
        <w:rPr>
          <w:rFonts w:ascii="Times New Roman" w:hAnsi="Times New Roman"/>
          <w:b/>
          <w:bCs/>
          <w:sz w:val="28"/>
          <w:szCs w:val="28"/>
        </w:rPr>
        <w:t>Сравнительная таблица к законопроекту</w:t>
      </w:r>
    </w:p>
    <w:p w:rsidR="004A7855" w:rsidRPr="004340F5" w:rsidRDefault="008C291C" w:rsidP="008C291C">
      <w:pPr>
        <w:shd w:val="clear" w:color="auto" w:fill="FFFFFF"/>
        <w:spacing w:after="0" w:line="240" w:lineRule="auto"/>
        <w:ind w:firstLine="709"/>
        <w:jc w:val="center"/>
        <w:rPr>
          <w:rFonts w:ascii="Times New Roman" w:hAnsi="Times New Roman"/>
          <w:b/>
          <w:sz w:val="28"/>
          <w:szCs w:val="28"/>
        </w:rPr>
      </w:pPr>
      <w:r w:rsidRPr="004340F5">
        <w:rPr>
          <w:rFonts w:ascii="Times New Roman" w:hAnsi="Times New Roman"/>
          <w:b/>
          <w:bCs/>
          <w:sz w:val="28"/>
          <w:szCs w:val="28"/>
        </w:rPr>
        <w:t xml:space="preserve">«О внесении изменений и дополнений в некоторые законодательные акты Республики Казахстан по вопросам цифровизации </w:t>
      </w:r>
      <w:r w:rsidR="007B3505" w:rsidRPr="004340F5">
        <w:rPr>
          <w:rFonts w:ascii="Times New Roman" w:hAnsi="Times New Roman"/>
          <w:b/>
          <w:bCs/>
          <w:sz w:val="28"/>
          <w:szCs w:val="28"/>
        </w:rPr>
        <w:t xml:space="preserve">государственных услуг в рамках </w:t>
      </w:r>
      <w:r w:rsidR="007B3505" w:rsidRPr="004340F5">
        <w:rPr>
          <w:rFonts w:ascii="Times New Roman" w:hAnsi="Times New Roman"/>
          <w:b/>
          <w:bCs/>
          <w:sz w:val="28"/>
          <w:szCs w:val="28"/>
          <w:lang w:val="kk-KZ"/>
        </w:rPr>
        <w:t>е</w:t>
      </w:r>
      <w:r w:rsidRPr="004340F5">
        <w:rPr>
          <w:rFonts w:ascii="Times New Roman" w:hAnsi="Times New Roman"/>
          <w:b/>
          <w:bCs/>
          <w:sz w:val="28"/>
          <w:szCs w:val="28"/>
        </w:rPr>
        <w:t>диного государственного кадастра недвижимости»</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08"/>
        <w:gridCol w:w="1135"/>
        <w:gridCol w:w="142"/>
        <w:gridCol w:w="4111"/>
        <w:gridCol w:w="5812"/>
        <w:gridCol w:w="3827"/>
      </w:tblGrid>
      <w:tr w:rsidR="004A7855" w:rsidRPr="004340F5" w:rsidTr="000E607D">
        <w:trPr>
          <w:trHeight w:val="135"/>
        </w:trPr>
        <w:tc>
          <w:tcPr>
            <w:tcW w:w="708" w:type="dxa"/>
            <w:shd w:val="clear" w:color="auto" w:fill="FFFFFF"/>
          </w:tcPr>
          <w:p w:rsidR="004A7855" w:rsidRPr="004340F5" w:rsidRDefault="004A7855" w:rsidP="000E607D">
            <w:pPr>
              <w:pStyle w:val="a4"/>
              <w:shd w:val="clear" w:color="auto" w:fill="FFFFFF"/>
              <w:ind w:left="-185" w:firstLine="142"/>
              <w:jc w:val="both"/>
              <w:rPr>
                <w:bCs/>
              </w:rPr>
            </w:pPr>
          </w:p>
        </w:tc>
        <w:tc>
          <w:tcPr>
            <w:tcW w:w="15027" w:type="dxa"/>
            <w:gridSpan w:val="5"/>
            <w:shd w:val="clear" w:color="auto" w:fill="FFFFFF"/>
          </w:tcPr>
          <w:p w:rsidR="004A7855" w:rsidRPr="004340F5" w:rsidRDefault="004A7855" w:rsidP="000E607D">
            <w:pPr>
              <w:spacing w:after="0" w:line="240" w:lineRule="auto"/>
              <w:ind w:firstLine="142"/>
              <w:jc w:val="center"/>
              <w:rPr>
                <w:rFonts w:ascii="Times New Roman" w:hAnsi="Times New Roman"/>
                <w:b/>
                <w:sz w:val="24"/>
                <w:szCs w:val="24"/>
              </w:rPr>
            </w:pPr>
            <w:r w:rsidRPr="004340F5">
              <w:rPr>
                <w:rFonts w:ascii="Times New Roman" w:hAnsi="Times New Roman"/>
                <w:b/>
                <w:sz w:val="24"/>
                <w:szCs w:val="24"/>
              </w:rPr>
              <w:t>Земельный кодекс Республики Казах</w:t>
            </w:r>
            <w:r w:rsidR="00084332" w:rsidRPr="004340F5">
              <w:rPr>
                <w:rFonts w:ascii="Times New Roman" w:hAnsi="Times New Roman"/>
                <w:b/>
                <w:sz w:val="24"/>
                <w:szCs w:val="24"/>
              </w:rPr>
              <w:t>стан от 20 июня 2003 года № 442</w:t>
            </w:r>
          </w:p>
        </w:tc>
      </w:tr>
      <w:tr w:rsidR="004A7855" w:rsidRPr="004340F5" w:rsidTr="007B3505">
        <w:trPr>
          <w:trHeight w:val="135"/>
        </w:trPr>
        <w:tc>
          <w:tcPr>
            <w:tcW w:w="708" w:type="dxa"/>
            <w:shd w:val="clear" w:color="auto" w:fill="FFFFFF"/>
          </w:tcPr>
          <w:p w:rsidR="004A7855" w:rsidRPr="004340F5" w:rsidRDefault="004A7855" w:rsidP="000E607D">
            <w:pPr>
              <w:pStyle w:val="a4"/>
              <w:shd w:val="clear" w:color="auto" w:fill="FFFFFF"/>
              <w:ind w:left="-185" w:firstLine="142"/>
              <w:rPr>
                <w:b/>
                <w:bCs/>
                <w:lang w:eastAsia="en-US"/>
              </w:rPr>
            </w:pPr>
            <w:r w:rsidRPr="004340F5">
              <w:rPr>
                <w:b/>
                <w:bCs/>
                <w:lang w:eastAsia="en-US"/>
              </w:rPr>
              <w:t>№№</w:t>
            </w:r>
          </w:p>
          <w:p w:rsidR="004A7855" w:rsidRPr="004340F5" w:rsidRDefault="004A7855" w:rsidP="000E607D">
            <w:pPr>
              <w:pStyle w:val="a4"/>
              <w:shd w:val="clear" w:color="auto" w:fill="FFFFFF"/>
              <w:ind w:left="-185" w:firstLine="142"/>
              <w:rPr>
                <w:b/>
                <w:bCs/>
                <w:lang w:eastAsia="en-US"/>
              </w:rPr>
            </w:pPr>
            <w:r w:rsidRPr="004340F5">
              <w:rPr>
                <w:b/>
                <w:bCs/>
                <w:lang w:eastAsia="en-US"/>
              </w:rPr>
              <w:t>пп</w:t>
            </w:r>
          </w:p>
        </w:tc>
        <w:tc>
          <w:tcPr>
            <w:tcW w:w="1277" w:type="dxa"/>
            <w:gridSpan w:val="2"/>
            <w:shd w:val="clear" w:color="auto" w:fill="FFFFFF"/>
          </w:tcPr>
          <w:p w:rsidR="004A7855" w:rsidRPr="004340F5" w:rsidRDefault="004A7855" w:rsidP="000E607D">
            <w:pPr>
              <w:shd w:val="clear" w:color="auto" w:fill="FFFFFF"/>
              <w:spacing w:after="0" w:line="240" w:lineRule="auto"/>
              <w:jc w:val="center"/>
              <w:rPr>
                <w:rFonts w:ascii="Times New Roman" w:hAnsi="Times New Roman"/>
                <w:b/>
                <w:bCs/>
                <w:sz w:val="24"/>
                <w:szCs w:val="24"/>
              </w:rPr>
            </w:pPr>
            <w:r w:rsidRPr="004340F5">
              <w:rPr>
                <w:rFonts w:ascii="Times New Roman" w:hAnsi="Times New Roman"/>
                <w:b/>
                <w:bCs/>
                <w:sz w:val="24"/>
                <w:szCs w:val="24"/>
              </w:rPr>
              <w:t>Структурный элемент</w:t>
            </w:r>
          </w:p>
        </w:tc>
        <w:tc>
          <w:tcPr>
            <w:tcW w:w="4111" w:type="dxa"/>
            <w:shd w:val="clear" w:color="auto" w:fill="FFFFFF"/>
          </w:tcPr>
          <w:p w:rsidR="004A7855" w:rsidRPr="004340F5" w:rsidRDefault="004A7855" w:rsidP="000E607D">
            <w:pPr>
              <w:shd w:val="clear" w:color="auto" w:fill="FFFFFF"/>
              <w:spacing w:after="0" w:line="240" w:lineRule="auto"/>
              <w:ind w:firstLine="318"/>
              <w:jc w:val="center"/>
              <w:rPr>
                <w:rFonts w:ascii="Times New Roman" w:hAnsi="Times New Roman"/>
                <w:b/>
                <w:bCs/>
                <w:sz w:val="24"/>
                <w:szCs w:val="24"/>
              </w:rPr>
            </w:pPr>
            <w:r w:rsidRPr="004340F5">
              <w:rPr>
                <w:rFonts w:ascii="Times New Roman" w:hAnsi="Times New Roman"/>
                <w:b/>
                <w:bCs/>
                <w:sz w:val="24"/>
                <w:szCs w:val="24"/>
              </w:rPr>
              <w:t>Действующая редакция</w:t>
            </w:r>
          </w:p>
        </w:tc>
        <w:tc>
          <w:tcPr>
            <w:tcW w:w="5812" w:type="dxa"/>
            <w:shd w:val="clear" w:color="auto" w:fill="FFFFFF"/>
          </w:tcPr>
          <w:p w:rsidR="004A7855" w:rsidRPr="004340F5" w:rsidRDefault="004A7855" w:rsidP="000E607D">
            <w:pPr>
              <w:shd w:val="clear" w:color="auto" w:fill="FFFFFF"/>
              <w:spacing w:after="0" w:line="240" w:lineRule="auto"/>
              <w:ind w:firstLine="315"/>
              <w:jc w:val="center"/>
              <w:rPr>
                <w:rFonts w:ascii="Times New Roman" w:hAnsi="Times New Roman"/>
                <w:b/>
                <w:bCs/>
                <w:sz w:val="24"/>
                <w:szCs w:val="24"/>
              </w:rPr>
            </w:pPr>
            <w:r w:rsidRPr="004340F5">
              <w:rPr>
                <w:rFonts w:ascii="Times New Roman" w:hAnsi="Times New Roman"/>
                <w:b/>
                <w:bCs/>
                <w:sz w:val="24"/>
                <w:szCs w:val="24"/>
              </w:rPr>
              <w:t xml:space="preserve">Предлагаемая редакция </w:t>
            </w:r>
          </w:p>
        </w:tc>
        <w:tc>
          <w:tcPr>
            <w:tcW w:w="3827" w:type="dxa"/>
            <w:shd w:val="clear" w:color="auto" w:fill="FFFFFF"/>
          </w:tcPr>
          <w:p w:rsidR="004A7855" w:rsidRPr="004340F5" w:rsidRDefault="004A7855" w:rsidP="000E607D">
            <w:pPr>
              <w:shd w:val="clear" w:color="auto" w:fill="FFFFFF"/>
              <w:spacing w:after="0" w:line="240" w:lineRule="auto"/>
              <w:jc w:val="center"/>
              <w:rPr>
                <w:rFonts w:ascii="Times New Roman" w:hAnsi="Times New Roman"/>
                <w:b/>
                <w:bCs/>
                <w:sz w:val="24"/>
                <w:szCs w:val="24"/>
              </w:rPr>
            </w:pPr>
            <w:r w:rsidRPr="004340F5">
              <w:rPr>
                <w:rFonts w:ascii="Times New Roman" w:hAnsi="Times New Roman"/>
                <w:b/>
                <w:bCs/>
                <w:sz w:val="24"/>
                <w:szCs w:val="24"/>
              </w:rPr>
              <w:t>Обоснование</w:t>
            </w:r>
          </w:p>
        </w:tc>
      </w:tr>
      <w:tr w:rsidR="008C291C" w:rsidRPr="004340F5" w:rsidTr="00B2005A">
        <w:trPr>
          <w:trHeight w:val="135"/>
        </w:trPr>
        <w:tc>
          <w:tcPr>
            <w:tcW w:w="708" w:type="dxa"/>
            <w:shd w:val="clear" w:color="auto" w:fill="FFFFFF"/>
          </w:tcPr>
          <w:p w:rsidR="008C291C" w:rsidRPr="004340F5" w:rsidRDefault="00B72E5C" w:rsidP="008C291C">
            <w:pPr>
              <w:pStyle w:val="a4"/>
              <w:shd w:val="clear" w:color="auto" w:fill="FFFFFF"/>
              <w:ind w:left="-185" w:firstLine="142"/>
              <w:rPr>
                <w:b/>
                <w:bCs/>
                <w:lang w:eastAsia="en-US"/>
              </w:rPr>
            </w:pPr>
            <w:r w:rsidRPr="004340F5">
              <w:rPr>
                <w:b/>
                <w:bCs/>
                <w:lang w:eastAsia="en-US"/>
              </w:rPr>
              <w:t>1</w:t>
            </w:r>
          </w:p>
        </w:tc>
        <w:tc>
          <w:tcPr>
            <w:tcW w:w="1277" w:type="dxa"/>
            <w:gridSpan w:val="2"/>
            <w:shd w:val="clear" w:color="auto" w:fill="FFFFFF"/>
          </w:tcPr>
          <w:p w:rsidR="008C291C" w:rsidRPr="004340F5" w:rsidRDefault="008C291C" w:rsidP="008C291C">
            <w:pPr>
              <w:pStyle w:val="3"/>
              <w:spacing w:before="0" w:line="0" w:lineRule="atLeast"/>
              <w:jc w:val="both"/>
              <w:rPr>
                <w:rFonts w:ascii="Times New Roman" w:hAnsi="Times New Roman"/>
                <w:b w:val="0"/>
                <w:color w:val="auto"/>
                <w:sz w:val="24"/>
                <w:szCs w:val="24"/>
                <w:lang w:eastAsia="ru-RU"/>
              </w:rPr>
            </w:pPr>
            <w:r w:rsidRPr="004340F5">
              <w:rPr>
                <w:rFonts w:ascii="Times New Roman" w:hAnsi="Times New Roman"/>
                <w:b w:val="0"/>
                <w:color w:val="auto"/>
                <w:sz w:val="24"/>
                <w:szCs w:val="24"/>
              </w:rPr>
              <w:t>Новый пункт 5-1 статьи 10</w:t>
            </w:r>
          </w:p>
        </w:tc>
        <w:tc>
          <w:tcPr>
            <w:tcW w:w="4111" w:type="dxa"/>
            <w:shd w:val="clear" w:color="auto" w:fill="FFFFFF"/>
          </w:tcPr>
          <w:p w:rsidR="008C291C" w:rsidRPr="004340F5" w:rsidRDefault="008C291C" w:rsidP="008C291C">
            <w:pPr>
              <w:pStyle w:val="3"/>
              <w:shd w:val="clear" w:color="auto" w:fill="FFFFFF"/>
              <w:spacing w:before="0" w:line="0" w:lineRule="atLeast"/>
              <w:ind w:firstLine="459"/>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Статья 10. Базовые ставки платы за земельные участки и кадастровая (оценочная) стоимость земельного участка</w:t>
            </w:r>
          </w:p>
          <w:p w:rsidR="008C291C" w:rsidRPr="004340F5" w:rsidRDefault="008C291C" w:rsidP="008C291C">
            <w:pPr>
              <w:spacing w:after="0" w:line="0" w:lineRule="atLeast"/>
              <w:ind w:firstLine="326"/>
              <w:jc w:val="both"/>
              <w:rPr>
                <w:rStyle w:val="s1"/>
                <w:b w:val="0"/>
                <w:szCs w:val="24"/>
              </w:rPr>
            </w:pPr>
            <w:r w:rsidRPr="004340F5">
              <w:rPr>
                <w:rFonts w:ascii="Times New Roman" w:hAnsi="Times New Roman"/>
                <w:b/>
                <w:sz w:val="24"/>
                <w:szCs w:val="24"/>
              </w:rPr>
              <w:t>5-1. отсутствует</w:t>
            </w:r>
          </w:p>
        </w:tc>
        <w:tc>
          <w:tcPr>
            <w:tcW w:w="5812" w:type="dxa"/>
            <w:shd w:val="clear" w:color="auto" w:fill="FFFFFF"/>
          </w:tcPr>
          <w:p w:rsidR="008C291C" w:rsidRPr="004340F5" w:rsidRDefault="008C291C" w:rsidP="008C291C">
            <w:pPr>
              <w:pStyle w:val="3"/>
              <w:shd w:val="clear" w:color="auto" w:fill="FFFFFF"/>
              <w:spacing w:before="0" w:line="0" w:lineRule="atLeast"/>
              <w:ind w:firstLine="459"/>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Статья 10. Базовые ставки платы за земельные участки и кадастровая (оценочная) стоимость земельного участка</w:t>
            </w:r>
          </w:p>
          <w:p w:rsidR="008C291C" w:rsidRPr="004340F5" w:rsidRDefault="008C291C" w:rsidP="008C291C">
            <w:pPr>
              <w:spacing w:after="0" w:line="0" w:lineRule="atLeast"/>
              <w:ind w:firstLine="403"/>
              <w:jc w:val="both"/>
              <w:rPr>
                <w:rStyle w:val="s3"/>
                <w:b/>
                <w:i w:val="0"/>
                <w:color w:val="auto"/>
                <w:sz w:val="24"/>
                <w:szCs w:val="24"/>
              </w:rPr>
            </w:pPr>
            <w:r w:rsidRPr="004340F5">
              <w:rPr>
                <w:rStyle w:val="s3"/>
                <w:b/>
                <w:i w:val="0"/>
                <w:color w:val="auto"/>
                <w:sz w:val="24"/>
                <w:szCs w:val="24"/>
              </w:rPr>
              <w:t>…</w:t>
            </w:r>
          </w:p>
          <w:p w:rsidR="008C291C" w:rsidRPr="004340F5" w:rsidRDefault="008C291C" w:rsidP="008C291C">
            <w:pPr>
              <w:spacing w:after="0" w:line="0" w:lineRule="atLeast"/>
              <w:ind w:firstLine="403"/>
              <w:jc w:val="both"/>
              <w:rPr>
                <w:rFonts w:ascii="Times New Roman" w:hAnsi="Times New Roman"/>
                <w:b/>
                <w:iCs/>
                <w:sz w:val="24"/>
                <w:szCs w:val="24"/>
              </w:rPr>
            </w:pPr>
            <w:r w:rsidRPr="004340F5">
              <w:rPr>
                <w:rStyle w:val="s3"/>
                <w:b/>
                <w:i w:val="0"/>
                <w:color w:val="auto"/>
                <w:sz w:val="24"/>
                <w:szCs w:val="24"/>
              </w:rPr>
              <w:t>5-1. Информация о базовых ставках платы за земельные участки и кадастровой (оценочной) стоимости земельного участка подлежит обязательному размещению на публичной кадастровой карте.</w:t>
            </w:r>
          </w:p>
        </w:tc>
        <w:tc>
          <w:tcPr>
            <w:tcW w:w="3827" w:type="dxa"/>
            <w:shd w:val="clear" w:color="auto" w:fill="auto"/>
          </w:tcPr>
          <w:p w:rsidR="008C291C" w:rsidRPr="004340F5" w:rsidRDefault="006A4E55" w:rsidP="008C291C">
            <w:pPr>
              <w:spacing w:after="0" w:line="240" w:lineRule="auto"/>
              <w:ind w:left="-108"/>
              <w:jc w:val="both"/>
              <w:rPr>
                <w:rStyle w:val="s3"/>
                <w:i w:val="0"/>
                <w:color w:val="auto"/>
                <w:lang w:val="kk-KZ"/>
              </w:rPr>
            </w:pPr>
            <w:r w:rsidRPr="004340F5">
              <w:rPr>
                <w:rStyle w:val="s3"/>
                <w:i w:val="0"/>
                <w:color w:val="auto"/>
                <w:lang w:val="kk-KZ"/>
              </w:rPr>
              <w:t xml:space="preserve">Согласно </w:t>
            </w:r>
            <w:r w:rsidR="00253708" w:rsidRPr="004340F5">
              <w:rPr>
                <w:rStyle w:val="s3"/>
                <w:i w:val="0"/>
                <w:color w:val="auto"/>
                <w:lang w:val="kk-KZ"/>
              </w:rPr>
              <w:t>п. 1</w:t>
            </w:r>
            <w:r w:rsidR="00FE10FB" w:rsidRPr="004340F5">
              <w:rPr>
                <w:rStyle w:val="s3"/>
                <w:i w:val="0"/>
                <w:color w:val="auto"/>
                <w:lang w:val="kk-KZ"/>
              </w:rPr>
              <w:t xml:space="preserve"> част</w:t>
            </w:r>
            <w:r w:rsidR="00F57838" w:rsidRPr="004340F5">
              <w:rPr>
                <w:rStyle w:val="s3"/>
                <w:i w:val="0"/>
                <w:color w:val="auto"/>
                <w:lang w:val="kk-KZ"/>
              </w:rPr>
              <w:t>и</w:t>
            </w:r>
            <w:r w:rsidR="00FE10FB" w:rsidRPr="004340F5">
              <w:rPr>
                <w:rStyle w:val="s3"/>
                <w:i w:val="0"/>
                <w:color w:val="auto"/>
                <w:lang w:val="kk-KZ"/>
              </w:rPr>
              <w:t xml:space="preserve"> второй</w:t>
            </w:r>
            <w:r w:rsidR="00253708" w:rsidRPr="004340F5">
              <w:rPr>
                <w:rStyle w:val="s3"/>
                <w:i w:val="0"/>
                <w:color w:val="auto"/>
                <w:lang w:val="kk-KZ"/>
              </w:rPr>
              <w:t xml:space="preserve"> ст. 1</w:t>
            </w:r>
            <w:r w:rsidR="00FE10FB" w:rsidRPr="004340F5">
              <w:rPr>
                <w:rStyle w:val="s3"/>
                <w:i w:val="0"/>
                <w:color w:val="auto"/>
                <w:lang w:val="kk-KZ"/>
              </w:rPr>
              <w:t>0</w:t>
            </w:r>
            <w:r w:rsidR="00253708" w:rsidRPr="004340F5">
              <w:rPr>
                <w:rStyle w:val="s3"/>
                <w:i w:val="0"/>
                <w:color w:val="auto"/>
                <w:lang w:val="kk-KZ"/>
              </w:rPr>
              <w:t xml:space="preserve"> Земельного кодекса РК</w:t>
            </w:r>
            <w:r w:rsidRPr="004340F5">
              <w:rPr>
                <w:rStyle w:val="s3"/>
                <w:i w:val="0"/>
                <w:color w:val="auto"/>
                <w:lang w:val="kk-KZ"/>
              </w:rPr>
              <w:t xml:space="preserve">  базовые ставки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 В Земельном кодексе не предусматривается размещение информации по базовым ставкам в информационных системах.</w:t>
            </w:r>
          </w:p>
          <w:p w:rsidR="006A4E55" w:rsidRPr="004340F5" w:rsidRDefault="006A4E55" w:rsidP="008C291C">
            <w:pPr>
              <w:spacing w:after="0" w:line="240" w:lineRule="auto"/>
              <w:ind w:left="-108"/>
              <w:jc w:val="both"/>
              <w:rPr>
                <w:rStyle w:val="s3"/>
                <w:i w:val="0"/>
                <w:color w:val="auto"/>
                <w:lang w:val="kk-KZ"/>
              </w:rPr>
            </w:pPr>
            <w:r w:rsidRPr="004340F5">
              <w:rPr>
                <w:rStyle w:val="s3"/>
                <w:i w:val="0"/>
                <w:color w:val="auto"/>
                <w:lang w:val="kk-KZ"/>
              </w:rPr>
              <w:t>Кроме того, на сегодняшний день кадастровоя (оценочная) стоимость земельного участка расчитывается в бумажно</w:t>
            </w:r>
            <w:r w:rsidR="0054274D" w:rsidRPr="004340F5">
              <w:rPr>
                <w:rStyle w:val="s3"/>
                <w:i w:val="0"/>
                <w:color w:val="auto"/>
                <w:lang w:val="kk-KZ"/>
              </w:rPr>
              <w:t>й форме.</w:t>
            </w:r>
          </w:p>
          <w:p w:rsidR="008C291C" w:rsidRPr="004340F5" w:rsidRDefault="0054274D" w:rsidP="007B3505">
            <w:pPr>
              <w:spacing w:after="0" w:line="240" w:lineRule="auto"/>
              <w:ind w:left="-108"/>
              <w:jc w:val="both"/>
              <w:rPr>
                <w:rFonts w:ascii="Times New Roman" w:hAnsi="Times New Roman"/>
                <w:iCs/>
              </w:rPr>
            </w:pPr>
            <w:r w:rsidRPr="004340F5">
              <w:rPr>
                <w:rStyle w:val="s3"/>
                <w:i w:val="0"/>
                <w:color w:val="auto"/>
                <w:lang w:val="kk-KZ"/>
              </w:rPr>
              <w:t>В этой связи</w:t>
            </w:r>
            <w:r w:rsidRPr="004340F5">
              <w:rPr>
                <w:rStyle w:val="s3"/>
                <w:i w:val="0"/>
                <w:color w:val="auto"/>
              </w:rPr>
              <w:t xml:space="preserve"> в целях прозрачности и открытости информации по земельным ресурсам для населения, в частности по базовым ставкам</w:t>
            </w:r>
            <w:r w:rsidRPr="004340F5">
              <w:rPr>
                <w:rStyle w:val="s3"/>
                <w:i w:val="0"/>
                <w:color w:val="auto"/>
                <w:lang w:val="kk-KZ"/>
              </w:rPr>
              <w:t xml:space="preserve"> и кадастровой (оценочной) стоимости </w:t>
            </w:r>
            <w:r w:rsidRPr="004340F5">
              <w:rPr>
                <w:rStyle w:val="s3"/>
                <w:i w:val="0"/>
                <w:color w:val="auto"/>
              </w:rPr>
              <w:t>земельных участков</w:t>
            </w:r>
            <w:r w:rsidRPr="004340F5">
              <w:rPr>
                <w:rStyle w:val="s3"/>
                <w:i w:val="0"/>
                <w:color w:val="auto"/>
                <w:lang w:val="kk-KZ"/>
              </w:rPr>
              <w:t xml:space="preserve"> предлагается внести данную поправку в Кодекс</w:t>
            </w:r>
            <w:r w:rsidRPr="004340F5">
              <w:rPr>
                <w:rStyle w:val="s3"/>
                <w:i w:val="0"/>
                <w:color w:val="auto"/>
              </w:rPr>
              <w:t>.</w:t>
            </w:r>
          </w:p>
        </w:tc>
      </w:tr>
      <w:tr w:rsidR="008C291C" w:rsidRPr="004340F5" w:rsidTr="00B2005A">
        <w:trPr>
          <w:trHeight w:val="135"/>
        </w:trPr>
        <w:tc>
          <w:tcPr>
            <w:tcW w:w="708" w:type="dxa"/>
            <w:shd w:val="clear" w:color="auto" w:fill="FFFFFF"/>
          </w:tcPr>
          <w:p w:rsidR="008C291C" w:rsidRPr="004340F5" w:rsidRDefault="00B72E5C" w:rsidP="008C291C">
            <w:pPr>
              <w:pStyle w:val="a4"/>
              <w:shd w:val="clear" w:color="auto" w:fill="FFFFFF"/>
              <w:ind w:left="-185" w:firstLine="142"/>
              <w:rPr>
                <w:b/>
                <w:bCs/>
                <w:lang w:eastAsia="en-US"/>
              </w:rPr>
            </w:pPr>
            <w:r w:rsidRPr="004340F5">
              <w:rPr>
                <w:b/>
                <w:bCs/>
                <w:lang w:eastAsia="en-US"/>
              </w:rPr>
              <w:t>2</w:t>
            </w:r>
          </w:p>
        </w:tc>
        <w:tc>
          <w:tcPr>
            <w:tcW w:w="1277" w:type="dxa"/>
            <w:gridSpan w:val="2"/>
            <w:shd w:val="clear" w:color="auto" w:fill="FFFFFF"/>
          </w:tcPr>
          <w:p w:rsidR="008C291C" w:rsidRPr="004340F5" w:rsidRDefault="008C291C" w:rsidP="008C291C">
            <w:pPr>
              <w:spacing w:after="0" w:line="0" w:lineRule="atLeast"/>
              <w:jc w:val="center"/>
              <w:rPr>
                <w:rFonts w:ascii="Times New Roman" w:hAnsi="Times New Roman"/>
                <w:bCs/>
                <w:sz w:val="24"/>
                <w:szCs w:val="24"/>
              </w:rPr>
            </w:pPr>
            <w:r w:rsidRPr="004340F5">
              <w:rPr>
                <w:rFonts w:ascii="Times New Roman" w:hAnsi="Times New Roman"/>
                <w:sz w:val="24"/>
                <w:szCs w:val="24"/>
                <w:lang w:eastAsia="ru-RU"/>
              </w:rPr>
              <w:t>Пункт новый 5-1 статьи 11</w:t>
            </w:r>
          </w:p>
        </w:tc>
        <w:tc>
          <w:tcPr>
            <w:tcW w:w="4111" w:type="dxa"/>
            <w:shd w:val="clear" w:color="auto" w:fill="FFFFFF"/>
          </w:tcPr>
          <w:p w:rsidR="008C291C" w:rsidRPr="004340F5" w:rsidRDefault="008C291C" w:rsidP="008C291C">
            <w:pPr>
              <w:spacing w:after="0" w:line="0" w:lineRule="atLeast"/>
              <w:jc w:val="both"/>
              <w:rPr>
                <w:rStyle w:val="s1"/>
                <w:b w:val="0"/>
                <w:szCs w:val="24"/>
              </w:rPr>
            </w:pPr>
            <w:r w:rsidRPr="004340F5">
              <w:rPr>
                <w:rStyle w:val="s1"/>
                <w:b w:val="0"/>
                <w:szCs w:val="24"/>
              </w:rPr>
              <w:t>Статья 11. Поправочные коэффициенты к базовым ставкам платы за земельные участки</w:t>
            </w:r>
          </w:p>
          <w:p w:rsidR="008C291C" w:rsidRPr="004340F5" w:rsidRDefault="008C291C" w:rsidP="008C291C">
            <w:pPr>
              <w:spacing w:after="0" w:line="0" w:lineRule="atLeast"/>
              <w:ind w:firstLine="326"/>
              <w:jc w:val="both"/>
              <w:rPr>
                <w:rStyle w:val="s1"/>
                <w:b w:val="0"/>
                <w:szCs w:val="24"/>
              </w:rPr>
            </w:pPr>
            <w:r w:rsidRPr="004340F5">
              <w:rPr>
                <w:rStyle w:val="s1"/>
                <w:szCs w:val="24"/>
              </w:rPr>
              <w:t>…</w:t>
            </w:r>
          </w:p>
          <w:p w:rsidR="008C291C" w:rsidRPr="004340F5" w:rsidRDefault="008C291C" w:rsidP="008C291C">
            <w:pPr>
              <w:spacing w:after="0" w:line="0" w:lineRule="atLeast"/>
              <w:ind w:firstLine="400"/>
              <w:jc w:val="both"/>
              <w:rPr>
                <w:rFonts w:ascii="Times New Roman" w:hAnsi="Times New Roman"/>
                <w:sz w:val="24"/>
                <w:szCs w:val="24"/>
              </w:rPr>
            </w:pPr>
            <w:r w:rsidRPr="004340F5">
              <w:rPr>
                <w:rStyle w:val="s1"/>
                <w:szCs w:val="24"/>
              </w:rPr>
              <w:t>5-1. отсутствует</w:t>
            </w:r>
          </w:p>
        </w:tc>
        <w:tc>
          <w:tcPr>
            <w:tcW w:w="5812" w:type="dxa"/>
            <w:shd w:val="clear" w:color="auto" w:fill="FFFFFF"/>
          </w:tcPr>
          <w:p w:rsidR="008C291C" w:rsidRPr="004340F5" w:rsidRDefault="008C291C" w:rsidP="008C291C">
            <w:pPr>
              <w:spacing w:after="0" w:line="0" w:lineRule="atLeast"/>
              <w:jc w:val="both"/>
              <w:rPr>
                <w:rStyle w:val="s1"/>
                <w:b w:val="0"/>
                <w:szCs w:val="24"/>
              </w:rPr>
            </w:pPr>
            <w:r w:rsidRPr="004340F5">
              <w:rPr>
                <w:rStyle w:val="s1"/>
                <w:b w:val="0"/>
                <w:szCs w:val="24"/>
              </w:rPr>
              <w:t>Статья 11. Поправочные коэффициенты к базовым ставкам платы за земельные участки</w:t>
            </w:r>
          </w:p>
          <w:p w:rsidR="008C291C" w:rsidRPr="004340F5" w:rsidRDefault="008C291C" w:rsidP="008C291C">
            <w:pPr>
              <w:spacing w:after="0" w:line="0" w:lineRule="atLeast"/>
              <w:ind w:firstLine="362"/>
              <w:jc w:val="both"/>
              <w:rPr>
                <w:rFonts w:ascii="Times New Roman" w:hAnsi="Times New Roman"/>
                <w:b/>
                <w:sz w:val="24"/>
                <w:szCs w:val="24"/>
              </w:rPr>
            </w:pPr>
            <w:r w:rsidRPr="004340F5">
              <w:rPr>
                <w:rStyle w:val="s1"/>
                <w:szCs w:val="24"/>
              </w:rPr>
              <w:t xml:space="preserve">… </w:t>
            </w:r>
          </w:p>
          <w:p w:rsidR="008C291C" w:rsidRPr="004340F5" w:rsidRDefault="008C291C" w:rsidP="008C291C">
            <w:pPr>
              <w:pStyle w:val="3"/>
              <w:shd w:val="clear" w:color="auto" w:fill="FFFFFF"/>
              <w:spacing w:before="0" w:line="0" w:lineRule="atLeast"/>
              <w:ind w:firstLine="459"/>
              <w:jc w:val="both"/>
              <w:textAlignment w:val="baseline"/>
              <w:rPr>
                <w:rFonts w:ascii="Times New Roman" w:hAnsi="Times New Roman"/>
                <w:b w:val="0"/>
                <w:bCs w:val="0"/>
                <w:color w:val="auto"/>
                <w:sz w:val="24"/>
                <w:szCs w:val="24"/>
              </w:rPr>
            </w:pPr>
            <w:r w:rsidRPr="004340F5">
              <w:rPr>
                <w:rStyle w:val="s3"/>
                <w:i w:val="0"/>
                <w:color w:val="auto"/>
                <w:sz w:val="24"/>
                <w:szCs w:val="24"/>
              </w:rPr>
              <w:t>5-1. Информация о поправочных коэффициентах к базовым ставкам платы за земельные участки подлежит обязательному размещению на публичной кадастровой карте;</w:t>
            </w:r>
          </w:p>
        </w:tc>
        <w:tc>
          <w:tcPr>
            <w:tcW w:w="3827" w:type="dxa"/>
            <w:shd w:val="clear" w:color="auto" w:fill="auto"/>
          </w:tcPr>
          <w:p w:rsidR="0054274D" w:rsidRPr="004340F5" w:rsidRDefault="00FE10FB" w:rsidP="0054274D">
            <w:pPr>
              <w:spacing w:after="0" w:line="240" w:lineRule="auto"/>
              <w:ind w:left="-108"/>
              <w:jc w:val="both"/>
              <w:rPr>
                <w:rStyle w:val="s3"/>
                <w:i w:val="0"/>
                <w:color w:val="auto"/>
                <w:lang w:val="kk-KZ"/>
              </w:rPr>
            </w:pPr>
            <w:r w:rsidRPr="004340F5">
              <w:rPr>
                <w:rStyle w:val="s3"/>
                <w:i w:val="0"/>
                <w:color w:val="auto"/>
                <w:lang w:val="kk-KZ"/>
              </w:rPr>
              <w:t>Согласно п. 1 част</w:t>
            </w:r>
            <w:r w:rsidR="00F57838" w:rsidRPr="004340F5">
              <w:rPr>
                <w:rStyle w:val="s3"/>
                <w:i w:val="0"/>
                <w:color w:val="auto"/>
                <w:lang w:val="kk-KZ"/>
              </w:rPr>
              <w:t>и</w:t>
            </w:r>
            <w:r w:rsidRPr="004340F5">
              <w:rPr>
                <w:rStyle w:val="s3"/>
                <w:i w:val="0"/>
                <w:color w:val="auto"/>
                <w:lang w:val="kk-KZ"/>
              </w:rPr>
              <w:t xml:space="preserve"> второй ст. 10 Земельного кодекса РК  </w:t>
            </w:r>
            <w:r w:rsidR="0054274D" w:rsidRPr="004340F5">
              <w:rPr>
                <w:rStyle w:val="s3"/>
                <w:i w:val="0"/>
                <w:color w:val="auto"/>
                <w:sz w:val="24"/>
                <w:szCs w:val="24"/>
              </w:rPr>
              <w:t>поправочные коэффициенты к базовым ставкам платы за земельные участки</w:t>
            </w:r>
            <w:r w:rsidR="0054274D" w:rsidRPr="004340F5">
              <w:rPr>
                <w:rStyle w:val="s3"/>
                <w:i w:val="0"/>
                <w:color w:val="auto"/>
                <w:lang w:val="kk-KZ"/>
              </w:rPr>
              <w:t xml:space="preserve">  утверждаются решением районного представительного органа по предложению местного исполнительного органа района. В Земельном кодексе не предусматривается размещение информации по поправочным </w:t>
            </w:r>
            <w:r w:rsidR="0054274D" w:rsidRPr="004340F5">
              <w:rPr>
                <w:rStyle w:val="s3"/>
                <w:i w:val="0"/>
                <w:color w:val="auto"/>
                <w:lang w:val="kk-KZ"/>
              </w:rPr>
              <w:lastRenderedPageBreak/>
              <w:t>коэффицентам в информационных системах.</w:t>
            </w:r>
          </w:p>
          <w:p w:rsidR="008C291C" w:rsidRPr="004340F5" w:rsidRDefault="0054274D" w:rsidP="007B3505">
            <w:pPr>
              <w:spacing w:after="0" w:line="240" w:lineRule="auto"/>
              <w:ind w:left="-108"/>
              <w:jc w:val="both"/>
              <w:rPr>
                <w:rFonts w:ascii="Times New Roman" w:hAnsi="Times New Roman"/>
                <w:iCs/>
              </w:rPr>
            </w:pPr>
            <w:r w:rsidRPr="004340F5">
              <w:rPr>
                <w:rStyle w:val="s3"/>
                <w:i w:val="0"/>
                <w:color w:val="auto"/>
                <w:lang w:val="kk-KZ"/>
              </w:rPr>
              <w:t>В этой связи</w:t>
            </w:r>
            <w:r w:rsidRPr="004340F5">
              <w:rPr>
                <w:rStyle w:val="s3"/>
                <w:i w:val="0"/>
                <w:color w:val="auto"/>
              </w:rPr>
              <w:t xml:space="preserve"> в целях прозрачности и открытости информации по земельным ресурсам для населения, в частности по </w:t>
            </w:r>
            <w:r w:rsidRPr="004340F5">
              <w:rPr>
                <w:rStyle w:val="s3"/>
                <w:i w:val="0"/>
                <w:color w:val="auto"/>
                <w:lang w:val="kk-KZ"/>
              </w:rPr>
              <w:t xml:space="preserve">поправочным коэффицентам </w:t>
            </w:r>
            <w:r w:rsidRPr="004340F5">
              <w:rPr>
                <w:rStyle w:val="s3"/>
                <w:i w:val="0"/>
                <w:color w:val="auto"/>
              </w:rPr>
              <w:t>земельных участков</w:t>
            </w:r>
            <w:r w:rsidRPr="004340F5">
              <w:rPr>
                <w:rStyle w:val="s3"/>
                <w:i w:val="0"/>
                <w:color w:val="auto"/>
                <w:lang w:val="kk-KZ"/>
              </w:rPr>
              <w:t xml:space="preserve"> предлагается внести данную поправку в Кодекс</w:t>
            </w:r>
            <w:r w:rsidRPr="004340F5">
              <w:rPr>
                <w:rStyle w:val="s3"/>
                <w:i w:val="0"/>
                <w:color w:val="auto"/>
              </w:rPr>
              <w:t>.</w:t>
            </w:r>
          </w:p>
        </w:tc>
      </w:tr>
      <w:tr w:rsidR="008C291C" w:rsidRPr="004340F5" w:rsidTr="007B3505">
        <w:trPr>
          <w:trHeight w:val="172"/>
        </w:trPr>
        <w:tc>
          <w:tcPr>
            <w:tcW w:w="708" w:type="dxa"/>
            <w:shd w:val="clear" w:color="auto" w:fill="FFFFFF"/>
          </w:tcPr>
          <w:p w:rsidR="008C291C" w:rsidRPr="004340F5" w:rsidRDefault="00B72E5C" w:rsidP="008C291C">
            <w:pPr>
              <w:pStyle w:val="a4"/>
              <w:shd w:val="clear" w:color="auto" w:fill="FFFFFF"/>
              <w:ind w:left="-185" w:firstLine="142"/>
              <w:rPr>
                <w:b/>
                <w:bCs/>
                <w:lang w:eastAsia="en-US"/>
              </w:rPr>
            </w:pPr>
            <w:r w:rsidRPr="004340F5">
              <w:rPr>
                <w:b/>
                <w:bCs/>
                <w:lang w:eastAsia="en-US"/>
              </w:rPr>
              <w:lastRenderedPageBreak/>
              <w:t>3</w:t>
            </w:r>
          </w:p>
        </w:tc>
        <w:tc>
          <w:tcPr>
            <w:tcW w:w="1277" w:type="dxa"/>
            <w:gridSpan w:val="2"/>
            <w:shd w:val="clear" w:color="auto" w:fill="FFFFFF"/>
          </w:tcPr>
          <w:p w:rsidR="008C291C" w:rsidRPr="004340F5" w:rsidRDefault="008C291C" w:rsidP="008C291C">
            <w:pPr>
              <w:spacing w:after="0" w:line="0" w:lineRule="atLeast"/>
              <w:jc w:val="center"/>
              <w:rPr>
                <w:rFonts w:ascii="Times New Roman" w:hAnsi="Times New Roman"/>
                <w:bCs/>
                <w:sz w:val="24"/>
                <w:szCs w:val="24"/>
              </w:rPr>
            </w:pPr>
            <w:r w:rsidRPr="004340F5">
              <w:rPr>
                <w:rFonts w:ascii="Times New Roman" w:hAnsi="Times New Roman"/>
                <w:bCs/>
                <w:sz w:val="24"/>
                <w:szCs w:val="24"/>
                <w:lang w:val="kk-KZ"/>
              </w:rPr>
              <w:t xml:space="preserve">Подпункт новый </w:t>
            </w:r>
            <w:r w:rsidR="00F602C6" w:rsidRPr="004340F5">
              <w:rPr>
                <w:rFonts w:ascii="Times New Roman" w:hAnsi="Times New Roman"/>
                <w:bCs/>
                <w:sz w:val="24"/>
                <w:szCs w:val="24"/>
                <w:lang w:val="kk-KZ"/>
              </w:rPr>
              <w:t xml:space="preserve">            </w:t>
            </w:r>
            <w:r w:rsidRPr="004340F5">
              <w:rPr>
                <w:rFonts w:ascii="Times New Roman" w:hAnsi="Times New Roman"/>
                <w:bCs/>
                <w:sz w:val="24"/>
                <w:szCs w:val="24"/>
                <w:lang w:val="kk-KZ"/>
              </w:rPr>
              <w:t>5-1) статьи 12</w:t>
            </w:r>
          </w:p>
        </w:tc>
        <w:tc>
          <w:tcPr>
            <w:tcW w:w="4111" w:type="dxa"/>
            <w:shd w:val="clear" w:color="auto" w:fill="FFFFFF"/>
          </w:tcPr>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 xml:space="preserve">Статья 12. Основные понятия, используемые в настоящем Кодексе </w:t>
            </w:r>
          </w:p>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В настоящем Кодексе используются следующие основные понятия:</w:t>
            </w:r>
          </w:p>
          <w:p w:rsidR="008C291C" w:rsidRPr="004340F5" w:rsidRDefault="008C291C" w:rsidP="008C291C">
            <w:pPr>
              <w:pStyle w:val="3"/>
              <w:shd w:val="clear" w:color="auto" w:fill="FFFFFF"/>
              <w:spacing w:before="0" w:line="0" w:lineRule="atLeast"/>
              <w:ind w:firstLine="459"/>
              <w:jc w:val="both"/>
              <w:textAlignment w:val="baseline"/>
              <w:rPr>
                <w:rFonts w:ascii="Times New Roman" w:hAnsi="Times New Roman"/>
                <w:bCs w:val="0"/>
                <w:color w:val="auto"/>
                <w:sz w:val="24"/>
                <w:szCs w:val="24"/>
              </w:rPr>
            </w:pPr>
            <w:r w:rsidRPr="004340F5">
              <w:rPr>
                <w:rFonts w:ascii="Times New Roman" w:hAnsi="Times New Roman"/>
                <w:bCs w:val="0"/>
                <w:color w:val="auto"/>
                <w:sz w:val="24"/>
                <w:szCs w:val="24"/>
              </w:rPr>
              <w:t>…</w:t>
            </w:r>
          </w:p>
          <w:p w:rsidR="008C291C" w:rsidRPr="004340F5" w:rsidRDefault="008C291C" w:rsidP="008C291C">
            <w:pPr>
              <w:spacing w:after="0" w:line="0" w:lineRule="atLeast"/>
              <w:ind w:firstLine="326"/>
              <w:jc w:val="both"/>
              <w:rPr>
                <w:rFonts w:ascii="Times New Roman" w:hAnsi="Times New Roman"/>
                <w:b/>
                <w:sz w:val="24"/>
                <w:szCs w:val="24"/>
              </w:rPr>
            </w:pPr>
            <w:r w:rsidRPr="004340F5">
              <w:rPr>
                <w:rFonts w:ascii="Times New Roman" w:hAnsi="Times New Roman"/>
                <w:b/>
                <w:sz w:val="24"/>
                <w:szCs w:val="24"/>
              </w:rPr>
              <w:t>5-1) отсутствует;</w:t>
            </w:r>
          </w:p>
        </w:tc>
        <w:tc>
          <w:tcPr>
            <w:tcW w:w="5812" w:type="dxa"/>
            <w:shd w:val="clear" w:color="auto" w:fill="FFFFFF"/>
          </w:tcPr>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 xml:space="preserve">Статья 12. Основные понятия, используемые в настоящем Кодексе </w:t>
            </w:r>
          </w:p>
          <w:p w:rsidR="008C291C" w:rsidRPr="004340F5" w:rsidRDefault="008C291C" w:rsidP="008C291C">
            <w:pPr>
              <w:spacing w:after="0"/>
              <w:rPr>
                <w:rFonts w:ascii="Times New Roman" w:hAnsi="Times New Roman"/>
                <w:sz w:val="24"/>
                <w:szCs w:val="24"/>
              </w:rPr>
            </w:pPr>
            <w:r w:rsidRPr="004340F5">
              <w:rPr>
                <w:rFonts w:ascii="Times New Roman" w:hAnsi="Times New Roman"/>
                <w:sz w:val="24"/>
                <w:szCs w:val="24"/>
              </w:rPr>
              <w:t>В настоящем Кодексе используются следующие основные понятия:</w:t>
            </w:r>
          </w:p>
          <w:p w:rsidR="008C291C" w:rsidRPr="004340F5" w:rsidRDefault="008C291C" w:rsidP="008C291C">
            <w:pPr>
              <w:spacing w:after="0" w:line="0" w:lineRule="atLeast"/>
              <w:ind w:firstLine="459"/>
              <w:jc w:val="both"/>
              <w:rPr>
                <w:rFonts w:ascii="Times New Roman" w:hAnsi="Times New Roman"/>
                <w:b/>
                <w:sz w:val="24"/>
                <w:szCs w:val="24"/>
              </w:rPr>
            </w:pPr>
            <w:r w:rsidRPr="004340F5">
              <w:rPr>
                <w:rFonts w:ascii="Times New Roman" w:hAnsi="Times New Roman"/>
                <w:b/>
                <w:sz w:val="24"/>
                <w:szCs w:val="24"/>
              </w:rPr>
              <w:t>…</w:t>
            </w:r>
          </w:p>
          <w:p w:rsidR="008C291C" w:rsidRPr="004340F5" w:rsidRDefault="008C291C" w:rsidP="00001A1B">
            <w:pPr>
              <w:spacing w:after="0" w:line="0" w:lineRule="atLeast"/>
              <w:ind w:firstLine="459"/>
              <w:jc w:val="both"/>
              <w:rPr>
                <w:rFonts w:ascii="Times New Roman" w:hAnsi="Times New Roman"/>
                <w:sz w:val="24"/>
                <w:szCs w:val="24"/>
                <w:lang w:val="kk-KZ"/>
              </w:rPr>
            </w:pPr>
            <w:r w:rsidRPr="004340F5">
              <w:rPr>
                <w:rFonts w:ascii="Times New Roman" w:hAnsi="Times New Roman"/>
                <w:b/>
                <w:sz w:val="24"/>
                <w:szCs w:val="24"/>
              </w:rPr>
              <w:t xml:space="preserve">5-1) публичная кадастровая карта –интерактивная цифровая карта местности, которая является государственным электронным ресурсом, </w:t>
            </w:r>
            <w:r w:rsidRPr="004340F5">
              <w:rPr>
                <w:rFonts w:ascii="Times New Roman" w:hAnsi="Times New Roman"/>
                <w:b/>
                <w:sz w:val="24"/>
                <w:szCs w:val="24"/>
                <w:shd w:val="clear" w:color="auto" w:fill="FFFFFF"/>
              </w:rPr>
              <w:t xml:space="preserve">созданная (создаваемая) путем цифрования картографических источников, фотограмметрической обработки данных дистанционного зондирования, </w:t>
            </w:r>
            <w:r w:rsidRPr="004340F5">
              <w:rPr>
                <w:rFonts w:ascii="Times New Roman" w:hAnsi="Times New Roman"/>
                <w:b/>
                <w:sz w:val="24"/>
                <w:szCs w:val="24"/>
              </w:rPr>
              <w:t>представляемая в графическом и текстовом режиме и содержащая сведения из земельного, правового,  природного и иных кадастров Республики Казахстан</w:t>
            </w:r>
            <w:r w:rsidR="00001A1B" w:rsidRPr="004340F5">
              <w:rPr>
                <w:rFonts w:ascii="Times New Roman" w:hAnsi="Times New Roman"/>
                <w:b/>
                <w:sz w:val="24"/>
                <w:szCs w:val="24"/>
              </w:rPr>
              <w:t>;</w:t>
            </w:r>
          </w:p>
        </w:tc>
        <w:tc>
          <w:tcPr>
            <w:tcW w:w="3827" w:type="dxa"/>
            <w:shd w:val="clear" w:color="auto" w:fill="FFFFFF"/>
          </w:tcPr>
          <w:p w:rsidR="00FE6905" w:rsidRPr="004340F5" w:rsidRDefault="00FE6905" w:rsidP="00FE6905">
            <w:pPr>
              <w:pStyle w:val="a7"/>
              <w:spacing w:before="0" w:beforeAutospacing="0" w:after="0"/>
              <w:ind w:firstLine="176"/>
              <w:jc w:val="both"/>
              <w:rPr>
                <w:lang w:val="ru-RU"/>
              </w:rPr>
            </w:pPr>
            <w:r w:rsidRPr="004340F5">
              <w:rPr>
                <w:lang w:val="ru-RU"/>
              </w:rPr>
              <w:t>В целях обеспечения прозрачности и полного доступа граждан и бизнеса к информации о недвижимости, в рамках реализации проекта «Создание и внедрение ИС ЕГКН» создан открытый цифровой картографический ресурс (далее – Публичная кадастровая карта).</w:t>
            </w:r>
          </w:p>
          <w:p w:rsidR="008C291C" w:rsidRPr="004340F5" w:rsidRDefault="00FE6905" w:rsidP="00FE6905">
            <w:pPr>
              <w:pStyle w:val="a7"/>
              <w:spacing w:before="0" w:beforeAutospacing="0" w:after="0"/>
              <w:ind w:firstLine="176"/>
              <w:jc w:val="both"/>
              <w:rPr>
                <w:lang w:val="ru-RU"/>
              </w:rPr>
            </w:pPr>
            <w:r w:rsidRPr="004340F5">
              <w:rPr>
                <w:lang w:val="ru-RU"/>
              </w:rPr>
              <w:t xml:space="preserve">  </w:t>
            </w:r>
            <w:r w:rsidRPr="004340F5">
              <w:rPr>
                <w:lang w:val="ru-RU"/>
              </w:rPr>
              <w:tab/>
              <w:t>Реализованный функционал Публичной кадастровой карты позволяет в открытом доступе получить (скачать) информацию об объектах недвижимости – земельных участках и зданиях, сооружениях.</w:t>
            </w:r>
          </w:p>
        </w:tc>
      </w:tr>
      <w:tr w:rsidR="008C291C" w:rsidRPr="004340F5" w:rsidTr="007B3505">
        <w:trPr>
          <w:trHeight w:val="172"/>
        </w:trPr>
        <w:tc>
          <w:tcPr>
            <w:tcW w:w="708" w:type="dxa"/>
            <w:shd w:val="clear" w:color="auto" w:fill="FFFFFF"/>
          </w:tcPr>
          <w:p w:rsidR="008C291C" w:rsidRPr="004340F5" w:rsidRDefault="00B72E5C" w:rsidP="008C291C">
            <w:pPr>
              <w:pStyle w:val="a4"/>
              <w:shd w:val="clear" w:color="auto" w:fill="FFFFFF"/>
              <w:ind w:left="-185" w:firstLine="142"/>
              <w:rPr>
                <w:b/>
                <w:bCs/>
                <w:lang w:eastAsia="en-US"/>
              </w:rPr>
            </w:pPr>
            <w:r w:rsidRPr="004340F5">
              <w:rPr>
                <w:b/>
                <w:bCs/>
                <w:lang w:eastAsia="en-US"/>
              </w:rPr>
              <w:t>4</w:t>
            </w:r>
          </w:p>
        </w:tc>
        <w:tc>
          <w:tcPr>
            <w:tcW w:w="1277" w:type="dxa"/>
            <w:gridSpan w:val="2"/>
            <w:shd w:val="clear" w:color="auto" w:fill="FFFFFF"/>
          </w:tcPr>
          <w:p w:rsidR="008C291C" w:rsidRPr="004340F5" w:rsidRDefault="008C291C" w:rsidP="008C291C">
            <w:pPr>
              <w:spacing w:after="0" w:line="0" w:lineRule="atLeast"/>
              <w:jc w:val="center"/>
              <w:rPr>
                <w:rFonts w:ascii="Times New Roman" w:hAnsi="Times New Roman"/>
                <w:bCs/>
                <w:sz w:val="24"/>
                <w:szCs w:val="24"/>
              </w:rPr>
            </w:pPr>
            <w:r w:rsidRPr="004340F5">
              <w:rPr>
                <w:rFonts w:ascii="Times New Roman" w:hAnsi="Times New Roman"/>
                <w:bCs/>
                <w:sz w:val="24"/>
                <w:szCs w:val="24"/>
                <w:lang w:val="kk-KZ"/>
              </w:rPr>
              <w:t>Подпункт 8-1) статьи 12</w:t>
            </w:r>
          </w:p>
        </w:tc>
        <w:tc>
          <w:tcPr>
            <w:tcW w:w="4111" w:type="dxa"/>
            <w:shd w:val="clear" w:color="auto" w:fill="FFFFFF"/>
          </w:tcPr>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 xml:space="preserve">Статья 12. Основные понятия, используемые в настоящем Кодексе </w:t>
            </w:r>
          </w:p>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В настоящем Кодексе используются следующие основные понятия:</w:t>
            </w:r>
          </w:p>
          <w:p w:rsidR="008C291C" w:rsidRPr="004340F5" w:rsidRDefault="008C291C" w:rsidP="008C291C">
            <w:pPr>
              <w:spacing w:after="0" w:line="0" w:lineRule="atLeast"/>
              <w:ind w:firstLine="400"/>
              <w:jc w:val="both"/>
              <w:rPr>
                <w:rFonts w:ascii="Times New Roman" w:hAnsi="Times New Roman"/>
                <w:b/>
                <w:sz w:val="24"/>
                <w:szCs w:val="24"/>
              </w:rPr>
            </w:pPr>
            <w:r w:rsidRPr="004340F5">
              <w:rPr>
                <w:rStyle w:val="s0"/>
                <w:szCs w:val="24"/>
              </w:rPr>
              <w:t xml:space="preserve">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w:t>
            </w:r>
            <w:r w:rsidRPr="004340F5">
              <w:rPr>
                <w:rStyle w:val="s0"/>
                <w:szCs w:val="24"/>
              </w:rPr>
              <w:lastRenderedPageBreak/>
              <w:t>участков и об обременениях и сервитутах на земельные участки.</w:t>
            </w:r>
          </w:p>
          <w:p w:rsidR="008C291C" w:rsidRPr="004340F5" w:rsidRDefault="008C291C" w:rsidP="008C291C">
            <w:pPr>
              <w:pStyle w:val="3"/>
              <w:shd w:val="clear" w:color="auto" w:fill="FFFFFF"/>
              <w:spacing w:before="0" w:line="0" w:lineRule="atLeast"/>
              <w:ind w:firstLine="459"/>
              <w:jc w:val="both"/>
              <w:textAlignment w:val="baseline"/>
              <w:rPr>
                <w:rFonts w:ascii="Times New Roman" w:hAnsi="Times New Roman"/>
                <w:b w:val="0"/>
                <w:bCs w:val="0"/>
                <w:color w:val="auto"/>
                <w:sz w:val="24"/>
                <w:szCs w:val="24"/>
              </w:rPr>
            </w:pPr>
            <w:r w:rsidRPr="004340F5">
              <w:rPr>
                <w:rStyle w:val="s0"/>
                <w:b w:val="0"/>
                <w:color w:val="auto"/>
                <w:szCs w:val="24"/>
              </w:rPr>
              <w:t xml:space="preserve">Состав и содержание землеустроительного проекта устанавливаются на основании нормативных правовых актов в соответствии с </w:t>
            </w:r>
            <w:hyperlink r:id="rId8" w:anchor="sub140104" w:history="1">
              <w:r w:rsidRPr="004340F5">
                <w:rPr>
                  <w:rStyle w:val="af3"/>
                  <w:rFonts w:ascii="Times New Roman" w:hAnsi="Times New Roman"/>
                  <w:b w:val="0"/>
                  <w:color w:val="auto"/>
                  <w:sz w:val="24"/>
                  <w:szCs w:val="24"/>
                  <w:u w:val="none"/>
                </w:rPr>
                <w:t>подпунктом 4) пункта 1 статьи 14</w:t>
              </w:r>
            </w:hyperlink>
            <w:r w:rsidRPr="004340F5">
              <w:rPr>
                <w:rStyle w:val="s0"/>
                <w:b w:val="0"/>
                <w:color w:val="auto"/>
                <w:szCs w:val="24"/>
              </w:rPr>
              <w:t xml:space="preserve"> настоящего Кодекса;</w:t>
            </w:r>
          </w:p>
        </w:tc>
        <w:tc>
          <w:tcPr>
            <w:tcW w:w="5812" w:type="dxa"/>
            <w:shd w:val="clear" w:color="auto" w:fill="FFFFFF"/>
          </w:tcPr>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lastRenderedPageBreak/>
              <w:t>Статья 12. Основные понятия, используемые в настоящем Кодексе</w:t>
            </w:r>
          </w:p>
          <w:p w:rsidR="008C291C" w:rsidRPr="004340F5" w:rsidRDefault="008C291C" w:rsidP="008C291C">
            <w:pPr>
              <w:pStyle w:val="3"/>
              <w:shd w:val="clear" w:color="auto" w:fill="FFFFFF"/>
              <w:spacing w:before="0" w:line="0" w:lineRule="atLeast"/>
              <w:ind w:firstLine="176"/>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В настоящем Кодексе используются следующие основные понятия:</w:t>
            </w:r>
          </w:p>
          <w:p w:rsidR="006C668E" w:rsidRPr="004340F5" w:rsidRDefault="008C291C" w:rsidP="006C668E">
            <w:pPr>
              <w:pStyle w:val="a7"/>
              <w:shd w:val="clear" w:color="auto" w:fill="FFFFFF"/>
              <w:spacing w:before="0" w:beforeAutospacing="0" w:after="0"/>
              <w:ind w:firstLine="459"/>
              <w:jc w:val="both"/>
              <w:textAlignment w:val="baseline"/>
              <w:rPr>
                <w:spacing w:val="2"/>
                <w:lang w:val="kk-KZ"/>
              </w:rPr>
            </w:pPr>
            <w:r w:rsidRPr="004340F5">
              <w:rPr>
                <w:spacing w:val="2"/>
              </w:rPr>
              <w:t>8-1)</w:t>
            </w:r>
            <w:r w:rsidR="00084332" w:rsidRPr="004340F5">
              <w:rPr>
                <w:spacing w:val="2"/>
                <w:lang w:val="ru-RU"/>
              </w:rPr>
              <w:t xml:space="preserve"> </w:t>
            </w:r>
            <w:r w:rsidRPr="004340F5">
              <w:rPr>
                <w:spacing w:val="2"/>
                <w:lang w:val="kk-KZ"/>
              </w:rPr>
              <w:t>землеустроительный проект</w:t>
            </w:r>
            <w:r w:rsidRPr="004340F5">
              <w:rPr>
                <w:b/>
                <w:spacing w:val="2"/>
                <w:lang w:val="kk-KZ"/>
              </w:rPr>
              <w:t xml:space="preserve"> –</w:t>
            </w:r>
            <w:r w:rsidR="004C3785" w:rsidRPr="004340F5">
              <w:rPr>
                <w:b/>
                <w:spacing w:val="2"/>
                <w:lang w:val="kk-KZ"/>
              </w:rPr>
              <w:t xml:space="preserve"> </w:t>
            </w:r>
            <w:r w:rsidR="006C668E" w:rsidRPr="004340F5">
              <w:rPr>
                <w:spacing w:val="2"/>
                <w:lang w:val="kk-KZ"/>
              </w:rPr>
              <w:t xml:space="preserve">схема (план) земельного участка, сведения о площади земельного участка, его границах с координатамии местоположением, сведения о смежных собственниках и землепользователях земельных участков и об обременениях и сервитутах на земельные участки, определяемые по результатам проведения работ по установлению границ </w:t>
            </w:r>
            <w:r w:rsidR="006C668E" w:rsidRPr="004340F5">
              <w:rPr>
                <w:spacing w:val="2"/>
                <w:lang w:val="kk-KZ"/>
              </w:rPr>
              <w:lastRenderedPageBreak/>
              <w:t>земельного участка с выездом на местность.</w:t>
            </w:r>
          </w:p>
          <w:p w:rsidR="008C291C" w:rsidRPr="004340F5" w:rsidRDefault="006C668E" w:rsidP="006C668E">
            <w:pPr>
              <w:pStyle w:val="a7"/>
              <w:shd w:val="clear" w:color="auto" w:fill="FFFFFF"/>
              <w:spacing w:before="0" w:beforeAutospacing="0" w:after="0"/>
              <w:ind w:firstLine="459"/>
              <w:jc w:val="both"/>
              <w:textAlignment w:val="baseline"/>
              <w:rPr>
                <w:b/>
                <w:bCs/>
                <w:lang w:val="kk-KZ"/>
              </w:rPr>
            </w:pPr>
            <w:r w:rsidRPr="004340F5">
              <w:rPr>
                <w:spacing w:val="2"/>
                <w:lang w:val="kk-KZ"/>
              </w:rPr>
              <w:t>Состав и содержание землеустроительной документации, в том числе в электронном виде, устанавливаются на основании нормативных правовых актов в соответствии с подпунктом 4) пункта 1 статьи 14 настоящего Кодекса;»;</w:t>
            </w:r>
          </w:p>
        </w:tc>
        <w:tc>
          <w:tcPr>
            <w:tcW w:w="3827" w:type="dxa"/>
            <w:shd w:val="clear" w:color="auto" w:fill="FFFFFF"/>
          </w:tcPr>
          <w:p w:rsidR="008C291C" w:rsidRPr="004340F5" w:rsidRDefault="00981459" w:rsidP="000A147F">
            <w:pPr>
              <w:pStyle w:val="a7"/>
              <w:spacing w:before="0" w:beforeAutospacing="0" w:after="0" w:afterAutospacing="0"/>
              <w:ind w:firstLine="176"/>
              <w:jc w:val="both"/>
              <w:rPr>
                <w:lang w:val="kk-KZ"/>
              </w:rPr>
            </w:pPr>
            <w:r w:rsidRPr="004340F5">
              <w:rPr>
                <w:lang w:val="kk-KZ"/>
              </w:rPr>
              <w:lastRenderedPageBreak/>
              <w:t xml:space="preserve">На практике </w:t>
            </w:r>
            <w:r w:rsidR="000A147F" w:rsidRPr="004340F5">
              <w:rPr>
                <w:lang w:val="kk-KZ"/>
              </w:rPr>
              <w:t xml:space="preserve">координаты земельного участка определяются при </w:t>
            </w:r>
            <w:r w:rsidRPr="004340F5">
              <w:rPr>
                <w:lang w:val="kk-KZ"/>
              </w:rPr>
              <w:t xml:space="preserve">изготовлении землеустроительного проекта. После принятия решения согласно данным координатам устанавливаются границы земельного участка на местности.  То есть, данное понятие вносится в целях </w:t>
            </w:r>
            <w:r w:rsidR="000A147F" w:rsidRPr="004340F5">
              <w:rPr>
                <w:lang w:val="kk-KZ"/>
              </w:rPr>
              <w:t>уточнения</w:t>
            </w:r>
            <w:r w:rsidR="00185F91" w:rsidRPr="004340F5">
              <w:rPr>
                <w:lang w:val="kk-KZ"/>
              </w:rPr>
              <w:t xml:space="preserve"> и приведение в соответствие</w:t>
            </w:r>
            <w:r w:rsidR="00CF602B" w:rsidRPr="004340F5">
              <w:rPr>
                <w:lang w:val="kk-KZ"/>
              </w:rPr>
              <w:t xml:space="preserve"> редакции</w:t>
            </w:r>
            <w:r w:rsidR="000A147F" w:rsidRPr="004340F5">
              <w:rPr>
                <w:lang w:val="kk-KZ"/>
              </w:rPr>
              <w:t xml:space="preserve">. </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lastRenderedPageBreak/>
              <w:t>5</w:t>
            </w:r>
          </w:p>
        </w:tc>
        <w:tc>
          <w:tcPr>
            <w:tcW w:w="1277" w:type="dxa"/>
            <w:gridSpan w:val="2"/>
            <w:shd w:val="clear" w:color="auto" w:fill="FFFFFF"/>
          </w:tcPr>
          <w:p w:rsidR="00DA248E" w:rsidRPr="004340F5" w:rsidRDefault="00DA248E" w:rsidP="00DA248E">
            <w:pPr>
              <w:spacing w:after="0" w:line="0" w:lineRule="atLeast"/>
              <w:jc w:val="center"/>
              <w:rPr>
                <w:rFonts w:ascii="Times New Roman" w:hAnsi="Times New Roman"/>
                <w:bCs/>
                <w:sz w:val="24"/>
                <w:szCs w:val="24"/>
              </w:rPr>
            </w:pPr>
            <w:r w:rsidRPr="004340F5">
              <w:rPr>
                <w:rFonts w:ascii="Times New Roman" w:hAnsi="Times New Roman"/>
                <w:bCs/>
                <w:sz w:val="24"/>
                <w:szCs w:val="24"/>
              </w:rPr>
              <w:t>Подпункт новый 28-1) статьи 12</w:t>
            </w:r>
          </w:p>
          <w:p w:rsidR="00DA248E" w:rsidRPr="004340F5" w:rsidRDefault="00DA248E" w:rsidP="00DA248E">
            <w:pPr>
              <w:spacing w:after="0" w:line="0" w:lineRule="atLeast"/>
              <w:jc w:val="both"/>
              <w:rPr>
                <w:rFonts w:ascii="Times New Roman" w:hAnsi="Times New Roman"/>
                <w:b/>
                <w:sz w:val="24"/>
                <w:szCs w:val="24"/>
                <w:lang w:val="kk-KZ"/>
              </w:rPr>
            </w:pPr>
          </w:p>
        </w:tc>
        <w:tc>
          <w:tcPr>
            <w:tcW w:w="4111" w:type="dxa"/>
            <w:shd w:val="clear" w:color="auto" w:fill="FFFFFF"/>
          </w:tcPr>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Статья 12. Основные понятия, используемые в Кодексе</w:t>
            </w:r>
          </w:p>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color w:val="000000" w:themeColor="text1"/>
                <w:spacing w:val="2"/>
                <w:sz w:val="24"/>
                <w:szCs w:val="24"/>
                <w:shd w:val="clear" w:color="auto" w:fill="FFFFFF"/>
              </w:rPr>
            </w:pPr>
            <w:r w:rsidRPr="004340F5">
              <w:rPr>
                <w:rFonts w:ascii="Times New Roman" w:hAnsi="Times New Roman"/>
                <w:b w:val="0"/>
                <w:color w:val="000000" w:themeColor="text1"/>
                <w:spacing w:val="2"/>
                <w:sz w:val="24"/>
                <w:szCs w:val="24"/>
                <w:shd w:val="clear" w:color="auto" w:fill="FFFFFF"/>
              </w:rPr>
              <w:t>В настоящем Кодексе используются следующие основные понятия:</w:t>
            </w:r>
          </w:p>
          <w:p w:rsidR="00DA248E" w:rsidRPr="004340F5" w:rsidRDefault="00DA248E" w:rsidP="00DA248E">
            <w:pPr>
              <w:spacing w:after="0" w:line="0" w:lineRule="atLeast"/>
              <w:ind w:firstLine="175"/>
              <w:jc w:val="both"/>
              <w:rPr>
                <w:rFonts w:ascii="Times New Roman" w:hAnsi="Times New Roman"/>
                <w:b/>
                <w:sz w:val="24"/>
                <w:szCs w:val="24"/>
              </w:rPr>
            </w:pPr>
            <w:r w:rsidRPr="004340F5">
              <w:rPr>
                <w:rFonts w:ascii="Times New Roman" w:hAnsi="Times New Roman"/>
                <w:b/>
                <w:sz w:val="24"/>
                <w:szCs w:val="24"/>
              </w:rPr>
              <w:t>…</w:t>
            </w:r>
          </w:p>
          <w:p w:rsidR="00DA248E" w:rsidRPr="004340F5" w:rsidRDefault="008263CC" w:rsidP="00DA248E">
            <w:pPr>
              <w:spacing w:after="0" w:line="0" w:lineRule="atLeast"/>
              <w:ind w:firstLine="426"/>
              <w:jc w:val="both"/>
              <w:rPr>
                <w:rFonts w:ascii="Times New Roman" w:hAnsi="Times New Roman"/>
                <w:b/>
                <w:color w:val="000000"/>
                <w:spacing w:val="1"/>
                <w:sz w:val="24"/>
                <w:szCs w:val="24"/>
                <w:shd w:val="clear" w:color="auto" w:fill="FFFFFF"/>
              </w:rPr>
            </w:pPr>
            <w:r w:rsidRPr="004340F5">
              <w:rPr>
                <w:rFonts w:ascii="Times New Roman" w:hAnsi="Times New Roman"/>
                <w:b/>
                <w:sz w:val="24"/>
                <w:szCs w:val="24"/>
              </w:rPr>
              <w:t>28</w:t>
            </w:r>
            <w:r w:rsidR="00DA248E" w:rsidRPr="004340F5">
              <w:rPr>
                <w:rFonts w:ascii="Times New Roman" w:hAnsi="Times New Roman"/>
                <w:b/>
                <w:sz w:val="24"/>
                <w:szCs w:val="24"/>
              </w:rPr>
              <w:t>-1)</w:t>
            </w:r>
            <w:r w:rsidR="00DA248E" w:rsidRPr="004340F5">
              <w:rPr>
                <w:rFonts w:ascii="Times New Roman" w:hAnsi="Times New Roman"/>
                <w:b/>
                <w:sz w:val="24"/>
                <w:szCs w:val="24"/>
                <w:lang w:val="kk-KZ"/>
              </w:rPr>
              <w:t xml:space="preserve"> </w:t>
            </w:r>
            <w:r w:rsidR="00DA248E" w:rsidRPr="004340F5">
              <w:rPr>
                <w:rFonts w:ascii="Times New Roman" w:hAnsi="Times New Roman"/>
                <w:b/>
                <w:sz w:val="24"/>
                <w:szCs w:val="24"/>
              </w:rPr>
              <w:t>отсутствует</w:t>
            </w:r>
          </w:p>
        </w:tc>
        <w:tc>
          <w:tcPr>
            <w:tcW w:w="5812" w:type="dxa"/>
            <w:shd w:val="clear" w:color="auto" w:fill="FFFFFF"/>
          </w:tcPr>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b w:val="0"/>
                <w:bCs w:val="0"/>
                <w:color w:val="auto"/>
                <w:sz w:val="24"/>
                <w:szCs w:val="24"/>
              </w:rPr>
            </w:pPr>
            <w:r w:rsidRPr="004340F5">
              <w:rPr>
                <w:rFonts w:ascii="Times New Roman" w:hAnsi="Times New Roman"/>
                <w:b w:val="0"/>
                <w:bCs w:val="0"/>
                <w:color w:val="auto"/>
                <w:sz w:val="24"/>
                <w:szCs w:val="24"/>
              </w:rPr>
              <w:t>Статья 12. Основные понятия, используемые в Кодексе</w:t>
            </w:r>
          </w:p>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color w:val="000000" w:themeColor="text1"/>
                <w:spacing w:val="2"/>
                <w:sz w:val="24"/>
                <w:szCs w:val="24"/>
                <w:shd w:val="clear" w:color="auto" w:fill="FFFFFF"/>
              </w:rPr>
            </w:pPr>
            <w:r w:rsidRPr="004340F5">
              <w:rPr>
                <w:rFonts w:ascii="Times New Roman" w:hAnsi="Times New Roman"/>
                <w:b w:val="0"/>
                <w:color w:val="000000" w:themeColor="text1"/>
                <w:spacing w:val="2"/>
                <w:sz w:val="24"/>
                <w:szCs w:val="24"/>
                <w:shd w:val="clear" w:color="auto" w:fill="FFFFFF"/>
              </w:rPr>
              <w:t>В настоящем Кодексе используются следующие основные понятия:</w:t>
            </w:r>
          </w:p>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color w:val="auto"/>
                <w:sz w:val="24"/>
                <w:szCs w:val="24"/>
              </w:rPr>
            </w:pPr>
            <w:r w:rsidRPr="004340F5">
              <w:rPr>
                <w:rFonts w:ascii="Times New Roman" w:hAnsi="Times New Roman"/>
                <w:b w:val="0"/>
                <w:color w:val="auto"/>
                <w:sz w:val="24"/>
                <w:szCs w:val="24"/>
              </w:rPr>
              <w:t>…</w:t>
            </w:r>
          </w:p>
          <w:p w:rsidR="00DA248E" w:rsidRPr="004340F5" w:rsidRDefault="00DA248E" w:rsidP="009710F4">
            <w:pPr>
              <w:pStyle w:val="3"/>
              <w:shd w:val="clear" w:color="auto" w:fill="FFFFFF"/>
              <w:spacing w:before="0" w:line="0" w:lineRule="atLeast"/>
              <w:ind w:firstLine="175"/>
              <w:jc w:val="both"/>
              <w:textAlignment w:val="baseline"/>
              <w:rPr>
                <w:rFonts w:ascii="Times New Roman" w:hAnsi="Times New Roman"/>
                <w:color w:val="auto"/>
                <w:sz w:val="24"/>
                <w:szCs w:val="24"/>
                <w:lang w:val="kk-KZ"/>
              </w:rPr>
            </w:pPr>
            <w:r w:rsidRPr="004340F5">
              <w:rPr>
                <w:rFonts w:ascii="Times New Roman" w:hAnsi="Times New Roman"/>
                <w:color w:val="auto"/>
                <w:sz w:val="24"/>
                <w:szCs w:val="24"/>
              </w:rPr>
              <w:t>28</w:t>
            </w:r>
            <w:r w:rsidRPr="004340F5">
              <w:rPr>
                <w:rFonts w:ascii="Times New Roman" w:hAnsi="Times New Roman"/>
                <w:color w:val="auto"/>
                <w:sz w:val="24"/>
                <w:szCs w:val="24"/>
                <w:lang w:val="ru-RU"/>
              </w:rPr>
              <w:t>-1</w:t>
            </w:r>
            <w:r w:rsidRPr="004340F5">
              <w:rPr>
                <w:rFonts w:ascii="Times New Roman" w:hAnsi="Times New Roman"/>
                <w:color w:val="auto"/>
                <w:sz w:val="24"/>
                <w:szCs w:val="24"/>
              </w:rPr>
              <w:t xml:space="preserve">) кадастровый паспорт объекта недвижимости - </w:t>
            </w:r>
            <w:r w:rsidRPr="004340F5">
              <w:rPr>
                <w:rFonts w:ascii="Times New Roman" w:hAnsi="Times New Roman"/>
                <w:bCs w:val="0"/>
                <w:color w:val="auto"/>
                <w:sz w:val="24"/>
                <w:szCs w:val="24"/>
              </w:rPr>
              <w:t>выписка из государственного земельного кадастра и кадастра недвижимости, содержащая уникальные характеристики объекта недвижимости, а также в зависимости от вида объекта недвижимости иные предусмотренные настоящим Кодексом сведения об объекте недвижимости</w:t>
            </w:r>
            <w:r w:rsidRPr="004340F5">
              <w:rPr>
                <w:rFonts w:ascii="Times New Roman" w:hAnsi="Times New Roman"/>
                <w:color w:val="auto"/>
                <w:sz w:val="24"/>
                <w:szCs w:val="24"/>
              </w:rPr>
              <w:t>;</w:t>
            </w:r>
          </w:p>
        </w:tc>
        <w:tc>
          <w:tcPr>
            <w:tcW w:w="3827" w:type="dxa"/>
            <w:shd w:val="clear" w:color="auto" w:fill="FFFFFF"/>
          </w:tcPr>
          <w:p w:rsidR="00DA248E" w:rsidRPr="004340F5" w:rsidRDefault="00DA248E" w:rsidP="00DA248E">
            <w:pPr>
              <w:pStyle w:val="a7"/>
              <w:shd w:val="clear" w:color="auto" w:fill="FFFFFF"/>
              <w:spacing w:after="0"/>
              <w:jc w:val="both"/>
              <w:textAlignment w:val="baseline"/>
              <w:rPr>
                <w:lang w:val="kk-KZ"/>
              </w:rPr>
            </w:pPr>
            <w:r w:rsidRPr="004340F5">
              <w:t xml:space="preserve">Существующие документы будут упрощены (объединение </w:t>
            </w:r>
            <w:r w:rsidRPr="004340F5">
              <w:rPr>
                <w:lang w:val="kk-KZ"/>
              </w:rPr>
              <w:t>идентификационного документа на земельный участок</w:t>
            </w:r>
            <w:r w:rsidRPr="004340F5">
              <w:t xml:space="preserve"> и технического паспорта объекта) и  переведены в электронный формат.</w:t>
            </w:r>
          </w:p>
          <w:p w:rsidR="00DA248E" w:rsidRPr="004340F5" w:rsidRDefault="00DA248E" w:rsidP="00DA248E">
            <w:pPr>
              <w:pStyle w:val="a7"/>
              <w:shd w:val="clear" w:color="auto" w:fill="FFFFFF"/>
              <w:spacing w:after="0"/>
              <w:jc w:val="both"/>
              <w:textAlignment w:val="baseline"/>
            </w:pPr>
            <w:r w:rsidRPr="004340F5">
              <w:rPr>
                <w:color w:val="000000"/>
              </w:rPr>
              <w:t>Любой гражданин сможет распечатать необходимые документы в ЕГКНе.</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t>6</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новый 2</w:t>
            </w:r>
            <w:r w:rsidRPr="004340F5">
              <w:rPr>
                <w:rFonts w:ascii="Times New Roman" w:hAnsi="Times New Roman"/>
                <w:bCs/>
                <w:color w:val="000000" w:themeColor="text1"/>
                <w:sz w:val="24"/>
                <w:szCs w:val="24"/>
                <w:lang w:val="kk-KZ"/>
              </w:rPr>
              <w:t>8</w:t>
            </w:r>
            <w:r w:rsidRPr="004340F5">
              <w:rPr>
                <w:rFonts w:ascii="Times New Roman" w:hAnsi="Times New Roman"/>
                <w:bCs/>
                <w:color w:val="000000" w:themeColor="text1"/>
                <w:sz w:val="24"/>
                <w:szCs w:val="24"/>
              </w:rPr>
              <w:t>-2) статьи 12</w:t>
            </w:r>
          </w:p>
          <w:p w:rsidR="00DA248E" w:rsidRPr="004340F5" w:rsidRDefault="00DA248E" w:rsidP="00DA248E">
            <w:pPr>
              <w:pStyle w:val="3"/>
              <w:spacing w:before="0"/>
              <w:jc w:val="both"/>
              <w:rPr>
                <w:rFonts w:ascii="Times New Roman" w:hAnsi="Times New Roman"/>
                <w:b w:val="0"/>
                <w:color w:val="000000" w:themeColor="text1"/>
                <w:sz w:val="24"/>
                <w:szCs w:val="24"/>
                <w:lang w:eastAsia="ru-RU"/>
              </w:rPr>
            </w:pPr>
          </w:p>
        </w:tc>
        <w:tc>
          <w:tcPr>
            <w:tcW w:w="4111" w:type="dxa"/>
            <w:shd w:val="clear" w:color="auto" w:fill="FFFFFF"/>
          </w:tcPr>
          <w:p w:rsidR="00DA248E" w:rsidRPr="004340F5" w:rsidRDefault="00DA248E" w:rsidP="00DA248E">
            <w:pPr>
              <w:pStyle w:val="3"/>
              <w:shd w:val="clear" w:color="auto" w:fill="FFFFFF"/>
              <w:spacing w:before="0" w:line="240" w:lineRule="auto"/>
              <w:ind w:firstLine="175"/>
              <w:jc w:val="both"/>
              <w:textAlignment w:val="baseline"/>
              <w:rPr>
                <w:rFonts w:ascii="Times New Roman" w:hAnsi="Times New Roman"/>
                <w:b w:val="0"/>
                <w:bCs w:val="0"/>
                <w:color w:val="000000" w:themeColor="text1"/>
                <w:sz w:val="24"/>
                <w:szCs w:val="24"/>
              </w:rPr>
            </w:pPr>
            <w:r w:rsidRPr="004340F5">
              <w:rPr>
                <w:rFonts w:ascii="Times New Roman" w:hAnsi="Times New Roman"/>
                <w:b w:val="0"/>
                <w:bCs w:val="0"/>
                <w:color w:val="000000" w:themeColor="text1"/>
                <w:sz w:val="24"/>
                <w:szCs w:val="24"/>
              </w:rPr>
              <w:t>Статья 12. Основные понятия, используемые в Кодексе</w:t>
            </w:r>
          </w:p>
          <w:p w:rsidR="00DA248E" w:rsidRPr="004340F5" w:rsidRDefault="00DA248E" w:rsidP="00DA248E">
            <w:pPr>
              <w:spacing w:after="0" w:line="240" w:lineRule="auto"/>
              <w:ind w:firstLine="175"/>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В настоящем Кодексе используются следующие основные понятия:</w:t>
            </w:r>
          </w:p>
          <w:p w:rsidR="00DA248E" w:rsidRPr="004340F5" w:rsidRDefault="00DA248E" w:rsidP="00DA248E">
            <w:pPr>
              <w:keepNext/>
              <w:keepLines/>
              <w:spacing w:after="0" w:line="240" w:lineRule="auto"/>
              <w:ind w:firstLine="142"/>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w:t>
            </w:r>
          </w:p>
          <w:p w:rsidR="00DA248E" w:rsidRPr="004340F5" w:rsidRDefault="00DA248E" w:rsidP="00DA248E">
            <w:pPr>
              <w:keepNext/>
              <w:keepLines/>
              <w:spacing w:after="0" w:line="240" w:lineRule="auto"/>
              <w:ind w:firstLine="142"/>
              <w:jc w:val="both"/>
              <w:rPr>
                <w:rFonts w:ascii="Times New Roman" w:hAnsi="Times New Roman"/>
                <w:b/>
                <w:color w:val="000000" w:themeColor="text1"/>
                <w:sz w:val="24"/>
                <w:szCs w:val="24"/>
              </w:rPr>
            </w:pPr>
            <w:r w:rsidRPr="004340F5">
              <w:rPr>
                <w:rFonts w:ascii="Times New Roman" w:hAnsi="Times New Roman"/>
                <w:b/>
                <w:color w:val="000000" w:themeColor="text1"/>
                <w:sz w:val="24"/>
                <w:szCs w:val="24"/>
              </w:rPr>
              <w:t>28-</w:t>
            </w:r>
            <w:r w:rsidRPr="004340F5">
              <w:rPr>
                <w:rFonts w:ascii="Times New Roman" w:hAnsi="Times New Roman"/>
                <w:b/>
                <w:color w:val="000000" w:themeColor="text1"/>
                <w:sz w:val="24"/>
                <w:szCs w:val="24"/>
                <w:lang w:val="kk-KZ"/>
              </w:rPr>
              <w:t>2</w:t>
            </w:r>
            <w:r w:rsidRPr="004340F5">
              <w:rPr>
                <w:rFonts w:ascii="Times New Roman" w:hAnsi="Times New Roman"/>
                <w:b/>
                <w:color w:val="000000" w:themeColor="text1"/>
                <w:sz w:val="24"/>
                <w:szCs w:val="24"/>
              </w:rPr>
              <w:t>) отсутствует</w:t>
            </w:r>
          </w:p>
        </w:tc>
        <w:tc>
          <w:tcPr>
            <w:tcW w:w="5812" w:type="dxa"/>
            <w:shd w:val="clear" w:color="auto" w:fill="FFFFFF"/>
          </w:tcPr>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bCs w:val="0"/>
                <w:color w:val="000000" w:themeColor="text1"/>
                <w:sz w:val="24"/>
                <w:szCs w:val="24"/>
              </w:rPr>
            </w:pPr>
            <w:r w:rsidRPr="004340F5">
              <w:rPr>
                <w:rFonts w:ascii="Times New Roman" w:hAnsi="Times New Roman"/>
                <w:b w:val="0"/>
                <w:bCs w:val="0"/>
                <w:color w:val="000000" w:themeColor="text1"/>
                <w:sz w:val="24"/>
                <w:szCs w:val="24"/>
              </w:rPr>
              <w:t>Статья 12. Основные понятия, используемые в Кодексе</w:t>
            </w:r>
          </w:p>
          <w:p w:rsidR="00DA248E" w:rsidRPr="004340F5" w:rsidRDefault="00DA248E" w:rsidP="00DA248E">
            <w:pPr>
              <w:spacing w:after="0" w:line="240" w:lineRule="auto"/>
              <w:ind w:firstLine="175"/>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В настоящем Кодексе используются следующие основные понятия:</w:t>
            </w:r>
          </w:p>
          <w:p w:rsidR="00DA248E" w:rsidRPr="004340F5" w:rsidRDefault="00DA248E" w:rsidP="00DA248E">
            <w:pPr>
              <w:keepNext/>
              <w:keepLines/>
              <w:spacing w:after="0" w:line="240" w:lineRule="auto"/>
              <w:ind w:firstLine="142"/>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w:t>
            </w:r>
          </w:p>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color w:val="000000" w:themeColor="text1"/>
                <w:sz w:val="24"/>
                <w:szCs w:val="24"/>
              </w:rPr>
            </w:pPr>
            <w:r w:rsidRPr="004340F5">
              <w:rPr>
                <w:rFonts w:ascii="Times New Roman" w:hAnsi="Times New Roman"/>
                <w:color w:val="000000" w:themeColor="text1"/>
                <w:sz w:val="24"/>
                <w:szCs w:val="24"/>
              </w:rPr>
              <w:t>2</w:t>
            </w:r>
            <w:r w:rsidRPr="004340F5">
              <w:rPr>
                <w:rFonts w:ascii="Times New Roman" w:hAnsi="Times New Roman"/>
                <w:color w:val="000000" w:themeColor="text1"/>
                <w:sz w:val="24"/>
                <w:szCs w:val="24"/>
                <w:lang w:val="kk-KZ"/>
              </w:rPr>
              <w:t>8</w:t>
            </w:r>
            <w:r w:rsidRPr="004340F5">
              <w:rPr>
                <w:rFonts w:ascii="Times New Roman" w:hAnsi="Times New Roman"/>
                <w:color w:val="000000" w:themeColor="text1"/>
                <w:sz w:val="24"/>
                <w:szCs w:val="24"/>
              </w:rPr>
              <w:t>-2)</w:t>
            </w:r>
            <w:r w:rsidRPr="004340F5">
              <w:rPr>
                <w:rFonts w:ascii="Times New Roman" w:hAnsi="Times New Roman"/>
                <w:color w:val="000000" w:themeColor="text1"/>
                <w:sz w:val="24"/>
                <w:szCs w:val="24"/>
                <w:lang w:val="ru-RU"/>
              </w:rPr>
              <w:t xml:space="preserve"> </w:t>
            </w:r>
            <w:r w:rsidRPr="004340F5">
              <w:rPr>
                <w:rFonts w:ascii="Times New Roman" w:hAnsi="Times New Roman"/>
                <w:color w:val="000000" w:themeColor="text1"/>
                <w:sz w:val="24"/>
                <w:szCs w:val="24"/>
              </w:rPr>
              <w:t>информационная система Единого государственного кадастра недвижимости</w:t>
            </w:r>
            <w:r w:rsidRPr="004340F5">
              <w:rPr>
                <w:rFonts w:ascii="Times New Roman" w:hAnsi="Times New Roman"/>
                <w:b w:val="0"/>
                <w:color w:val="000000" w:themeColor="text1"/>
                <w:sz w:val="24"/>
                <w:szCs w:val="24"/>
              </w:rPr>
              <w:t xml:space="preserve"> – </w:t>
            </w:r>
            <w:r w:rsidRPr="004340F5">
              <w:rPr>
                <w:rFonts w:ascii="Times New Roman" w:hAnsi="Times New Roman"/>
                <w:color w:val="000000" w:themeColor="text1"/>
                <w:sz w:val="24"/>
                <w:szCs w:val="24"/>
              </w:rPr>
              <w:t xml:space="preserve">информационная система, предназначенная для ведения государственного земельного и правового кадастров (единого государственного реестра зарегистрированных прав на недвижимое имущество),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w:t>
            </w:r>
            <w:r w:rsidRPr="004340F5">
              <w:rPr>
                <w:rFonts w:ascii="Times New Roman" w:hAnsi="Times New Roman"/>
                <w:color w:val="000000" w:themeColor="text1"/>
                <w:sz w:val="24"/>
                <w:szCs w:val="24"/>
              </w:rPr>
              <w:lastRenderedPageBreak/>
              <w:t xml:space="preserve">землепользователях, а также </w:t>
            </w:r>
            <w:r w:rsidRPr="004340F5">
              <w:rPr>
                <w:rFonts w:ascii="Times New Roman" w:hAnsi="Times New Roman"/>
                <w:color w:val="000000" w:themeColor="text1"/>
                <w:spacing w:val="1"/>
                <w:sz w:val="24"/>
                <w:szCs w:val="24"/>
                <w:shd w:val="clear" w:color="auto" w:fill="FFFFFF"/>
              </w:rPr>
              <w:t>сведений о зарегистрированных правах на гражданские воздушные суда, морские суда, суда внутреннего водного плавания, суда плавания «река-море»</w:t>
            </w:r>
            <w:r w:rsidRPr="004340F5">
              <w:rPr>
                <w:rFonts w:ascii="Times New Roman" w:hAnsi="Times New Roman"/>
                <w:color w:val="000000" w:themeColor="text1"/>
                <w:sz w:val="24"/>
                <w:szCs w:val="24"/>
              </w:rPr>
              <w:t xml:space="preserve"> и иных объектах регистрации;</w:t>
            </w:r>
          </w:p>
        </w:tc>
        <w:tc>
          <w:tcPr>
            <w:tcW w:w="3827" w:type="dxa"/>
            <w:shd w:val="clear" w:color="auto" w:fill="FFFFFF"/>
          </w:tcPr>
          <w:p w:rsidR="00DA248E" w:rsidRPr="004340F5" w:rsidRDefault="00DA248E" w:rsidP="00DA248E">
            <w:pPr>
              <w:spacing w:after="0" w:line="240" w:lineRule="auto"/>
              <w:jc w:val="both"/>
              <w:rPr>
                <w:rFonts w:ascii="Times New Roman" w:hAnsi="Times New Roman"/>
                <w:bCs/>
                <w:sz w:val="24"/>
                <w:szCs w:val="24"/>
                <w:lang w:val="kk-KZ"/>
              </w:rPr>
            </w:pPr>
            <w:r w:rsidRPr="004340F5">
              <w:rPr>
                <w:rFonts w:ascii="Times New Roman" w:hAnsi="Times New Roman"/>
                <w:bCs/>
                <w:sz w:val="24"/>
                <w:szCs w:val="24"/>
                <w:lang w:val="kk-KZ"/>
              </w:rPr>
              <w:lastRenderedPageBreak/>
              <w:t>В реализацию 32 пункта Госпрограммы «Цифровой Казахстан» Госкорпорацией Правительство для граждан разрабатывается информсистема Единого государственного кадастра недвижимости (далее -ЕГКН).</w:t>
            </w:r>
          </w:p>
          <w:p w:rsidR="00DA248E" w:rsidRPr="004340F5" w:rsidRDefault="00DA248E" w:rsidP="00DA248E">
            <w:pPr>
              <w:spacing w:after="0" w:line="240" w:lineRule="auto"/>
              <w:jc w:val="both"/>
              <w:rPr>
                <w:rFonts w:ascii="Times New Roman" w:hAnsi="Times New Roman"/>
                <w:bCs/>
                <w:sz w:val="24"/>
                <w:szCs w:val="24"/>
                <w:lang w:val="kk-KZ"/>
              </w:rPr>
            </w:pPr>
            <w:r w:rsidRPr="004340F5">
              <w:rPr>
                <w:rFonts w:ascii="Times New Roman" w:hAnsi="Times New Roman"/>
                <w:bCs/>
                <w:sz w:val="24"/>
                <w:szCs w:val="24"/>
                <w:lang w:val="kk-KZ"/>
              </w:rPr>
              <w:t xml:space="preserve">Данный проект предусматривает  централизованную подачу заявления на предоставление земельного участка и принятие решения о выставлении на торги земельного участка через централизованную </w:t>
            </w:r>
            <w:r w:rsidRPr="004340F5">
              <w:rPr>
                <w:rFonts w:ascii="Times New Roman" w:hAnsi="Times New Roman"/>
                <w:bCs/>
                <w:sz w:val="24"/>
                <w:szCs w:val="24"/>
                <w:lang w:val="kk-KZ"/>
              </w:rPr>
              <w:lastRenderedPageBreak/>
              <w:t xml:space="preserve">информационную систему, а также требования к автоматизации внутренних бизнес-процессов местных исполнительных органов в региональных геоинформационных системах (геопорталы МИО) посредством их интеграции. </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lastRenderedPageBreak/>
              <w:t>7</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новый 37</w:t>
            </w:r>
            <w:r w:rsidRPr="004340F5">
              <w:rPr>
                <w:rFonts w:ascii="Times New Roman" w:hAnsi="Times New Roman"/>
                <w:bCs/>
                <w:color w:val="000000" w:themeColor="text1"/>
                <w:sz w:val="24"/>
                <w:szCs w:val="24"/>
                <w:lang w:val="kk-KZ"/>
              </w:rPr>
              <w:t>-1</w:t>
            </w:r>
            <w:r w:rsidRPr="004340F5">
              <w:rPr>
                <w:rFonts w:ascii="Times New Roman" w:hAnsi="Times New Roman"/>
                <w:bCs/>
                <w:color w:val="000000" w:themeColor="text1"/>
                <w:sz w:val="24"/>
                <w:szCs w:val="24"/>
              </w:rPr>
              <w:t>) статьи 12</w:t>
            </w:r>
          </w:p>
          <w:p w:rsidR="00DA248E" w:rsidRPr="004340F5" w:rsidRDefault="00DA248E" w:rsidP="00DA248E">
            <w:pPr>
              <w:spacing w:after="0" w:line="0" w:lineRule="atLeast"/>
              <w:jc w:val="center"/>
              <w:rPr>
                <w:rFonts w:ascii="Times New Roman" w:hAnsi="Times New Roman"/>
                <w:b/>
                <w:bCs/>
                <w:sz w:val="24"/>
                <w:szCs w:val="24"/>
                <w:lang w:val="kk-KZ"/>
              </w:rPr>
            </w:pPr>
          </w:p>
        </w:tc>
        <w:tc>
          <w:tcPr>
            <w:tcW w:w="4111" w:type="dxa"/>
            <w:shd w:val="clear" w:color="auto" w:fill="FFFFFF"/>
          </w:tcPr>
          <w:p w:rsidR="00DA248E" w:rsidRPr="004340F5" w:rsidRDefault="00DA248E" w:rsidP="00DA248E">
            <w:pPr>
              <w:widowControl w:val="0"/>
              <w:adjustRightInd w:val="0"/>
              <w:spacing w:after="0" w:line="0" w:lineRule="atLeast"/>
              <w:jc w:val="both"/>
              <w:textAlignment w:val="baseline"/>
              <w:rPr>
                <w:rFonts w:ascii="Times New Roman" w:eastAsia="Times New Roman" w:hAnsi="Times New Roman"/>
                <w:sz w:val="24"/>
                <w:szCs w:val="24"/>
                <w:shd w:val="clear" w:color="auto" w:fill="FFFFFF"/>
                <w:lang w:eastAsia="ru-RU"/>
              </w:rPr>
            </w:pPr>
            <w:r w:rsidRPr="004340F5">
              <w:rPr>
                <w:rFonts w:ascii="Times New Roman" w:eastAsia="Times New Roman" w:hAnsi="Times New Roman"/>
                <w:sz w:val="24"/>
                <w:szCs w:val="24"/>
                <w:shd w:val="clear" w:color="auto" w:fill="FFFFFF"/>
                <w:lang w:eastAsia="ru-RU"/>
              </w:rPr>
              <w:t>Статья 12. Основные понятия, используемые в Кодексе</w:t>
            </w:r>
          </w:p>
          <w:p w:rsidR="00DA248E" w:rsidRPr="004340F5" w:rsidRDefault="00DA248E" w:rsidP="00DA248E">
            <w:pPr>
              <w:spacing w:after="0" w:line="240" w:lineRule="auto"/>
              <w:ind w:firstLine="175"/>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В настоящем Кодексе используются следующие основные понятия:</w:t>
            </w:r>
          </w:p>
          <w:p w:rsidR="00DA248E" w:rsidRPr="004340F5" w:rsidRDefault="00DA248E" w:rsidP="00DA248E">
            <w:pPr>
              <w:widowControl w:val="0"/>
              <w:adjustRightInd w:val="0"/>
              <w:spacing w:after="0" w:line="0" w:lineRule="atLeast"/>
              <w:jc w:val="both"/>
              <w:textAlignment w:val="baseline"/>
              <w:rPr>
                <w:rFonts w:ascii="Times New Roman" w:eastAsia="Times New Roman" w:hAnsi="Times New Roman"/>
                <w:sz w:val="24"/>
                <w:szCs w:val="24"/>
                <w:shd w:val="clear" w:color="auto" w:fill="FFFFFF"/>
                <w:lang w:eastAsia="ru-RU"/>
              </w:rPr>
            </w:pPr>
            <w:r w:rsidRPr="004340F5">
              <w:rPr>
                <w:rFonts w:ascii="Times New Roman" w:eastAsia="Times New Roman" w:hAnsi="Times New Roman"/>
                <w:sz w:val="24"/>
                <w:szCs w:val="24"/>
                <w:shd w:val="clear" w:color="auto" w:fill="FFFFFF"/>
                <w:lang w:eastAsia="ru-RU"/>
              </w:rPr>
              <w:t>…</w:t>
            </w:r>
          </w:p>
          <w:p w:rsidR="00DA248E" w:rsidRPr="004340F5" w:rsidRDefault="00DA248E" w:rsidP="00DA248E">
            <w:pPr>
              <w:widowControl w:val="0"/>
              <w:adjustRightInd w:val="0"/>
              <w:spacing w:after="0" w:line="0" w:lineRule="atLeast"/>
              <w:jc w:val="both"/>
              <w:textAlignment w:val="baseline"/>
              <w:rPr>
                <w:rFonts w:ascii="Times New Roman" w:eastAsia="Times New Roman" w:hAnsi="Times New Roman"/>
                <w:b/>
                <w:sz w:val="24"/>
                <w:szCs w:val="24"/>
                <w:shd w:val="clear" w:color="auto" w:fill="FFFFFF"/>
                <w:lang w:eastAsia="ru-RU"/>
              </w:rPr>
            </w:pPr>
            <w:r w:rsidRPr="004340F5">
              <w:rPr>
                <w:rFonts w:ascii="Times New Roman" w:eastAsia="Times New Roman" w:hAnsi="Times New Roman"/>
                <w:b/>
                <w:sz w:val="24"/>
                <w:szCs w:val="24"/>
                <w:shd w:val="clear" w:color="auto" w:fill="FFFFFF"/>
                <w:lang w:eastAsia="ru-RU"/>
              </w:rPr>
              <w:t xml:space="preserve">     </w:t>
            </w:r>
            <w:r w:rsidRPr="004340F5">
              <w:rPr>
                <w:rFonts w:ascii="Times New Roman" w:eastAsia="Times New Roman" w:hAnsi="Times New Roman"/>
                <w:b/>
                <w:sz w:val="24"/>
                <w:szCs w:val="24"/>
                <w:shd w:val="clear" w:color="auto" w:fill="FFFFFF"/>
                <w:lang w:val="kk-KZ" w:eastAsia="ru-RU"/>
              </w:rPr>
              <w:t>3</w:t>
            </w:r>
            <w:r w:rsidRPr="004340F5">
              <w:rPr>
                <w:rFonts w:ascii="Times New Roman" w:eastAsia="Times New Roman" w:hAnsi="Times New Roman"/>
                <w:b/>
                <w:sz w:val="24"/>
                <w:szCs w:val="24"/>
                <w:shd w:val="clear" w:color="auto" w:fill="FFFFFF"/>
                <w:lang w:eastAsia="ru-RU"/>
              </w:rPr>
              <w:t>7</w:t>
            </w:r>
            <w:r w:rsidRPr="004340F5">
              <w:rPr>
                <w:rFonts w:ascii="Times New Roman" w:eastAsia="Times New Roman" w:hAnsi="Times New Roman"/>
                <w:b/>
                <w:sz w:val="24"/>
                <w:szCs w:val="24"/>
                <w:shd w:val="clear" w:color="auto" w:fill="FFFFFF"/>
                <w:lang w:val="kk-KZ" w:eastAsia="ru-RU"/>
              </w:rPr>
              <w:t>-1</w:t>
            </w:r>
            <w:r w:rsidRPr="004340F5">
              <w:rPr>
                <w:rFonts w:ascii="Times New Roman" w:eastAsia="Times New Roman" w:hAnsi="Times New Roman"/>
                <w:b/>
                <w:sz w:val="24"/>
                <w:szCs w:val="24"/>
                <w:shd w:val="clear" w:color="auto" w:fill="FFFFFF"/>
                <w:lang w:eastAsia="ru-RU"/>
              </w:rPr>
              <w:t>) отсутствует;</w:t>
            </w:r>
          </w:p>
          <w:p w:rsidR="00DA248E" w:rsidRPr="004340F5" w:rsidRDefault="00DA248E" w:rsidP="00DA248E">
            <w:pPr>
              <w:widowControl w:val="0"/>
              <w:adjustRightInd w:val="0"/>
              <w:spacing w:after="0" w:line="0" w:lineRule="atLeast"/>
              <w:jc w:val="both"/>
              <w:textAlignment w:val="baseline"/>
              <w:rPr>
                <w:rFonts w:ascii="Times New Roman" w:hAnsi="Times New Roman"/>
                <w:bCs/>
                <w:sz w:val="24"/>
                <w:szCs w:val="24"/>
              </w:rPr>
            </w:pPr>
          </w:p>
        </w:tc>
        <w:tc>
          <w:tcPr>
            <w:tcW w:w="5812" w:type="dxa"/>
            <w:shd w:val="clear" w:color="auto" w:fill="FFFFFF"/>
          </w:tcPr>
          <w:p w:rsidR="00DA248E" w:rsidRPr="004340F5" w:rsidRDefault="00DA248E" w:rsidP="00DA248E">
            <w:pPr>
              <w:widowControl w:val="0"/>
              <w:adjustRightInd w:val="0"/>
              <w:spacing w:after="0" w:line="0" w:lineRule="atLeast"/>
              <w:jc w:val="both"/>
              <w:textAlignment w:val="baseline"/>
              <w:rPr>
                <w:rFonts w:ascii="Times New Roman" w:eastAsia="Times New Roman" w:hAnsi="Times New Roman"/>
                <w:sz w:val="24"/>
                <w:szCs w:val="24"/>
                <w:shd w:val="clear" w:color="auto" w:fill="FFFFFF"/>
                <w:lang w:eastAsia="ru-RU"/>
              </w:rPr>
            </w:pPr>
            <w:r w:rsidRPr="004340F5">
              <w:rPr>
                <w:rFonts w:ascii="Times New Roman" w:eastAsia="Times New Roman" w:hAnsi="Times New Roman"/>
                <w:sz w:val="24"/>
                <w:szCs w:val="24"/>
                <w:shd w:val="clear" w:color="auto" w:fill="FFFFFF"/>
                <w:lang w:eastAsia="ru-RU"/>
              </w:rPr>
              <w:t>Статья 12. Основные понятия, используемые в Кодексе</w:t>
            </w:r>
          </w:p>
          <w:p w:rsidR="00DA248E" w:rsidRPr="004340F5" w:rsidRDefault="00DA248E" w:rsidP="00DA248E">
            <w:pPr>
              <w:spacing w:after="0" w:line="240" w:lineRule="auto"/>
              <w:ind w:firstLine="175"/>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В настоящем Кодексе используются следующие основные понятия:</w:t>
            </w:r>
          </w:p>
          <w:p w:rsidR="00DA248E" w:rsidRPr="004340F5" w:rsidRDefault="00DA248E" w:rsidP="00DA248E">
            <w:pPr>
              <w:widowControl w:val="0"/>
              <w:adjustRightInd w:val="0"/>
              <w:spacing w:after="0" w:line="0" w:lineRule="atLeast"/>
              <w:jc w:val="both"/>
              <w:textAlignment w:val="baseline"/>
              <w:rPr>
                <w:rFonts w:ascii="Times New Roman" w:eastAsia="Times New Roman" w:hAnsi="Times New Roman"/>
                <w:sz w:val="24"/>
                <w:szCs w:val="24"/>
                <w:shd w:val="clear" w:color="auto" w:fill="FFFFFF"/>
                <w:lang w:eastAsia="ru-RU"/>
              </w:rPr>
            </w:pPr>
            <w:r w:rsidRPr="004340F5">
              <w:rPr>
                <w:rFonts w:ascii="Times New Roman" w:eastAsia="Times New Roman" w:hAnsi="Times New Roman"/>
                <w:sz w:val="24"/>
                <w:szCs w:val="24"/>
                <w:shd w:val="clear" w:color="auto" w:fill="FFFFFF"/>
                <w:lang w:eastAsia="ru-RU"/>
              </w:rPr>
              <w:t>…</w:t>
            </w:r>
          </w:p>
          <w:p w:rsidR="00DA248E" w:rsidRPr="004340F5" w:rsidRDefault="00DA248E" w:rsidP="00DA248E">
            <w:pPr>
              <w:spacing w:after="0" w:line="0" w:lineRule="atLeast"/>
              <w:jc w:val="both"/>
              <w:rPr>
                <w:rFonts w:ascii="Times New Roman" w:hAnsi="Times New Roman"/>
                <w:b/>
                <w:color w:val="000000"/>
                <w:sz w:val="24"/>
                <w:szCs w:val="24"/>
                <w:shd w:val="clear" w:color="auto" w:fill="FFFFFF"/>
                <w:lang w:eastAsia="ru-RU"/>
              </w:rPr>
            </w:pPr>
            <w:r w:rsidRPr="004340F5">
              <w:rPr>
                <w:rFonts w:ascii="Times New Roman" w:hAnsi="Times New Roman"/>
                <w:b/>
                <w:color w:val="000000"/>
                <w:sz w:val="24"/>
                <w:szCs w:val="24"/>
                <w:shd w:val="clear" w:color="auto" w:fill="FFFFFF"/>
                <w:lang w:val="kk-KZ" w:eastAsia="ru-RU"/>
              </w:rPr>
              <w:t>37-1) региональная</w:t>
            </w:r>
            <w:r w:rsidRPr="004340F5">
              <w:rPr>
                <w:rFonts w:ascii="Times New Roman" w:hAnsi="Times New Roman"/>
                <w:b/>
                <w:color w:val="000000"/>
                <w:sz w:val="24"/>
                <w:szCs w:val="24"/>
                <w:shd w:val="clear" w:color="auto" w:fill="FFFFFF"/>
                <w:lang w:eastAsia="ru-RU"/>
              </w:rPr>
              <w:t xml:space="preserve"> геоинформационная система – информационная система, предназначенная для оказания услуг гражданам и юридическим лицам, содержащая в себе информацию о пространственных данных.</w:t>
            </w:r>
          </w:p>
        </w:tc>
        <w:tc>
          <w:tcPr>
            <w:tcW w:w="3827" w:type="dxa"/>
            <w:shd w:val="clear" w:color="auto" w:fill="FFFFFF"/>
          </w:tcPr>
          <w:p w:rsidR="00DA248E" w:rsidRPr="004340F5" w:rsidRDefault="00DA248E" w:rsidP="00DA248E">
            <w:pPr>
              <w:pStyle w:val="a7"/>
              <w:spacing w:before="0" w:beforeAutospacing="0" w:after="0" w:afterAutospacing="0"/>
              <w:ind w:firstLine="176"/>
              <w:jc w:val="both"/>
              <w:rPr>
                <w:lang w:val="kk-KZ"/>
              </w:rPr>
            </w:pPr>
            <w:r w:rsidRPr="004340F5">
              <w:rPr>
                <w:color w:val="000000"/>
                <w:lang w:val="kk-KZ"/>
              </w:rPr>
              <w:t xml:space="preserve">Геоинформационные системы местных исполнительных органов осуществляющие оказания государственных услуг в том числе, предоставление земельных участков на местности, предлагается перевести бизнес-процессы в электронный формат, что позволит осуществлять согласование между заинтересованными местными государственными органами (архитектура, ЖКХ, земельные отношения и субъекты естесвенных монополии) в ускоренном порядке, ускорит и упростит процесс принятия решения о предоставления земельного участка.  </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t>8</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color w:val="000000" w:themeColor="text1"/>
                <w:sz w:val="24"/>
                <w:szCs w:val="24"/>
                <w:lang w:val="kk-KZ"/>
              </w:rPr>
            </w:pPr>
            <w:r w:rsidRPr="004340F5">
              <w:rPr>
                <w:rFonts w:ascii="Times New Roman" w:hAnsi="Times New Roman"/>
                <w:color w:val="000000" w:themeColor="text1"/>
                <w:sz w:val="24"/>
                <w:szCs w:val="24"/>
                <w:lang w:val="kk-KZ"/>
              </w:rPr>
              <w:t>Подпункт новый 37-2) статьи 12</w:t>
            </w:r>
          </w:p>
        </w:tc>
        <w:tc>
          <w:tcPr>
            <w:tcW w:w="4111" w:type="dxa"/>
            <w:shd w:val="clear" w:color="auto" w:fill="FFFFFF"/>
          </w:tcPr>
          <w:p w:rsidR="00DA248E" w:rsidRPr="004340F5" w:rsidRDefault="00DA248E" w:rsidP="00DA248E">
            <w:pPr>
              <w:pStyle w:val="3"/>
              <w:shd w:val="clear" w:color="auto" w:fill="FFFFFF"/>
              <w:spacing w:before="0" w:line="240" w:lineRule="auto"/>
              <w:jc w:val="both"/>
              <w:textAlignment w:val="baseline"/>
              <w:rPr>
                <w:rFonts w:ascii="Times New Roman" w:hAnsi="Times New Roman"/>
                <w:b w:val="0"/>
                <w:bCs w:val="0"/>
                <w:color w:val="000000" w:themeColor="text1"/>
                <w:sz w:val="24"/>
                <w:szCs w:val="24"/>
              </w:rPr>
            </w:pPr>
            <w:r w:rsidRPr="004340F5">
              <w:rPr>
                <w:rFonts w:ascii="Times New Roman" w:hAnsi="Times New Roman"/>
                <w:b w:val="0"/>
                <w:bCs w:val="0"/>
                <w:color w:val="000000" w:themeColor="text1"/>
                <w:sz w:val="24"/>
                <w:szCs w:val="24"/>
              </w:rPr>
              <w:t>Статья 12. Основные понятия, используемые в Кодексе</w:t>
            </w:r>
          </w:p>
          <w:p w:rsidR="00DA248E" w:rsidRPr="004340F5" w:rsidRDefault="00DA248E" w:rsidP="00DA248E">
            <w:pPr>
              <w:spacing w:after="0" w:line="240" w:lineRule="auto"/>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В настоящем Кодексе используются следующие основные понятия:</w:t>
            </w:r>
          </w:p>
          <w:p w:rsidR="00DA248E" w:rsidRPr="004340F5" w:rsidRDefault="00DA248E" w:rsidP="00DA248E">
            <w:pPr>
              <w:spacing w:after="0" w:line="240" w:lineRule="auto"/>
              <w:ind w:firstLine="175"/>
              <w:jc w:val="both"/>
              <w:rPr>
                <w:rFonts w:ascii="Times New Roman" w:hAnsi="Times New Roman"/>
                <w:b/>
                <w:color w:val="000000" w:themeColor="text1"/>
                <w:sz w:val="24"/>
                <w:szCs w:val="24"/>
              </w:rPr>
            </w:pPr>
          </w:p>
          <w:p w:rsidR="00DA248E" w:rsidRPr="004340F5" w:rsidRDefault="00DA248E" w:rsidP="00DA248E">
            <w:pPr>
              <w:spacing w:after="0" w:line="240" w:lineRule="auto"/>
              <w:ind w:firstLine="175"/>
              <w:jc w:val="both"/>
              <w:rPr>
                <w:rFonts w:ascii="Times New Roman" w:hAnsi="Times New Roman"/>
                <w:b/>
                <w:color w:val="000000" w:themeColor="text1"/>
                <w:sz w:val="24"/>
                <w:szCs w:val="24"/>
              </w:rPr>
            </w:pPr>
            <w:r w:rsidRPr="004340F5">
              <w:rPr>
                <w:rFonts w:ascii="Times New Roman" w:hAnsi="Times New Roman"/>
                <w:b/>
                <w:color w:val="000000" w:themeColor="text1"/>
                <w:sz w:val="24"/>
                <w:szCs w:val="24"/>
              </w:rPr>
              <w:t>37-</w:t>
            </w:r>
            <w:r w:rsidRPr="004340F5">
              <w:rPr>
                <w:rFonts w:ascii="Times New Roman" w:hAnsi="Times New Roman"/>
                <w:b/>
                <w:color w:val="000000" w:themeColor="text1"/>
                <w:sz w:val="24"/>
                <w:szCs w:val="24"/>
                <w:lang w:val="kk-KZ"/>
              </w:rPr>
              <w:t>2</w:t>
            </w:r>
            <w:r w:rsidRPr="004340F5">
              <w:rPr>
                <w:rFonts w:ascii="Times New Roman" w:hAnsi="Times New Roman"/>
                <w:b/>
                <w:color w:val="000000" w:themeColor="text1"/>
                <w:sz w:val="24"/>
                <w:szCs w:val="24"/>
              </w:rPr>
              <w:t>) отсутствует;</w:t>
            </w:r>
          </w:p>
          <w:p w:rsidR="00DA248E" w:rsidRPr="004340F5" w:rsidRDefault="00DA248E" w:rsidP="00DA248E">
            <w:pPr>
              <w:spacing w:after="0" w:line="240" w:lineRule="auto"/>
              <w:ind w:firstLine="175"/>
              <w:jc w:val="both"/>
              <w:rPr>
                <w:rFonts w:ascii="Times New Roman" w:hAnsi="Times New Roman"/>
                <w:b/>
                <w:color w:val="000000" w:themeColor="text1"/>
                <w:sz w:val="24"/>
                <w:szCs w:val="24"/>
              </w:rPr>
            </w:pPr>
          </w:p>
          <w:p w:rsidR="00DA248E" w:rsidRPr="004340F5" w:rsidRDefault="00DA248E" w:rsidP="00DA248E">
            <w:pPr>
              <w:pStyle w:val="3"/>
              <w:shd w:val="clear" w:color="auto" w:fill="FFFFFF"/>
              <w:spacing w:before="0" w:line="240" w:lineRule="auto"/>
              <w:ind w:firstLine="175"/>
              <w:jc w:val="both"/>
              <w:textAlignment w:val="baseline"/>
              <w:rPr>
                <w:rFonts w:ascii="Times New Roman" w:hAnsi="Times New Roman"/>
                <w:color w:val="000000" w:themeColor="text1"/>
                <w:sz w:val="24"/>
                <w:szCs w:val="24"/>
              </w:rPr>
            </w:pPr>
          </w:p>
          <w:p w:rsidR="00DA248E" w:rsidRPr="004340F5" w:rsidRDefault="00DA248E" w:rsidP="00DA248E">
            <w:pPr>
              <w:spacing w:after="0"/>
              <w:rPr>
                <w:rFonts w:ascii="Times New Roman" w:hAnsi="Times New Roman"/>
                <w:sz w:val="24"/>
                <w:szCs w:val="24"/>
              </w:rPr>
            </w:pPr>
          </w:p>
          <w:p w:rsidR="00DA248E" w:rsidRPr="004340F5" w:rsidRDefault="00DA248E" w:rsidP="00DA248E">
            <w:pPr>
              <w:spacing w:after="0"/>
              <w:rPr>
                <w:rFonts w:ascii="Times New Roman" w:hAnsi="Times New Roman"/>
                <w:sz w:val="24"/>
                <w:szCs w:val="24"/>
              </w:rPr>
            </w:pPr>
          </w:p>
          <w:p w:rsidR="00DA248E" w:rsidRPr="004340F5" w:rsidRDefault="00DA248E" w:rsidP="00DA248E">
            <w:pPr>
              <w:pStyle w:val="3"/>
              <w:shd w:val="clear" w:color="auto" w:fill="FFFFFF"/>
              <w:spacing w:before="0" w:line="240" w:lineRule="auto"/>
              <w:ind w:firstLine="175"/>
              <w:jc w:val="both"/>
              <w:textAlignment w:val="baseline"/>
              <w:rPr>
                <w:rFonts w:ascii="Times New Roman" w:hAnsi="Times New Roman"/>
                <w:color w:val="000000" w:themeColor="text1"/>
                <w:sz w:val="24"/>
                <w:szCs w:val="24"/>
              </w:rPr>
            </w:pPr>
          </w:p>
          <w:p w:rsidR="00DA248E" w:rsidRPr="004340F5" w:rsidRDefault="00DA248E" w:rsidP="00DA248E">
            <w:pPr>
              <w:rPr>
                <w:lang w:val="en-US"/>
              </w:rPr>
            </w:pPr>
          </w:p>
          <w:p w:rsidR="00DA248E" w:rsidRPr="004340F5" w:rsidRDefault="00DA248E" w:rsidP="00DA248E">
            <w:pPr>
              <w:spacing w:after="0"/>
              <w:jc w:val="both"/>
              <w:rPr>
                <w:rFonts w:ascii="Times New Roman" w:hAnsi="Times New Roman"/>
                <w:color w:val="000000" w:themeColor="text1"/>
                <w:sz w:val="24"/>
                <w:szCs w:val="24"/>
              </w:rPr>
            </w:pPr>
          </w:p>
        </w:tc>
        <w:tc>
          <w:tcPr>
            <w:tcW w:w="5812" w:type="dxa"/>
            <w:shd w:val="clear" w:color="auto" w:fill="FFFFFF"/>
          </w:tcPr>
          <w:p w:rsidR="00DA248E" w:rsidRPr="004340F5" w:rsidRDefault="00DA248E" w:rsidP="00DA248E">
            <w:pPr>
              <w:pStyle w:val="3"/>
              <w:shd w:val="clear" w:color="auto" w:fill="FFFFFF"/>
              <w:spacing w:before="0" w:line="240" w:lineRule="auto"/>
              <w:jc w:val="both"/>
              <w:textAlignment w:val="baseline"/>
              <w:rPr>
                <w:rFonts w:ascii="Times New Roman" w:hAnsi="Times New Roman"/>
                <w:b w:val="0"/>
                <w:color w:val="000000" w:themeColor="text1"/>
                <w:spacing w:val="2"/>
                <w:sz w:val="24"/>
                <w:szCs w:val="24"/>
                <w:shd w:val="clear" w:color="auto" w:fill="FFFFFF"/>
              </w:rPr>
            </w:pPr>
            <w:r w:rsidRPr="004340F5">
              <w:rPr>
                <w:rFonts w:ascii="Times New Roman" w:hAnsi="Times New Roman"/>
                <w:b w:val="0"/>
                <w:color w:val="000000" w:themeColor="text1"/>
                <w:spacing w:val="2"/>
                <w:sz w:val="24"/>
                <w:szCs w:val="24"/>
                <w:shd w:val="clear" w:color="auto" w:fill="FFFFFF"/>
              </w:rPr>
              <w:lastRenderedPageBreak/>
              <w:t>Статья 12. Основные понятия, используемые в Кодексе</w:t>
            </w:r>
          </w:p>
          <w:p w:rsidR="00DA248E" w:rsidRPr="004340F5" w:rsidRDefault="00DA248E" w:rsidP="00DA248E">
            <w:pPr>
              <w:pStyle w:val="3"/>
              <w:shd w:val="clear" w:color="auto" w:fill="FFFFFF"/>
              <w:spacing w:before="0" w:line="240" w:lineRule="auto"/>
              <w:jc w:val="both"/>
              <w:textAlignment w:val="baseline"/>
              <w:rPr>
                <w:rFonts w:ascii="Times New Roman" w:hAnsi="Times New Roman"/>
                <w:b w:val="0"/>
                <w:color w:val="000000" w:themeColor="text1"/>
                <w:spacing w:val="2"/>
                <w:sz w:val="24"/>
                <w:szCs w:val="24"/>
                <w:shd w:val="clear" w:color="auto" w:fill="FFFFFF"/>
              </w:rPr>
            </w:pPr>
            <w:r w:rsidRPr="004340F5">
              <w:rPr>
                <w:rFonts w:ascii="Times New Roman" w:hAnsi="Times New Roman"/>
                <w:b w:val="0"/>
                <w:color w:val="000000" w:themeColor="text1"/>
                <w:spacing w:val="2"/>
                <w:sz w:val="24"/>
                <w:szCs w:val="24"/>
                <w:shd w:val="clear" w:color="auto" w:fill="FFFFFF"/>
              </w:rPr>
              <w:t>В настоящем Кодексе используются следующие основные понятия:</w:t>
            </w:r>
          </w:p>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color w:val="000000" w:themeColor="text1"/>
                <w:spacing w:val="2"/>
                <w:sz w:val="24"/>
                <w:szCs w:val="24"/>
                <w:shd w:val="clear" w:color="auto" w:fill="FFFFFF"/>
                <w:lang w:val="kk-KZ"/>
              </w:rPr>
            </w:pPr>
          </w:p>
          <w:p w:rsidR="00DA248E" w:rsidRPr="004340F5" w:rsidRDefault="00DA248E" w:rsidP="00AB5FDB">
            <w:pPr>
              <w:keepNext/>
              <w:keepLines/>
              <w:shd w:val="clear" w:color="auto" w:fill="FFFFFF"/>
              <w:ind w:firstLine="459"/>
              <w:jc w:val="both"/>
              <w:textAlignment w:val="baseline"/>
              <w:outlineLvl w:val="2"/>
              <w:rPr>
                <w:rFonts w:ascii="Times New Roman" w:eastAsia="Times New Roman" w:hAnsi="Times New Roman"/>
                <w:b/>
                <w:bCs/>
                <w:color w:val="000000"/>
                <w:spacing w:val="2"/>
                <w:sz w:val="24"/>
                <w:szCs w:val="24"/>
                <w:shd w:val="clear" w:color="auto" w:fill="FFFFFF"/>
                <w:lang w:val="x-none" w:eastAsia="x-none"/>
              </w:rPr>
            </w:pPr>
            <w:r w:rsidRPr="004340F5">
              <w:rPr>
                <w:rFonts w:ascii="Times New Roman" w:hAnsi="Times New Roman"/>
                <w:b/>
                <w:color w:val="000000" w:themeColor="text1"/>
                <w:spacing w:val="2"/>
                <w:sz w:val="24"/>
                <w:szCs w:val="24"/>
                <w:shd w:val="clear" w:color="auto" w:fill="FFFFFF"/>
                <w:lang w:val="kk-KZ"/>
              </w:rPr>
              <w:t>37-2</w:t>
            </w:r>
            <w:r w:rsidRPr="004340F5">
              <w:rPr>
                <w:rFonts w:ascii="Times New Roman" w:hAnsi="Times New Roman"/>
                <w:b/>
                <w:color w:val="000000" w:themeColor="text1"/>
                <w:spacing w:val="2"/>
                <w:sz w:val="24"/>
                <w:szCs w:val="24"/>
                <w:shd w:val="clear" w:color="auto" w:fill="FFFFFF"/>
              </w:rPr>
              <w:t>) протокол по итогам торгов –</w:t>
            </w:r>
            <w:r w:rsidR="009D0555" w:rsidRPr="004340F5">
              <w:rPr>
                <w:rFonts w:ascii="Times New Roman" w:hAnsi="Times New Roman"/>
                <w:b/>
                <w:color w:val="000000" w:themeColor="text1"/>
                <w:spacing w:val="2"/>
                <w:sz w:val="24"/>
                <w:szCs w:val="24"/>
                <w:shd w:val="clear" w:color="auto" w:fill="FFFFFF"/>
              </w:rPr>
              <w:t xml:space="preserve"> </w:t>
            </w:r>
            <w:r w:rsidR="000F3F6F" w:rsidRPr="004340F5">
              <w:rPr>
                <w:rFonts w:ascii="Times New Roman" w:hAnsi="Times New Roman"/>
                <w:b/>
                <w:color w:val="000000" w:themeColor="text1"/>
                <w:spacing w:val="2"/>
                <w:sz w:val="24"/>
                <w:szCs w:val="24"/>
                <w:shd w:val="clear" w:color="auto" w:fill="FFFFFF"/>
              </w:rPr>
              <w:t>документ,</w:t>
            </w:r>
            <w:r w:rsidR="00AB5FDB" w:rsidRPr="004340F5">
              <w:rPr>
                <w:rFonts w:ascii="Times New Roman" w:eastAsia="Times New Roman" w:hAnsi="Times New Roman"/>
                <w:b/>
                <w:bCs/>
                <w:color w:val="000000"/>
                <w:spacing w:val="2"/>
                <w:sz w:val="24"/>
                <w:szCs w:val="24"/>
                <w:shd w:val="clear" w:color="auto" w:fill="FFFFFF"/>
                <w:lang w:eastAsia="x-none"/>
              </w:rPr>
              <w:t xml:space="preserve"> определяющий победителя торгов, который является основанием для</w:t>
            </w:r>
            <w:r w:rsidR="00AB5FDB" w:rsidRPr="004340F5">
              <w:rPr>
                <w:rFonts w:ascii="Times New Roman" w:eastAsia="Times New Roman" w:hAnsi="Times New Roman"/>
                <w:b/>
                <w:bCs/>
                <w:color w:val="000000"/>
                <w:spacing w:val="2"/>
                <w:sz w:val="24"/>
                <w:szCs w:val="24"/>
                <w:shd w:val="clear" w:color="auto" w:fill="FFFFFF"/>
                <w:lang w:val="x-none" w:eastAsia="x-none"/>
              </w:rPr>
              <w:t xml:space="preserve"> </w:t>
            </w:r>
            <w:r w:rsidR="00AB5FDB" w:rsidRPr="004340F5">
              <w:rPr>
                <w:rFonts w:ascii="Times New Roman" w:eastAsia="Times New Roman" w:hAnsi="Times New Roman"/>
                <w:b/>
                <w:bCs/>
                <w:color w:val="000000"/>
                <w:spacing w:val="2"/>
                <w:sz w:val="24"/>
                <w:szCs w:val="24"/>
                <w:shd w:val="clear" w:color="auto" w:fill="FFFFFF"/>
                <w:lang w:val="kk-KZ" w:eastAsia="x-none"/>
              </w:rPr>
              <w:t xml:space="preserve"> заключения </w:t>
            </w:r>
            <w:r w:rsidR="00AB5FDB" w:rsidRPr="004340F5">
              <w:rPr>
                <w:rFonts w:ascii="Times New Roman" w:eastAsia="Times New Roman" w:hAnsi="Times New Roman"/>
                <w:b/>
                <w:bCs/>
                <w:color w:val="000000"/>
                <w:spacing w:val="2"/>
                <w:sz w:val="24"/>
                <w:szCs w:val="24"/>
                <w:shd w:val="clear" w:color="auto" w:fill="FFFFFF"/>
                <w:lang w:val="x-none" w:eastAsia="x-none"/>
              </w:rPr>
              <w:t>договор</w:t>
            </w:r>
            <w:r w:rsidR="00AB5FDB" w:rsidRPr="004340F5">
              <w:rPr>
                <w:rFonts w:ascii="Times New Roman" w:eastAsia="Times New Roman" w:hAnsi="Times New Roman"/>
                <w:b/>
                <w:bCs/>
                <w:color w:val="000000"/>
                <w:spacing w:val="2"/>
                <w:sz w:val="24"/>
                <w:szCs w:val="24"/>
                <w:shd w:val="clear" w:color="auto" w:fill="FFFFFF"/>
                <w:lang w:eastAsia="x-none"/>
              </w:rPr>
              <w:t>а</w:t>
            </w:r>
            <w:r w:rsidR="00AB5FDB" w:rsidRPr="004340F5">
              <w:rPr>
                <w:rFonts w:ascii="Times New Roman" w:eastAsia="Times New Roman" w:hAnsi="Times New Roman"/>
                <w:b/>
                <w:bCs/>
                <w:color w:val="000000"/>
                <w:spacing w:val="2"/>
                <w:sz w:val="24"/>
                <w:szCs w:val="24"/>
                <w:shd w:val="clear" w:color="auto" w:fill="FFFFFF"/>
                <w:lang w:val="x-none" w:eastAsia="x-none"/>
              </w:rPr>
              <w:t xml:space="preserve"> купли-продажи или временного (краткосрочного, </w:t>
            </w:r>
            <w:r w:rsidR="00AB5FDB" w:rsidRPr="004340F5">
              <w:rPr>
                <w:rFonts w:ascii="Times New Roman" w:eastAsia="Times New Roman" w:hAnsi="Times New Roman"/>
                <w:b/>
                <w:bCs/>
                <w:color w:val="000000"/>
                <w:spacing w:val="2"/>
                <w:sz w:val="24"/>
                <w:szCs w:val="24"/>
                <w:shd w:val="clear" w:color="auto" w:fill="FFFFFF"/>
                <w:lang w:val="x-none" w:eastAsia="x-none"/>
              </w:rPr>
              <w:lastRenderedPageBreak/>
              <w:t>долгосрочного) возмездного землепользования</w:t>
            </w:r>
            <w:r w:rsidR="00AB5FDB" w:rsidRPr="004340F5">
              <w:rPr>
                <w:rFonts w:ascii="Times New Roman" w:eastAsia="Times New Roman" w:hAnsi="Times New Roman"/>
                <w:b/>
                <w:bCs/>
                <w:color w:val="000000"/>
                <w:spacing w:val="2"/>
                <w:sz w:val="24"/>
                <w:szCs w:val="24"/>
                <w:shd w:val="clear" w:color="auto" w:fill="FFFFFF"/>
                <w:lang w:eastAsia="x-none"/>
              </w:rPr>
              <w:t xml:space="preserve"> </w:t>
            </w:r>
            <w:r w:rsidR="00AB5FDB" w:rsidRPr="004340F5">
              <w:rPr>
                <w:rFonts w:ascii="Times New Roman" w:eastAsia="Times New Roman" w:hAnsi="Times New Roman"/>
                <w:b/>
                <w:bCs/>
                <w:color w:val="000000"/>
                <w:spacing w:val="2"/>
                <w:sz w:val="24"/>
                <w:szCs w:val="24"/>
                <w:shd w:val="clear" w:color="auto" w:fill="FFFFFF"/>
                <w:lang w:val="x-none" w:eastAsia="x-none"/>
              </w:rPr>
              <w:t>(аренды) соответствующим</w:t>
            </w:r>
            <w:r w:rsidR="00AB5FDB" w:rsidRPr="004340F5">
              <w:rPr>
                <w:rFonts w:ascii="Times New Roman" w:eastAsia="Times New Roman" w:hAnsi="Times New Roman"/>
                <w:b/>
                <w:bCs/>
                <w:color w:val="000000"/>
                <w:spacing w:val="2"/>
                <w:sz w:val="24"/>
                <w:szCs w:val="24"/>
                <w:shd w:val="clear" w:color="auto" w:fill="FFFFFF"/>
                <w:lang w:eastAsia="x-none"/>
              </w:rPr>
              <w:t xml:space="preserve"> </w:t>
            </w:r>
            <w:r w:rsidR="00AB5FDB" w:rsidRPr="004340F5">
              <w:rPr>
                <w:rFonts w:ascii="Times New Roman" w:eastAsia="Times New Roman" w:hAnsi="Times New Roman"/>
                <w:b/>
                <w:bCs/>
                <w:color w:val="000000"/>
                <w:spacing w:val="2"/>
                <w:sz w:val="24"/>
                <w:szCs w:val="24"/>
                <w:shd w:val="clear" w:color="auto" w:fill="FFFFFF"/>
                <w:lang w:val="x-none" w:eastAsia="x-none"/>
              </w:rPr>
              <w:t xml:space="preserve"> уполномоченным органом</w:t>
            </w:r>
            <w:r w:rsidR="00AB5FDB" w:rsidRPr="004340F5">
              <w:rPr>
                <w:rFonts w:ascii="Times New Roman" w:eastAsia="Times New Roman" w:hAnsi="Times New Roman"/>
                <w:b/>
                <w:bCs/>
                <w:color w:val="000000"/>
                <w:spacing w:val="2"/>
                <w:sz w:val="24"/>
                <w:szCs w:val="24"/>
                <w:shd w:val="clear" w:color="auto" w:fill="FFFFFF"/>
                <w:lang w:eastAsia="x-none"/>
              </w:rPr>
              <w:t xml:space="preserve"> по земельным отношениям</w:t>
            </w:r>
            <w:r w:rsidR="00F75000" w:rsidRPr="004340F5">
              <w:rPr>
                <w:rFonts w:ascii="Times New Roman" w:eastAsia="Times New Roman" w:hAnsi="Times New Roman"/>
                <w:b/>
                <w:bCs/>
                <w:color w:val="000000"/>
                <w:spacing w:val="2"/>
                <w:sz w:val="24"/>
                <w:szCs w:val="24"/>
                <w:shd w:val="clear" w:color="auto" w:fill="FFFFFF"/>
                <w:lang w:eastAsia="x-none"/>
              </w:rPr>
              <w:t>.</w:t>
            </w:r>
            <w:r w:rsidRPr="004340F5">
              <w:rPr>
                <w:rFonts w:ascii="Times New Roman" w:hAnsi="Times New Roman"/>
                <w:b/>
                <w:color w:val="000000" w:themeColor="text1"/>
                <w:spacing w:val="2"/>
                <w:sz w:val="24"/>
                <w:szCs w:val="24"/>
                <w:shd w:val="clear" w:color="auto" w:fill="FFFFFF"/>
              </w:rPr>
              <w:t>;</w:t>
            </w:r>
          </w:p>
          <w:p w:rsidR="00DA248E" w:rsidRPr="004340F5" w:rsidRDefault="00DA248E" w:rsidP="00DA248E">
            <w:pPr>
              <w:spacing w:after="0"/>
              <w:rPr>
                <w:rFonts w:ascii="Times New Roman" w:hAnsi="Times New Roman"/>
                <w:sz w:val="24"/>
                <w:szCs w:val="24"/>
              </w:rPr>
            </w:pPr>
          </w:p>
          <w:p w:rsidR="00DA248E" w:rsidRPr="004340F5" w:rsidRDefault="00DA248E" w:rsidP="00DA248E">
            <w:pPr>
              <w:pStyle w:val="3"/>
              <w:shd w:val="clear" w:color="auto" w:fill="FFFFFF"/>
              <w:spacing w:before="0" w:line="240" w:lineRule="auto"/>
              <w:ind w:firstLine="459"/>
              <w:jc w:val="both"/>
              <w:textAlignment w:val="baseline"/>
              <w:rPr>
                <w:rFonts w:ascii="Times New Roman" w:hAnsi="Times New Roman"/>
                <w:b w:val="0"/>
                <w:color w:val="000000" w:themeColor="text1"/>
                <w:sz w:val="24"/>
                <w:szCs w:val="24"/>
                <w:lang w:val="kk-KZ"/>
              </w:rPr>
            </w:pPr>
          </w:p>
        </w:tc>
        <w:tc>
          <w:tcPr>
            <w:tcW w:w="3827" w:type="dxa"/>
            <w:shd w:val="clear" w:color="auto" w:fill="FFFFFF"/>
          </w:tcPr>
          <w:p w:rsidR="00DA248E" w:rsidRPr="004340F5" w:rsidRDefault="00DA248E" w:rsidP="00DA248E">
            <w:pPr>
              <w:pStyle w:val="a7"/>
              <w:shd w:val="clear" w:color="auto" w:fill="FFFFFF"/>
              <w:spacing w:after="0"/>
              <w:jc w:val="both"/>
              <w:textAlignment w:val="baseline"/>
              <w:rPr>
                <w:lang w:val="ru-RU"/>
              </w:rPr>
            </w:pPr>
            <w:r w:rsidRPr="004340F5">
              <w:rPr>
                <w:lang w:val="ru-RU"/>
              </w:rPr>
              <w:lastRenderedPageBreak/>
              <w:t>Вносится новое понятие Протокола, и оно имеет юридический статус правоустанавливающего документа на земельный участок.</w:t>
            </w:r>
          </w:p>
          <w:p w:rsidR="00DA248E" w:rsidRPr="004340F5" w:rsidRDefault="00DA248E" w:rsidP="00DA248E">
            <w:pPr>
              <w:pStyle w:val="a7"/>
              <w:shd w:val="clear" w:color="auto" w:fill="FFFFFF"/>
              <w:spacing w:after="0"/>
              <w:jc w:val="both"/>
              <w:textAlignment w:val="baseline"/>
              <w:rPr>
                <w:lang w:val="ru-RU"/>
              </w:rPr>
            </w:pPr>
            <w:r w:rsidRPr="004340F5">
              <w:rPr>
                <w:lang w:val="ru-RU"/>
              </w:rPr>
              <w:t xml:space="preserve">Протокол по итогом торгов будет  является основанием для предоставление земельного </w:t>
            </w:r>
            <w:r w:rsidRPr="004340F5">
              <w:rPr>
                <w:lang w:val="ru-RU"/>
              </w:rPr>
              <w:lastRenderedPageBreak/>
              <w:t>участка, то есть нет необходимости принимать решение акима о предоставление земельного участка реализуемого через торги (аукционы, конкурсы).</w:t>
            </w:r>
          </w:p>
          <w:p w:rsidR="00DA248E" w:rsidRPr="004340F5" w:rsidRDefault="00DA248E" w:rsidP="00DA248E">
            <w:pPr>
              <w:pStyle w:val="a7"/>
              <w:shd w:val="clear" w:color="auto" w:fill="FFFFFF"/>
              <w:spacing w:after="0"/>
              <w:jc w:val="both"/>
              <w:textAlignment w:val="baseline"/>
              <w:rPr>
                <w:lang w:val="ru-RU"/>
              </w:rPr>
            </w:pPr>
            <w:r w:rsidRPr="004340F5">
              <w:rPr>
                <w:lang w:val="ru-RU"/>
              </w:rPr>
              <w:t>Таким образом, на основании протокола заключается договора аренды/купли-продажи земельного участка.</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lastRenderedPageBreak/>
              <w:t>9</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новый 6-1) статьи 13</w:t>
            </w:r>
          </w:p>
          <w:p w:rsidR="00DA248E" w:rsidRPr="004340F5" w:rsidRDefault="00DA248E" w:rsidP="00DA248E">
            <w:pPr>
              <w:spacing w:after="0" w:line="0" w:lineRule="atLeast"/>
              <w:jc w:val="center"/>
              <w:rPr>
                <w:rFonts w:ascii="Times New Roman" w:hAnsi="Times New Roman"/>
                <w:b/>
                <w:bCs/>
                <w:sz w:val="24"/>
                <w:szCs w:val="24"/>
                <w:lang w:val="kk-KZ"/>
              </w:rPr>
            </w:pPr>
          </w:p>
        </w:tc>
        <w:tc>
          <w:tcPr>
            <w:tcW w:w="4111" w:type="dxa"/>
            <w:shd w:val="clear" w:color="auto" w:fill="FFFFFF"/>
          </w:tcPr>
          <w:p w:rsidR="00DA248E" w:rsidRPr="004340F5" w:rsidRDefault="00DA248E" w:rsidP="00DA248E">
            <w:pPr>
              <w:pStyle w:val="3"/>
              <w:spacing w:before="0" w:line="0" w:lineRule="atLeast"/>
              <w:contextualSpacing/>
              <w:rPr>
                <w:rFonts w:ascii="Times New Roman" w:hAnsi="Times New Roman"/>
                <w:b w:val="0"/>
                <w:color w:val="auto"/>
                <w:sz w:val="24"/>
                <w:szCs w:val="24"/>
              </w:rPr>
            </w:pPr>
            <w:r w:rsidRPr="004340F5">
              <w:rPr>
                <w:rFonts w:ascii="Times New Roman" w:hAnsi="Times New Roman"/>
                <w:b w:val="0"/>
                <w:color w:val="auto"/>
                <w:sz w:val="24"/>
                <w:szCs w:val="24"/>
              </w:rPr>
              <w:t>Статья 13. Компетенция Правительства Республики Казахстан</w:t>
            </w:r>
          </w:p>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b w:val="0"/>
                <w:color w:val="auto"/>
                <w:sz w:val="24"/>
                <w:szCs w:val="24"/>
              </w:rPr>
            </w:pPr>
            <w:r w:rsidRPr="004340F5">
              <w:rPr>
                <w:rFonts w:ascii="Times New Roman" w:hAnsi="Times New Roman"/>
                <w:b w:val="0"/>
                <w:color w:val="auto"/>
                <w:sz w:val="24"/>
                <w:szCs w:val="24"/>
              </w:rPr>
              <w:t xml:space="preserve">      К компетенции Правительства Республики Казахстан в области регулирования земельных отношений относятся: </w:t>
            </w:r>
          </w:p>
          <w:p w:rsidR="00DA248E" w:rsidRPr="004340F5" w:rsidRDefault="00DA248E" w:rsidP="00DA248E">
            <w:r w:rsidRPr="004340F5">
              <w:t>….</w:t>
            </w:r>
          </w:p>
          <w:p w:rsidR="00DA248E" w:rsidRPr="004340F5" w:rsidRDefault="00DA248E" w:rsidP="00DA248E">
            <w:pPr>
              <w:pStyle w:val="3"/>
              <w:shd w:val="clear" w:color="auto" w:fill="FFFFFF"/>
              <w:spacing w:before="0" w:line="0" w:lineRule="atLeast"/>
              <w:ind w:firstLine="459"/>
              <w:jc w:val="both"/>
              <w:textAlignment w:val="baseline"/>
              <w:rPr>
                <w:rFonts w:ascii="Times New Roman" w:hAnsi="Times New Roman"/>
                <w:color w:val="auto"/>
                <w:sz w:val="24"/>
                <w:szCs w:val="24"/>
                <w:lang w:val="kk-KZ"/>
              </w:rPr>
            </w:pPr>
            <w:r w:rsidRPr="004340F5">
              <w:rPr>
                <w:rFonts w:ascii="Times New Roman" w:hAnsi="Times New Roman"/>
                <w:color w:val="auto"/>
                <w:sz w:val="24"/>
                <w:szCs w:val="24"/>
                <w:lang w:val="kk-KZ"/>
              </w:rPr>
              <w:t>6-1) отсутствует;</w:t>
            </w:r>
          </w:p>
          <w:p w:rsidR="00DA248E" w:rsidRPr="004340F5" w:rsidRDefault="00DA248E" w:rsidP="00DA248E">
            <w:pPr>
              <w:spacing w:after="0"/>
              <w:rPr>
                <w:rFonts w:ascii="Times New Roman" w:hAnsi="Times New Roman"/>
                <w:sz w:val="24"/>
                <w:szCs w:val="24"/>
                <w:lang w:val="kk-KZ"/>
              </w:rPr>
            </w:pPr>
          </w:p>
          <w:p w:rsidR="00DA248E" w:rsidRPr="004340F5" w:rsidRDefault="00DA248E" w:rsidP="00DA248E">
            <w:pPr>
              <w:spacing w:after="0" w:line="0" w:lineRule="atLeast"/>
              <w:rPr>
                <w:rFonts w:ascii="Times New Roman" w:hAnsi="Times New Roman"/>
                <w:sz w:val="24"/>
                <w:szCs w:val="24"/>
                <w:lang w:val="kk-KZ"/>
              </w:rPr>
            </w:pPr>
          </w:p>
        </w:tc>
        <w:tc>
          <w:tcPr>
            <w:tcW w:w="5812" w:type="dxa"/>
            <w:shd w:val="clear" w:color="auto" w:fill="FFFFFF"/>
          </w:tcPr>
          <w:p w:rsidR="00DA248E" w:rsidRPr="004340F5" w:rsidRDefault="00DA248E" w:rsidP="00DA248E">
            <w:pPr>
              <w:pStyle w:val="3"/>
              <w:spacing w:before="0" w:line="0" w:lineRule="atLeast"/>
              <w:contextualSpacing/>
              <w:rPr>
                <w:rFonts w:ascii="Times New Roman" w:hAnsi="Times New Roman"/>
                <w:b w:val="0"/>
                <w:color w:val="auto"/>
                <w:sz w:val="24"/>
                <w:szCs w:val="24"/>
              </w:rPr>
            </w:pPr>
            <w:r w:rsidRPr="004340F5">
              <w:rPr>
                <w:rFonts w:ascii="Times New Roman" w:hAnsi="Times New Roman"/>
                <w:b w:val="0"/>
                <w:color w:val="auto"/>
                <w:sz w:val="24"/>
                <w:szCs w:val="24"/>
              </w:rPr>
              <w:t>Статья 13. Компетенция Правительства Республики Казахстан</w:t>
            </w:r>
          </w:p>
          <w:p w:rsidR="00DA248E" w:rsidRPr="004340F5" w:rsidRDefault="00DA248E" w:rsidP="00DA248E">
            <w:pPr>
              <w:pStyle w:val="3"/>
              <w:shd w:val="clear" w:color="auto" w:fill="FFFFFF"/>
              <w:spacing w:before="0" w:line="0" w:lineRule="atLeast"/>
              <w:ind w:firstLine="175"/>
              <w:contextualSpacing/>
              <w:jc w:val="both"/>
              <w:textAlignment w:val="baseline"/>
              <w:rPr>
                <w:rFonts w:ascii="Times New Roman" w:hAnsi="Times New Roman"/>
                <w:color w:val="auto"/>
                <w:spacing w:val="2"/>
                <w:sz w:val="24"/>
                <w:szCs w:val="24"/>
                <w:shd w:val="clear" w:color="auto" w:fill="FFFFFF"/>
              </w:rPr>
            </w:pPr>
            <w:r w:rsidRPr="004340F5">
              <w:rPr>
                <w:rFonts w:ascii="Times New Roman" w:hAnsi="Times New Roman"/>
                <w:b w:val="0"/>
                <w:color w:val="auto"/>
                <w:sz w:val="24"/>
                <w:szCs w:val="24"/>
              </w:rPr>
              <w:t>К компетенции Правительства Республики Казахстан в области регулирования земельных отношений относятся:</w:t>
            </w:r>
          </w:p>
          <w:p w:rsidR="00DA248E" w:rsidRPr="004340F5" w:rsidRDefault="00DA248E" w:rsidP="00DA248E">
            <w:pPr>
              <w:pStyle w:val="3"/>
              <w:shd w:val="clear" w:color="auto" w:fill="FFFFFF"/>
              <w:spacing w:before="0" w:line="0" w:lineRule="atLeast"/>
              <w:ind w:firstLine="175"/>
              <w:contextualSpacing/>
              <w:jc w:val="both"/>
              <w:textAlignment w:val="baseline"/>
              <w:rPr>
                <w:rFonts w:ascii="Times New Roman" w:hAnsi="Times New Roman"/>
                <w:sz w:val="24"/>
                <w:szCs w:val="24"/>
              </w:rPr>
            </w:pPr>
            <w:r w:rsidRPr="004340F5">
              <w:rPr>
                <w:rFonts w:ascii="Times New Roman" w:hAnsi="Times New Roman"/>
                <w:color w:val="auto"/>
                <w:spacing w:val="2"/>
                <w:sz w:val="24"/>
                <w:szCs w:val="24"/>
                <w:shd w:val="clear" w:color="auto" w:fill="FFFFFF"/>
              </w:rPr>
              <w:t>…</w:t>
            </w:r>
          </w:p>
          <w:p w:rsidR="00DA248E" w:rsidRPr="004340F5" w:rsidRDefault="00DA248E" w:rsidP="00DA248E">
            <w:pPr>
              <w:pStyle w:val="a7"/>
              <w:shd w:val="clear" w:color="auto" w:fill="FFFFFF"/>
              <w:spacing w:before="0" w:beforeAutospacing="0" w:after="0" w:afterAutospacing="0" w:line="0" w:lineRule="atLeast"/>
              <w:ind w:firstLine="459"/>
              <w:jc w:val="both"/>
              <w:textAlignment w:val="baseline"/>
              <w:rPr>
                <w:b/>
                <w:spacing w:val="2"/>
                <w:shd w:val="clear" w:color="auto" w:fill="FFFFFF"/>
                <w:lang w:val="kk-KZ"/>
              </w:rPr>
            </w:pPr>
          </w:p>
          <w:p w:rsidR="00DA248E" w:rsidRPr="004340F5" w:rsidRDefault="00DA248E" w:rsidP="00DA248E">
            <w:pPr>
              <w:spacing w:after="0" w:line="0" w:lineRule="atLeast"/>
              <w:ind w:firstLine="175"/>
              <w:jc w:val="both"/>
              <w:rPr>
                <w:rFonts w:ascii="Times New Roman" w:hAnsi="Times New Roman"/>
                <w:b/>
                <w:spacing w:val="2"/>
                <w:sz w:val="24"/>
                <w:szCs w:val="24"/>
                <w:shd w:val="clear" w:color="auto" w:fill="FFFFFF"/>
                <w:lang w:val="kk-KZ"/>
              </w:rPr>
            </w:pPr>
            <w:r w:rsidRPr="004340F5">
              <w:rPr>
                <w:rFonts w:ascii="Times New Roman" w:hAnsi="Times New Roman"/>
                <w:b/>
                <w:spacing w:val="2"/>
                <w:sz w:val="24"/>
                <w:szCs w:val="24"/>
                <w:shd w:val="clear" w:color="auto" w:fill="FFFFFF"/>
                <w:lang w:val="kk-KZ"/>
              </w:rPr>
              <w:t>6</w:t>
            </w:r>
            <w:r w:rsidRPr="004340F5">
              <w:rPr>
                <w:rFonts w:ascii="Times New Roman" w:hAnsi="Times New Roman"/>
                <w:b/>
                <w:spacing w:val="2"/>
                <w:sz w:val="24"/>
                <w:szCs w:val="24"/>
                <w:shd w:val="clear" w:color="auto" w:fill="FFFFFF"/>
              </w:rPr>
              <w:t xml:space="preserve">-1) утверждение </w:t>
            </w:r>
            <w:r w:rsidRPr="004340F5">
              <w:rPr>
                <w:rFonts w:ascii="Times New Roman" w:hAnsi="Times New Roman"/>
                <w:b/>
                <w:color w:val="000000" w:themeColor="text1"/>
                <w:sz w:val="24"/>
                <w:szCs w:val="24"/>
              </w:rPr>
              <w:t>правил предоставления права на земельный участок из земель, находящихся в государственной собственности</w:t>
            </w:r>
            <w:r w:rsidR="00603579" w:rsidRPr="004340F5">
              <w:rPr>
                <w:rFonts w:ascii="Times New Roman" w:hAnsi="Times New Roman"/>
                <w:b/>
                <w:color w:val="000000" w:themeColor="text1"/>
                <w:sz w:val="24"/>
                <w:szCs w:val="24"/>
              </w:rPr>
              <w:t>,</w:t>
            </w:r>
            <w:r w:rsidRPr="004340F5">
              <w:rPr>
                <w:rFonts w:ascii="Times New Roman" w:hAnsi="Times New Roman"/>
                <w:b/>
                <w:color w:val="000000" w:themeColor="text1"/>
                <w:sz w:val="24"/>
                <w:szCs w:val="24"/>
              </w:rPr>
              <w:t xml:space="preserve"> в электронном виде</w:t>
            </w:r>
            <w:r w:rsidRPr="004340F5">
              <w:rPr>
                <w:rFonts w:ascii="Times New Roman" w:hAnsi="Times New Roman"/>
                <w:b/>
                <w:spacing w:val="2"/>
                <w:sz w:val="24"/>
                <w:szCs w:val="24"/>
                <w:shd w:val="clear" w:color="auto" w:fill="FFFFFF"/>
              </w:rPr>
              <w:t>;</w:t>
            </w:r>
          </w:p>
        </w:tc>
        <w:tc>
          <w:tcPr>
            <w:tcW w:w="3827" w:type="dxa"/>
            <w:shd w:val="clear" w:color="auto" w:fill="FFFFFF"/>
          </w:tcPr>
          <w:p w:rsidR="00DA248E" w:rsidRPr="004340F5" w:rsidRDefault="00DA248E" w:rsidP="00DA248E">
            <w:pPr>
              <w:pStyle w:val="a7"/>
              <w:spacing w:before="0" w:beforeAutospacing="0" w:after="0" w:afterAutospacing="0"/>
              <w:ind w:firstLine="176"/>
              <w:contextualSpacing/>
              <w:jc w:val="both"/>
              <w:rPr>
                <w:lang w:val="ru-RU"/>
              </w:rPr>
            </w:pPr>
            <w:r w:rsidRPr="004340F5">
              <w:rPr>
                <w:lang w:val="ru-RU"/>
              </w:rPr>
              <w:t>В целях определения порядка предоставления земельного участка</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eastAsia="en-US"/>
              </w:rPr>
            </w:pPr>
            <w:r w:rsidRPr="004340F5">
              <w:rPr>
                <w:b/>
                <w:bCs/>
                <w:lang w:eastAsia="en-US"/>
              </w:rPr>
              <w:t>10</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новый 6-2) статьи 13</w:t>
            </w:r>
          </w:p>
          <w:p w:rsidR="00DA248E" w:rsidRPr="004340F5" w:rsidRDefault="00DA248E" w:rsidP="00DA248E">
            <w:pPr>
              <w:spacing w:after="0" w:line="0" w:lineRule="atLeast"/>
              <w:jc w:val="center"/>
              <w:rPr>
                <w:rFonts w:ascii="Times New Roman" w:hAnsi="Times New Roman"/>
                <w:b/>
                <w:bCs/>
                <w:sz w:val="24"/>
                <w:szCs w:val="24"/>
                <w:lang w:val="kk-KZ"/>
              </w:rPr>
            </w:pPr>
          </w:p>
        </w:tc>
        <w:tc>
          <w:tcPr>
            <w:tcW w:w="4111" w:type="dxa"/>
            <w:shd w:val="clear" w:color="auto" w:fill="FFFFFF"/>
          </w:tcPr>
          <w:p w:rsidR="00DA248E" w:rsidRPr="004340F5" w:rsidRDefault="00DA248E" w:rsidP="00DA248E">
            <w:pPr>
              <w:pStyle w:val="3"/>
              <w:spacing w:before="0" w:line="0" w:lineRule="atLeast"/>
              <w:contextualSpacing/>
              <w:rPr>
                <w:rFonts w:ascii="Times New Roman" w:hAnsi="Times New Roman"/>
                <w:b w:val="0"/>
                <w:color w:val="auto"/>
                <w:sz w:val="24"/>
                <w:szCs w:val="24"/>
              </w:rPr>
            </w:pPr>
            <w:r w:rsidRPr="004340F5">
              <w:rPr>
                <w:rFonts w:ascii="Times New Roman" w:hAnsi="Times New Roman"/>
                <w:b w:val="0"/>
                <w:color w:val="auto"/>
                <w:sz w:val="24"/>
                <w:szCs w:val="24"/>
              </w:rPr>
              <w:t>Статья 13. Компетенция Правительства Республики Казахстан</w:t>
            </w:r>
          </w:p>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b w:val="0"/>
                <w:color w:val="auto"/>
                <w:sz w:val="24"/>
                <w:szCs w:val="24"/>
              </w:rPr>
            </w:pPr>
            <w:r w:rsidRPr="004340F5">
              <w:rPr>
                <w:rFonts w:ascii="Times New Roman" w:hAnsi="Times New Roman"/>
                <w:b w:val="0"/>
                <w:color w:val="auto"/>
                <w:sz w:val="24"/>
                <w:szCs w:val="24"/>
              </w:rPr>
              <w:t xml:space="preserve">      К компетенции Правительства Республики Казахстан в области регулирования земельных отношений относятся: </w:t>
            </w:r>
          </w:p>
          <w:p w:rsidR="00DA248E" w:rsidRPr="004340F5" w:rsidRDefault="00DA248E" w:rsidP="00DA248E">
            <w:r w:rsidRPr="004340F5">
              <w:t>….</w:t>
            </w:r>
          </w:p>
          <w:p w:rsidR="00DA248E" w:rsidRPr="004340F5" w:rsidRDefault="00DA248E" w:rsidP="00DA248E">
            <w:pPr>
              <w:rPr>
                <w:b/>
              </w:rPr>
            </w:pPr>
            <w:r w:rsidRPr="004340F5">
              <w:rPr>
                <w:rFonts w:ascii="Times New Roman" w:hAnsi="Times New Roman"/>
                <w:b/>
                <w:sz w:val="24"/>
                <w:szCs w:val="24"/>
                <w:lang w:val="kk-KZ"/>
              </w:rPr>
              <w:t>6-2) отсутствует;</w:t>
            </w:r>
          </w:p>
          <w:p w:rsidR="00DA248E" w:rsidRPr="004340F5" w:rsidRDefault="00DA248E" w:rsidP="00DA248E">
            <w:pPr>
              <w:pStyle w:val="3"/>
              <w:spacing w:before="0" w:line="0" w:lineRule="atLeast"/>
              <w:contextualSpacing/>
              <w:rPr>
                <w:rFonts w:ascii="Times New Roman" w:hAnsi="Times New Roman"/>
                <w:b w:val="0"/>
                <w:color w:val="auto"/>
                <w:sz w:val="24"/>
                <w:szCs w:val="24"/>
              </w:rPr>
            </w:pPr>
          </w:p>
        </w:tc>
        <w:tc>
          <w:tcPr>
            <w:tcW w:w="5812" w:type="dxa"/>
            <w:shd w:val="clear" w:color="auto" w:fill="FFFFFF"/>
          </w:tcPr>
          <w:p w:rsidR="00DA248E" w:rsidRPr="004340F5" w:rsidRDefault="00DA248E" w:rsidP="00DA248E">
            <w:pPr>
              <w:pStyle w:val="3"/>
              <w:spacing w:before="0" w:line="0" w:lineRule="atLeast"/>
              <w:contextualSpacing/>
              <w:rPr>
                <w:rFonts w:ascii="Times New Roman" w:hAnsi="Times New Roman"/>
                <w:color w:val="auto"/>
                <w:sz w:val="24"/>
                <w:szCs w:val="24"/>
                <w:lang w:val="kk-KZ"/>
              </w:rPr>
            </w:pPr>
          </w:p>
          <w:p w:rsidR="00DA248E" w:rsidRPr="004340F5" w:rsidRDefault="00DA248E" w:rsidP="00DA248E">
            <w:pPr>
              <w:pStyle w:val="3"/>
              <w:spacing w:before="0" w:line="0" w:lineRule="atLeast"/>
              <w:contextualSpacing/>
              <w:rPr>
                <w:rFonts w:ascii="Times New Roman" w:hAnsi="Times New Roman"/>
                <w:b w:val="0"/>
                <w:color w:val="auto"/>
                <w:sz w:val="24"/>
                <w:szCs w:val="24"/>
              </w:rPr>
            </w:pPr>
            <w:r w:rsidRPr="004340F5">
              <w:rPr>
                <w:rFonts w:ascii="Times New Roman" w:hAnsi="Times New Roman"/>
                <w:b w:val="0"/>
                <w:color w:val="auto"/>
                <w:sz w:val="24"/>
                <w:szCs w:val="24"/>
              </w:rPr>
              <w:t>Статья 13. Компетенция Правительства Республики Казахстан</w:t>
            </w:r>
          </w:p>
          <w:p w:rsidR="00DA248E" w:rsidRPr="004340F5" w:rsidRDefault="00DA248E" w:rsidP="00DA248E">
            <w:pPr>
              <w:pStyle w:val="3"/>
              <w:shd w:val="clear" w:color="auto" w:fill="FFFFFF"/>
              <w:spacing w:before="0" w:line="0" w:lineRule="atLeast"/>
              <w:ind w:firstLine="175"/>
              <w:jc w:val="both"/>
              <w:textAlignment w:val="baseline"/>
              <w:rPr>
                <w:rFonts w:ascii="Times New Roman" w:hAnsi="Times New Roman"/>
                <w:b w:val="0"/>
                <w:color w:val="auto"/>
                <w:sz w:val="24"/>
                <w:szCs w:val="24"/>
              </w:rPr>
            </w:pPr>
            <w:r w:rsidRPr="004340F5">
              <w:rPr>
                <w:rFonts w:ascii="Times New Roman" w:hAnsi="Times New Roman"/>
                <w:b w:val="0"/>
                <w:color w:val="auto"/>
                <w:sz w:val="24"/>
                <w:szCs w:val="24"/>
              </w:rPr>
              <w:t xml:space="preserve">      К компетенции Правительства Республики Казахстан в области регулирования земельных отношений относятся: </w:t>
            </w:r>
          </w:p>
          <w:p w:rsidR="00DA248E" w:rsidRPr="004340F5" w:rsidRDefault="00DA248E" w:rsidP="00DA248E">
            <w:r w:rsidRPr="004340F5">
              <w:t>….</w:t>
            </w:r>
          </w:p>
          <w:p w:rsidR="00565058" w:rsidRPr="004340F5" w:rsidRDefault="00DA248E" w:rsidP="000F3F6F">
            <w:pPr>
              <w:pStyle w:val="3"/>
              <w:spacing w:before="0" w:line="0" w:lineRule="atLeast"/>
              <w:contextualSpacing/>
              <w:rPr>
                <w:rFonts w:ascii="Times New Roman" w:hAnsi="Times New Roman"/>
                <w:color w:val="auto"/>
                <w:sz w:val="24"/>
                <w:szCs w:val="24"/>
              </w:rPr>
            </w:pPr>
            <w:r w:rsidRPr="004340F5">
              <w:rPr>
                <w:rFonts w:ascii="Times New Roman" w:hAnsi="Times New Roman"/>
                <w:color w:val="auto"/>
                <w:sz w:val="24"/>
                <w:szCs w:val="24"/>
                <w:lang w:val="kk-KZ"/>
              </w:rPr>
              <w:t>6</w:t>
            </w:r>
            <w:r w:rsidRPr="004340F5">
              <w:rPr>
                <w:rFonts w:ascii="Times New Roman" w:hAnsi="Times New Roman"/>
                <w:color w:val="auto"/>
                <w:sz w:val="24"/>
                <w:szCs w:val="24"/>
              </w:rPr>
              <w:t xml:space="preserve">-2) утверждение </w:t>
            </w:r>
            <w:r w:rsidRPr="004340F5">
              <w:rPr>
                <w:rFonts w:ascii="Times New Roman" w:hAnsi="Times New Roman"/>
                <w:color w:val="000000" w:themeColor="text1"/>
                <w:sz w:val="24"/>
                <w:szCs w:val="24"/>
              </w:rPr>
              <w:t>правил предоставления права на земельный участок путем проведения торгов (конкурсов, аукционов) по продаже земельного участка или предоставлени</w:t>
            </w:r>
            <w:r w:rsidRPr="004340F5">
              <w:rPr>
                <w:rFonts w:ascii="Times New Roman" w:hAnsi="Times New Roman"/>
                <w:color w:val="000000" w:themeColor="text1"/>
                <w:sz w:val="24"/>
                <w:szCs w:val="24"/>
                <w:lang w:val="kk-KZ"/>
              </w:rPr>
              <w:t>я</w:t>
            </w:r>
            <w:r w:rsidRPr="004340F5">
              <w:rPr>
                <w:rFonts w:ascii="Times New Roman" w:hAnsi="Times New Roman"/>
                <w:color w:val="000000" w:themeColor="text1"/>
                <w:sz w:val="24"/>
                <w:szCs w:val="24"/>
              </w:rPr>
              <w:t xml:space="preserve"> права аренды земельного участка</w:t>
            </w:r>
            <w:r w:rsidR="00603579" w:rsidRPr="004340F5">
              <w:rPr>
                <w:rFonts w:ascii="Times New Roman" w:hAnsi="Times New Roman"/>
                <w:color w:val="000000" w:themeColor="text1"/>
                <w:sz w:val="24"/>
                <w:szCs w:val="24"/>
                <w:lang w:val="ru-RU"/>
              </w:rPr>
              <w:t>,</w:t>
            </w:r>
            <w:r w:rsidRPr="004340F5">
              <w:rPr>
                <w:rFonts w:ascii="Times New Roman" w:hAnsi="Times New Roman"/>
                <w:color w:val="000000" w:themeColor="text1"/>
                <w:sz w:val="24"/>
                <w:szCs w:val="24"/>
              </w:rPr>
              <w:t xml:space="preserve"> в электронном виде</w:t>
            </w:r>
            <w:r w:rsidRPr="004340F5">
              <w:rPr>
                <w:rFonts w:ascii="Times New Roman" w:hAnsi="Times New Roman"/>
                <w:color w:val="auto"/>
                <w:sz w:val="24"/>
                <w:szCs w:val="24"/>
              </w:rPr>
              <w:t>;</w:t>
            </w:r>
          </w:p>
        </w:tc>
        <w:tc>
          <w:tcPr>
            <w:tcW w:w="3827" w:type="dxa"/>
            <w:shd w:val="clear" w:color="auto" w:fill="FFFFFF"/>
          </w:tcPr>
          <w:p w:rsidR="00DA248E" w:rsidRPr="004340F5" w:rsidRDefault="00DA248E" w:rsidP="00DA248E">
            <w:pPr>
              <w:pStyle w:val="a7"/>
              <w:spacing w:before="0" w:beforeAutospacing="0" w:after="0" w:afterAutospacing="0"/>
              <w:ind w:firstLine="176"/>
              <w:contextualSpacing/>
              <w:jc w:val="both"/>
              <w:rPr>
                <w:lang w:val="ru-RU"/>
              </w:rPr>
            </w:pPr>
            <w:r w:rsidRPr="004340F5">
              <w:rPr>
                <w:lang w:val="ru-RU"/>
              </w:rPr>
              <w:t>В целях определения порядка предоставления земельного участка</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eastAsia="en-US"/>
              </w:rPr>
            </w:pPr>
            <w:r w:rsidRPr="004340F5">
              <w:rPr>
                <w:b/>
                <w:bCs/>
                <w:lang w:eastAsia="en-US"/>
              </w:rPr>
              <w:t>11</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lang w:val="kk-KZ"/>
              </w:rPr>
            </w:pPr>
            <w:r w:rsidRPr="004340F5">
              <w:rPr>
                <w:rFonts w:ascii="Times New Roman" w:hAnsi="Times New Roman"/>
                <w:bCs/>
                <w:color w:val="000000" w:themeColor="text1"/>
                <w:sz w:val="24"/>
                <w:szCs w:val="24"/>
                <w:lang w:val="kk-KZ"/>
              </w:rPr>
              <w:t xml:space="preserve">Подпункт 2-6) пункта 1 </w:t>
            </w:r>
            <w:r w:rsidRPr="004340F5">
              <w:rPr>
                <w:rFonts w:ascii="Times New Roman" w:hAnsi="Times New Roman"/>
                <w:bCs/>
                <w:color w:val="000000" w:themeColor="text1"/>
                <w:sz w:val="24"/>
                <w:szCs w:val="24"/>
                <w:lang w:val="kk-KZ"/>
              </w:rPr>
              <w:lastRenderedPageBreak/>
              <w:t>статьи 14</w:t>
            </w:r>
          </w:p>
        </w:tc>
        <w:tc>
          <w:tcPr>
            <w:tcW w:w="4111"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lastRenderedPageBreak/>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lastRenderedPageBreak/>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b/>
                <w:sz w:val="24"/>
                <w:szCs w:val="24"/>
              </w:rPr>
              <w:t>2-6) разработка и утверждение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tc>
        <w:tc>
          <w:tcPr>
            <w:tcW w:w="5812"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lastRenderedPageBreak/>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 xml:space="preserve">1. К компетенции центрального уполномоченного </w:t>
            </w:r>
            <w:r w:rsidRPr="004340F5">
              <w:rPr>
                <w:rFonts w:ascii="Times New Roman" w:hAnsi="Times New Roman"/>
                <w:sz w:val="24"/>
                <w:szCs w:val="24"/>
              </w:rPr>
              <w:lastRenderedPageBreak/>
              <w:t>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b/>
                <w:sz w:val="24"/>
                <w:szCs w:val="24"/>
                <w:lang w:val="kk-KZ"/>
              </w:rPr>
            </w:pPr>
            <w:r w:rsidRPr="004340F5">
              <w:rPr>
                <w:rFonts w:ascii="Times New Roman" w:hAnsi="Times New Roman"/>
                <w:b/>
                <w:sz w:val="24"/>
                <w:szCs w:val="24"/>
              </w:rPr>
              <w:t>2-</w:t>
            </w:r>
            <w:r w:rsidRPr="004340F5">
              <w:rPr>
                <w:rFonts w:ascii="Times New Roman" w:hAnsi="Times New Roman"/>
                <w:b/>
                <w:sz w:val="24"/>
                <w:szCs w:val="24"/>
                <w:lang w:val="kk-KZ"/>
              </w:rPr>
              <w:t>6</w:t>
            </w:r>
            <w:r w:rsidRPr="004340F5">
              <w:rPr>
                <w:rFonts w:ascii="Times New Roman" w:hAnsi="Times New Roman"/>
                <w:b/>
                <w:sz w:val="24"/>
                <w:szCs w:val="24"/>
              </w:rPr>
              <w:t>) исключить</w:t>
            </w:r>
            <w:r w:rsidRPr="004340F5">
              <w:rPr>
                <w:rFonts w:ascii="Times New Roman" w:hAnsi="Times New Roman"/>
                <w:b/>
                <w:sz w:val="24"/>
                <w:szCs w:val="24"/>
                <w:lang w:val="kk-KZ"/>
              </w:rPr>
              <w:t>.</w:t>
            </w:r>
          </w:p>
          <w:p w:rsidR="00DA248E" w:rsidRPr="004340F5" w:rsidRDefault="00DA248E" w:rsidP="00DA248E">
            <w:pPr>
              <w:spacing w:after="0" w:line="0" w:lineRule="atLeast"/>
              <w:jc w:val="both"/>
              <w:rPr>
                <w:rFonts w:ascii="Times New Roman" w:hAnsi="Times New Roman"/>
                <w:sz w:val="24"/>
                <w:szCs w:val="24"/>
              </w:rPr>
            </w:pPr>
          </w:p>
          <w:p w:rsidR="00DA248E" w:rsidRPr="004340F5" w:rsidRDefault="00DA248E" w:rsidP="00DA248E">
            <w:pPr>
              <w:spacing w:after="0" w:line="0" w:lineRule="atLeast"/>
              <w:ind w:firstLine="400"/>
              <w:jc w:val="both"/>
              <w:rPr>
                <w:rFonts w:ascii="Times New Roman" w:hAnsi="Times New Roman"/>
                <w:color w:val="000000" w:themeColor="text1"/>
                <w:sz w:val="24"/>
                <w:szCs w:val="24"/>
              </w:rPr>
            </w:pPr>
          </w:p>
        </w:tc>
        <w:tc>
          <w:tcPr>
            <w:tcW w:w="3827" w:type="dxa"/>
            <w:shd w:val="clear" w:color="auto" w:fill="FFFFFF"/>
          </w:tcPr>
          <w:p w:rsidR="00DA248E" w:rsidRPr="004340F5" w:rsidRDefault="00DA248E" w:rsidP="00DA248E">
            <w:pPr>
              <w:spacing w:after="0" w:line="240" w:lineRule="auto"/>
              <w:rPr>
                <w:rFonts w:ascii="Times New Roman" w:hAnsi="Times New Roman"/>
                <w:bCs/>
                <w:sz w:val="24"/>
                <w:szCs w:val="24"/>
              </w:rPr>
            </w:pPr>
            <w:r w:rsidRPr="004340F5">
              <w:rPr>
                <w:rFonts w:ascii="Times New Roman" w:hAnsi="Times New Roman"/>
                <w:bCs/>
                <w:sz w:val="24"/>
                <w:szCs w:val="24"/>
              </w:rPr>
              <w:lastRenderedPageBreak/>
              <w:t xml:space="preserve">Законопроектом предусматривается разработка и утверждение НПА по </w:t>
            </w:r>
            <w:r w:rsidRPr="004340F5">
              <w:rPr>
                <w:rFonts w:ascii="Times New Roman" w:hAnsi="Times New Roman"/>
                <w:bCs/>
                <w:sz w:val="24"/>
                <w:szCs w:val="24"/>
              </w:rPr>
              <w:lastRenderedPageBreak/>
              <w:t xml:space="preserve">предоставлению земельных участков Правительством Республики Казахстан. </w:t>
            </w:r>
          </w:p>
          <w:p w:rsidR="00DA248E" w:rsidRPr="004340F5" w:rsidRDefault="00DA248E" w:rsidP="00DA248E">
            <w:pPr>
              <w:spacing w:after="0" w:line="240" w:lineRule="auto"/>
              <w:rPr>
                <w:rFonts w:ascii="Times New Roman" w:hAnsi="Times New Roman"/>
                <w:bCs/>
                <w:sz w:val="24"/>
                <w:szCs w:val="24"/>
              </w:rPr>
            </w:pPr>
            <w:r w:rsidRPr="004340F5">
              <w:rPr>
                <w:rFonts w:ascii="Times New Roman" w:hAnsi="Times New Roman"/>
                <w:bCs/>
                <w:sz w:val="24"/>
                <w:szCs w:val="24"/>
              </w:rPr>
              <w:t xml:space="preserve">В этой связи </w:t>
            </w:r>
            <w:r w:rsidRPr="004340F5">
              <w:rPr>
                <w:rFonts w:ascii="Times New Roman" w:hAnsi="Times New Roman"/>
                <w:bCs/>
                <w:sz w:val="24"/>
                <w:szCs w:val="24"/>
                <w:lang w:val="kk-KZ"/>
              </w:rPr>
              <w:t>данная норма исключается</w:t>
            </w:r>
            <w:r w:rsidRPr="004340F5">
              <w:rPr>
                <w:rFonts w:ascii="Times New Roman" w:hAnsi="Times New Roman"/>
                <w:bCs/>
                <w:sz w:val="24"/>
                <w:szCs w:val="24"/>
              </w:rPr>
              <w:t>.</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lastRenderedPageBreak/>
              <w:t>12</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lang w:val="kk-KZ"/>
              </w:rPr>
            </w:pPr>
            <w:r w:rsidRPr="004340F5">
              <w:rPr>
                <w:rFonts w:ascii="Times New Roman" w:hAnsi="Times New Roman"/>
                <w:bCs/>
                <w:color w:val="000000" w:themeColor="text1"/>
                <w:sz w:val="24"/>
                <w:szCs w:val="24"/>
              </w:rPr>
              <w:t>Подпункт 2-11) пункта 1) статьи 14</w:t>
            </w:r>
          </w:p>
        </w:tc>
        <w:tc>
          <w:tcPr>
            <w:tcW w:w="4111"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b/>
                <w:sz w:val="24"/>
                <w:szCs w:val="24"/>
              </w:rPr>
            </w:pPr>
            <w:r w:rsidRPr="004340F5">
              <w:rPr>
                <w:rStyle w:val="s0"/>
                <w:b/>
                <w:color w:val="auto"/>
                <w:szCs w:val="24"/>
              </w:rPr>
              <w:t>2-11) отсутствует;</w:t>
            </w:r>
          </w:p>
        </w:tc>
        <w:tc>
          <w:tcPr>
            <w:tcW w:w="5812"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240" w:lineRule="auto"/>
              <w:ind w:firstLine="400"/>
              <w:jc w:val="both"/>
              <w:rPr>
                <w:rFonts w:ascii="Times New Roman" w:hAnsi="Times New Roman"/>
                <w:color w:val="000000"/>
                <w:sz w:val="24"/>
                <w:szCs w:val="24"/>
              </w:rPr>
            </w:pPr>
          </w:p>
          <w:p w:rsidR="00DA248E" w:rsidRPr="004340F5" w:rsidRDefault="00DA248E" w:rsidP="00DA248E">
            <w:pPr>
              <w:rPr>
                <w:b/>
                <w:lang w:eastAsia="x-none"/>
              </w:rPr>
            </w:pPr>
            <w:r w:rsidRPr="004340F5">
              <w:rPr>
                <w:rFonts w:ascii="Times New Roman" w:hAnsi="Times New Roman"/>
                <w:b/>
                <w:color w:val="000000" w:themeColor="text1"/>
                <w:sz w:val="24"/>
                <w:szCs w:val="24"/>
              </w:rPr>
              <w:t>2-11) разработка правил предоставления права на земельный участок из земель, находящихся в государственной собственности</w:t>
            </w:r>
            <w:r w:rsidR="001B7A9F" w:rsidRPr="004340F5">
              <w:rPr>
                <w:rFonts w:ascii="Times New Roman" w:hAnsi="Times New Roman"/>
                <w:b/>
                <w:color w:val="000000" w:themeColor="text1"/>
                <w:sz w:val="24"/>
                <w:szCs w:val="24"/>
              </w:rPr>
              <w:t>,</w:t>
            </w:r>
            <w:r w:rsidRPr="004340F5">
              <w:rPr>
                <w:rFonts w:ascii="Times New Roman" w:hAnsi="Times New Roman"/>
                <w:b/>
                <w:color w:val="000000" w:themeColor="text1"/>
                <w:sz w:val="24"/>
                <w:szCs w:val="24"/>
              </w:rPr>
              <w:t xml:space="preserve"> в электронном виде;</w:t>
            </w:r>
          </w:p>
        </w:tc>
        <w:tc>
          <w:tcPr>
            <w:tcW w:w="3827" w:type="dxa"/>
            <w:shd w:val="clear" w:color="auto" w:fill="FFFFFF"/>
          </w:tcPr>
          <w:p w:rsidR="00DA248E" w:rsidRPr="004340F5" w:rsidRDefault="00DA248E" w:rsidP="00DA248E">
            <w:pPr>
              <w:spacing w:after="0" w:line="240" w:lineRule="auto"/>
              <w:rPr>
                <w:rFonts w:ascii="Times New Roman" w:hAnsi="Times New Roman"/>
                <w:bCs/>
                <w:sz w:val="24"/>
                <w:szCs w:val="24"/>
              </w:rPr>
            </w:pPr>
            <w:r w:rsidRPr="004340F5">
              <w:rPr>
                <w:rFonts w:ascii="Times New Roman" w:hAnsi="Times New Roman"/>
                <w:bCs/>
                <w:sz w:val="24"/>
                <w:szCs w:val="24"/>
              </w:rPr>
              <w:t>В связи с введением поправок по предоставлению права на земельный участок в электронном виде (Цифровизация).</w:t>
            </w:r>
          </w:p>
          <w:p w:rsidR="00DA248E" w:rsidRPr="004340F5" w:rsidRDefault="00DA248E" w:rsidP="00DA248E">
            <w:pPr>
              <w:spacing w:after="0" w:line="240" w:lineRule="auto"/>
              <w:ind w:firstLine="318"/>
              <w:jc w:val="both"/>
              <w:rPr>
                <w:rFonts w:ascii="Times New Roman" w:hAnsi="Times New Roman"/>
                <w:sz w:val="24"/>
                <w:szCs w:val="24"/>
              </w:rPr>
            </w:pP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eastAsia="en-US"/>
              </w:rPr>
            </w:pPr>
            <w:r w:rsidRPr="004340F5">
              <w:rPr>
                <w:b/>
                <w:bCs/>
                <w:lang w:eastAsia="en-US"/>
              </w:rPr>
              <w:t>13</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2-12) пункта 1) статьи 14</w:t>
            </w:r>
          </w:p>
          <w:p w:rsidR="00DA248E" w:rsidRPr="004340F5" w:rsidRDefault="00DA248E" w:rsidP="00DA248E">
            <w:pPr>
              <w:spacing w:after="0" w:line="240" w:lineRule="auto"/>
              <w:jc w:val="center"/>
              <w:rPr>
                <w:rFonts w:ascii="Times New Roman" w:hAnsi="Times New Roman"/>
                <w:b/>
                <w:bCs/>
                <w:color w:val="000000" w:themeColor="text1"/>
                <w:sz w:val="24"/>
                <w:szCs w:val="24"/>
              </w:rPr>
            </w:pPr>
          </w:p>
        </w:tc>
        <w:tc>
          <w:tcPr>
            <w:tcW w:w="4111"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b/>
                <w:sz w:val="24"/>
                <w:szCs w:val="24"/>
              </w:rPr>
            </w:pPr>
            <w:r w:rsidRPr="004340F5">
              <w:rPr>
                <w:rStyle w:val="s0"/>
                <w:b/>
                <w:color w:val="auto"/>
                <w:szCs w:val="24"/>
              </w:rPr>
              <w:t>2-12) отсутствует;</w:t>
            </w:r>
          </w:p>
        </w:tc>
        <w:tc>
          <w:tcPr>
            <w:tcW w:w="5812"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240" w:lineRule="auto"/>
              <w:ind w:firstLine="400"/>
              <w:jc w:val="both"/>
              <w:rPr>
                <w:rFonts w:ascii="Times New Roman" w:hAnsi="Times New Roman"/>
                <w:color w:val="000000"/>
                <w:sz w:val="24"/>
                <w:szCs w:val="24"/>
              </w:rPr>
            </w:pPr>
          </w:p>
          <w:p w:rsidR="00DA248E" w:rsidRPr="004340F5" w:rsidRDefault="00DA248E" w:rsidP="00DA248E">
            <w:pPr>
              <w:rPr>
                <w:b/>
                <w:lang w:eastAsia="x-none"/>
              </w:rPr>
            </w:pPr>
            <w:r w:rsidRPr="004340F5">
              <w:rPr>
                <w:rFonts w:ascii="Times New Roman" w:hAnsi="Times New Roman"/>
                <w:b/>
                <w:color w:val="000000" w:themeColor="text1"/>
                <w:sz w:val="24"/>
                <w:szCs w:val="24"/>
              </w:rPr>
              <w:t>2-12) разработка правил предоставления права на земельный участок путем проведения торгов (конкурсов, аукционов) по продаже земельного участка или предоставление права аренды земельного участка</w:t>
            </w:r>
            <w:r w:rsidR="001B7A9F" w:rsidRPr="004340F5">
              <w:rPr>
                <w:rFonts w:ascii="Times New Roman" w:hAnsi="Times New Roman"/>
                <w:b/>
                <w:color w:val="000000" w:themeColor="text1"/>
                <w:sz w:val="24"/>
                <w:szCs w:val="24"/>
              </w:rPr>
              <w:t>,</w:t>
            </w:r>
            <w:r w:rsidRPr="004340F5">
              <w:rPr>
                <w:rFonts w:ascii="Times New Roman" w:hAnsi="Times New Roman"/>
                <w:b/>
                <w:color w:val="000000" w:themeColor="text1"/>
                <w:sz w:val="24"/>
                <w:szCs w:val="24"/>
              </w:rPr>
              <w:t xml:space="preserve"> в электронном виде;</w:t>
            </w:r>
          </w:p>
        </w:tc>
        <w:tc>
          <w:tcPr>
            <w:tcW w:w="3827" w:type="dxa"/>
            <w:shd w:val="clear" w:color="auto" w:fill="FFFFFF"/>
          </w:tcPr>
          <w:p w:rsidR="00DA248E" w:rsidRPr="004340F5" w:rsidRDefault="00DA248E" w:rsidP="00DA248E">
            <w:pPr>
              <w:spacing w:after="0" w:line="240" w:lineRule="auto"/>
              <w:rPr>
                <w:rFonts w:ascii="Times New Roman" w:hAnsi="Times New Roman"/>
                <w:bCs/>
                <w:sz w:val="24"/>
                <w:szCs w:val="24"/>
              </w:rPr>
            </w:pPr>
            <w:r w:rsidRPr="004340F5">
              <w:rPr>
                <w:rFonts w:ascii="Times New Roman" w:hAnsi="Times New Roman"/>
                <w:bCs/>
                <w:sz w:val="24"/>
                <w:szCs w:val="24"/>
              </w:rPr>
              <w:t>В связи с введением поправок по предоставлению права на земельный участок в электронном виде (Цифровизация).</w:t>
            </w:r>
          </w:p>
          <w:p w:rsidR="00DA248E" w:rsidRPr="004340F5" w:rsidRDefault="00DA248E" w:rsidP="00DA248E">
            <w:pPr>
              <w:spacing w:after="0" w:line="240" w:lineRule="auto"/>
              <w:ind w:firstLine="318"/>
              <w:jc w:val="both"/>
              <w:rPr>
                <w:rFonts w:ascii="Times New Roman" w:hAnsi="Times New Roman"/>
                <w:sz w:val="24"/>
                <w:szCs w:val="24"/>
              </w:rPr>
            </w:pP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t>14</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 xml:space="preserve">Подпункт </w:t>
            </w:r>
            <w:r w:rsidRPr="004340F5">
              <w:rPr>
                <w:rFonts w:ascii="Times New Roman" w:hAnsi="Times New Roman"/>
                <w:bCs/>
                <w:color w:val="000000" w:themeColor="text1"/>
                <w:sz w:val="24"/>
                <w:szCs w:val="24"/>
              </w:rPr>
              <w:lastRenderedPageBreak/>
              <w:t>7-2) пункта 1) статьи 14</w:t>
            </w:r>
          </w:p>
          <w:p w:rsidR="00DA248E" w:rsidRPr="004340F5" w:rsidRDefault="00DA248E" w:rsidP="00DA248E">
            <w:pPr>
              <w:spacing w:after="0" w:line="240" w:lineRule="auto"/>
              <w:jc w:val="center"/>
              <w:rPr>
                <w:rFonts w:ascii="Times New Roman" w:hAnsi="Times New Roman"/>
                <w:b/>
                <w:bCs/>
                <w:color w:val="000000" w:themeColor="text1"/>
                <w:sz w:val="24"/>
                <w:szCs w:val="24"/>
              </w:rPr>
            </w:pPr>
          </w:p>
        </w:tc>
        <w:tc>
          <w:tcPr>
            <w:tcW w:w="4111"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lastRenderedPageBreak/>
              <w:t xml:space="preserve">Статья 14. Компетенция </w:t>
            </w:r>
            <w:r w:rsidRPr="004340F5">
              <w:rPr>
                <w:rFonts w:ascii="Times New Roman" w:hAnsi="Times New Roman"/>
                <w:b w:val="0"/>
                <w:color w:val="auto"/>
                <w:sz w:val="24"/>
                <w:szCs w:val="24"/>
              </w:rPr>
              <w:lastRenderedPageBreak/>
              <w:t>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b/>
                <w:sz w:val="24"/>
                <w:szCs w:val="24"/>
              </w:rPr>
            </w:pPr>
            <w:r w:rsidRPr="004340F5">
              <w:rPr>
                <w:rStyle w:val="s0"/>
                <w:color w:val="auto"/>
                <w:szCs w:val="24"/>
              </w:rPr>
              <w:t xml:space="preserve">7-2) утверждение формы </w:t>
            </w:r>
            <w:hyperlink r:id="rId9" w:history="1">
              <w:r w:rsidRPr="004340F5">
                <w:rPr>
                  <w:rStyle w:val="af3"/>
                  <w:rFonts w:ascii="Times New Roman" w:hAnsi="Times New Roman"/>
                  <w:color w:val="auto"/>
                  <w:sz w:val="24"/>
                  <w:szCs w:val="24"/>
                  <w:u w:val="none"/>
                </w:rPr>
                <w:t>заявления</w:t>
              </w:r>
            </w:hyperlink>
            <w:r w:rsidRPr="004340F5">
              <w:rPr>
                <w:rStyle w:val="s0"/>
                <w:color w:val="auto"/>
                <w:szCs w:val="24"/>
              </w:rPr>
              <w:t xml:space="preserve">, </w:t>
            </w:r>
            <w:hyperlink r:id="rId10" w:history="1">
              <w:r w:rsidRPr="004340F5">
                <w:rPr>
                  <w:rStyle w:val="af3"/>
                  <w:rFonts w:ascii="Times New Roman" w:hAnsi="Times New Roman"/>
                  <w:color w:val="auto"/>
                  <w:sz w:val="24"/>
                  <w:szCs w:val="24"/>
                  <w:u w:val="none"/>
                </w:rPr>
                <w:t>заключения</w:t>
              </w:r>
            </w:hyperlink>
            <w:r w:rsidRPr="004340F5">
              <w:rPr>
                <w:rStyle w:val="s0"/>
                <w:color w:val="auto"/>
                <w:szCs w:val="24"/>
              </w:rPr>
              <w:t xml:space="preserve"> согласующих органов, </w:t>
            </w:r>
            <w:hyperlink r:id="rId11" w:history="1">
              <w:r w:rsidRPr="004340F5">
                <w:rPr>
                  <w:rStyle w:val="af3"/>
                  <w:rFonts w:ascii="Times New Roman" w:hAnsi="Times New Roman"/>
                  <w:color w:val="auto"/>
                  <w:sz w:val="24"/>
                  <w:szCs w:val="24"/>
                  <w:u w:val="none"/>
                </w:rPr>
                <w:t>акта</w:t>
              </w:r>
            </w:hyperlink>
            <w:r w:rsidRPr="004340F5">
              <w:rPr>
                <w:rStyle w:val="s0"/>
                <w:color w:val="auto"/>
                <w:szCs w:val="24"/>
              </w:rPr>
              <w:t xml:space="preserve"> выбора земельного участка, </w:t>
            </w:r>
            <w:hyperlink r:id="rId12" w:history="1">
              <w:r w:rsidRPr="004340F5">
                <w:rPr>
                  <w:rStyle w:val="af3"/>
                  <w:rFonts w:ascii="Times New Roman" w:hAnsi="Times New Roman"/>
                  <w:b/>
                  <w:color w:val="auto"/>
                  <w:sz w:val="24"/>
                  <w:szCs w:val="24"/>
                  <w:u w:val="none"/>
                </w:rPr>
                <w:t>земельно-кадастрового плана</w:t>
              </w:r>
            </w:hyperlink>
            <w:r w:rsidRPr="004340F5">
              <w:rPr>
                <w:rStyle w:val="af3"/>
                <w:rFonts w:ascii="Times New Roman" w:hAnsi="Times New Roman"/>
                <w:b/>
                <w:color w:val="auto"/>
                <w:sz w:val="24"/>
                <w:szCs w:val="24"/>
                <w:u w:val="none"/>
              </w:rPr>
              <w:t xml:space="preserve"> </w:t>
            </w:r>
            <w:r w:rsidRPr="004340F5">
              <w:rPr>
                <w:rStyle w:val="s0"/>
                <w:b/>
                <w:color w:val="auto"/>
                <w:szCs w:val="24"/>
              </w:rPr>
              <w:t>при предоставлении земельных участков для строительства объектов в черте населенного пункта;</w:t>
            </w:r>
          </w:p>
        </w:tc>
        <w:tc>
          <w:tcPr>
            <w:tcW w:w="5812"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lastRenderedPageBreak/>
              <w:t xml:space="preserve">Статья 14. Компетенция центрального </w:t>
            </w:r>
            <w:r w:rsidRPr="004340F5">
              <w:rPr>
                <w:rFonts w:ascii="Times New Roman" w:hAnsi="Times New Roman"/>
                <w:b w:val="0"/>
                <w:color w:val="auto"/>
                <w:sz w:val="24"/>
                <w:szCs w:val="24"/>
              </w:rPr>
              <w:lastRenderedPageBreak/>
              <w:t>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240" w:lineRule="auto"/>
              <w:ind w:firstLine="400"/>
              <w:jc w:val="both"/>
              <w:rPr>
                <w:rFonts w:ascii="Times New Roman" w:hAnsi="Times New Roman"/>
                <w:color w:val="000000"/>
                <w:sz w:val="24"/>
                <w:szCs w:val="24"/>
              </w:rPr>
            </w:pPr>
          </w:p>
          <w:p w:rsidR="00DA248E" w:rsidRPr="004340F5" w:rsidRDefault="00DA248E" w:rsidP="00DA248E">
            <w:pPr>
              <w:spacing w:after="0" w:line="240" w:lineRule="auto"/>
              <w:ind w:firstLine="400"/>
              <w:jc w:val="both"/>
              <w:rPr>
                <w:rFonts w:ascii="Times New Roman" w:hAnsi="Times New Roman"/>
                <w:color w:val="000000" w:themeColor="text1"/>
                <w:spacing w:val="2"/>
                <w:sz w:val="24"/>
                <w:szCs w:val="24"/>
                <w:shd w:val="clear" w:color="auto" w:fill="FFFFFF"/>
              </w:rPr>
            </w:pPr>
            <w:r w:rsidRPr="004340F5">
              <w:rPr>
                <w:rFonts w:ascii="Times New Roman" w:hAnsi="Times New Roman"/>
                <w:color w:val="000000"/>
                <w:sz w:val="24"/>
                <w:szCs w:val="24"/>
              </w:rPr>
              <w:t xml:space="preserve">7-2) </w:t>
            </w:r>
            <w:r w:rsidRPr="004340F5">
              <w:rPr>
                <w:rFonts w:ascii="Times New Roman" w:hAnsi="Times New Roman"/>
                <w:color w:val="000000" w:themeColor="text1"/>
                <w:sz w:val="24"/>
                <w:szCs w:val="24"/>
              </w:rPr>
              <w:t xml:space="preserve">утверждение формы </w:t>
            </w:r>
            <w:hyperlink r:id="rId13" w:history="1">
              <w:r w:rsidRPr="004340F5">
                <w:rPr>
                  <w:rFonts w:ascii="Times New Roman" w:hAnsi="Times New Roman"/>
                  <w:color w:val="000000" w:themeColor="text1"/>
                  <w:sz w:val="24"/>
                  <w:szCs w:val="24"/>
                </w:rPr>
                <w:t>заявления</w:t>
              </w:r>
            </w:hyperlink>
            <w:r w:rsidRPr="004340F5">
              <w:rPr>
                <w:rFonts w:ascii="Times New Roman" w:hAnsi="Times New Roman"/>
                <w:color w:val="000000" w:themeColor="text1"/>
                <w:sz w:val="24"/>
                <w:szCs w:val="24"/>
              </w:rPr>
              <w:t>,</w:t>
            </w:r>
          </w:p>
          <w:p w:rsidR="00DA248E" w:rsidRPr="004340F5" w:rsidRDefault="00C12A94" w:rsidP="00DA248E">
            <w:pPr>
              <w:jc w:val="both"/>
              <w:rPr>
                <w:lang w:val="kk-KZ" w:eastAsia="x-none"/>
              </w:rPr>
            </w:pPr>
            <w:hyperlink r:id="rId14" w:history="1">
              <w:r w:rsidR="00DA248E" w:rsidRPr="004340F5">
                <w:rPr>
                  <w:rFonts w:ascii="Times New Roman" w:hAnsi="Times New Roman"/>
                  <w:color w:val="000000" w:themeColor="text1"/>
                  <w:sz w:val="24"/>
                  <w:szCs w:val="24"/>
                </w:rPr>
                <w:t>заключения</w:t>
              </w:r>
            </w:hyperlink>
            <w:r w:rsidR="00DA248E" w:rsidRPr="004340F5">
              <w:rPr>
                <w:rFonts w:ascii="Times New Roman" w:hAnsi="Times New Roman"/>
                <w:color w:val="000000" w:themeColor="text1"/>
                <w:sz w:val="24"/>
                <w:szCs w:val="24"/>
              </w:rPr>
              <w:t xml:space="preserve"> согласующих органов </w:t>
            </w:r>
            <w:r w:rsidR="00DA248E" w:rsidRPr="004340F5">
              <w:rPr>
                <w:rFonts w:ascii="Times New Roman" w:hAnsi="Times New Roman"/>
                <w:b/>
                <w:color w:val="000000" w:themeColor="text1"/>
                <w:sz w:val="24"/>
                <w:szCs w:val="24"/>
              </w:rPr>
              <w:t>и субъектов естественных монополий</w:t>
            </w:r>
            <w:r w:rsidR="00DA248E" w:rsidRPr="004340F5">
              <w:rPr>
                <w:rFonts w:ascii="Times New Roman" w:hAnsi="Times New Roman"/>
                <w:color w:val="000000" w:themeColor="text1"/>
                <w:sz w:val="24"/>
                <w:szCs w:val="24"/>
              </w:rPr>
              <w:t xml:space="preserve">, </w:t>
            </w:r>
            <w:hyperlink r:id="rId15" w:history="1">
              <w:r w:rsidR="00DA248E" w:rsidRPr="004340F5">
                <w:rPr>
                  <w:rFonts w:ascii="Times New Roman" w:hAnsi="Times New Roman"/>
                  <w:color w:val="000000" w:themeColor="text1"/>
                  <w:sz w:val="24"/>
                  <w:szCs w:val="24"/>
                </w:rPr>
                <w:t>акта</w:t>
              </w:r>
            </w:hyperlink>
            <w:r w:rsidR="00DA248E" w:rsidRPr="004340F5">
              <w:rPr>
                <w:rFonts w:ascii="Times New Roman" w:hAnsi="Times New Roman"/>
                <w:color w:val="000000" w:themeColor="text1"/>
                <w:sz w:val="24"/>
                <w:szCs w:val="24"/>
              </w:rPr>
              <w:t xml:space="preserve"> выбора земельного</w:t>
            </w:r>
            <w:r w:rsidR="00DA248E" w:rsidRPr="004340F5">
              <w:rPr>
                <w:rFonts w:ascii="Times New Roman" w:hAnsi="Times New Roman"/>
                <w:color w:val="000000" w:themeColor="text1"/>
                <w:sz w:val="24"/>
                <w:szCs w:val="24"/>
                <w:lang w:val="kk-KZ"/>
              </w:rPr>
              <w:t xml:space="preserve"> участка</w:t>
            </w:r>
            <w:r w:rsidR="00DA248E" w:rsidRPr="004340F5">
              <w:rPr>
                <w:rFonts w:ascii="Times New Roman" w:hAnsi="Times New Roman"/>
                <w:color w:val="000000" w:themeColor="text1"/>
                <w:sz w:val="24"/>
                <w:szCs w:val="24"/>
              </w:rPr>
              <w:t>;</w:t>
            </w:r>
          </w:p>
        </w:tc>
        <w:tc>
          <w:tcPr>
            <w:tcW w:w="3827" w:type="dxa"/>
            <w:shd w:val="clear" w:color="auto" w:fill="FFFFFF"/>
          </w:tcPr>
          <w:p w:rsidR="00DA248E" w:rsidRPr="004340F5" w:rsidRDefault="00DA248E" w:rsidP="00DA248E">
            <w:pPr>
              <w:spacing w:after="0" w:line="240" w:lineRule="auto"/>
              <w:rPr>
                <w:rFonts w:ascii="Times New Roman" w:hAnsi="Times New Roman"/>
                <w:bCs/>
                <w:sz w:val="24"/>
                <w:szCs w:val="24"/>
              </w:rPr>
            </w:pPr>
            <w:r w:rsidRPr="004340F5">
              <w:rPr>
                <w:rFonts w:ascii="Times New Roman" w:hAnsi="Times New Roman"/>
                <w:bCs/>
                <w:sz w:val="24"/>
                <w:szCs w:val="24"/>
              </w:rPr>
              <w:lastRenderedPageBreak/>
              <w:t xml:space="preserve">В целях упрощения процедуры </w:t>
            </w:r>
            <w:r w:rsidRPr="004340F5">
              <w:rPr>
                <w:rFonts w:ascii="Times New Roman" w:hAnsi="Times New Roman"/>
                <w:bCs/>
                <w:sz w:val="24"/>
                <w:szCs w:val="24"/>
              </w:rPr>
              <w:lastRenderedPageBreak/>
              <w:t>предоставления земельного участка в связи с введением информационной системы ЕГКН.</w:t>
            </w:r>
          </w:p>
          <w:p w:rsidR="00DA248E" w:rsidRPr="004340F5" w:rsidRDefault="00DA248E" w:rsidP="00DA248E">
            <w:pPr>
              <w:spacing w:after="0" w:line="240" w:lineRule="auto"/>
              <w:ind w:firstLine="318"/>
              <w:jc w:val="both"/>
              <w:rPr>
                <w:rFonts w:ascii="Times New Roman" w:hAnsi="Times New Roman"/>
                <w:sz w:val="24"/>
                <w:szCs w:val="24"/>
              </w:rPr>
            </w:pP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lastRenderedPageBreak/>
              <w:t>15</w:t>
            </w:r>
          </w:p>
        </w:tc>
        <w:tc>
          <w:tcPr>
            <w:tcW w:w="1277" w:type="dxa"/>
            <w:gridSpan w:val="2"/>
            <w:shd w:val="clear" w:color="auto" w:fill="FFFFFF"/>
          </w:tcPr>
          <w:p w:rsidR="00DA248E" w:rsidRPr="004340F5" w:rsidRDefault="00DA248E" w:rsidP="00DA248E">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7-</w:t>
            </w:r>
            <w:r w:rsidRPr="004340F5">
              <w:rPr>
                <w:rFonts w:ascii="Times New Roman" w:hAnsi="Times New Roman"/>
                <w:bCs/>
                <w:color w:val="000000" w:themeColor="text1"/>
                <w:sz w:val="24"/>
                <w:szCs w:val="24"/>
                <w:lang w:val="kk-KZ"/>
              </w:rPr>
              <w:t>3</w:t>
            </w:r>
            <w:r w:rsidRPr="004340F5">
              <w:rPr>
                <w:rFonts w:ascii="Times New Roman" w:hAnsi="Times New Roman"/>
                <w:bCs/>
                <w:color w:val="000000" w:themeColor="text1"/>
                <w:sz w:val="24"/>
                <w:szCs w:val="24"/>
              </w:rPr>
              <w:t>) пункта 1) статьи 14</w:t>
            </w:r>
          </w:p>
          <w:p w:rsidR="00DA248E" w:rsidRPr="004340F5" w:rsidRDefault="00DA248E" w:rsidP="00DA248E">
            <w:pPr>
              <w:spacing w:after="0" w:line="240" w:lineRule="auto"/>
              <w:jc w:val="center"/>
              <w:rPr>
                <w:rFonts w:ascii="Times New Roman" w:hAnsi="Times New Roman"/>
                <w:b/>
                <w:bCs/>
                <w:color w:val="000000" w:themeColor="text1"/>
                <w:sz w:val="24"/>
                <w:szCs w:val="24"/>
              </w:rPr>
            </w:pPr>
          </w:p>
        </w:tc>
        <w:tc>
          <w:tcPr>
            <w:tcW w:w="4111"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0" w:lineRule="atLeast"/>
              <w:ind w:firstLine="397"/>
              <w:jc w:val="both"/>
              <w:rPr>
                <w:rFonts w:ascii="Times New Roman" w:hAnsi="Times New Roman"/>
                <w:b/>
                <w:sz w:val="24"/>
                <w:szCs w:val="24"/>
              </w:rPr>
            </w:pPr>
            <w:r w:rsidRPr="004340F5">
              <w:rPr>
                <w:rStyle w:val="s0"/>
                <w:b/>
                <w:color w:val="auto"/>
                <w:szCs w:val="24"/>
              </w:rPr>
              <w:t>7-</w:t>
            </w:r>
            <w:r w:rsidRPr="004340F5">
              <w:rPr>
                <w:rStyle w:val="s0"/>
                <w:b/>
                <w:color w:val="auto"/>
                <w:szCs w:val="24"/>
                <w:lang w:val="kk-KZ"/>
              </w:rPr>
              <w:t>3</w:t>
            </w:r>
            <w:r w:rsidRPr="004340F5">
              <w:rPr>
                <w:rStyle w:val="s0"/>
                <w:b/>
                <w:color w:val="auto"/>
                <w:szCs w:val="24"/>
              </w:rPr>
              <w:t xml:space="preserve">) </w:t>
            </w:r>
            <w:r w:rsidRPr="004340F5">
              <w:rPr>
                <w:rStyle w:val="s0"/>
                <w:b/>
                <w:color w:val="auto"/>
                <w:szCs w:val="24"/>
                <w:lang w:val="kk-KZ"/>
              </w:rPr>
              <w:t>отсутствует</w:t>
            </w:r>
            <w:r w:rsidRPr="004340F5">
              <w:rPr>
                <w:rStyle w:val="s0"/>
                <w:b/>
                <w:color w:val="auto"/>
                <w:szCs w:val="24"/>
              </w:rPr>
              <w:t>;</w:t>
            </w:r>
          </w:p>
        </w:tc>
        <w:tc>
          <w:tcPr>
            <w:tcW w:w="5812" w:type="dxa"/>
            <w:shd w:val="clear" w:color="auto" w:fill="FFFFFF"/>
          </w:tcPr>
          <w:p w:rsidR="00DA248E" w:rsidRPr="004340F5" w:rsidRDefault="00DA248E" w:rsidP="00DA248E">
            <w:pPr>
              <w:pStyle w:val="3"/>
              <w:spacing w:before="0" w:line="0" w:lineRule="atLeast"/>
              <w:ind w:firstLine="176"/>
              <w:rPr>
                <w:rFonts w:ascii="Times New Roman" w:hAnsi="Times New Roman"/>
                <w:b w:val="0"/>
                <w:color w:val="auto"/>
                <w:sz w:val="24"/>
                <w:szCs w:val="24"/>
              </w:rPr>
            </w:pPr>
            <w:r w:rsidRPr="004340F5">
              <w:rPr>
                <w:rFonts w:ascii="Times New Roman" w:hAnsi="Times New Roman"/>
                <w:b w:val="0"/>
                <w:color w:val="auto"/>
                <w:sz w:val="24"/>
                <w:szCs w:val="24"/>
              </w:rPr>
              <w:t>Статья 14. Компетенция центрального уполномоченного органа</w:t>
            </w:r>
          </w:p>
          <w:p w:rsidR="00DA248E" w:rsidRPr="004340F5" w:rsidRDefault="00DA248E" w:rsidP="00DA248E">
            <w:pPr>
              <w:spacing w:after="0" w:line="0" w:lineRule="atLeast"/>
              <w:ind w:firstLine="176"/>
              <w:jc w:val="both"/>
              <w:rPr>
                <w:rFonts w:ascii="Times New Roman" w:hAnsi="Times New Roman"/>
                <w:sz w:val="24"/>
                <w:szCs w:val="24"/>
              </w:rPr>
            </w:pPr>
            <w:r w:rsidRPr="004340F5">
              <w:rPr>
                <w:rFonts w:ascii="Times New Roman" w:hAnsi="Times New Roman"/>
                <w:sz w:val="24"/>
                <w:szCs w:val="24"/>
              </w:rPr>
              <w:t>1. К компетенции центрального уполномоченного органа относятся:</w:t>
            </w:r>
          </w:p>
          <w:p w:rsidR="00DA248E" w:rsidRPr="004340F5" w:rsidRDefault="00DA248E" w:rsidP="00DA248E">
            <w:pPr>
              <w:spacing w:after="0" w:line="0" w:lineRule="atLeast"/>
              <w:ind w:firstLine="397"/>
              <w:jc w:val="both"/>
              <w:rPr>
                <w:rFonts w:ascii="Times New Roman" w:hAnsi="Times New Roman"/>
                <w:sz w:val="24"/>
                <w:szCs w:val="24"/>
              </w:rPr>
            </w:pPr>
            <w:r w:rsidRPr="004340F5">
              <w:rPr>
                <w:rFonts w:ascii="Times New Roman" w:hAnsi="Times New Roman"/>
                <w:sz w:val="24"/>
                <w:szCs w:val="24"/>
              </w:rPr>
              <w:t>…</w:t>
            </w:r>
          </w:p>
          <w:p w:rsidR="00DA248E" w:rsidRPr="004340F5" w:rsidRDefault="00DA248E" w:rsidP="00DA248E">
            <w:pPr>
              <w:spacing w:after="0" w:line="240" w:lineRule="auto"/>
              <w:ind w:firstLine="400"/>
              <w:jc w:val="both"/>
              <w:rPr>
                <w:rFonts w:ascii="Times New Roman" w:hAnsi="Times New Roman"/>
                <w:color w:val="000000"/>
                <w:sz w:val="24"/>
                <w:szCs w:val="24"/>
              </w:rPr>
            </w:pPr>
          </w:p>
          <w:p w:rsidR="00DA248E" w:rsidRPr="004340F5" w:rsidRDefault="00DA248E" w:rsidP="00DA248E">
            <w:pPr>
              <w:jc w:val="both"/>
              <w:rPr>
                <w:rFonts w:ascii="Times New Roman" w:hAnsi="Times New Roman"/>
                <w:b/>
                <w:color w:val="000000" w:themeColor="text1"/>
                <w:sz w:val="24"/>
                <w:szCs w:val="24"/>
              </w:rPr>
            </w:pPr>
            <w:r w:rsidRPr="004340F5">
              <w:rPr>
                <w:rFonts w:ascii="Times New Roman" w:hAnsi="Times New Roman"/>
                <w:b/>
                <w:color w:val="000000"/>
                <w:sz w:val="24"/>
                <w:szCs w:val="24"/>
              </w:rPr>
              <w:t>7-</w:t>
            </w:r>
            <w:r w:rsidRPr="004340F5">
              <w:rPr>
                <w:rFonts w:ascii="Times New Roman" w:hAnsi="Times New Roman"/>
                <w:b/>
                <w:color w:val="000000"/>
                <w:sz w:val="24"/>
                <w:szCs w:val="24"/>
                <w:lang w:val="kk-KZ"/>
              </w:rPr>
              <w:t>3</w:t>
            </w:r>
            <w:r w:rsidRPr="004340F5">
              <w:rPr>
                <w:rFonts w:ascii="Times New Roman" w:hAnsi="Times New Roman"/>
                <w:b/>
                <w:color w:val="000000"/>
                <w:sz w:val="24"/>
                <w:szCs w:val="24"/>
              </w:rPr>
              <w:t xml:space="preserve">) </w:t>
            </w:r>
            <w:r w:rsidRPr="004340F5">
              <w:rPr>
                <w:rFonts w:ascii="Times New Roman" w:hAnsi="Times New Roman"/>
                <w:b/>
                <w:color w:val="000000" w:themeColor="text1"/>
                <w:sz w:val="24"/>
                <w:szCs w:val="24"/>
              </w:rPr>
              <w:t>согласование формы кадастрового паспорта объекта недвижимости;</w:t>
            </w:r>
          </w:p>
        </w:tc>
        <w:tc>
          <w:tcPr>
            <w:tcW w:w="3827" w:type="dxa"/>
            <w:shd w:val="clear" w:color="auto" w:fill="FFFFFF"/>
          </w:tcPr>
          <w:p w:rsidR="003A0302" w:rsidRPr="004340F5" w:rsidRDefault="00D83717" w:rsidP="003A0302">
            <w:pPr>
              <w:spacing w:after="0" w:line="240" w:lineRule="auto"/>
              <w:rPr>
                <w:rFonts w:ascii="Times New Roman" w:hAnsi="Times New Roman"/>
                <w:bCs/>
                <w:sz w:val="24"/>
                <w:szCs w:val="24"/>
              </w:rPr>
            </w:pPr>
            <w:r w:rsidRPr="004340F5">
              <w:rPr>
                <w:rFonts w:ascii="Times New Roman" w:hAnsi="Times New Roman"/>
                <w:bCs/>
                <w:sz w:val="24"/>
                <w:szCs w:val="24"/>
              </w:rPr>
              <w:t xml:space="preserve">В связи с объединением идентификационного документа на земельный участок и технического паспорта объекта, образуется единый паспорт объекта недвижимости, то есть </w:t>
            </w:r>
            <w:r w:rsidR="003A0302" w:rsidRPr="004340F5">
              <w:rPr>
                <w:rFonts w:ascii="Times New Roman" w:hAnsi="Times New Roman"/>
                <w:bCs/>
                <w:sz w:val="24"/>
                <w:szCs w:val="24"/>
              </w:rPr>
              <w:t xml:space="preserve">ст. 14 дополняется данным подпунктом, так как  </w:t>
            </w:r>
          </w:p>
          <w:p w:rsidR="00DA248E" w:rsidRPr="004340F5" w:rsidRDefault="00D83717" w:rsidP="003A0302">
            <w:pPr>
              <w:spacing w:after="0" w:line="240" w:lineRule="auto"/>
              <w:rPr>
                <w:rFonts w:ascii="Times New Roman" w:hAnsi="Times New Roman"/>
                <w:sz w:val="24"/>
                <w:szCs w:val="24"/>
              </w:rPr>
            </w:pPr>
            <w:r w:rsidRPr="004340F5">
              <w:rPr>
                <w:rFonts w:ascii="Times New Roman" w:hAnsi="Times New Roman"/>
                <w:bCs/>
                <w:sz w:val="24"/>
                <w:szCs w:val="24"/>
              </w:rPr>
              <w:t xml:space="preserve">разработка и утверждение формы данного паспорта объекта недвижимости относится  к компетенции </w:t>
            </w:r>
            <w:r w:rsidR="003A0302" w:rsidRPr="004340F5">
              <w:rPr>
                <w:rFonts w:ascii="Times New Roman" w:hAnsi="Times New Roman"/>
                <w:bCs/>
                <w:sz w:val="24"/>
                <w:szCs w:val="24"/>
              </w:rPr>
              <w:t>уполномоченного</w:t>
            </w:r>
            <w:r w:rsidRPr="004340F5">
              <w:rPr>
                <w:rFonts w:ascii="Times New Roman" w:hAnsi="Times New Roman"/>
                <w:bCs/>
                <w:sz w:val="24"/>
                <w:szCs w:val="24"/>
              </w:rPr>
              <w:t xml:space="preserve"> </w:t>
            </w:r>
            <w:r w:rsidR="003A0302" w:rsidRPr="004340F5">
              <w:rPr>
                <w:rFonts w:ascii="Times New Roman" w:hAnsi="Times New Roman"/>
                <w:bCs/>
                <w:sz w:val="24"/>
                <w:szCs w:val="24"/>
              </w:rPr>
              <w:t>органа в сфере государственной регистрации прав на недвижимое имущество</w:t>
            </w:r>
            <w:r w:rsidRPr="004340F5">
              <w:rPr>
                <w:rFonts w:ascii="Times New Roman" w:hAnsi="Times New Roman"/>
                <w:bCs/>
                <w:sz w:val="24"/>
                <w:szCs w:val="24"/>
              </w:rPr>
              <w:t>.</w:t>
            </w:r>
            <w:r w:rsidR="003A0302" w:rsidRPr="004340F5">
              <w:rPr>
                <w:rFonts w:ascii="Times New Roman" w:hAnsi="Times New Roman"/>
                <w:bCs/>
                <w:sz w:val="24"/>
                <w:szCs w:val="24"/>
              </w:rPr>
              <w:t xml:space="preserve"> </w:t>
            </w:r>
          </w:p>
        </w:tc>
      </w:tr>
      <w:tr w:rsidR="00DA248E" w:rsidRPr="004340F5" w:rsidTr="007B3505">
        <w:trPr>
          <w:trHeight w:val="172"/>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t>16</w:t>
            </w:r>
          </w:p>
        </w:tc>
        <w:tc>
          <w:tcPr>
            <w:tcW w:w="1277" w:type="dxa"/>
            <w:gridSpan w:val="2"/>
            <w:shd w:val="clear" w:color="auto" w:fill="FFFFFF"/>
          </w:tcPr>
          <w:p w:rsidR="00DA248E" w:rsidRPr="004340F5" w:rsidRDefault="00DA248E" w:rsidP="00DA248E">
            <w:pPr>
              <w:spacing w:after="0" w:line="0" w:lineRule="atLeast"/>
              <w:contextualSpacing/>
              <w:jc w:val="center"/>
              <w:rPr>
                <w:rFonts w:ascii="Times New Roman" w:hAnsi="Times New Roman"/>
                <w:bCs/>
                <w:sz w:val="24"/>
                <w:szCs w:val="24"/>
              </w:rPr>
            </w:pPr>
            <w:r w:rsidRPr="004340F5">
              <w:rPr>
                <w:rFonts w:ascii="Times New Roman" w:hAnsi="Times New Roman"/>
                <w:bCs/>
                <w:sz w:val="24"/>
                <w:szCs w:val="24"/>
                <w:lang w:eastAsia="ru-RU"/>
              </w:rPr>
              <w:t xml:space="preserve">Подпункт 5-2) пункта </w:t>
            </w:r>
            <w:r w:rsidRPr="004340F5">
              <w:rPr>
                <w:rFonts w:ascii="Times New Roman" w:hAnsi="Times New Roman"/>
                <w:bCs/>
                <w:sz w:val="24"/>
                <w:szCs w:val="24"/>
                <w:lang w:val="kk-KZ" w:eastAsia="ru-RU"/>
              </w:rPr>
              <w:t xml:space="preserve"> </w:t>
            </w:r>
            <w:r w:rsidRPr="004340F5">
              <w:rPr>
                <w:rFonts w:ascii="Times New Roman" w:hAnsi="Times New Roman"/>
                <w:bCs/>
                <w:sz w:val="24"/>
                <w:szCs w:val="24"/>
                <w:lang w:eastAsia="ru-RU"/>
              </w:rPr>
              <w:t>2 статьи 16</w:t>
            </w:r>
          </w:p>
        </w:tc>
        <w:tc>
          <w:tcPr>
            <w:tcW w:w="4111" w:type="dxa"/>
            <w:shd w:val="clear" w:color="auto" w:fill="FFFFFF"/>
          </w:tcPr>
          <w:p w:rsidR="00DA248E" w:rsidRPr="004340F5" w:rsidRDefault="00DA248E" w:rsidP="00DA248E">
            <w:pPr>
              <w:spacing w:after="0" w:line="0" w:lineRule="atLeast"/>
              <w:jc w:val="both"/>
              <w:rPr>
                <w:rFonts w:ascii="Times New Roman" w:eastAsia="Times New Roman" w:hAnsi="Times New Roman"/>
                <w:color w:val="000000"/>
                <w:sz w:val="24"/>
                <w:szCs w:val="24"/>
                <w:lang w:eastAsia="ru-RU"/>
              </w:rPr>
            </w:pPr>
            <w:r w:rsidRPr="004340F5">
              <w:rPr>
                <w:rFonts w:ascii="Times New Roman" w:eastAsia="Times New Roman" w:hAnsi="Times New Roman"/>
                <w:bCs/>
                <w:color w:val="000000"/>
                <w:sz w:val="24"/>
                <w:szCs w:val="24"/>
                <w:lang w:eastAsia="ru-RU"/>
              </w:rPr>
              <w:t>Статья 16. Компетенция местного исполнительного органа области, города республиканского значения, столицы</w:t>
            </w:r>
          </w:p>
          <w:p w:rsidR="00DA248E" w:rsidRPr="004340F5" w:rsidRDefault="00DA248E" w:rsidP="00DA248E">
            <w:pPr>
              <w:spacing w:after="0" w:line="0" w:lineRule="atLeast"/>
              <w:ind w:firstLine="400"/>
              <w:jc w:val="both"/>
              <w:rPr>
                <w:rFonts w:ascii="Times New Roman" w:hAnsi="Times New Roman"/>
                <w:sz w:val="24"/>
                <w:szCs w:val="24"/>
              </w:rPr>
            </w:pPr>
            <w:r w:rsidRPr="004340F5">
              <w:rPr>
                <w:rFonts w:ascii="Times New Roman" w:hAnsi="Times New Roman"/>
                <w:sz w:val="24"/>
                <w:szCs w:val="24"/>
              </w:rPr>
              <w:t xml:space="preserve">2. К компетенции </w:t>
            </w:r>
            <w:r w:rsidRPr="004340F5">
              <w:rPr>
                <w:rStyle w:val="s0"/>
                <w:szCs w:val="24"/>
              </w:rPr>
              <w:t>местного</w:t>
            </w:r>
            <w:r w:rsidRPr="004340F5">
              <w:rPr>
                <w:rFonts w:ascii="Times New Roman" w:hAnsi="Times New Roman"/>
                <w:sz w:val="24"/>
                <w:szCs w:val="24"/>
              </w:rPr>
              <w:t xml:space="preserve"> исполнительного органа города республиканского значения, столицы в области регулирования земельных </w:t>
            </w:r>
            <w:r w:rsidRPr="004340F5">
              <w:rPr>
                <w:rFonts w:ascii="Times New Roman" w:hAnsi="Times New Roman"/>
                <w:sz w:val="24"/>
                <w:szCs w:val="24"/>
              </w:rPr>
              <w:lastRenderedPageBreak/>
              <w:t xml:space="preserve">отношений также относятся: </w:t>
            </w:r>
          </w:p>
          <w:p w:rsidR="00DA248E" w:rsidRPr="004340F5" w:rsidRDefault="00DA248E" w:rsidP="00DA248E">
            <w:pPr>
              <w:spacing w:after="0" w:line="0" w:lineRule="atLeast"/>
              <w:ind w:firstLine="397"/>
              <w:jc w:val="both"/>
              <w:rPr>
                <w:rStyle w:val="s0"/>
                <w:szCs w:val="24"/>
              </w:rPr>
            </w:pPr>
            <w:r w:rsidRPr="004340F5">
              <w:rPr>
                <w:rStyle w:val="s0"/>
                <w:szCs w:val="24"/>
              </w:rPr>
              <w:t>…</w:t>
            </w:r>
          </w:p>
          <w:p w:rsidR="00DA248E" w:rsidRPr="004340F5" w:rsidRDefault="00DA248E" w:rsidP="00DA248E">
            <w:pPr>
              <w:spacing w:after="0" w:line="0" w:lineRule="atLeast"/>
              <w:jc w:val="both"/>
              <w:rPr>
                <w:rFonts w:ascii="Times New Roman" w:eastAsia="Times New Roman" w:hAnsi="Times New Roman"/>
                <w:bCs/>
                <w:color w:val="000000"/>
                <w:sz w:val="24"/>
                <w:szCs w:val="24"/>
                <w:lang w:eastAsia="ru-RU"/>
              </w:rPr>
            </w:pPr>
            <w:r w:rsidRPr="004340F5">
              <w:rPr>
                <w:rFonts w:ascii="Times New Roman" w:eastAsia="Times New Roman" w:hAnsi="Times New Roman"/>
                <w:bCs/>
                <w:color w:val="000000"/>
                <w:sz w:val="24"/>
                <w:szCs w:val="24"/>
                <w:lang w:eastAsia="ru-RU"/>
              </w:rPr>
              <w:t xml:space="preserve">5-2) </w:t>
            </w:r>
            <w:r w:rsidRPr="004340F5">
              <w:rPr>
                <w:rStyle w:val="s0"/>
                <w:szCs w:val="24"/>
              </w:rPr>
              <w:t>размещение утвержденных проектов земельно-хозяйственного устройства территории населенных пунктов</w:t>
            </w:r>
            <w:r w:rsidRPr="004340F5">
              <w:rPr>
                <w:rStyle w:val="s0"/>
                <w:b/>
                <w:szCs w:val="24"/>
              </w:rPr>
              <w:t xml:space="preserve"> </w:t>
            </w:r>
            <w:r w:rsidRPr="004340F5">
              <w:rPr>
                <w:rStyle w:val="s0"/>
                <w:szCs w:val="24"/>
              </w:rPr>
              <w:t>на</w:t>
            </w:r>
            <w:r w:rsidRPr="004340F5">
              <w:rPr>
                <w:rStyle w:val="s0"/>
                <w:b/>
                <w:szCs w:val="24"/>
              </w:rPr>
              <w:t xml:space="preserve"> специальных информационных стендах в местах, доступных для населения</w:t>
            </w:r>
            <w:r w:rsidRPr="004340F5">
              <w:rPr>
                <w:rStyle w:val="s0"/>
                <w:szCs w:val="24"/>
              </w:rPr>
              <w:t>;</w:t>
            </w:r>
          </w:p>
        </w:tc>
        <w:tc>
          <w:tcPr>
            <w:tcW w:w="5812" w:type="dxa"/>
            <w:shd w:val="clear" w:color="auto" w:fill="FFFFFF"/>
          </w:tcPr>
          <w:p w:rsidR="00DA248E" w:rsidRPr="004340F5" w:rsidRDefault="00DA248E" w:rsidP="00DA248E">
            <w:pPr>
              <w:spacing w:after="0" w:line="0" w:lineRule="atLeast"/>
              <w:jc w:val="both"/>
              <w:rPr>
                <w:rFonts w:ascii="Times New Roman" w:eastAsia="Times New Roman" w:hAnsi="Times New Roman"/>
                <w:color w:val="000000"/>
                <w:sz w:val="24"/>
                <w:szCs w:val="24"/>
                <w:lang w:eastAsia="ru-RU"/>
              </w:rPr>
            </w:pPr>
            <w:r w:rsidRPr="004340F5">
              <w:rPr>
                <w:rFonts w:ascii="Times New Roman" w:eastAsia="Times New Roman" w:hAnsi="Times New Roman"/>
                <w:bCs/>
                <w:color w:val="000000"/>
                <w:sz w:val="24"/>
                <w:szCs w:val="24"/>
                <w:lang w:eastAsia="ru-RU"/>
              </w:rPr>
              <w:lastRenderedPageBreak/>
              <w:t>Статья 16. Компетенция местного исполнительного органа области, города республиканского значения, столицы</w:t>
            </w:r>
          </w:p>
          <w:p w:rsidR="00DA248E" w:rsidRPr="004340F5" w:rsidRDefault="00DA248E" w:rsidP="00DA248E">
            <w:pPr>
              <w:spacing w:after="0" w:line="0" w:lineRule="atLeast"/>
              <w:ind w:firstLine="400"/>
              <w:jc w:val="both"/>
              <w:rPr>
                <w:rFonts w:ascii="Times New Roman" w:hAnsi="Times New Roman"/>
                <w:sz w:val="24"/>
                <w:szCs w:val="24"/>
              </w:rPr>
            </w:pPr>
            <w:r w:rsidRPr="004340F5">
              <w:rPr>
                <w:rFonts w:ascii="Times New Roman" w:hAnsi="Times New Roman"/>
                <w:sz w:val="24"/>
                <w:szCs w:val="24"/>
              </w:rPr>
              <w:t xml:space="preserve">2. К компетенции </w:t>
            </w:r>
            <w:r w:rsidRPr="004340F5">
              <w:rPr>
                <w:rStyle w:val="s0"/>
                <w:szCs w:val="24"/>
              </w:rPr>
              <w:t>местного</w:t>
            </w:r>
            <w:r w:rsidRPr="004340F5">
              <w:rPr>
                <w:rFonts w:ascii="Times New Roman" w:hAnsi="Times New Roman"/>
                <w:sz w:val="24"/>
                <w:szCs w:val="24"/>
              </w:rPr>
              <w:t xml:space="preserve"> исполнительного органа города республиканского значения, столицы в области регулирования земельных отношений также относятся: </w:t>
            </w:r>
          </w:p>
          <w:p w:rsidR="00DA248E" w:rsidRPr="004340F5" w:rsidRDefault="00DA248E" w:rsidP="00DA248E">
            <w:pPr>
              <w:spacing w:after="0" w:line="0" w:lineRule="atLeast"/>
              <w:jc w:val="both"/>
              <w:rPr>
                <w:rStyle w:val="s0"/>
                <w:szCs w:val="24"/>
              </w:rPr>
            </w:pPr>
            <w:r w:rsidRPr="004340F5">
              <w:rPr>
                <w:rStyle w:val="s0"/>
                <w:szCs w:val="24"/>
              </w:rPr>
              <w:t>…</w:t>
            </w:r>
          </w:p>
          <w:p w:rsidR="00DA248E" w:rsidRPr="004340F5" w:rsidRDefault="00DA248E" w:rsidP="0016647B">
            <w:pPr>
              <w:spacing w:after="0" w:line="0" w:lineRule="atLeast"/>
              <w:jc w:val="both"/>
              <w:rPr>
                <w:rFonts w:ascii="Times New Roman" w:eastAsia="Times New Roman" w:hAnsi="Times New Roman"/>
                <w:bCs/>
                <w:color w:val="000000"/>
                <w:sz w:val="24"/>
                <w:szCs w:val="24"/>
                <w:lang w:eastAsia="ru-RU"/>
              </w:rPr>
            </w:pPr>
            <w:r w:rsidRPr="004340F5">
              <w:rPr>
                <w:rStyle w:val="s0"/>
                <w:szCs w:val="24"/>
              </w:rPr>
              <w:lastRenderedPageBreak/>
              <w:t>5-2) размещение утвержденных проектов земельно-хозяйственного устройства территории населенных пунктов на</w:t>
            </w:r>
            <w:r w:rsidRPr="004340F5">
              <w:rPr>
                <w:rStyle w:val="s0"/>
                <w:b/>
                <w:szCs w:val="24"/>
              </w:rPr>
              <w:t xml:space="preserve"> </w:t>
            </w:r>
            <w:r w:rsidR="00F602C6" w:rsidRPr="004340F5">
              <w:rPr>
                <w:rStyle w:val="s0"/>
                <w:szCs w:val="24"/>
              </w:rPr>
              <w:t>специальных информационных стендах в местах, доступных для населения</w:t>
            </w:r>
            <w:r w:rsidR="00F602C6" w:rsidRPr="004340F5">
              <w:rPr>
                <w:rStyle w:val="s0"/>
                <w:b/>
                <w:szCs w:val="24"/>
              </w:rPr>
              <w:t xml:space="preserve"> </w:t>
            </w:r>
            <w:r w:rsidR="00F602C6" w:rsidRPr="004340F5">
              <w:rPr>
                <w:rStyle w:val="s0"/>
                <w:b/>
                <w:szCs w:val="24"/>
                <w:lang w:val="kk-KZ"/>
              </w:rPr>
              <w:t xml:space="preserve">и </w:t>
            </w:r>
            <w:r w:rsidR="0016647B" w:rsidRPr="004340F5">
              <w:rPr>
                <w:rStyle w:val="s0"/>
                <w:b/>
                <w:szCs w:val="24"/>
                <w:lang w:val="kk-KZ"/>
              </w:rPr>
              <w:t>на</w:t>
            </w:r>
            <w:r w:rsidR="00F602C6" w:rsidRPr="004340F5">
              <w:rPr>
                <w:rStyle w:val="s0"/>
                <w:b/>
                <w:szCs w:val="24"/>
                <w:lang w:val="kk-KZ"/>
              </w:rPr>
              <w:t xml:space="preserve"> </w:t>
            </w:r>
            <w:r w:rsidRPr="004340F5">
              <w:rPr>
                <w:rStyle w:val="s0"/>
                <w:b/>
                <w:szCs w:val="24"/>
              </w:rPr>
              <w:t>информационных ресурсах в электронной форме;</w:t>
            </w:r>
          </w:p>
        </w:tc>
        <w:tc>
          <w:tcPr>
            <w:tcW w:w="3827" w:type="dxa"/>
            <w:shd w:val="clear" w:color="auto" w:fill="FFFFFF"/>
          </w:tcPr>
          <w:p w:rsidR="00DA248E" w:rsidRPr="004340F5" w:rsidRDefault="00DA248E" w:rsidP="00DA248E">
            <w:pPr>
              <w:spacing w:after="0" w:line="240" w:lineRule="auto"/>
              <w:ind w:left="-108"/>
              <w:jc w:val="both"/>
              <w:rPr>
                <w:lang w:val="kk-KZ"/>
              </w:rPr>
            </w:pPr>
            <w:r w:rsidRPr="004340F5">
              <w:rPr>
                <w:rStyle w:val="s3"/>
                <w:i w:val="0"/>
                <w:color w:val="auto"/>
              </w:rPr>
              <w:lastRenderedPageBreak/>
              <w:t>Цифровизация, в целях прозрачности и открытости информации по земельным ресурсам для населения</w:t>
            </w:r>
            <w:r w:rsidRPr="004340F5">
              <w:rPr>
                <w:rStyle w:val="s3"/>
                <w:i w:val="0"/>
                <w:color w:val="auto"/>
                <w:lang w:val="kk-KZ"/>
              </w:rPr>
              <w:t>.</w:t>
            </w:r>
          </w:p>
        </w:tc>
      </w:tr>
      <w:tr w:rsidR="00DA248E" w:rsidRPr="004340F5" w:rsidTr="007B3505">
        <w:trPr>
          <w:trHeight w:val="172"/>
        </w:trPr>
        <w:tc>
          <w:tcPr>
            <w:tcW w:w="708" w:type="dxa"/>
            <w:shd w:val="clear" w:color="auto" w:fill="FFFFFF"/>
          </w:tcPr>
          <w:p w:rsidR="00DA248E" w:rsidRPr="004340F5" w:rsidRDefault="00DA248E" w:rsidP="00DA248E">
            <w:pPr>
              <w:pStyle w:val="a4"/>
              <w:shd w:val="clear" w:color="auto" w:fill="FFFFFF"/>
              <w:ind w:left="-185" w:firstLine="142"/>
              <w:rPr>
                <w:b/>
                <w:bCs/>
                <w:lang w:val="kk-KZ" w:eastAsia="en-US"/>
              </w:rPr>
            </w:pPr>
            <w:r w:rsidRPr="004340F5">
              <w:rPr>
                <w:b/>
                <w:bCs/>
                <w:lang w:eastAsia="en-US"/>
              </w:rPr>
              <w:lastRenderedPageBreak/>
              <w:t>1</w:t>
            </w:r>
            <w:r w:rsidR="00565058" w:rsidRPr="004340F5">
              <w:rPr>
                <w:b/>
                <w:bCs/>
                <w:lang w:val="kk-KZ" w:eastAsia="en-US"/>
              </w:rPr>
              <w:t>7</w:t>
            </w:r>
          </w:p>
        </w:tc>
        <w:tc>
          <w:tcPr>
            <w:tcW w:w="1277" w:type="dxa"/>
            <w:gridSpan w:val="2"/>
            <w:shd w:val="clear" w:color="auto" w:fill="FFFFFF"/>
          </w:tcPr>
          <w:p w:rsidR="00DA248E" w:rsidRPr="004340F5" w:rsidRDefault="00DA248E" w:rsidP="00DA248E">
            <w:pPr>
              <w:spacing w:after="0" w:line="0" w:lineRule="atLeast"/>
              <w:jc w:val="center"/>
              <w:rPr>
                <w:rFonts w:ascii="Times New Roman" w:hAnsi="Times New Roman"/>
                <w:bCs/>
                <w:sz w:val="24"/>
                <w:szCs w:val="24"/>
                <w:lang w:eastAsia="ru-RU"/>
              </w:rPr>
            </w:pPr>
            <w:r w:rsidRPr="004340F5">
              <w:rPr>
                <w:rFonts w:ascii="Times New Roman" w:hAnsi="Times New Roman"/>
                <w:bCs/>
                <w:sz w:val="24"/>
                <w:szCs w:val="24"/>
                <w:lang w:eastAsia="ru-RU"/>
              </w:rPr>
              <w:t>Подпункт 5-2) пункта 1 статьи 17</w:t>
            </w:r>
          </w:p>
        </w:tc>
        <w:tc>
          <w:tcPr>
            <w:tcW w:w="4111" w:type="dxa"/>
            <w:shd w:val="clear" w:color="auto" w:fill="FFFFFF"/>
          </w:tcPr>
          <w:p w:rsidR="00DA248E" w:rsidRPr="004340F5" w:rsidRDefault="00DA248E" w:rsidP="00DA248E">
            <w:pPr>
              <w:spacing w:after="0" w:line="0" w:lineRule="atLeast"/>
              <w:jc w:val="both"/>
              <w:rPr>
                <w:rFonts w:ascii="Times New Roman" w:eastAsia="Times New Roman" w:hAnsi="Times New Roman"/>
                <w:color w:val="000000"/>
                <w:sz w:val="24"/>
                <w:szCs w:val="24"/>
                <w:lang w:eastAsia="ru-RU"/>
              </w:rPr>
            </w:pPr>
            <w:r w:rsidRPr="004340F5">
              <w:rPr>
                <w:rFonts w:ascii="Times New Roman" w:eastAsia="Times New Roman" w:hAnsi="Times New Roman"/>
                <w:bCs/>
                <w:color w:val="000000"/>
                <w:sz w:val="24"/>
                <w:szCs w:val="24"/>
                <w:lang w:eastAsia="ru-RU"/>
              </w:rPr>
              <w:t xml:space="preserve">Статья 17. Компетенция районного (кроме районов в городах) исполнительного органа </w:t>
            </w:r>
          </w:p>
          <w:p w:rsidR="00DA248E" w:rsidRPr="004340F5" w:rsidRDefault="00DA248E" w:rsidP="00DA248E">
            <w:pPr>
              <w:spacing w:after="0" w:line="0" w:lineRule="atLeast"/>
              <w:ind w:firstLine="400"/>
              <w:jc w:val="both"/>
              <w:rPr>
                <w:rFonts w:ascii="Times New Roman" w:eastAsia="Times New Roman" w:hAnsi="Times New Roman"/>
                <w:color w:val="000000"/>
                <w:sz w:val="24"/>
                <w:szCs w:val="24"/>
                <w:lang w:eastAsia="ru-RU"/>
              </w:rPr>
            </w:pPr>
            <w:r w:rsidRPr="004340F5">
              <w:rPr>
                <w:rFonts w:ascii="Times New Roman" w:eastAsia="Times New Roman" w:hAnsi="Times New Roman"/>
                <w:color w:val="000000"/>
                <w:sz w:val="24"/>
                <w:szCs w:val="24"/>
                <w:lang w:eastAsia="ru-RU"/>
              </w:rPr>
              <w:t xml:space="preserve">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 </w:t>
            </w:r>
          </w:p>
          <w:p w:rsidR="00DA248E" w:rsidRPr="004340F5" w:rsidRDefault="00DA248E" w:rsidP="00DA248E">
            <w:pPr>
              <w:spacing w:after="0" w:line="0" w:lineRule="atLeast"/>
              <w:ind w:firstLine="397"/>
              <w:jc w:val="both"/>
              <w:rPr>
                <w:rStyle w:val="s0"/>
                <w:szCs w:val="24"/>
              </w:rPr>
            </w:pPr>
            <w:r w:rsidRPr="004340F5">
              <w:rPr>
                <w:rStyle w:val="s0"/>
                <w:szCs w:val="24"/>
              </w:rPr>
              <w:t>…</w:t>
            </w:r>
          </w:p>
          <w:p w:rsidR="00DA248E" w:rsidRPr="004340F5" w:rsidRDefault="00DA248E" w:rsidP="00DA248E">
            <w:pPr>
              <w:spacing w:after="0" w:line="0" w:lineRule="atLeast"/>
              <w:jc w:val="both"/>
              <w:rPr>
                <w:rFonts w:ascii="Times New Roman" w:eastAsia="Times New Roman" w:hAnsi="Times New Roman"/>
                <w:bCs/>
                <w:color w:val="000000"/>
                <w:sz w:val="24"/>
                <w:szCs w:val="24"/>
                <w:lang w:eastAsia="ru-RU"/>
              </w:rPr>
            </w:pPr>
            <w:r w:rsidRPr="004340F5">
              <w:rPr>
                <w:rStyle w:val="s0"/>
                <w:szCs w:val="24"/>
              </w:rPr>
              <w:t>5-2) размещение утвержденных проектов земельно-хозяйственного устройства территории населенных пунктов на</w:t>
            </w:r>
            <w:r w:rsidRPr="004340F5">
              <w:rPr>
                <w:rStyle w:val="s0"/>
                <w:b/>
                <w:szCs w:val="24"/>
              </w:rPr>
              <w:t xml:space="preserve"> специальных информационных стендах в местах, доступных для населения</w:t>
            </w:r>
            <w:r w:rsidRPr="004340F5">
              <w:rPr>
                <w:rStyle w:val="s0"/>
                <w:szCs w:val="24"/>
              </w:rPr>
              <w:t>;</w:t>
            </w:r>
          </w:p>
        </w:tc>
        <w:tc>
          <w:tcPr>
            <w:tcW w:w="5812" w:type="dxa"/>
            <w:shd w:val="clear" w:color="auto" w:fill="FFFFFF"/>
          </w:tcPr>
          <w:p w:rsidR="00DA248E" w:rsidRPr="004340F5" w:rsidRDefault="00DA248E" w:rsidP="00DA248E">
            <w:pPr>
              <w:spacing w:after="0" w:line="0" w:lineRule="atLeast"/>
              <w:jc w:val="both"/>
              <w:rPr>
                <w:rFonts w:ascii="Times New Roman" w:eastAsia="Times New Roman" w:hAnsi="Times New Roman"/>
                <w:color w:val="000000"/>
                <w:sz w:val="24"/>
                <w:szCs w:val="24"/>
                <w:lang w:eastAsia="ru-RU"/>
              </w:rPr>
            </w:pPr>
            <w:r w:rsidRPr="004340F5">
              <w:rPr>
                <w:rFonts w:ascii="Times New Roman" w:eastAsia="Times New Roman" w:hAnsi="Times New Roman"/>
                <w:bCs/>
                <w:color w:val="000000"/>
                <w:sz w:val="24"/>
                <w:szCs w:val="24"/>
                <w:lang w:eastAsia="ru-RU"/>
              </w:rPr>
              <w:t xml:space="preserve">Статья 17. Компетенция районного (кроме районов в городах) исполнительного органа </w:t>
            </w:r>
          </w:p>
          <w:p w:rsidR="00DA248E" w:rsidRPr="004340F5" w:rsidRDefault="00DA248E" w:rsidP="00DA248E">
            <w:pPr>
              <w:spacing w:after="0" w:line="0" w:lineRule="atLeast"/>
              <w:ind w:firstLine="400"/>
              <w:jc w:val="both"/>
              <w:rPr>
                <w:rFonts w:ascii="Times New Roman" w:eastAsia="Times New Roman" w:hAnsi="Times New Roman"/>
                <w:color w:val="000000"/>
                <w:sz w:val="24"/>
                <w:szCs w:val="24"/>
                <w:lang w:eastAsia="ru-RU"/>
              </w:rPr>
            </w:pPr>
            <w:r w:rsidRPr="004340F5">
              <w:rPr>
                <w:rFonts w:ascii="Times New Roman" w:eastAsia="Times New Roman" w:hAnsi="Times New Roman"/>
                <w:color w:val="000000"/>
                <w:sz w:val="24"/>
                <w:szCs w:val="24"/>
                <w:lang w:eastAsia="ru-RU"/>
              </w:rPr>
              <w:t xml:space="preserve">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 </w:t>
            </w:r>
          </w:p>
          <w:p w:rsidR="00DA248E" w:rsidRPr="004340F5" w:rsidRDefault="00DA248E" w:rsidP="00DA248E">
            <w:pPr>
              <w:spacing w:after="0" w:line="0" w:lineRule="atLeast"/>
              <w:ind w:firstLine="397"/>
              <w:jc w:val="both"/>
              <w:rPr>
                <w:rStyle w:val="s0"/>
                <w:szCs w:val="24"/>
              </w:rPr>
            </w:pPr>
            <w:r w:rsidRPr="004340F5">
              <w:rPr>
                <w:rStyle w:val="s0"/>
                <w:szCs w:val="24"/>
              </w:rPr>
              <w:t>…</w:t>
            </w:r>
          </w:p>
          <w:p w:rsidR="00DA248E" w:rsidRPr="004340F5" w:rsidRDefault="00DA248E" w:rsidP="00DA248E">
            <w:pPr>
              <w:spacing w:after="0" w:line="0" w:lineRule="atLeast"/>
              <w:ind w:firstLine="397"/>
              <w:jc w:val="both"/>
              <w:rPr>
                <w:rStyle w:val="s0"/>
                <w:b/>
                <w:szCs w:val="24"/>
              </w:rPr>
            </w:pPr>
            <w:r w:rsidRPr="004340F5">
              <w:rPr>
                <w:rStyle w:val="s0"/>
                <w:szCs w:val="24"/>
              </w:rPr>
              <w:t>5-2) размещение утвержденных проектов земельно-хозяйственного устройства территории населенных пунктов на</w:t>
            </w:r>
            <w:r w:rsidRPr="004340F5">
              <w:rPr>
                <w:rStyle w:val="s0"/>
                <w:b/>
                <w:szCs w:val="24"/>
              </w:rPr>
              <w:t xml:space="preserve"> </w:t>
            </w:r>
            <w:r w:rsidR="00FB18E5" w:rsidRPr="004340F5">
              <w:rPr>
                <w:rStyle w:val="s0"/>
                <w:szCs w:val="24"/>
              </w:rPr>
              <w:t>специальных информационных стендах в местах, доступных для населения</w:t>
            </w:r>
            <w:r w:rsidR="00FB18E5" w:rsidRPr="004340F5">
              <w:rPr>
                <w:rStyle w:val="s0"/>
                <w:b/>
                <w:szCs w:val="24"/>
              </w:rPr>
              <w:t xml:space="preserve"> и </w:t>
            </w:r>
            <w:r w:rsidR="0016647B" w:rsidRPr="004340F5">
              <w:rPr>
                <w:rStyle w:val="s0"/>
                <w:b/>
                <w:szCs w:val="24"/>
                <w:lang w:val="kk-KZ"/>
              </w:rPr>
              <w:t xml:space="preserve">на </w:t>
            </w:r>
            <w:r w:rsidR="00FB18E5" w:rsidRPr="004340F5">
              <w:rPr>
                <w:rStyle w:val="s0"/>
                <w:b/>
                <w:szCs w:val="24"/>
              </w:rPr>
              <w:t>информационных ресурсах в электронной форме</w:t>
            </w:r>
            <w:r w:rsidRPr="004340F5">
              <w:rPr>
                <w:rStyle w:val="s0"/>
                <w:b/>
                <w:szCs w:val="24"/>
              </w:rPr>
              <w:t>;</w:t>
            </w:r>
          </w:p>
          <w:p w:rsidR="00DA248E" w:rsidRPr="004340F5" w:rsidRDefault="00DA248E" w:rsidP="00DA248E">
            <w:pPr>
              <w:spacing w:after="0" w:line="0" w:lineRule="atLeast"/>
              <w:jc w:val="both"/>
              <w:rPr>
                <w:rFonts w:ascii="Times New Roman" w:eastAsia="Times New Roman" w:hAnsi="Times New Roman"/>
                <w:bCs/>
                <w:color w:val="000000"/>
                <w:sz w:val="24"/>
                <w:szCs w:val="24"/>
                <w:lang w:eastAsia="ru-RU"/>
              </w:rPr>
            </w:pPr>
          </w:p>
        </w:tc>
        <w:tc>
          <w:tcPr>
            <w:tcW w:w="3827" w:type="dxa"/>
            <w:shd w:val="clear" w:color="auto" w:fill="FFFFFF"/>
          </w:tcPr>
          <w:p w:rsidR="00DA248E" w:rsidRPr="004340F5" w:rsidRDefault="00DA248E" w:rsidP="00DA248E">
            <w:pPr>
              <w:pStyle w:val="a7"/>
              <w:shd w:val="clear" w:color="auto" w:fill="FFFFFF"/>
              <w:spacing w:before="0" w:beforeAutospacing="0" w:after="0" w:afterAutospacing="0"/>
              <w:ind w:firstLine="318"/>
              <w:jc w:val="both"/>
              <w:textAlignment w:val="baseline"/>
              <w:rPr>
                <w:bCs/>
                <w:lang w:val="ru-RU"/>
              </w:rPr>
            </w:pPr>
            <w:r w:rsidRPr="004340F5">
              <w:rPr>
                <w:rStyle w:val="s3"/>
                <w:i w:val="0"/>
                <w:color w:val="auto"/>
              </w:rPr>
              <w:t>Цифровизация, в целях прозрачности и открытости информации по земельным ресурсам для населения</w:t>
            </w:r>
            <w:r w:rsidRPr="004340F5">
              <w:rPr>
                <w:rStyle w:val="s3"/>
                <w:i w:val="0"/>
                <w:color w:val="auto"/>
                <w:lang w:val="kk-KZ"/>
              </w:rPr>
              <w:t>.</w:t>
            </w:r>
          </w:p>
        </w:tc>
      </w:tr>
      <w:tr w:rsidR="00DA248E" w:rsidRPr="004340F5" w:rsidTr="007B3505">
        <w:trPr>
          <w:trHeight w:val="172"/>
        </w:trPr>
        <w:tc>
          <w:tcPr>
            <w:tcW w:w="708" w:type="dxa"/>
            <w:shd w:val="clear" w:color="auto" w:fill="FFFFFF"/>
          </w:tcPr>
          <w:p w:rsidR="00DA248E" w:rsidRPr="004340F5" w:rsidRDefault="00DA248E" w:rsidP="00DA248E">
            <w:pPr>
              <w:pStyle w:val="a4"/>
              <w:shd w:val="clear" w:color="auto" w:fill="FFFFFF"/>
              <w:ind w:left="-185" w:firstLine="142"/>
              <w:rPr>
                <w:b/>
                <w:bCs/>
                <w:lang w:val="kk-KZ" w:eastAsia="en-US"/>
              </w:rPr>
            </w:pPr>
            <w:r w:rsidRPr="004340F5">
              <w:rPr>
                <w:b/>
                <w:bCs/>
                <w:lang w:eastAsia="en-US"/>
              </w:rPr>
              <w:t>1</w:t>
            </w:r>
            <w:r w:rsidR="00565058" w:rsidRPr="004340F5">
              <w:rPr>
                <w:b/>
                <w:bCs/>
                <w:lang w:val="kk-KZ" w:eastAsia="en-US"/>
              </w:rPr>
              <w:t>8</w:t>
            </w:r>
          </w:p>
        </w:tc>
        <w:tc>
          <w:tcPr>
            <w:tcW w:w="1277" w:type="dxa"/>
            <w:gridSpan w:val="2"/>
            <w:shd w:val="clear" w:color="auto" w:fill="FFFFFF"/>
          </w:tcPr>
          <w:p w:rsidR="00DA248E" w:rsidRPr="004340F5" w:rsidRDefault="00DA248E" w:rsidP="00DA248E">
            <w:pPr>
              <w:spacing w:after="0" w:line="0" w:lineRule="atLeast"/>
              <w:jc w:val="center"/>
              <w:rPr>
                <w:rFonts w:ascii="Times New Roman" w:hAnsi="Times New Roman"/>
                <w:bCs/>
                <w:color w:val="000000"/>
                <w:sz w:val="24"/>
                <w:szCs w:val="24"/>
              </w:rPr>
            </w:pPr>
            <w:r w:rsidRPr="004340F5">
              <w:rPr>
                <w:rFonts w:ascii="Times New Roman" w:hAnsi="Times New Roman"/>
                <w:bCs/>
                <w:color w:val="000000"/>
                <w:sz w:val="24"/>
                <w:szCs w:val="24"/>
              </w:rPr>
              <w:t>Подпункт 5-</w:t>
            </w:r>
            <w:r w:rsidRPr="004340F5">
              <w:rPr>
                <w:rFonts w:ascii="Times New Roman" w:hAnsi="Times New Roman"/>
                <w:bCs/>
                <w:color w:val="000000"/>
                <w:sz w:val="24"/>
                <w:szCs w:val="24"/>
                <w:lang w:val="kk-KZ"/>
              </w:rPr>
              <w:t>2</w:t>
            </w:r>
            <w:r w:rsidRPr="004340F5">
              <w:rPr>
                <w:rFonts w:ascii="Times New Roman" w:hAnsi="Times New Roman"/>
                <w:bCs/>
                <w:color w:val="000000"/>
                <w:sz w:val="24"/>
                <w:szCs w:val="24"/>
              </w:rPr>
              <w:t>) статьи 18</w:t>
            </w:r>
          </w:p>
        </w:tc>
        <w:tc>
          <w:tcPr>
            <w:tcW w:w="4111" w:type="dxa"/>
            <w:shd w:val="clear" w:color="auto" w:fill="FFFFFF"/>
          </w:tcPr>
          <w:p w:rsidR="00DA248E" w:rsidRPr="004340F5" w:rsidRDefault="00DA248E" w:rsidP="00DA248E">
            <w:pPr>
              <w:spacing w:after="0" w:line="0" w:lineRule="atLeast"/>
              <w:jc w:val="both"/>
              <w:rPr>
                <w:rFonts w:ascii="Times New Roman" w:hAnsi="Times New Roman"/>
                <w:b/>
                <w:sz w:val="24"/>
                <w:szCs w:val="24"/>
              </w:rPr>
            </w:pPr>
            <w:r w:rsidRPr="004340F5">
              <w:rPr>
                <w:rStyle w:val="s1"/>
                <w:b w:val="0"/>
                <w:szCs w:val="24"/>
              </w:rPr>
              <w:t>Статья 18. Компетенция местного исполнительного органа города областного значения</w:t>
            </w:r>
          </w:p>
          <w:p w:rsidR="00DA248E" w:rsidRPr="004340F5" w:rsidRDefault="00DA248E" w:rsidP="00DA248E">
            <w:pPr>
              <w:spacing w:after="0" w:line="0" w:lineRule="atLeast"/>
              <w:ind w:firstLine="400"/>
              <w:jc w:val="both"/>
              <w:rPr>
                <w:rFonts w:ascii="Times New Roman" w:hAnsi="Times New Roman"/>
                <w:sz w:val="24"/>
                <w:szCs w:val="24"/>
              </w:rPr>
            </w:pPr>
            <w:r w:rsidRPr="004340F5">
              <w:rPr>
                <w:rFonts w:ascii="Times New Roman" w:hAnsi="Times New Roman"/>
                <w:sz w:val="24"/>
                <w:szCs w:val="24"/>
              </w:rPr>
              <w:t xml:space="preserve">К компетенции </w:t>
            </w:r>
            <w:r w:rsidRPr="004340F5">
              <w:rPr>
                <w:rStyle w:val="s0"/>
                <w:szCs w:val="24"/>
              </w:rPr>
              <w:t xml:space="preserve">местного </w:t>
            </w:r>
            <w:r w:rsidRPr="004340F5">
              <w:rPr>
                <w:rFonts w:ascii="Times New Roman" w:hAnsi="Times New Roman"/>
                <w:sz w:val="24"/>
                <w:szCs w:val="24"/>
              </w:rPr>
              <w:t xml:space="preserve">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p>
          <w:p w:rsidR="00DA248E" w:rsidRPr="004340F5" w:rsidRDefault="00DA248E" w:rsidP="00DA248E">
            <w:pPr>
              <w:spacing w:after="0" w:line="0" w:lineRule="atLeast"/>
              <w:ind w:firstLine="397"/>
              <w:jc w:val="both"/>
              <w:rPr>
                <w:rStyle w:val="s0"/>
                <w:szCs w:val="24"/>
              </w:rPr>
            </w:pPr>
            <w:r w:rsidRPr="004340F5">
              <w:rPr>
                <w:rStyle w:val="s0"/>
                <w:szCs w:val="24"/>
              </w:rPr>
              <w:t>…</w:t>
            </w:r>
          </w:p>
          <w:p w:rsidR="00DA248E" w:rsidRPr="004340F5" w:rsidRDefault="00DA248E" w:rsidP="00DA248E">
            <w:pPr>
              <w:spacing w:after="0" w:line="0" w:lineRule="atLeast"/>
              <w:jc w:val="both"/>
              <w:rPr>
                <w:rStyle w:val="s0"/>
                <w:b/>
                <w:szCs w:val="24"/>
                <w:lang w:val="kk-KZ"/>
              </w:rPr>
            </w:pPr>
            <w:r w:rsidRPr="004340F5">
              <w:rPr>
                <w:rStyle w:val="s0"/>
                <w:szCs w:val="24"/>
              </w:rPr>
              <w:t xml:space="preserve">5-2) размещение утвержденных </w:t>
            </w:r>
            <w:r w:rsidRPr="004340F5">
              <w:rPr>
                <w:rStyle w:val="s0"/>
                <w:szCs w:val="24"/>
              </w:rPr>
              <w:lastRenderedPageBreak/>
              <w:t>проектов земельно-хозяйственного устройстватерритории населенных пунктов на</w:t>
            </w:r>
            <w:r w:rsidRPr="004340F5">
              <w:rPr>
                <w:rStyle w:val="s0"/>
                <w:b/>
                <w:szCs w:val="24"/>
              </w:rPr>
              <w:t xml:space="preserve"> специальных информационных стендах в местах, доступных для населения;</w:t>
            </w:r>
          </w:p>
          <w:p w:rsidR="00DA248E" w:rsidRPr="004340F5" w:rsidRDefault="00DA248E" w:rsidP="00DA248E">
            <w:pPr>
              <w:spacing w:after="0" w:line="0" w:lineRule="atLeast"/>
              <w:jc w:val="both"/>
              <w:rPr>
                <w:rStyle w:val="s1"/>
                <w:b w:val="0"/>
                <w:szCs w:val="24"/>
                <w:lang w:val="kk-KZ"/>
              </w:rPr>
            </w:pPr>
          </w:p>
        </w:tc>
        <w:tc>
          <w:tcPr>
            <w:tcW w:w="5812" w:type="dxa"/>
            <w:shd w:val="clear" w:color="auto" w:fill="FFFFFF"/>
          </w:tcPr>
          <w:p w:rsidR="00DA248E" w:rsidRPr="004340F5" w:rsidRDefault="00DA248E" w:rsidP="00DA248E">
            <w:pPr>
              <w:spacing w:after="0" w:line="0" w:lineRule="atLeast"/>
              <w:jc w:val="both"/>
              <w:rPr>
                <w:rFonts w:ascii="Times New Roman" w:hAnsi="Times New Roman"/>
                <w:b/>
                <w:sz w:val="24"/>
                <w:szCs w:val="24"/>
              </w:rPr>
            </w:pPr>
            <w:r w:rsidRPr="004340F5">
              <w:rPr>
                <w:rStyle w:val="s1"/>
                <w:b w:val="0"/>
                <w:szCs w:val="24"/>
              </w:rPr>
              <w:lastRenderedPageBreak/>
              <w:t>Статья 18. Компетенция местного исполнительного органа города областного значения</w:t>
            </w:r>
          </w:p>
          <w:p w:rsidR="00DA248E" w:rsidRPr="004340F5" w:rsidRDefault="00DA248E" w:rsidP="00DA248E">
            <w:pPr>
              <w:spacing w:after="0" w:line="0" w:lineRule="atLeast"/>
              <w:ind w:firstLine="400"/>
              <w:jc w:val="both"/>
              <w:rPr>
                <w:rFonts w:ascii="Times New Roman" w:hAnsi="Times New Roman"/>
                <w:sz w:val="24"/>
                <w:szCs w:val="24"/>
              </w:rPr>
            </w:pPr>
            <w:r w:rsidRPr="004340F5">
              <w:rPr>
                <w:rFonts w:ascii="Times New Roman" w:hAnsi="Times New Roman"/>
                <w:sz w:val="24"/>
                <w:szCs w:val="24"/>
              </w:rPr>
              <w:t xml:space="preserve">К компетенции </w:t>
            </w:r>
            <w:r w:rsidRPr="004340F5">
              <w:rPr>
                <w:rStyle w:val="s0"/>
                <w:szCs w:val="24"/>
              </w:rPr>
              <w:t xml:space="preserve">местного </w:t>
            </w:r>
            <w:r w:rsidRPr="004340F5">
              <w:rPr>
                <w:rFonts w:ascii="Times New Roman" w:hAnsi="Times New Roman"/>
                <w:sz w:val="24"/>
                <w:szCs w:val="24"/>
              </w:rPr>
              <w:t xml:space="preserve">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p>
          <w:p w:rsidR="00DA248E" w:rsidRPr="004340F5" w:rsidRDefault="00DA248E" w:rsidP="00DA248E">
            <w:pPr>
              <w:spacing w:after="0" w:line="0" w:lineRule="atLeast"/>
              <w:ind w:firstLine="397"/>
              <w:jc w:val="both"/>
              <w:rPr>
                <w:rStyle w:val="s0"/>
                <w:szCs w:val="24"/>
              </w:rPr>
            </w:pPr>
            <w:r w:rsidRPr="004340F5">
              <w:rPr>
                <w:rStyle w:val="s0"/>
                <w:szCs w:val="24"/>
              </w:rPr>
              <w:t>…</w:t>
            </w:r>
          </w:p>
          <w:p w:rsidR="00DA248E" w:rsidRPr="004340F5" w:rsidRDefault="00DA248E" w:rsidP="00DA248E">
            <w:pPr>
              <w:spacing w:after="0" w:line="0" w:lineRule="atLeast"/>
              <w:ind w:firstLine="397"/>
              <w:jc w:val="both"/>
              <w:rPr>
                <w:rStyle w:val="s0"/>
                <w:b/>
                <w:szCs w:val="24"/>
              </w:rPr>
            </w:pPr>
            <w:r w:rsidRPr="004340F5">
              <w:rPr>
                <w:rStyle w:val="s0"/>
                <w:szCs w:val="24"/>
              </w:rPr>
              <w:t>5-2) размещение утвержденных проектов земельно-хозяйственного устройства территории населенных пунктов на</w:t>
            </w:r>
            <w:r w:rsidRPr="004340F5">
              <w:rPr>
                <w:rStyle w:val="s0"/>
                <w:b/>
                <w:szCs w:val="24"/>
              </w:rPr>
              <w:t xml:space="preserve"> </w:t>
            </w:r>
            <w:r w:rsidR="00C00F0A" w:rsidRPr="004340F5">
              <w:rPr>
                <w:rStyle w:val="s0"/>
                <w:szCs w:val="24"/>
              </w:rPr>
              <w:t xml:space="preserve">специальных информационных стендах в местах, доступных для населения </w:t>
            </w:r>
            <w:r w:rsidR="00C00F0A" w:rsidRPr="004340F5">
              <w:rPr>
                <w:rStyle w:val="s0"/>
                <w:b/>
                <w:szCs w:val="24"/>
              </w:rPr>
              <w:t xml:space="preserve">и </w:t>
            </w:r>
            <w:r w:rsidR="0016647B" w:rsidRPr="004340F5">
              <w:rPr>
                <w:rStyle w:val="s0"/>
                <w:b/>
                <w:szCs w:val="24"/>
                <w:lang w:val="kk-KZ"/>
              </w:rPr>
              <w:t>на</w:t>
            </w:r>
            <w:r w:rsidR="00C00F0A" w:rsidRPr="004340F5">
              <w:rPr>
                <w:rStyle w:val="s0"/>
                <w:b/>
                <w:szCs w:val="24"/>
              </w:rPr>
              <w:t xml:space="preserve"> информационных ресурсах в </w:t>
            </w:r>
            <w:r w:rsidR="00C00F0A" w:rsidRPr="004340F5">
              <w:rPr>
                <w:rStyle w:val="s0"/>
                <w:b/>
                <w:szCs w:val="24"/>
              </w:rPr>
              <w:lastRenderedPageBreak/>
              <w:t>электронной форме</w:t>
            </w:r>
            <w:r w:rsidRPr="004340F5">
              <w:rPr>
                <w:rStyle w:val="s0"/>
                <w:b/>
                <w:szCs w:val="24"/>
              </w:rPr>
              <w:t>;</w:t>
            </w:r>
          </w:p>
          <w:p w:rsidR="00DA248E" w:rsidRPr="004340F5" w:rsidRDefault="00DA248E" w:rsidP="00DA248E">
            <w:pPr>
              <w:spacing w:after="0" w:line="0" w:lineRule="atLeast"/>
              <w:jc w:val="both"/>
              <w:rPr>
                <w:rStyle w:val="s1"/>
                <w:b w:val="0"/>
                <w:szCs w:val="24"/>
              </w:rPr>
            </w:pPr>
          </w:p>
        </w:tc>
        <w:tc>
          <w:tcPr>
            <w:tcW w:w="3827" w:type="dxa"/>
            <w:shd w:val="clear" w:color="auto" w:fill="FFFFFF"/>
          </w:tcPr>
          <w:p w:rsidR="00DA248E" w:rsidRPr="004340F5" w:rsidRDefault="00DA248E" w:rsidP="00DA248E">
            <w:pPr>
              <w:pStyle w:val="a7"/>
              <w:spacing w:before="0" w:beforeAutospacing="0" w:after="0" w:afterAutospacing="0"/>
              <w:ind w:firstLine="176"/>
              <w:jc w:val="both"/>
              <w:rPr>
                <w:lang w:val="ru-RU"/>
              </w:rPr>
            </w:pPr>
            <w:r w:rsidRPr="004340F5">
              <w:rPr>
                <w:rStyle w:val="s3"/>
                <w:i w:val="0"/>
                <w:color w:val="auto"/>
              </w:rPr>
              <w:lastRenderedPageBreak/>
              <w:t>Цифровизация, в целях прозрачности и открытости информации по земельным ресурсам для населения</w:t>
            </w:r>
            <w:r w:rsidRPr="004340F5">
              <w:rPr>
                <w:rStyle w:val="s3"/>
                <w:i w:val="0"/>
                <w:color w:val="auto"/>
                <w:lang w:val="kk-KZ"/>
              </w:rPr>
              <w:t>.</w:t>
            </w:r>
          </w:p>
        </w:tc>
      </w:tr>
      <w:tr w:rsidR="00DA248E" w:rsidRPr="004340F5" w:rsidTr="007B3505">
        <w:trPr>
          <w:trHeight w:val="70"/>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eastAsia="en-US"/>
              </w:rPr>
              <w:lastRenderedPageBreak/>
              <w:t>19</w:t>
            </w:r>
          </w:p>
        </w:tc>
        <w:tc>
          <w:tcPr>
            <w:tcW w:w="1277" w:type="dxa"/>
            <w:gridSpan w:val="2"/>
            <w:shd w:val="clear" w:color="auto" w:fill="FFFFFF"/>
          </w:tcPr>
          <w:p w:rsidR="00DA248E" w:rsidRPr="004340F5" w:rsidRDefault="00DA248E" w:rsidP="00DA248E">
            <w:pPr>
              <w:spacing w:after="0" w:line="0" w:lineRule="atLeast"/>
              <w:jc w:val="center"/>
              <w:rPr>
                <w:rFonts w:ascii="Times New Roman" w:hAnsi="Times New Roman"/>
                <w:bCs/>
                <w:sz w:val="24"/>
                <w:szCs w:val="24"/>
              </w:rPr>
            </w:pPr>
            <w:r w:rsidRPr="004340F5">
              <w:rPr>
                <w:rFonts w:ascii="Times New Roman" w:hAnsi="Times New Roman"/>
                <w:bCs/>
                <w:sz w:val="24"/>
                <w:szCs w:val="24"/>
              </w:rPr>
              <w:t>Статья 43-2</w:t>
            </w:r>
          </w:p>
        </w:tc>
        <w:tc>
          <w:tcPr>
            <w:tcW w:w="4111" w:type="dxa"/>
            <w:shd w:val="clear" w:color="auto" w:fill="FFFFFF"/>
          </w:tcPr>
          <w:p w:rsidR="00DA248E" w:rsidRPr="004340F5" w:rsidRDefault="00DA248E" w:rsidP="00DA248E">
            <w:pPr>
              <w:pStyle w:val="a7"/>
              <w:spacing w:before="0" w:beforeAutospacing="0" w:after="0" w:afterAutospacing="0" w:line="0" w:lineRule="atLeast"/>
              <w:rPr>
                <w:b/>
                <w:lang w:val="ru-RU"/>
              </w:rPr>
            </w:pPr>
            <w:r w:rsidRPr="004340F5">
              <w:rPr>
                <w:b/>
                <w:lang w:val="ru-RU"/>
              </w:rPr>
              <w:t>43-2. Порядок предоставления права на земельный участок в электронном виде</w:t>
            </w:r>
          </w:p>
          <w:p w:rsidR="00DA248E" w:rsidRPr="004340F5" w:rsidRDefault="00DA248E" w:rsidP="00DA248E">
            <w:pPr>
              <w:pStyle w:val="a7"/>
              <w:spacing w:before="0" w:beforeAutospacing="0" w:after="0" w:afterAutospacing="0" w:line="0" w:lineRule="atLeast"/>
              <w:rPr>
                <w:b/>
                <w:lang w:val="ru-RU"/>
              </w:rPr>
            </w:pPr>
          </w:p>
          <w:p w:rsidR="00DA248E" w:rsidRPr="004340F5" w:rsidRDefault="00DA248E" w:rsidP="00DA248E">
            <w:pPr>
              <w:pStyle w:val="a7"/>
              <w:spacing w:before="0" w:beforeAutospacing="0" w:after="0" w:afterAutospacing="0" w:line="0" w:lineRule="atLeast"/>
              <w:rPr>
                <w:b/>
                <w:lang w:val="ru-RU"/>
              </w:rPr>
            </w:pPr>
            <w:r w:rsidRPr="004340F5">
              <w:rPr>
                <w:b/>
                <w:lang w:val="ru-RU"/>
              </w:rPr>
              <w:t xml:space="preserve">         Отсутствует</w:t>
            </w:r>
          </w:p>
          <w:p w:rsidR="00DA248E" w:rsidRPr="004340F5" w:rsidRDefault="00DA248E" w:rsidP="00DA248E">
            <w:pPr>
              <w:pStyle w:val="a7"/>
              <w:spacing w:before="0" w:beforeAutospacing="0" w:after="0" w:afterAutospacing="0" w:line="0" w:lineRule="atLeast"/>
              <w:rPr>
                <w:b/>
                <w:lang w:val="ru-RU"/>
              </w:rPr>
            </w:pPr>
          </w:p>
        </w:tc>
        <w:tc>
          <w:tcPr>
            <w:tcW w:w="5812" w:type="dxa"/>
            <w:shd w:val="clear" w:color="auto" w:fill="FFFFFF"/>
          </w:tcPr>
          <w:p w:rsidR="00DA248E" w:rsidRPr="004340F5" w:rsidRDefault="00DA248E" w:rsidP="00DA248E">
            <w:pPr>
              <w:pStyle w:val="a7"/>
              <w:spacing w:before="0" w:beforeAutospacing="0" w:after="0" w:afterAutospacing="0" w:line="0" w:lineRule="atLeast"/>
              <w:rPr>
                <w:b/>
                <w:lang w:val="ru-RU"/>
              </w:rPr>
            </w:pPr>
            <w:r w:rsidRPr="004340F5">
              <w:rPr>
                <w:b/>
                <w:lang w:val="ru-RU"/>
              </w:rPr>
              <w:t xml:space="preserve">43-2. </w:t>
            </w:r>
            <w:r w:rsidR="00665A49" w:rsidRPr="00665A49">
              <w:rPr>
                <w:b/>
                <w:lang w:val="ru-RU"/>
              </w:rPr>
              <w:t>Порядок предоставления права на земельный участок в электронном виде</w:t>
            </w:r>
            <w:bookmarkStart w:id="0" w:name="_GoBack"/>
            <w:bookmarkEnd w:id="0"/>
          </w:p>
          <w:p w:rsidR="00DA248E" w:rsidRPr="004340F5" w:rsidRDefault="00DA248E" w:rsidP="00DA248E">
            <w:pPr>
              <w:spacing w:after="0" w:line="0" w:lineRule="atLeast"/>
              <w:jc w:val="both"/>
              <w:rPr>
                <w:rFonts w:ascii="Times New Roman" w:eastAsia="Times New Roman" w:hAnsi="Times New Roman"/>
                <w:b/>
                <w:sz w:val="24"/>
                <w:szCs w:val="24"/>
                <w:lang w:eastAsia="ru-RU"/>
              </w:rPr>
            </w:pP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1. Предоставление права на земельный участок из земель, находящихся в государственной собственности, осуществляется следующими способами:</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1) П</w:t>
            </w:r>
            <w:r w:rsidRPr="004340F5">
              <w:rPr>
                <w:rFonts w:ascii="Times New Roman" w:hAnsi="Times New Roman"/>
                <w:b/>
                <w:spacing w:val="2"/>
                <w:sz w:val="24"/>
                <w:szCs w:val="24"/>
                <w:shd w:val="clear" w:color="auto" w:fill="FFFFFF"/>
              </w:rPr>
              <w:t xml:space="preserve">редоставления права на земельный участок </w:t>
            </w:r>
            <w:r w:rsidRPr="004340F5">
              <w:rPr>
                <w:rFonts w:ascii="Times New Roman" w:eastAsia="Times New Roman" w:hAnsi="Times New Roman"/>
                <w:b/>
                <w:sz w:val="24"/>
                <w:szCs w:val="24"/>
                <w:lang w:eastAsia="ru-RU"/>
              </w:rPr>
              <w:t>из земель, находящихся в государственной собственности</w:t>
            </w:r>
            <w:r w:rsidRPr="004340F5">
              <w:rPr>
                <w:rFonts w:ascii="Times New Roman" w:hAnsi="Times New Roman"/>
                <w:b/>
                <w:spacing w:val="2"/>
                <w:sz w:val="24"/>
                <w:szCs w:val="24"/>
                <w:shd w:val="clear" w:color="auto" w:fill="FFFFFF"/>
              </w:rPr>
              <w:t xml:space="preserve"> в электронном виде</w:t>
            </w:r>
            <w:r w:rsidRPr="004340F5">
              <w:rPr>
                <w:rFonts w:ascii="Times New Roman" w:eastAsia="Times New Roman" w:hAnsi="Times New Roman"/>
                <w:b/>
                <w:sz w:val="24"/>
                <w:szCs w:val="24"/>
                <w:lang w:eastAsia="ru-RU"/>
              </w:rPr>
              <w:t>;</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2) Предоставление права на земельный участок путем проведения торгов (конкурсов, аукционов) по продаже земельного участка или предоставление права аренды земельного участка в электронном виде.</w:t>
            </w:r>
          </w:p>
          <w:p w:rsidR="00DA248E" w:rsidRPr="004340F5" w:rsidRDefault="00DA248E" w:rsidP="00DA248E">
            <w:pPr>
              <w:spacing w:after="0" w:line="0" w:lineRule="atLeast"/>
              <w:ind w:firstLine="601"/>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2. Физические или юридические лица, заинтересованные в получении прав на земельный участок подают заявление посредством портала «электронного правительства» с приложением схемы испрашиваемого земельного участка, формируемого на публичной цифровой карте размещенной в информационной системе.</w:t>
            </w:r>
          </w:p>
          <w:p w:rsidR="00DA248E" w:rsidRPr="004340F5" w:rsidRDefault="00DA248E" w:rsidP="00DA248E">
            <w:pPr>
              <w:spacing w:after="0" w:line="0" w:lineRule="atLeast"/>
              <w:ind w:firstLine="601"/>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3. Порядок предоставления осуществляется на региональных геоинформационных системах местных исполнительных органов, посредством выбора земельного участка на «Публичной карте» информационной системы Единого государственного кадастра недвижимости;</w:t>
            </w:r>
          </w:p>
          <w:p w:rsidR="00DA248E" w:rsidRPr="004340F5" w:rsidRDefault="00DA248E" w:rsidP="00DA248E">
            <w:pPr>
              <w:spacing w:after="0" w:line="0" w:lineRule="atLeast"/>
              <w:ind w:firstLine="601"/>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4. Порядок п</w:t>
            </w:r>
            <w:r w:rsidRPr="004340F5">
              <w:rPr>
                <w:rFonts w:ascii="Times New Roman" w:hAnsi="Times New Roman"/>
                <w:b/>
                <w:spacing w:val="2"/>
                <w:sz w:val="24"/>
                <w:szCs w:val="24"/>
                <w:shd w:val="clear" w:color="auto" w:fill="FFFFFF"/>
              </w:rPr>
              <w:t xml:space="preserve">редоставления права на </w:t>
            </w:r>
            <w:r w:rsidRPr="004340F5">
              <w:rPr>
                <w:rFonts w:ascii="Times New Roman" w:hAnsi="Times New Roman"/>
                <w:b/>
                <w:spacing w:val="2"/>
                <w:sz w:val="24"/>
                <w:szCs w:val="24"/>
                <w:shd w:val="clear" w:color="auto" w:fill="FFFFFF"/>
              </w:rPr>
              <w:lastRenderedPageBreak/>
              <w:t>земельный участок</w:t>
            </w:r>
            <w:r w:rsidRPr="004340F5">
              <w:rPr>
                <w:rFonts w:ascii="Times New Roman" w:eastAsia="Times New Roman" w:hAnsi="Times New Roman"/>
                <w:b/>
                <w:sz w:val="24"/>
                <w:szCs w:val="24"/>
                <w:lang w:eastAsia="ru-RU"/>
              </w:rPr>
              <w:t xml:space="preserve"> из земель, находящихся в государственной собственности</w:t>
            </w:r>
            <w:r w:rsidRPr="004340F5">
              <w:rPr>
                <w:rFonts w:ascii="Times New Roman" w:hAnsi="Times New Roman"/>
                <w:b/>
                <w:spacing w:val="2"/>
                <w:sz w:val="24"/>
                <w:szCs w:val="24"/>
                <w:shd w:val="clear" w:color="auto" w:fill="FFFFFF"/>
              </w:rPr>
              <w:t xml:space="preserve"> в электронном виде </w:t>
            </w:r>
            <w:r w:rsidRPr="004340F5">
              <w:rPr>
                <w:rFonts w:ascii="Times New Roman" w:eastAsia="Times New Roman" w:hAnsi="Times New Roman"/>
                <w:b/>
                <w:sz w:val="24"/>
                <w:szCs w:val="24"/>
                <w:lang w:eastAsia="ru-RU"/>
              </w:rPr>
              <w:t>определяется Правительством Республики Казахстан.</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5.</w:t>
            </w:r>
            <w:r w:rsidRPr="004340F5">
              <w:t xml:space="preserve"> </w:t>
            </w:r>
            <w:r w:rsidRPr="004340F5">
              <w:rPr>
                <w:rFonts w:ascii="Times New Roman" w:eastAsia="Times New Roman" w:hAnsi="Times New Roman"/>
                <w:b/>
                <w:sz w:val="24"/>
                <w:szCs w:val="24"/>
                <w:lang w:eastAsia="ru-RU"/>
              </w:rPr>
              <w:t>Земельный участок, предназначенный для продажи, выставляется на торги после:</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определения границ земельного участка;</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определения целевого назначения земельного участка и его кадастровой (оценочной) стоимости;</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принятия решения о проведении торгов (конкурсов, аукционов);</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публикации сообщения о проведении торгов (конкурсов, аукционов) на региональной геоинформационной системе и размещении информации на публичной кадастровой карте информационной системы.</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6. Основанием для участия на торгах в электронной форме является подача заявления на участие в аукционе по продаже права частной собственности (право аренды) на земельный участок на электронной торговой площадке.</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При проведении торгов (конкурсов, аукционов)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электронном виде, заключение земельной комиссии не требуется.</w:t>
            </w:r>
          </w:p>
          <w:p w:rsidR="00DA248E" w:rsidRPr="004340F5" w:rsidRDefault="00DA248E" w:rsidP="00DA248E">
            <w:pPr>
              <w:spacing w:after="0" w:line="0" w:lineRule="atLeast"/>
              <w:jc w:val="both"/>
              <w:rPr>
                <w:rFonts w:ascii="Times New Roman" w:eastAsia="Times New Roman" w:hAnsi="Times New Roman"/>
                <w:b/>
                <w:sz w:val="24"/>
                <w:szCs w:val="24"/>
                <w:lang w:eastAsia="ru-RU"/>
              </w:rPr>
            </w:pPr>
            <w:r w:rsidRPr="004340F5">
              <w:rPr>
                <w:rFonts w:ascii="Times New Roman" w:eastAsia="Times New Roman" w:hAnsi="Times New Roman"/>
                <w:b/>
                <w:sz w:val="24"/>
                <w:szCs w:val="24"/>
                <w:lang w:eastAsia="ru-RU"/>
              </w:rPr>
              <w:t xml:space="preserve">      7</w:t>
            </w:r>
            <w:r w:rsidRPr="004340F5">
              <w:rPr>
                <w:rFonts w:ascii="Times New Roman" w:hAnsi="Times New Roman"/>
                <w:b/>
                <w:spacing w:val="2"/>
                <w:sz w:val="24"/>
                <w:szCs w:val="24"/>
                <w:shd w:val="clear" w:color="auto" w:fill="FFFFFF"/>
              </w:rPr>
              <w:t>. Порядок п</w:t>
            </w:r>
            <w:r w:rsidRPr="004340F5">
              <w:rPr>
                <w:rFonts w:ascii="Times New Roman" w:eastAsia="Times New Roman" w:hAnsi="Times New Roman"/>
                <w:b/>
                <w:sz w:val="24"/>
                <w:szCs w:val="24"/>
                <w:lang w:eastAsia="ru-RU"/>
              </w:rPr>
              <w:t>редоставления права на земельный участок путем проведения торгов (конкурсов, аукционов) по продаже земельного участка или предоставления права аренды земельного участка в электронном виде определяется Правительством Республики Казахстан.</w:t>
            </w:r>
          </w:p>
        </w:tc>
        <w:tc>
          <w:tcPr>
            <w:tcW w:w="3827" w:type="dxa"/>
            <w:shd w:val="clear" w:color="auto" w:fill="FFFFFF"/>
          </w:tcPr>
          <w:p w:rsidR="00DA248E" w:rsidRPr="004340F5" w:rsidRDefault="00DA248E" w:rsidP="00DA248E">
            <w:pPr>
              <w:spacing w:after="0" w:line="240" w:lineRule="auto"/>
              <w:ind w:firstLine="317"/>
              <w:jc w:val="both"/>
              <w:rPr>
                <w:rFonts w:ascii="Times New Roman" w:hAnsi="Times New Roman"/>
                <w:bCs/>
                <w:sz w:val="24"/>
                <w:szCs w:val="24"/>
              </w:rPr>
            </w:pPr>
            <w:r w:rsidRPr="004340F5">
              <w:rPr>
                <w:rFonts w:ascii="Times New Roman" w:hAnsi="Times New Roman"/>
                <w:bCs/>
                <w:sz w:val="24"/>
                <w:szCs w:val="24"/>
              </w:rPr>
              <w:lastRenderedPageBreak/>
              <w:t>В связи созданием информационной системы единого государственного кадастра недвижимости предлагается перевести порядок предоставления в электронный формат.</w:t>
            </w: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Bdr>
                <w:bottom w:val="single" w:sz="4" w:space="27" w:color="FFFFFF"/>
              </w:pBdr>
              <w:tabs>
                <w:tab w:val="left" w:pos="709"/>
              </w:tabs>
              <w:autoSpaceDE w:val="0"/>
              <w:autoSpaceDN w:val="0"/>
              <w:adjustRightInd w:val="0"/>
              <w:spacing w:after="0" w:line="240" w:lineRule="auto"/>
              <w:ind w:firstLine="175"/>
              <w:jc w:val="both"/>
              <w:rPr>
                <w:rFonts w:ascii="Times New Roman" w:eastAsia="Times New Roman" w:hAnsi="Times New Roman"/>
                <w:sz w:val="24"/>
                <w:szCs w:val="24"/>
                <w:lang w:bidi="en-US"/>
              </w:rPr>
            </w:pPr>
          </w:p>
          <w:p w:rsidR="00DA248E" w:rsidRPr="004340F5" w:rsidRDefault="00DA248E" w:rsidP="00DA248E">
            <w:pPr>
              <w:pStyle w:val="a7"/>
              <w:spacing w:before="0" w:beforeAutospacing="0" w:after="0" w:afterAutospacing="0"/>
              <w:rPr>
                <w:lang w:val="ru-RU"/>
              </w:rPr>
            </w:pPr>
          </w:p>
        </w:tc>
      </w:tr>
      <w:tr w:rsidR="00D12D26" w:rsidRPr="004340F5" w:rsidTr="007B3505">
        <w:trPr>
          <w:trHeight w:val="70"/>
        </w:trPr>
        <w:tc>
          <w:tcPr>
            <w:tcW w:w="708" w:type="dxa"/>
            <w:shd w:val="clear" w:color="auto" w:fill="FFFFFF"/>
          </w:tcPr>
          <w:p w:rsidR="00D12D26" w:rsidRPr="004340F5" w:rsidRDefault="00565058" w:rsidP="00DA248E">
            <w:pPr>
              <w:pStyle w:val="a4"/>
              <w:shd w:val="clear" w:color="auto" w:fill="FFFFFF"/>
              <w:ind w:left="-185" w:firstLine="142"/>
              <w:rPr>
                <w:b/>
                <w:bCs/>
                <w:lang w:eastAsia="en-US"/>
              </w:rPr>
            </w:pPr>
            <w:r w:rsidRPr="004340F5">
              <w:rPr>
                <w:b/>
                <w:bCs/>
                <w:lang w:eastAsia="en-US"/>
              </w:rPr>
              <w:lastRenderedPageBreak/>
              <w:t>20</w:t>
            </w:r>
          </w:p>
        </w:tc>
        <w:tc>
          <w:tcPr>
            <w:tcW w:w="1277" w:type="dxa"/>
            <w:gridSpan w:val="2"/>
            <w:shd w:val="clear" w:color="auto" w:fill="FFFFFF"/>
          </w:tcPr>
          <w:p w:rsidR="00D12D26" w:rsidRPr="004340F5" w:rsidRDefault="00E76208" w:rsidP="00DA248E">
            <w:pPr>
              <w:spacing w:after="0" w:line="0" w:lineRule="atLeast"/>
              <w:jc w:val="center"/>
              <w:rPr>
                <w:rFonts w:ascii="Times New Roman" w:hAnsi="Times New Roman"/>
                <w:bCs/>
                <w:sz w:val="24"/>
                <w:szCs w:val="24"/>
              </w:rPr>
            </w:pPr>
            <w:r w:rsidRPr="004340F5">
              <w:rPr>
                <w:rFonts w:ascii="Times New Roman" w:hAnsi="Times New Roman"/>
                <w:bCs/>
                <w:sz w:val="24"/>
                <w:szCs w:val="24"/>
              </w:rPr>
              <w:t>Пункт 7 статьи 48</w:t>
            </w:r>
          </w:p>
        </w:tc>
        <w:tc>
          <w:tcPr>
            <w:tcW w:w="4111" w:type="dxa"/>
            <w:shd w:val="clear" w:color="auto" w:fill="FFFFFF"/>
          </w:tcPr>
          <w:p w:rsidR="009C21AE" w:rsidRPr="004340F5" w:rsidRDefault="009C21AE" w:rsidP="00E76208">
            <w:pPr>
              <w:pStyle w:val="a7"/>
              <w:spacing w:before="0" w:beforeAutospacing="0" w:after="0" w:afterAutospacing="0" w:line="0" w:lineRule="atLeast"/>
              <w:jc w:val="both"/>
              <w:rPr>
                <w:lang w:val="ru-RU"/>
              </w:rPr>
            </w:pPr>
            <w:r w:rsidRPr="004340F5">
              <w:rPr>
                <w:lang w:val="ru-RU"/>
              </w:rPr>
              <w:t>Статья 48. Приобретение прав на земельные участки, которые находятся в государственной собственности, на торгах (конкурсах, аукционах)</w:t>
            </w:r>
          </w:p>
          <w:p w:rsidR="00D12D26" w:rsidRPr="004340F5" w:rsidRDefault="00D12D26" w:rsidP="00E76208">
            <w:pPr>
              <w:pStyle w:val="a7"/>
              <w:spacing w:before="0" w:beforeAutospacing="0" w:after="0" w:afterAutospacing="0" w:line="0" w:lineRule="atLeast"/>
              <w:jc w:val="both"/>
              <w:rPr>
                <w:lang w:val="ru-RU"/>
              </w:rPr>
            </w:pPr>
            <w:r w:rsidRPr="004340F5">
              <w:rPr>
                <w:lang w:val="ru-RU"/>
              </w:rPr>
              <w:t xml:space="preserve">7. Итоги торгов (конкурсов, аукционов) по продаже земельного участка или предоставлению права аренды земельного участка оформляются </w:t>
            </w:r>
            <w:r w:rsidRPr="004340F5">
              <w:rPr>
                <w:b/>
                <w:lang w:val="ru-RU"/>
              </w:rPr>
              <w:t>протоколом</w:t>
            </w:r>
            <w:r w:rsidRPr="004340F5">
              <w:rPr>
                <w:lang w:val="ru-RU"/>
              </w:rPr>
              <w:t xml:space="preserve">. На основании </w:t>
            </w:r>
            <w:r w:rsidRPr="004340F5">
              <w:rPr>
                <w:b/>
                <w:lang w:val="ru-RU"/>
              </w:rPr>
              <w:t>протокола</w:t>
            </w:r>
            <w:r w:rsidRPr="004340F5">
              <w:rPr>
                <w:lang w:val="ru-RU"/>
              </w:rPr>
              <w:t xml:space="preserve">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tc>
        <w:tc>
          <w:tcPr>
            <w:tcW w:w="5812" w:type="dxa"/>
            <w:shd w:val="clear" w:color="auto" w:fill="FFFFFF"/>
          </w:tcPr>
          <w:p w:rsidR="009C21AE" w:rsidRPr="004340F5" w:rsidRDefault="009C21AE" w:rsidP="00E76208">
            <w:pPr>
              <w:pStyle w:val="a7"/>
              <w:spacing w:before="0" w:beforeAutospacing="0" w:after="0" w:afterAutospacing="0" w:line="0" w:lineRule="atLeast"/>
              <w:jc w:val="both"/>
              <w:rPr>
                <w:lang w:val="ru-RU"/>
              </w:rPr>
            </w:pPr>
            <w:r w:rsidRPr="004340F5">
              <w:rPr>
                <w:lang w:val="ru-RU"/>
              </w:rPr>
              <w:t>Статья 48. Приобретение прав на земельные участки, которые находятся в государственной собственности, на торгах (конкурсах, аукционах)</w:t>
            </w:r>
          </w:p>
          <w:p w:rsidR="00D12D26" w:rsidRPr="004340F5" w:rsidRDefault="00D12D26" w:rsidP="00E76208">
            <w:pPr>
              <w:pStyle w:val="a7"/>
              <w:spacing w:before="0" w:beforeAutospacing="0" w:after="0" w:afterAutospacing="0" w:line="0" w:lineRule="atLeast"/>
              <w:jc w:val="both"/>
              <w:rPr>
                <w:lang w:val="ru-RU"/>
              </w:rPr>
            </w:pPr>
            <w:r w:rsidRPr="004340F5">
              <w:rPr>
                <w:lang w:val="ru-RU"/>
              </w:rPr>
              <w:t>7. Итоги торгов (конкурсов, аукционов) по продаже земельного участка или предоставлению права аренды земельного участка оформляются протоколом</w:t>
            </w:r>
            <w:r w:rsidR="003C4C1B" w:rsidRPr="004340F5">
              <w:rPr>
                <w:lang w:val="ru-RU"/>
              </w:rPr>
              <w:t xml:space="preserve"> </w:t>
            </w:r>
            <w:r w:rsidR="003C4C1B" w:rsidRPr="004340F5">
              <w:rPr>
                <w:b/>
                <w:lang w:val="ru-RU"/>
              </w:rPr>
              <w:t>по итогам торгов</w:t>
            </w:r>
            <w:r w:rsidRPr="004340F5">
              <w:rPr>
                <w:b/>
                <w:lang w:val="ru-RU"/>
              </w:rPr>
              <w:t>.</w:t>
            </w:r>
            <w:r w:rsidRPr="004340F5">
              <w:rPr>
                <w:lang w:val="ru-RU"/>
              </w:rPr>
              <w:t xml:space="preserve"> На основании протокола</w:t>
            </w:r>
            <w:r w:rsidR="003C4C1B" w:rsidRPr="004340F5">
              <w:rPr>
                <w:lang w:val="ru-RU"/>
              </w:rPr>
              <w:t xml:space="preserve"> </w:t>
            </w:r>
            <w:r w:rsidR="003C4C1B" w:rsidRPr="004340F5">
              <w:rPr>
                <w:b/>
                <w:lang w:val="ru-RU"/>
              </w:rPr>
              <w:t>по итогам торгов</w:t>
            </w:r>
            <w:r w:rsidRPr="004340F5">
              <w:rPr>
                <w:lang w:val="ru-RU"/>
              </w:rPr>
              <w:t xml:space="preserve">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tc>
        <w:tc>
          <w:tcPr>
            <w:tcW w:w="3827" w:type="dxa"/>
            <w:shd w:val="clear" w:color="auto" w:fill="FFFFFF"/>
          </w:tcPr>
          <w:p w:rsidR="00D12D26" w:rsidRPr="004340F5" w:rsidRDefault="003C4C1B" w:rsidP="00DA248E">
            <w:pPr>
              <w:spacing w:after="0" w:line="240" w:lineRule="auto"/>
              <w:ind w:firstLine="317"/>
              <w:jc w:val="both"/>
              <w:rPr>
                <w:rFonts w:ascii="Times New Roman" w:hAnsi="Times New Roman"/>
                <w:bCs/>
                <w:sz w:val="24"/>
                <w:szCs w:val="24"/>
              </w:rPr>
            </w:pPr>
            <w:r w:rsidRPr="004340F5">
              <w:rPr>
                <w:rFonts w:ascii="Times New Roman" w:hAnsi="Times New Roman"/>
                <w:bCs/>
                <w:sz w:val="24"/>
                <w:szCs w:val="24"/>
              </w:rPr>
              <w:t>Уточнение редакции.</w:t>
            </w:r>
          </w:p>
        </w:tc>
      </w:tr>
      <w:tr w:rsidR="00DA248E" w:rsidRPr="004340F5" w:rsidTr="007B3505">
        <w:trPr>
          <w:trHeight w:val="739"/>
        </w:trPr>
        <w:tc>
          <w:tcPr>
            <w:tcW w:w="708" w:type="dxa"/>
            <w:shd w:val="clear" w:color="auto" w:fill="FFFFFF"/>
          </w:tcPr>
          <w:p w:rsidR="00DA248E" w:rsidRPr="004340F5" w:rsidRDefault="00565058" w:rsidP="00DA248E">
            <w:pPr>
              <w:pStyle w:val="a4"/>
              <w:shd w:val="clear" w:color="auto" w:fill="FFFFFF"/>
              <w:ind w:left="-185" w:firstLine="142"/>
              <w:rPr>
                <w:b/>
                <w:bCs/>
                <w:lang w:val="kk-KZ" w:eastAsia="en-US"/>
              </w:rPr>
            </w:pPr>
            <w:r w:rsidRPr="004340F5">
              <w:rPr>
                <w:b/>
                <w:bCs/>
                <w:lang w:val="kk-KZ" w:eastAsia="en-US"/>
              </w:rPr>
              <w:t>21</w:t>
            </w:r>
          </w:p>
        </w:tc>
        <w:tc>
          <w:tcPr>
            <w:tcW w:w="1277" w:type="dxa"/>
            <w:gridSpan w:val="2"/>
            <w:shd w:val="clear" w:color="auto" w:fill="FFFFFF"/>
          </w:tcPr>
          <w:p w:rsidR="00DA248E" w:rsidRPr="004340F5" w:rsidRDefault="00DA248E" w:rsidP="00DA248E">
            <w:pPr>
              <w:widowControl w:val="0"/>
              <w:autoSpaceDE w:val="0"/>
              <w:autoSpaceDN w:val="0"/>
              <w:adjustRightInd w:val="0"/>
              <w:spacing w:after="0" w:line="240" w:lineRule="auto"/>
              <w:ind w:firstLine="142"/>
              <w:jc w:val="both"/>
              <w:rPr>
                <w:rFonts w:ascii="Times New Roman" w:hAnsi="Times New Roman"/>
                <w:color w:val="000000" w:themeColor="text1"/>
                <w:sz w:val="24"/>
                <w:szCs w:val="24"/>
              </w:rPr>
            </w:pPr>
            <w:r w:rsidRPr="004340F5">
              <w:rPr>
                <w:rFonts w:ascii="Times New Roman" w:eastAsia="Times New Roman" w:hAnsi="Times New Roman"/>
                <w:bCs/>
                <w:color w:val="000000" w:themeColor="text1"/>
                <w:sz w:val="24"/>
                <w:szCs w:val="24"/>
                <w:lang w:eastAsia="ru-RU"/>
              </w:rPr>
              <w:t>Абзац второй пункт 5 статьи 79</w:t>
            </w:r>
          </w:p>
        </w:tc>
        <w:tc>
          <w:tcPr>
            <w:tcW w:w="4111" w:type="dxa"/>
            <w:shd w:val="clear" w:color="auto" w:fill="FFFFFF"/>
          </w:tcPr>
          <w:p w:rsidR="00DA248E" w:rsidRPr="004340F5" w:rsidRDefault="00DA248E" w:rsidP="00DA248E">
            <w:pPr>
              <w:spacing w:after="0" w:line="240" w:lineRule="auto"/>
              <w:ind w:firstLine="400"/>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Статья 79. Порядок залога земельных участков и прав землепользования</w:t>
            </w:r>
          </w:p>
          <w:p w:rsidR="00DA248E" w:rsidRPr="004340F5" w:rsidRDefault="00DA248E" w:rsidP="00DA248E">
            <w:pPr>
              <w:spacing w:after="0" w:line="240" w:lineRule="auto"/>
              <w:ind w:firstLine="400"/>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w:t>
            </w:r>
          </w:p>
          <w:p w:rsidR="00DA248E" w:rsidRPr="004340F5" w:rsidRDefault="00DA248E" w:rsidP="00DA248E">
            <w:pPr>
              <w:spacing w:after="0" w:line="240" w:lineRule="auto"/>
              <w:jc w:val="both"/>
              <w:rPr>
                <w:rFonts w:ascii="Times New Roman" w:eastAsia="Times New Roman" w:hAnsi="Times New Roman"/>
                <w:b/>
                <w:color w:val="000000" w:themeColor="text1"/>
                <w:sz w:val="24"/>
                <w:szCs w:val="24"/>
                <w:lang w:eastAsia="ru-RU"/>
              </w:rPr>
            </w:pPr>
            <w:r w:rsidRPr="004340F5">
              <w:rPr>
                <w:rStyle w:val="s0"/>
                <w:b/>
                <w:color w:val="000000" w:themeColor="text1"/>
                <w:szCs w:val="24"/>
              </w:rPr>
              <w:t xml:space="preserve">правоустанавливающий и </w:t>
            </w:r>
            <w:hyperlink r:id="rId16" w:history="1">
              <w:r w:rsidRPr="004340F5">
                <w:rPr>
                  <w:rStyle w:val="af3"/>
                  <w:rFonts w:ascii="Times New Roman" w:hAnsi="Times New Roman"/>
                  <w:b/>
                  <w:color w:val="000000" w:themeColor="text1"/>
                  <w:sz w:val="24"/>
                  <w:szCs w:val="24"/>
                  <w:u w:val="none"/>
                </w:rPr>
                <w:t>идентификационный документы</w:t>
              </w:r>
            </w:hyperlink>
            <w:r w:rsidRPr="004340F5">
              <w:rPr>
                <w:rStyle w:val="s0"/>
                <w:b/>
                <w:color w:val="000000" w:themeColor="text1"/>
                <w:szCs w:val="24"/>
              </w:rPr>
              <w:t xml:space="preserve"> на земельный участок</w:t>
            </w:r>
            <w:r w:rsidRPr="004340F5">
              <w:rPr>
                <w:rFonts w:ascii="Times New Roman" w:hAnsi="Times New Roman"/>
                <w:b/>
                <w:color w:val="000000" w:themeColor="text1"/>
                <w:sz w:val="24"/>
                <w:szCs w:val="24"/>
              </w:rPr>
              <w:t>;</w:t>
            </w:r>
          </w:p>
        </w:tc>
        <w:tc>
          <w:tcPr>
            <w:tcW w:w="5812" w:type="dxa"/>
            <w:shd w:val="clear" w:color="auto" w:fill="FFFFFF"/>
          </w:tcPr>
          <w:p w:rsidR="00DA248E" w:rsidRPr="004340F5" w:rsidRDefault="00DA248E" w:rsidP="00DA248E">
            <w:pPr>
              <w:spacing w:after="0" w:line="240" w:lineRule="auto"/>
              <w:ind w:firstLine="400"/>
              <w:jc w:val="both"/>
              <w:rPr>
                <w:rFonts w:ascii="Times New Roman" w:hAnsi="Times New Roman"/>
                <w:color w:val="000000" w:themeColor="text1"/>
                <w:sz w:val="24"/>
                <w:szCs w:val="24"/>
              </w:rPr>
            </w:pPr>
            <w:r w:rsidRPr="004340F5">
              <w:rPr>
                <w:rFonts w:ascii="Times New Roman" w:hAnsi="Times New Roman"/>
                <w:color w:val="000000" w:themeColor="text1"/>
                <w:sz w:val="24"/>
                <w:szCs w:val="24"/>
              </w:rPr>
              <w:t>Статья 79. Порядок залога земельных участков и прав землепользования</w:t>
            </w:r>
          </w:p>
          <w:p w:rsidR="00DA248E" w:rsidRPr="004340F5" w:rsidRDefault="00DA248E" w:rsidP="00DA248E">
            <w:pPr>
              <w:spacing w:after="0" w:line="240" w:lineRule="auto"/>
              <w:jc w:val="both"/>
              <w:rPr>
                <w:rStyle w:val="s0"/>
                <w:b/>
                <w:color w:val="000000" w:themeColor="text1"/>
                <w:szCs w:val="24"/>
              </w:rPr>
            </w:pPr>
            <w:r w:rsidRPr="004340F5">
              <w:rPr>
                <w:rStyle w:val="s0"/>
                <w:b/>
                <w:color w:val="000000" w:themeColor="text1"/>
                <w:szCs w:val="24"/>
              </w:rPr>
              <w:t>…</w:t>
            </w:r>
          </w:p>
          <w:p w:rsidR="00DA248E" w:rsidRPr="004340F5" w:rsidRDefault="00F602C6" w:rsidP="0016647B">
            <w:pPr>
              <w:spacing w:after="0" w:line="240" w:lineRule="auto"/>
              <w:jc w:val="both"/>
              <w:rPr>
                <w:rFonts w:ascii="Times New Roman" w:hAnsi="Times New Roman"/>
                <w:color w:val="000000" w:themeColor="text1"/>
                <w:sz w:val="24"/>
                <w:szCs w:val="24"/>
              </w:rPr>
            </w:pPr>
            <w:r w:rsidRPr="004340F5">
              <w:rPr>
                <w:rStyle w:val="s0"/>
                <w:color w:val="000000" w:themeColor="text1"/>
                <w:szCs w:val="24"/>
                <w:lang w:val="kk-KZ"/>
              </w:rPr>
              <w:t>правоустан</w:t>
            </w:r>
            <w:r w:rsidR="0016647B" w:rsidRPr="004340F5">
              <w:rPr>
                <w:rStyle w:val="s0"/>
                <w:color w:val="000000" w:themeColor="text1"/>
                <w:szCs w:val="24"/>
                <w:lang w:val="kk-KZ"/>
              </w:rPr>
              <w:t>а</w:t>
            </w:r>
            <w:r w:rsidRPr="004340F5">
              <w:rPr>
                <w:rStyle w:val="s0"/>
                <w:color w:val="000000" w:themeColor="text1"/>
                <w:szCs w:val="24"/>
                <w:lang w:val="kk-KZ"/>
              </w:rPr>
              <w:t>вливающий документ</w:t>
            </w:r>
            <w:r w:rsidRPr="004340F5">
              <w:rPr>
                <w:rStyle w:val="s0"/>
                <w:b/>
                <w:color w:val="000000" w:themeColor="text1"/>
                <w:szCs w:val="24"/>
                <w:lang w:val="kk-KZ"/>
              </w:rPr>
              <w:t xml:space="preserve"> </w:t>
            </w:r>
            <w:r w:rsidRPr="004340F5">
              <w:rPr>
                <w:rStyle w:val="s0"/>
                <w:color w:val="000000" w:themeColor="text1"/>
                <w:szCs w:val="24"/>
                <w:lang w:val="kk-KZ"/>
              </w:rPr>
              <w:t xml:space="preserve">и </w:t>
            </w:r>
            <w:r w:rsidR="00DA248E" w:rsidRPr="004340F5">
              <w:rPr>
                <w:rStyle w:val="s0"/>
                <w:b/>
                <w:color w:val="000000" w:themeColor="text1"/>
                <w:szCs w:val="24"/>
              </w:rPr>
              <w:t xml:space="preserve">выписку из </w:t>
            </w:r>
            <w:r w:rsidR="00DA248E" w:rsidRPr="004340F5">
              <w:rPr>
                <w:rStyle w:val="s0"/>
                <w:b/>
                <w:color w:val="000000" w:themeColor="text1"/>
                <w:szCs w:val="24"/>
                <w:lang w:val="kk-KZ"/>
              </w:rPr>
              <w:t>информационной системы</w:t>
            </w:r>
            <w:r w:rsidR="00DA248E" w:rsidRPr="004340F5">
              <w:rPr>
                <w:rStyle w:val="s0"/>
                <w:b/>
                <w:color w:val="000000" w:themeColor="text1"/>
                <w:szCs w:val="24"/>
              </w:rPr>
              <w:t>, с указанием идентификационных данных земельного участка;</w:t>
            </w:r>
          </w:p>
        </w:tc>
        <w:tc>
          <w:tcPr>
            <w:tcW w:w="3827" w:type="dxa"/>
            <w:shd w:val="clear" w:color="auto" w:fill="FFFFFF"/>
          </w:tcPr>
          <w:p w:rsidR="00DA248E" w:rsidRPr="004340F5" w:rsidRDefault="00DA248E" w:rsidP="00DA248E">
            <w:pPr>
              <w:pStyle w:val="a7"/>
              <w:shd w:val="clear" w:color="auto" w:fill="FFFFFF"/>
              <w:spacing w:after="0"/>
              <w:jc w:val="both"/>
              <w:textAlignment w:val="baseline"/>
            </w:pPr>
            <w:r w:rsidRPr="004340F5">
              <w:t xml:space="preserve">Существующие документы будут упрощены (объединение </w:t>
            </w:r>
            <w:r w:rsidRPr="004340F5">
              <w:rPr>
                <w:lang w:val="kk-KZ"/>
              </w:rPr>
              <w:t>идентификационного документа на земельный участок</w:t>
            </w:r>
            <w:r w:rsidRPr="004340F5">
              <w:t xml:space="preserve"> и технического паспорта объекта) и  переведены в электронный формат.</w:t>
            </w:r>
          </w:p>
          <w:p w:rsidR="00DA248E" w:rsidRPr="004340F5" w:rsidRDefault="00DA248E" w:rsidP="00DA248E">
            <w:pPr>
              <w:widowControl w:val="0"/>
              <w:spacing w:after="0" w:line="240" w:lineRule="auto"/>
              <w:ind w:firstLine="142"/>
              <w:jc w:val="both"/>
              <w:rPr>
                <w:rFonts w:ascii="Times New Roman" w:hAnsi="Times New Roman"/>
                <w:sz w:val="24"/>
                <w:szCs w:val="24"/>
              </w:rPr>
            </w:pPr>
            <w:r w:rsidRPr="004340F5">
              <w:rPr>
                <w:rFonts w:ascii="Times New Roman" w:eastAsia="Times New Roman" w:hAnsi="Times New Roman"/>
                <w:color w:val="000000"/>
                <w:sz w:val="24"/>
                <w:szCs w:val="24"/>
                <w:lang w:eastAsia="ru-RU"/>
              </w:rPr>
              <w:t>Любой гражданин сможет распечатать необходимые документы в ЕГКНе.</w:t>
            </w:r>
          </w:p>
        </w:tc>
      </w:tr>
      <w:tr w:rsidR="00DA248E" w:rsidRPr="004340F5" w:rsidTr="007B3505">
        <w:trPr>
          <w:trHeight w:val="739"/>
        </w:trPr>
        <w:tc>
          <w:tcPr>
            <w:tcW w:w="708" w:type="dxa"/>
            <w:shd w:val="clear" w:color="auto" w:fill="FFFFFF"/>
          </w:tcPr>
          <w:p w:rsidR="00DA248E" w:rsidRPr="004340F5" w:rsidRDefault="00F03D18" w:rsidP="00DA248E">
            <w:pPr>
              <w:pStyle w:val="a4"/>
              <w:shd w:val="clear" w:color="auto" w:fill="FFFFFF"/>
              <w:ind w:left="-185" w:firstLine="142"/>
              <w:rPr>
                <w:b/>
                <w:bCs/>
                <w:lang w:val="kk-KZ" w:eastAsia="en-US"/>
              </w:rPr>
            </w:pPr>
            <w:r w:rsidRPr="004340F5">
              <w:rPr>
                <w:b/>
                <w:bCs/>
                <w:lang w:val="kk-KZ" w:eastAsia="en-US"/>
              </w:rPr>
              <w:t>22</w:t>
            </w:r>
          </w:p>
        </w:tc>
        <w:tc>
          <w:tcPr>
            <w:tcW w:w="1277" w:type="dxa"/>
            <w:gridSpan w:val="2"/>
            <w:shd w:val="clear" w:color="auto" w:fill="FFFFFF"/>
          </w:tcPr>
          <w:p w:rsidR="00DA248E" w:rsidRPr="004340F5" w:rsidRDefault="00DA248E" w:rsidP="00DA248E">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340F5">
              <w:rPr>
                <w:rFonts w:ascii="Times New Roman" w:eastAsia="Times New Roman" w:hAnsi="Times New Roman"/>
                <w:bCs/>
                <w:color w:val="000000" w:themeColor="text1"/>
                <w:sz w:val="24"/>
                <w:szCs w:val="24"/>
                <w:lang w:val="kk-KZ" w:eastAsia="ru-RU"/>
              </w:rPr>
              <w:t>Часть десятая с</w:t>
            </w:r>
            <w:r w:rsidRPr="004340F5">
              <w:rPr>
                <w:rFonts w:ascii="Times New Roman" w:eastAsia="Times New Roman" w:hAnsi="Times New Roman"/>
                <w:bCs/>
                <w:color w:val="000000" w:themeColor="text1"/>
                <w:sz w:val="24"/>
                <w:szCs w:val="24"/>
                <w:lang w:eastAsia="ru-RU"/>
              </w:rPr>
              <w:t>тать</w:t>
            </w:r>
            <w:r w:rsidRPr="004340F5">
              <w:rPr>
                <w:rFonts w:ascii="Times New Roman" w:eastAsia="Times New Roman" w:hAnsi="Times New Roman"/>
                <w:bCs/>
                <w:color w:val="000000" w:themeColor="text1"/>
                <w:sz w:val="24"/>
                <w:szCs w:val="24"/>
                <w:lang w:val="kk-KZ" w:eastAsia="ru-RU"/>
              </w:rPr>
              <w:t>и</w:t>
            </w:r>
            <w:r w:rsidRPr="004340F5">
              <w:rPr>
                <w:rFonts w:ascii="Times New Roman" w:eastAsia="Times New Roman" w:hAnsi="Times New Roman"/>
                <w:bCs/>
                <w:color w:val="000000" w:themeColor="text1"/>
                <w:sz w:val="24"/>
                <w:szCs w:val="24"/>
                <w:lang w:eastAsia="ru-RU"/>
              </w:rPr>
              <w:t xml:space="preserve"> 171</w:t>
            </w:r>
          </w:p>
        </w:tc>
        <w:tc>
          <w:tcPr>
            <w:tcW w:w="4111" w:type="dxa"/>
            <w:shd w:val="clear" w:color="auto" w:fill="FFFFFF"/>
          </w:tcPr>
          <w:p w:rsidR="00DA248E" w:rsidRPr="004340F5" w:rsidRDefault="00DA248E" w:rsidP="00DA248E">
            <w:pPr>
              <w:spacing w:after="0" w:line="240" w:lineRule="auto"/>
              <w:ind w:firstLine="400"/>
              <w:jc w:val="both"/>
              <w:rPr>
                <w:rFonts w:ascii="Times New Roman" w:hAnsi="Times New Roman"/>
                <w:color w:val="000000" w:themeColor="text1"/>
                <w:sz w:val="24"/>
                <w:szCs w:val="24"/>
                <w:lang w:val="x-none"/>
              </w:rPr>
            </w:pPr>
            <w:r w:rsidRPr="004340F5">
              <w:rPr>
                <w:rFonts w:ascii="Times New Roman" w:hAnsi="Times New Roman"/>
                <w:color w:val="000000" w:themeColor="text1"/>
                <w:sz w:val="24"/>
                <w:szCs w:val="24"/>
              </w:rPr>
              <w:t>Статья 171. Переходные положения</w:t>
            </w:r>
          </w:p>
          <w:p w:rsidR="00DA248E" w:rsidRPr="004340F5" w:rsidRDefault="00DA248E" w:rsidP="00DA248E">
            <w:pPr>
              <w:spacing w:after="0" w:line="240" w:lineRule="auto"/>
              <w:ind w:firstLine="400"/>
              <w:jc w:val="both"/>
              <w:rPr>
                <w:rFonts w:ascii="Times New Roman" w:hAnsi="Times New Roman"/>
                <w:color w:val="000000" w:themeColor="text1"/>
                <w:sz w:val="24"/>
                <w:szCs w:val="24"/>
                <w:lang w:val="kk-KZ"/>
              </w:rPr>
            </w:pPr>
            <w:r w:rsidRPr="004340F5">
              <w:rPr>
                <w:rFonts w:ascii="Times New Roman" w:hAnsi="Times New Roman"/>
                <w:color w:val="000000" w:themeColor="text1"/>
                <w:sz w:val="24"/>
                <w:szCs w:val="24"/>
                <w:lang w:val="kk-KZ"/>
              </w:rPr>
              <w:t>...</w:t>
            </w:r>
          </w:p>
          <w:p w:rsidR="00DA248E" w:rsidRPr="004340F5" w:rsidRDefault="00DA248E" w:rsidP="00DA248E">
            <w:pPr>
              <w:spacing w:after="0" w:line="240" w:lineRule="auto"/>
              <w:ind w:firstLine="400"/>
              <w:jc w:val="both"/>
              <w:rPr>
                <w:rFonts w:ascii="Times New Roman" w:hAnsi="Times New Roman"/>
                <w:b/>
                <w:color w:val="000000" w:themeColor="text1"/>
                <w:sz w:val="24"/>
                <w:szCs w:val="24"/>
              </w:rPr>
            </w:pPr>
            <w:r w:rsidRPr="004340F5">
              <w:rPr>
                <w:rFonts w:ascii="Times New Roman" w:hAnsi="Times New Roman"/>
                <w:b/>
                <w:color w:val="000000" w:themeColor="text1"/>
                <w:sz w:val="24"/>
                <w:szCs w:val="24"/>
                <w:lang w:val="kk-KZ"/>
              </w:rPr>
              <w:t>Часть десятая отсутствует;</w:t>
            </w:r>
          </w:p>
        </w:tc>
        <w:tc>
          <w:tcPr>
            <w:tcW w:w="5812" w:type="dxa"/>
            <w:shd w:val="clear" w:color="auto" w:fill="FFFFFF"/>
          </w:tcPr>
          <w:p w:rsidR="00DA248E" w:rsidRPr="004340F5" w:rsidRDefault="00DA248E" w:rsidP="00DA248E">
            <w:pPr>
              <w:spacing w:after="0" w:line="240" w:lineRule="auto"/>
              <w:ind w:firstLine="400"/>
              <w:jc w:val="both"/>
              <w:rPr>
                <w:rFonts w:ascii="Times New Roman" w:hAnsi="Times New Roman"/>
                <w:color w:val="000000" w:themeColor="text1"/>
                <w:sz w:val="24"/>
                <w:szCs w:val="24"/>
                <w:lang w:val="kk-KZ"/>
              </w:rPr>
            </w:pPr>
            <w:r w:rsidRPr="004340F5">
              <w:rPr>
                <w:rFonts w:ascii="Times New Roman" w:hAnsi="Times New Roman"/>
                <w:color w:val="000000" w:themeColor="text1"/>
                <w:sz w:val="24"/>
                <w:szCs w:val="24"/>
              </w:rPr>
              <w:t>Статья 171. Переходные положения</w:t>
            </w:r>
          </w:p>
          <w:p w:rsidR="00DA248E" w:rsidRPr="004340F5" w:rsidRDefault="00DA248E" w:rsidP="00DA248E">
            <w:pPr>
              <w:spacing w:after="0" w:line="240" w:lineRule="auto"/>
              <w:ind w:firstLine="400"/>
              <w:jc w:val="both"/>
              <w:rPr>
                <w:rFonts w:ascii="Times New Roman" w:hAnsi="Times New Roman"/>
                <w:color w:val="000000" w:themeColor="text1"/>
                <w:sz w:val="24"/>
                <w:szCs w:val="24"/>
                <w:lang w:val="kk-KZ"/>
              </w:rPr>
            </w:pPr>
            <w:r w:rsidRPr="004340F5">
              <w:rPr>
                <w:rFonts w:ascii="Times New Roman" w:hAnsi="Times New Roman"/>
                <w:color w:val="000000" w:themeColor="text1"/>
                <w:sz w:val="24"/>
                <w:szCs w:val="24"/>
                <w:lang w:val="kk-KZ"/>
              </w:rPr>
              <w:t>...</w:t>
            </w:r>
          </w:p>
          <w:p w:rsidR="00DA248E" w:rsidRPr="004340F5" w:rsidRDefault="00DA248E" w:rsidP="00565058">
            <w:pPr>
              <w:spacing w:after="0" w:line="240" w:lineRule="auto"/>
              <w:jc w:val="both"/>
              <w:rPr>
                <w:rFonts w:ascii="Times New Roman" w:hAnsi="Times New Roman"/>
                <w:b/>
                <w:color w:val="000000" w:themeColor="text1"/>
                <w:sz w:val="24"/>
                <w:szCs w:val="24"/>
              </w:rPr>
            </w:pPr>
            <w:r w:rsidRPr="004340F5">
              <w:rPr>
                <w:rFonts w:ascii="Times New Roman" w:hAnsi="Times New Roman"/>
                <w:b/>
                <w:color w:val="000000" w:themeColor="text1"/>
                <w:sz w:val="24"/>
                <w:szCs w:val="24"/>
              </w:rPr>
              <w:t>Правоустанавливающие</w:t>
            </w:r>
            <w:r w:rsidRPr="004340F5">
              <w:rPr>
                <w:rFonts w:ascii="Times New Roman" w:hAnsi="Times New Roman"/>
                <w:b/>
                <w:color w:val="000000" w:themeColor="text1"/>
                <w:sz w:val="24"/>
                <w:szCs w:val="24"/>
                <w:lang w:val="kk-KZ"/>
              </w:rPr>
              <w:t xml:space="preserve"> </w:t>
            </w:r>
            <w:r w:rsidRPr="004340F5">
              <w:rPr>
                <w:rFonts w:ascii="Times New Roman" w:hAnsi="Times New Roman"/>
                <w:b/>
                <w:color w:val="000000" w:themeColor="text1"/>
                <w:sz w:val="24"/>
                <w:szCs w:val="24"/>
              </w:rPr>
              <w:t>и идентификационные документы на земельные участки, предоставленные физическим и юридическим лицам до введения в действие статьи 43-2 настоящего Кодекса, сохраняют юридическую силу.</w:t>
            </w:r>
          </w:p>
        </w:tc>
        <w:tc>
          <w:tcPr>
            <w:tcW w:w="3827" w:type="dxa"/>
            <w:shd w:val="clear" w:color="auto" w:fill="FFFFFF"/>
          </w:tcPr>
          <w:p w:rsidR="00DA248E" w:rsidRPr="004340F5" w:rsidRDefault="00DA248E" w:rsidP="00DA248E">
            <w:pPr>
              <w:ind w:firstLine="175"/>
              <w:jc w:val="both"/>
              <w:rPr>
                <w:rFonts w:ascii="Times New Roman" w:hAnsi="Times New Roman"/>
                <w:sz w:val="24"/>
                <w:szCs w:val="24"/>
                <w:lang w:val="kk-KZ"/>
              </w:rPr>
            </w:pPr>
            <w:r w:rsidRPr="004340F5">
              <w:rPr>
                <w:rFonts w:ascii="Times New Roman" w:hAnsi="Times New Roman"/>
                <w:sz w:val="24"/>
                <w:szCs w:val="24"/>
                <w:lang w:val="kk-KZ"/>
              </w:rPr>
              <w:t xml:space="preserve">В связи с принятием Закона «О внесении изменений и дополнений в некоторые законодательные акты Республики Казахстан по вопросам цифровизации государственных услуг в рамках Единого государственного кадастра недвижимости» данные </w:t>
            </w:r>
            <w:r w:rsidRPr="004340F5">
              <w:rPr>
                <w:rFonts w:ascii="Times New Roman" w:hAnsi="Times New Roman"/>
                <w:sz w:val="24"/>
                <w:szCs w:val="24"/>
                <w:lang w:val="kk-KZ"/>
              </w:rPr>
              <w:lastRenderedPageBreak/>
              <w:t>действующие нормы утрачивают и новые вступают в действие с                  1 января 2023 года.</w:t>
            </w:r>
          </w:p>
        </w:tc>
      </w:tr>
      <w:tr w:rsidR="00DA248E" w:rsidRPr="004340F5" w:rsidTr="00EA4AC3">
        <w:trPr>
          <w:trHeight w:val="314"/>
        </w:trPr>
        <w:tc>
          <w:tcPr>
            <w:tcW w:w="15735" w:type="dxa"/>
            <w:gridSpan w:val="6"/>
            <w:shd w:val="clear" w:color="auto" w:fill="FFFFFF"/>
          </w:tcPr>
          <w:p w:rsidR="00DA248E" w:rsidRPr="004340F5" w:rsidRDefault="00DA248E" w:rsidP="00DA248E">
            <w:pPr>
              <w:keepNext/>
              <w:keepLines/>
              <w:spacing w:after="0" w:line="240" w:lineRule="auto"/>
              <w:ind w:firstLine="459"/>
              <w:jc w:val="center"/>
              <w:rPr>
                <w:rFonts w:ascii="Times New Roman" w:hAnsi="Times New Roman"/>
                <w:sz w:val="24"/>
                <w:szCs w:val="24"/>
                <w:lang w:val="kk-KZ"/>
              </w:rPr>
            </w:pPr>
            <w:r w:rsidRPr="004340F5">
              <w:rPr>
                <w:rFonts w:ascii="Times New Roman" w:hAnsi="Times New Roman"/>
                <w:b/>
                <w:color w:val="000000" w:themeColor="text1"/>
                <w:sz w:val="24"/>
                <w:szCs w:val="24"/>
              </w:rPr>
              <w:lastRenderedPageBreak/>
              <w:t>Закон Республики Казахстан «О государственной регистрации прав на недвижимое имущество»</w:t>
            </w:r>
          </w:p>
        </w:tc>
      </w:tr>
      <w:tr w:rsidR="00DA248E" w:rsidRPr="004340F5" w:rsidTr="000E607D">
        <w:trPr>
          <w:trHeight w:val="314"/>
        </w:trPr>
        <w:tc>
          <w:tcPr>
            <w:tcW w:w="708" w:type="dxa"/>
            <w:shd w:val="clear" w:color="auto" w:fill="FFFFFF"/>
          </w:tcPr>
          <w:p w:rsidR="00DA248E" w:rsidRPr="004340F5" w:rsidRDefault="00DA248E" w:rsidP="00DA248E">
            <w:pPr>
              <w:pStyle w:val="a4"/>
              <w:spacing w:line="0" w:lineRule="atLeast"/>
              <w:ind w:left="0"/>
              <w:rPr>
                <w:b/>
                <w:bCs/>
              </w:rPr>
            </w:pPr>
            <w:r w:rsidRPr="004340F5">
              <w:rPr>
                <w:b/>
                <w:bCs/>
              </w:rPr>
              <w:t>1</w:t>
            </w:r>
          </w:p>
        </w:tc>
        <w:tc>
          <w:tcPr>
            <w:tcW w:w="1135" w:type="dxa"/>
            <w:shd w:val="clear" w:color="auto" w:fill="FFFFFF"/>
          </w:tcPr>
          <w:p w:rsidR="00DA248E" w:rsidRPr="004340F5" w:rsidRDefault="001B7A9F" w:rsidP="001B7A9F">
            <w:pPr>
              <w:spacing w:after="0" w:line="240" w:lineRule="auto"/>
              <w:jc w:val="center"/>
              <w:rPr>
                <w:rFonts w:ascii="Times New Roman" w:hAnsi="Times New Roman"/>
                <w:bCs/>
                <w:color w:val="000000" w:themeColor="text1"/>
                <w:sz w:val="24"/>
                <w:szCs w:val="24"/>
              </w:rPr>
            </w:pPr>
            <w:r w:rsidRPr="004340F5">
              <w:rPr>
                <w:rFonts w:ascii="Times New Roman" w:hAnsi="Times New Roman"/>
                <w:bCs/>
                <w:color w:val="000000" w:themeColor="text1"/>
                <w:sz w:val="24"/>
                <w:szCs w:val="24"/>
              </w:rPr>
              <w:t>Подпункт 7</w:t>
            </w:r>
            <w:r w:rsidR="00DA248E" w:rsidRPr="004340F5">
              <w:rPr>
                <w:rFonts w:ascii="Times New Roman" w:hAnsi="Times New Roman"/>
                <w:bCs/>
                <w:color w:val="000000" w:themeColor="text1"/>
                <w:sz w:val="24"/>
                <w:szCs w:val="24"/>
              </w:rPr>
              <w:t>-1 статьи 1</w:t>
            </w:r>
          </w:p>
        </w:tc>
        <w:tc>
          <w:tcPr>
            <w:tcW w:w="4253" w:type="dxa"/>
            <w:gridSpan w:val="2"/>
            <w:shd w:val="clear" w:color="auto" w:fill="FFFFFF"/>
          </w:tcPr>
          <w:p w:rsidR="00DA248E" w:rsidRPr="004340F5" w:rsidRDefault="00DA248E" w:rsidP="00DA248E">
            <w:pPr>
              <w:tabs>
                <w:tab w:val="left" w:pos="5595"/>
              </w:tabs>
              <w:spacing w:after="0" w:line="240" w:lineRule="auto"/>
              <w:ind w:firstLine="175"/>
              <w:jc w:val="both"/>
              <w:rPr>
                <w:rFonts w:ascii="Times New Roman" w:hAnsi="Times New Roman"/>
                <w:bCs/>
                <w:color w:val="000000" w:themeColor="text1"/>
                <w:spacing w:val="2"/>
                <w:sz w:val="24"/>
                <w:szCs w:val="24"/>
                <w:bdr w:val="none" w:sz="0" w:space="0" w:color="auto" w:frame="1"/>
                <w:shd w:val="clear" w:color="auto" w:fill="FFFFFF"/>
              </w:rPr>
            </w:pPr>
            <w:r w:rsidRPr="004340F5">
              <w:rPr>
                <w:rFonts w:ascii="Times New Roman" w:hAnsi="Times New Roman"/>
                <w:bCs/>
                <w:color w:val="000000" w:themeColor="text1"/>
                <w:spacing w:val="2"/>
                <w:sz w:val="24"/>
                <w:szCs w:val="24"/>
                <w:bdr w:val="none" w:sz="0" w:space="0" w:color="auto" w:frame="1"/>
                <w:shd w:val="clear" w:color="auto" w:fill="FFFFFF"/>
              </w:rPr>
              <w:t xml:space="preserve">Статья 1. Основные понятия, используемые в настоящем Законе </w:t>
            </w:r>
          </w:p>
          <w:p w:rsidR="00DA248E" w:rsidRPr="004340F5" w:rsidRDefault="00DA248E" w:rsidP="00DA248E">
            <w:pPr>
              <w:tabs>
                <w:tab w:val="left" w:pos="5595"/>
              </w:tabs>
              <w:spacing w:after="0" w:line="240" w:lineRule="auto"/>
              <w:ind w:firstLine="175"/>
              <w:jc w:val="both"/>
              <w:rPr>
                <w:rFonts w:ascii="Times New Roman" w:hAnsi="Times New Roman"/>
                <w:bCs/>
                <w:color w:val="000000" w:themeColor="text1"/>
                <w:spacing w:val="2"/>
                <w:sz w:val="24"/>
                <w:szCs w:val="24"/>
                <w:bdr w:val="none" w:sz="0" w:space="0" w:color="auto" w:frame="1"/>
                <w:shd w:val="clear" w:color="auto" w:fill="FFFFFF"/>
              </w:rPr>
            </w:pPr>
            <w:r w:rsidRPr="004340F5">
              <w:rPr>
                <w:rFonts w:ascii="Times New Roman" w:hAnsi="Times New Roman"/>
                <w:bCs/>
                <w:color w:val="000000" w:themeColor="text1"/>
                <w:spacing w:val="2"/>
                <w:sz w:val="24"/>
                <w:szCs w:val="24"/>
                <w:bdr w:val="none" w:sz="0" w:space="0" w:color="auto" w:frame="1"/>
                <w:shd w:val="clear" w:color="auto" w:fill="FFFFFF"/>
              </w:rPr>
              <w:t>…</w:t>
            </w:r>
          </w:p>
          <w:p w:rsidR="00DA248E" w:rsidRPr="004340F5" w:rsidRDefault="001B7A9F" w:rsidP="00DA248E">
            <w:pPr>
              <w:tabs>
                <w:tab w:val="left" w:pos="5595"/>
              </w:tabs>
              <w:spacing w:after="0" w:line="240" w:lineRule="auto"/>
              <w:ind w:firstLine="175"/>
              <w:jc w:val="both"/>
              <w:rPr>
                <w:rFonts w:ascii="Times New Roman" w:hAnsi="Times New Roman"/>
                <w:b/>
                <w:bCs/>
                <w:color w:val="000000" w:themeColor="text1"/>
                <w:spacing w:val="2"/>
                <w:sz w:val="24"/>
                <w:szCs w:val="24"/>
                <w:bdr w:val="none" w:sz="0" w:space="0" w:color="auto" w:frame="1"/>
                <w:shd w:val="clear" w:color="auto" w:fill="FFFFFF"/>
              </w:rPr>
            </w:pPr>
            <w:r w:rsidRPr="004340F5">
              <w:rPr>
                <w:rFonts w:ascii="Times New Roman" w:hAnsi="Times New Roman"/>
                <w:b/>
                <w:bCs/>
                <w:color w:val="000000" w:themeColor="text1"/>
                <w:spacing w:val="2"/>
                <w:sz w:val="24"/>
                <w:szCs w:val="24"/>
                <w:bdr w:val="none" w:sz="0" w:space="0" w:color="auto" w:frame="1"/>
                <w:shd w:val="clear" w:color="auto" w:fill="FFFFFF"/>
              </w:rPr>
              <w:t>7</w:t>
            </w:r>
            <w:r w:rsidR="00DA248E" w:rsidRPr="004340F5">
              <w:rPr>
                <w:rFonts w:ascii="Times New Roman" w:hAnsi="Times New Roman"/>
                <w:b/>
                <w:bCs/>
                <w:color w:val="000000" w:themeColor="text1"/>
                <w:spacing w:val="2"/>
                <w:sz w:val="24"/>
                <w:szCs w:val="24"/>
                <w:bdr w:val="none" w:sz="0" w:space="0" w:color="auto" w:frame="1"/>
                <w:shd w:val="clear" w:color="auto" w:fill="FFFFFF"/>
              </w:rPr>
              <w:t>-1) отсутствует</w:t>
            </w:r>
          </w:p>
        </w:tc>
        <w:tc>
          <w:tcPr>
            <w:tcW w:w="5812" w:type="dxa"/>
            <w:shd w:val="clear" w:color="auto" w:fill="FFFFFF"/>
          </w:tcPr>
          <w:p w:rsidR="00DA248E" w:rsidRPr="004340F5" w:rsidRDefault="00DA248E" w:rsidP="00DA248E">
            <w:pPr>
              <w:tabs>
                <w:tab w:val="left" w:pos="5595"/>
              </w:tabs>
              <w:spacing w:after="0" w:line="240" w:lineRule="auto"/>
              <w:ind w:firstLine="175"/>
              <w:jc w:val="both"/>
              <w:rPr>
                <w:rFonts w:ascii="Times New Roman" w:hAnsi="Times New Roman"/>
                <w:bCs/>
                <w:color w:val="000000" w:themeColor="text1"/>
                <w:spacing w:val="2"/>
                <w:sz w:val="24"/>
                <w:szCs w:val="24"/>
                <w:bdr w:val="none" w:sz="0" w:space="0" w:color="auto" w:frame="1"/>
                <w:shd w:val="clear" w:color="auto" w:fill="FFFFFF"/>
              </w:rPr>
            </w:pPr>
            <w:r w:rsidRPr="004340F5">
              <w:rPr>
                <w:rFonts w:ascii="Times New Roman" w:hAnsi="Times New Roman"/>
                <w:bCs/>
                <w:color w:val="000000" w:themeColor="text1"/>
                <w:spacing w:val="2"/>
                <w:sz w:val="24"/>
                <w:szCs w:val="24"/>
                <w:bdr w:val="none" w:sz="0" w:space="0" w:color="auto" w:frame="1"/>
                <w:shd w:val="clear" w:color="auto" w:fill="FFFFFF"/>
              </w:rPr>
              <w:t>Статья 1. Основные понятия, используемые в настоящем Законе</w:t>
            </w:r>
          </w:p>
          <w:p w:rsidR="00DA248E" w:rsidRPr="004340F5" w:rsidRDefault="00DA248E" w:rsidP="00DA248E">
            <w:pPr>
              <w:tabs>
                <w:tab w:val="left" w:pos="5595"/>
              </w:tabs>
              <w:spacing w:after="0" w:line="240" w:lineRule="auto"/>
              <w:ind w:firstLine="175"/>
              <w:jc w:val="both"/>
              <w:rPr>
                <w:rFonts w:ascii="Times New Roman" w:hAnsi="Times New Roman"/>
                <w:bCs/>
                <w:color w:val="000000" w:themeColor="text1"/>
                <w:spacing w:val="2"/>
                <w:sz w:val="24"/>
                <w:szCs w:val="24"/>
                <w:bdr w:val="none" w:sz="0" w:space="0" w:color="auto" w:frame="1"/>
                <w:shd w:val="clear" w:color="auto" w:fill="FFFFFF"/>
              </w:rPr>
            </w:pPr>
            <w:r w:rsidRPr="004340F5">
              <w:rPr>
                <w:rFonts w:ascii="Times New Roman" w:hAnsi="Times New Roman"/>
                <w:bCs/>
                <w:color w:val="000000" w:themeColor="text1"/>
                <w:spacing w:val="2"/>
                <w:sz w:val="24"/>
                <w:szCs w:val="24"/>
                <w:bdr w:val="none" w:sz="0" w:space="0" w:color="auto" w:frame="1"/>
                <w:shd w:val="clear" w:color="auto" w:fill="FFFFFF"/>
              </w:rPr>
              <w:t>…</w:t>
            </w:r>
          </w:p>
          <w:p w:rsidR="00DA248E" w:rsidRPr="004340F5" w:rsidRDefault="001B7A9F" w:rsidP="001B7A9F">
            <w:pPr>
              <w:tabs>
                <w:tab w:val="left" w:pos="5595"/>
              </w:tabs>
              <w:spacing w:after="0" w:line="240" w:lineRule="auto"/>
              <w:ind w:firstLine="175"/>
              <w:jc w:val="both"/>
              <w:rPr>
                <w:rFonts w:ascii="Times New Roman" w:hAnsi="Times New Roman"/>
                <w:b/>
                <w:color w:val="000000" w:themeColor="text1"/>
                <w:spacing w:val="2"/>
                <w:sz w:val="24"/>
                <w:szCs w:val="24"/>
                <w:shd w:val="clear" w:color="auto" w:fill="FFFFFF"/>
              </w:rPr>
            </w:pPr>
            <w:r w:rsidRPr="004340F5">
              <w:rPr>
                <w:rFonts w:ascii="Times New Roman" w:hAnsi="Times New Roman"/>
                <w:b/>
                <w:bCs/>
                <w:color w:val="000000" w:themeColor="text1"/>
                <w:spacing w:val="2"/>
                <w:sz w:val="24"/>
                <w:szCs w:val="24"/>
                <w:bdr w:val="none" w:sz="0" w:space="0" w:color="auto" w:frame="1"/>
                <w:shd w:val="clear" w:color="auto" w:fill="FFFFFF"/>
              </w:rPr>
              <w:t>7</w:t>
            </w:r>
            <w:r w:rsidR="00DA248E" w:rsidRPr="004340F5">
              <w:rPr>
                <w:rFonts w:ascii="Times New Roman" w:hAnsi="Times New Roman"/>
                <w:b/>
                <w:bCs/>
                <w:color w:val="000000" w:themeColor="text1"/>
                <w:spacing w:val="2"/>
                <w:sz w:val="24"/>
                <w:szCs w:val="24"/>
                <w:bdr w:val="none" w:sz="0" w:space="0" w:color="auto" w:frame="1"/>
                <w:shd w:val="clear" w:color="auto" w:fill="FFFFFF"/>
              </w:rPr>
              <w:t xml:space="preserve">-1) </w:t>
            </w:r>
            <w:r w:rsidR="00DA248E" w:rsidRPr="004340F5">
              <w:rPr>
                <w:rFonts w:ascii="Times New Roman" w:hAnsi="Times New Roman"/>
                <w:b/>
                <w:color w:val="000000" w:themeColor="text1"/>
                <w:spacing w:val="2"/>
                <w:sz w:val="24"/>
                <w:szCs w:val="24"/>
                <w:shd w:val="clear" w:color="auto" w:fill="FFFFFF"/>
              </w:rPr>
              <w:t xml:space="preserve">информационная система </w:t>
            </w:r>
            <w:r w:rsidRPr="004340F5">
              <w:rPr>
                <w:rFonts w:ascii="Times New Roman" w:hAnsi="Times New Roman"/>
                <w:b/>
                <w:color w:val="000000" w:themeColor="text1"/>
                <w:spacing w:val="2"/>
                <w:sz w:val="24"/>
                <w:szCs w:val="24"/>
                <w:shd w:val="clear" w:color="auto" w:fill="FFFFFF"/>
              </w:rPr>
              <w:t>е</w:t>
            </w:r>
            <w:r w:rsidR="00DA248E" w:rsidRPr="004340F5">
              <w:rPr>
                <w:rFonts w:ascii="Times New Roman" w:hAnsi="Times New Roman"/>
                <w:b/>
                <w:color w:val="000000" w:themeColor="text1"/>
                <w:spacing w:val="2"/>
                <w:sz w:val="24"/>
                <w:szCs w:val="24"/>
                <w:shd w:val="clear" w:color="auto" w:fill="FFFFFF"/>
              </w:rPr>
              <w:t>диного государственного кадастра недвижимости – информационная система, предназначенная для ведения государственного земельного и правового кадастров (единого государственного реестра зарегистрированных прав на недвижимое имущество),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землепользователях, а также сведений о зарегистрированных правах на гражданские воздушные суда, морские суда, суда внутреннего водного плавания, суда плавания «река-море» и иных объектах регистрации;</w:t>
            </w:r>
          </w:p>
        </w:tc>
        <w:tc>
          <w:tcPr>
            <w:tcW w:w="3827" w:type="dxa"/>
            <w:shd w:val="clear" w:color="auto" w:fill="FFFFFF"/>
          </w:tcPr>
          <w:p w:rsidR="00DA248E" w:rsidRPr="004340F5" w:rsidRDefault="00DA248E" w:rsidP="00DA248E">
            <w:pPr>
              <w:keepNext/>
              <w:keepLines/>
              <w:spacing w:after="0" w:line="240" w:lineRule="auto"/>
              <w:ind w:firstLine="459"/>
              <w:jc w:val="both"/>
              <w:rPr>
                <w:rFonts w:ascii="Times New Roman" w:hAnsi="Times New Roman"/>
                <w:sz w:val="24"/>
                <w:szCs w:val="24"/>
                <w:lang w:val="kk-KZ"/>
              </w:rPr>
            </w:pPr>
            <w:r w:rsidRPr="004340F5">
              <w:rPr>
                <w:rFonts w:ascii="Times New Roman" w:hAnsi="Times New Roman"/>
                <w:bCs/>
                <w:sz w:val="24"/>
                <w:szCs w:val="24"/>
              </w:rPr>
              <w:t>Введение понятия единого государственного кадастра недвижимости в рамках исполнения пункта 32 Государственной программы «Цифровой Казахстан»</w:t>
            </w:r>
            <w:r w:rsidRPr="004340F5">
              <w:rPr>
                <w:rFonts w:ascii="Times New Roman" w:hAnsi="Times New Roman"/>
                <w:bCs/>
                <w:sz w:val="24"/>
                <w:szCs w:val="24"/>
                <w:lang w:val="kk-KZ"/>
              </w:rPr>
              <w:t>.</w:t>
            </w:r>
          </w:p>
        </w:tc>
      </w:tr>
      <w:tr w:rsidR="00DA248E" w:rsidRPr="004340F5" w:rsidTr="000E607D">
        <w:trPr>
          <w:trHeight w:val="314"/>
        </w:trPr>
        <w:tc>
          <w:tcPr>
            <w:tcW w:w="708" w:type="dxa"/>
            <w:shd w:val="clear" w:color="auto" w:fill="FFFFFF"/>
          </w:tcPr>
          <w:p w:rsidR="00DA248E" w:rsidRPr="004340F5" w:rsidRDefault="00DA248E" w:rsidP="00DA248E">
            <w:pPr>
              <w:pStyle w:val="a4"/>
              <w:spacing w:line="0" w:lineRule="atLeast"/>
              <w:ind w:left="0"/>
              <w:rPr>
                <w:b/>
                <w:bCs/>
              </w:rPr>
            </w:pPr>
            <w:r w:rsidRPr="004340F5">
              <w:rPr>
                <w:b/>
                <w:bCs/>
              </w:rPr>
              <w:t>2</w:t>
            </w:r>
          </w:p>
        </w:tc>
        <w:tc>
          <w:tcPr>
            <w:tcW w:w="1135" w:type="dxa"/>
            <w:shd w:val="clear" w:color="auto" w:fill="FFFFFF"/>
          </w:tcPr>
          <w:p w:rsidR="00DA248E" w:rsidRPr="004340F5" w:rsidRDefault="001B7A9F" w:rsidP="00DA248E">
            <w:pPr>
              <w:spacing w:after="0" w:line="0" w:lineRule="atLeast"/>
              <w:jc w:val="center"/>
              <w:rPr>
                <w:rFonts w:ascii="Times New Roman" w:hAnsi="Times New Roman"/>
                <w:bCs/>
                <w:sz w:val="24"/>
                <w:szCs w:val="24"/>
              </w:rPr>
            </w:pPr>
            <w:r w:rsidRPr="004340F5">
              <w:rPr>
                <w:rFonts w:ascii="Times New Roman" w:hAnsi="Times New Roman"/>
                <w:bCs/>
                <w:sz w:val="24"/>
                <w:szCs w:val="24"/>
              </w:rPr>
              <w:t>Подпункт 11-1)</w:t>
            </w:r>
            <w:r w:rsidR="00DA248E" w:rsidRPr="004340F5">
              <w:rPr>
                <w:rFonts w:ascii="Times New Roman" w:hAnsi="Times New Roman"/>
                <w:bCs/>
                <w:sz w:val="24"/>
                <w:szCs w:val="24"/>
              </w:rPr>
              <w:t xml:space="preserve"> статьи 1</w:t>
            </w:r>
          </w:p>
          <w:p w:rsidR="00DA248E" w:rsidRPr="004340F5" w:rsidRDefault="00DA248E" w:rsidP="00DA248E">
            <w:pPr>
              <w:spacing w:after="0" w:line="0" w:lineRule="atLeast"/>
              <w:jc w:val="center"/>
              <w:rPr>
                <w:rFonts w:ascii="Times New Roman" w:hAnsi="Times New Roman"/>
                <w:bCs/>
                <w:sz w:val="24"/>
                <w:szCs w:val="24"/>
              </w:rPr>
            </w:pPr>
          </w:p>
        </w:tc>
        <w:tc>
          <w:tcPr>
            <w:tcW w:w="4253" w:type="dxa"/>
            <w:gridSpan w:val="2"/>
            <w:shd w:val="clear" w:color="auto" w:fill="FFFFFF"/>
          </w:tcPr>
          <w:p w:rsidR="00DA248E" w:rsidRPr="004340F5" w:rsidRDefault="00DA248E" w:rsidP="00DA248E">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Cs/>
                <w:spacing w:val="2"/>
                <w:sz w:val="24"/>
                <w:szCs w:val="24"/>
                <w:bdr w:val="none" w:sz="0" w:space="0" w:color="auto" w:frame="1"/>
                <w:shd w:val="clear" w:color="auto" w:fill="FFFFFF"/>
              </w:rPr>
              <w:t>Статья 1. Основные понятия, используемые в настоящем Законе</w:t>
            </w:r>
          </w:p>
          <w:p w:rsidR="00DA248E" w:rsidRPr="004340F5" w:rsidRDefault="00DA248E" w:rsidP="00DA248E">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
                <w:spacing w:val="2"/>
                <w:sz w:val="24"/>
                <w:szCs w:val="24"/>
                <w:shd w:val="clear" w:color="auto" w:fill="FFFFFF"/>
              </w:rPr>
              <w:t>…</w:t>
            </w:r>
          </w:p>
          <w:p w:rsidR="00DA248E" w:rsidRPr="004340F5" w:rsidRDefault="00423409" w:rsidP="00DA248E">
            <w:pPr>
              <w:tabs>
                <w:tab w:val="left" w:pos="5595"/>
              </w:tabs>
              <w:spacing w:after="0" w:line="0" w:lineRule="atLeast"/>
              <w:ind w:firstLine="459"/>
              <w:jc w:val="both"/>
              <w:rPr>
                <w:rFonts w:ascii="Times New Roman" w:hAnsi="Times New Roman"/>
                <w:bCs/>
                <w:spacing w:val="2"/>
                <w:sz w:val="24"/>
                <w:szCs w:val="24"/>
                <w:bdr w:val="none" w:sz="0" w:space="0" w:color="auto" w:frame="1"/>
                <w:shd w:val="clear" w:color="auto" w:fill="FFFFFF"/>
              </w:rPr>
            </w:pPr>
            <w:r w:rsidRPr="004340F5">
              <w:rPr>
                <w:rFonts w:ascii="Times New Roman" w:hAnsi="Times New Roman"/>
                <w:b/>
                <w:bCs/>
                <w:color w:val="000000" w:themeColor="text1"/>
                <w:spacing w:val="2"/>
                <w:sz w:val="24"/>
                <w:szCs w:val="24"/>
                <w:bdr w:val="none" w:sz="0" w:space="0" w:color="auto" w:frame="1"/>
                <w:shd w:val="clear" w:color="auto" w:fill="FFFFFF"/>
              </w:rPr>
              <w:t>11</w:t>
            </w:r>
            <w:r w:rsidR="001B7A9F" w:rsidRPr="004340F5">
              <w:rPr>
                <w:rFonts w:ascii="Times New Roman" w:hAnsi="Times New Roman"/>
                <w:b/>
                <w:bCs/>
                <w:color w:val="000000" w:themeColor="text1"/>
                <w:spacing w:val="2"/>
                <w:sz w:val="24"/>
                <w:szCs w:val="24"/>
                <w:bdr w:val="none" w:sz="0" w:space="0" w:color="auto" w:frame="1"/>
                <w:shd w:val="clear" w:color="auto" w:fill="FFFFFF"/>
              </w:rPr>
              <w:t>-1) отсутствует;</w:t>
            </w:r>
          </w:p>
        </w:tc>
        <w:tc>
          <w:tcPr>
            <w:tcW w:w="5812" w:type="dxa"/>
            <w:shd w:val="clear" w:color="auto" w:fill="FFFFFF"/>
          </w:tcPr>
          <w:p w:rsidR="00DA248E" w:rsidRPr="004340F5" w:rsidRDefault="00DA248E" w:rsidP="00DA248E">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Cs/>
                <w:spacing w:val="2"/>
                <w:sz w:val="24"/>
                <w:szCs w:val="24"/>
                <w:bdr w:val="none" w:sz="0" w:space="0" w:color="auto" w:frame="1"/>
                <w:shd w:val="clear" w:color="auto" w:fill="FFFFFF"/>
              </w:rPr>
              <w:t>Статья 1. Основные понятия, используемые в настоящем Законе</w:t>
            </w:r>
          </w:p>
          <w:p w:rsidR="00DA248E" w:rsidRPr="004340F5" w:rsidRDefault="00DA248E" w:rsidP="00DA248E">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
                <w:spacing w:val="2"/>
                <w:sz w:val="24"/>
                <w:szCs w:val="24"/>
                <w:shd w:val="clear" w:color="auto" w:fill="FFFFFF"/>
              </w:rPr>
              <w:t>…</w:t>
            </w:r>
          </w:p>
          <w:p w:rsidR="00DA248E" w:rsidRPr="004340F5" w:rsidRDefault="00423409" w:rsidP="00DA248E">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
                <w:spacing w:val="2"/>
                <w:sz w:val="24"/>
                <w:szCs w:val="24"/>
                <w:shd w:val="clear" w:color="auto" w:fill="FFFFFF"/>
              </w:rPr>
              <w:t>11-1</w:t>
            </w:r>
            <w:r w:rsidR="00DA248E" w:rsidRPr="004340F5">
              <w:rPr>
                <w:rFonts w:ascii="Times New Roman" w:hAnsi="Times New Roman"/>
                <w:b/>
                <w:spacing w:val="2"/>
                <w:sz w:val="24"/>
                <w:szCs w:val="24"/>
                <w:shd w:val="clear" w:color="auto" w:fill="FFFFFF"/>
              </w:rPr>
              <w:t xml:space="preserve">) </w:t>
            </w:r>
            <w:r w:rsidR="00DA248E" w:rsidRPr="004340F5">
              <w:rPr>
                <w:rFonts w:ascii="Times New Roman" w:hAnsi="Times New Roman"/>
                <w:b/>
                <w:sz w:val="24"/>
                <w:szCs w:val="24"/>
              </w:rPr>
              <w:t>кадастровый паспорт объекта недвижимос</w:t>
            </w:r>
            <w:r w:rsidR="00572C9E" w:rsidRPr="004340F5">
              <w:rPr>
                <w:rFonts w:ascii="Times New Roman" w:hAnsi="Times New Roman"/>
                <w:b/>
                <w:sz w:val="24"/>
                <w:szCs w:val="24"/>
              </w:rPr>
              <w:t>ти</w:t>
            </w:r>
            <w:r w:rsidR="00DA248E" w:rsidRPr="004340F5">
              <w:rPr>
                <w:rFonts w:ascii="Times New Roman" w:hAnsi="Times New Roman"/>
                <w:b/>
                <w:sz w:val="24"/>
                <w:szCs w:val="24"/>
              </w:rPr>
              <w:t xml:space="preserve"> - </w:t>
            </w:r>
            <w:r w:rsidR="00DA248E" w:rsidRPr="004340F5">
              <w:rPr>
                <w:rFonts w:ascii="Times New Roman" w:hAnsi="Times New Roman"/>
                <w:b/>
                <w:bCs/>
                <w:sz w:val="24"/>
                <w:szCs w:val="24"/>
              </w:rPr>
              <w:t>выписка из государственного земельного кадастра и кадастра недвижимости, содержащая уникальные характеристики объекта недвижимости, а также в зависимости от вида объекта недвижимости иные предусмотренные настоящим Законом сведения об объекте недвижимости</w:t>
            </w:r>
            <w:r w:rsidR="00DA248E" w:rsidRPr="004340F5">
              <w:rPr>
                <w:rFonts w:ascii="Times New Roman" w:hAnsi="Times New Roman"/>
                <w:b/>
                <w:sz w:val="24"/>
                <w:szCs w:val="24"/>
              </w:rPr>
              <w:t>;</w:t>
            </w:r>
          </w:p>
        </w:tc>
        <w:tc>
          <w:tcPr>
            <w:tcW w:w="3827" w:type="dxa"/>
            <w:shd w:val="clear" w:color="auto" w:fill="FFFFFF"/>
          </w:tcPr>
          <w:p w:rsidR="00DA248E" w:rsidRPr="004340F5" w:rsidRDefault="00DA248E" w:rsidP="00DA248E">
            <w:pPr>
              <w:keepNext/>
              <w:keepLines/>
              <w:spacing w:after="0" w:line="240" w:lineRule="auto"/>
              <w:ind w:firstLine="459"/>
              <w:jc w:val="both"/>
              <w:rPr>
                <w:rFonts w:ascii="Times New Roman" w:hAnsi="Times New Roman"/>
                <w:sz w:val="24"/>
                <w:szCs w:val="24"/>
                <w:lang w:val="kk-KZ"/>
              </w:rPr>
            </w:pPr>
            <w:r w:rsidRPr="004340F5">
              <w:rPr>
                <w:rFonts w:ascii="Times New Roman" w:hAnsi="Times New Roman"/>
                <w:bCs/>
                <w:sz w:val="24"/>
                <w:szCs w:val="24"/>
              </w:rPr>
              <w:t>В целях создания единого идентификационного документа, включающего технические характеристики о здании (строении, сооружении) и о земельном участке</w:t>
            </w:r>
          </w:p>
        </w:tc>
      </w:tr>
      <w:tr w:rsidR="001B7A9F" w:rsidRPr="004340F5" w:rsidTr="000E607D">
        <w:trPr>
          <w:trHeight w:val="314"/>
        </w:trPr>
        <w:tc>
          <w:tcPr>
            <w:tcW w:w="708" w:type="dxa"/>
            <w:shd w:val="clear" w:color="auto" w:fill="FFFFFF"/>
          </w:tcPr>
          <w:p w:rsidR="001B7A9F" w:rsidRPr="004340F5" w:rsidRDefault="001B7A9F" w:rsidP="001B7A9F">
            <w:pPr>
              <w:pStyle w:val="a4"/>
              <w:spacing w:line="0" w:lineRule="atLeast"/>
              <w:ind w:left="0"/>
              <w:rPr>
                <w:b/>
                <w:bCs/>
              </w:rPr>
            </w:pPr>
            <w:r w:rsidRPr="004340F5">
              <w:rPr>
                <w:b/>
                <w:bCs/>
              </w:rPr>
              <w:t>3</w:t>
            </w:r>
          </w:p>
        </w:tc>
        <w:tc>
          <w:tcPr>
            <w:tcW w:w="1135" w:type="dxa"/>
            <w:shd w:val="clear" w:color="auto" w:fill="FFFFFF"/>
          </w:tcPr>
          <w:p w:rsidR="001B7A9F" w:rsidRPr="004340F5" w:rsidRDefault="001B7A9F" w:rsidP="001B7A9F">
            <w:pPr>
              <w:spacing w:after="0" w:line="0" w:lineRule="atLeast"/>
              <w:jc w:val="center"/>
              <w:rPr>
                <w:rFonts w:ascii="Times New Roman" w:hAnsi="Times New Roman"/>
                <w:bCs/>
                <w:sz w:val="24"/>
                <w:szCs w:val="24"/>
              </w:rPr>
            </w:pPr>
            <w:r w:rsidRPr="004340F5">
              <w:rPr>
                <w:rFonts w:ascii="Times New Roman" w:hAnsi="Times New Roman"/>
                <w:bCs/>
                <w:sz w:val="24"/>
                <w:szCs w:val="24"/>
              </w:rPr>
              <w:t xml:space="preserve">Подпункт 25) </w:t>
            </w:r>
            <w:r w:rsidRPr="004340F5">
              <w:rPr>
                <w:rFonts w:ascii="Times New Roman" w:hAnsi="Times New Roman"/>
                <w:bCs/>
                <w:sz w:val="24"/>
                <w:szCs w:val="24"/>
              </w:rPr>
              <w:lastRenderedPageBreak/>
              <w:t>статьи 1</w:t>
            </w:r>
          </w:p>
          <w:p w:rsidR="001B7A9F" w:rsidRPr="004340F5" w:rsidRDefault="001B7A9F" w:rsidP="001B7A9F">
            <w:pPr>
              <w:spacing w:after="0" w:line="0" w:lineRule="atLeast"/>
              <w:jc w:val="center"/>
              <w:rPr>
                <w:rFonts w:ascii="Times New Roman" w:hAnsi="Times New Roman"/>
                <w:bCs/>
                <w:sz w:val="24"/>
                <w:szCs w:val="24"/>
              </w:rPr>
            </w:pPr>
          </w:p>
        </w:tc>
        <w:tc>
          <w:tcPr>
            <w:tcW w:w="4253" w:type="dxa"/>
            <w:gridSpan w:val="2"/>
            <w:shd w:val="clear" w:color="auto" w:fill="FFFFFF"/>
          </w:tcPr>
          <w:p w:rsidR="001B7A9F" w:rsidRPr="004340F5" w:rsidRDefault="001B7A9F" w:rsidP="001B7A9F">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Cs/>
                <w:spacing w:val="2"/>
                <w:sz w:val="24"/>
                <w:szCs w:val="24"/>
                <w:bdr w:val="none" w:sz="0" w:space="0" w:color="auto" w:frame="1"/>
                <w:shd w:val="clear" w:color="auto" w:fill="FFFFFF"/>
              </w:rPr>
              <w:lastRenderedPageBreak/>
              <w:t>Статья 1. Основные понятия, используемые в настоящем Законе</w:t>
            </w:r>
          </w:p>
          <w:p w:rsidR="001B7A9F" w:rsidRPr="004340F5" w:rsidRDefault="001B7A9F" w:rsidP="001B7A9F">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
                <w:spacing w:val="2"/>
                <w:sz w:val="24"/>
                <w:szCs w:val="24"/>
                <w:shd w:val="clear" w:color="auto" w:fill="FFFFFF"/>
              </w:rPr>
              <w:lastRenderedPageBreak/>
              <w:t>…</w:t>
            </w:r>
          </w:p>
          <w:p w:rsidR="001B7A9F" w:rsidRPr="004340F5" w:rsidRDefault="001B7A9F" w:rsidP="001B7A9F">
            <w:pPr>
              <w:tabs>
                <w:tab w:val="left" w:pos="5595"/>
              </w:tabs>
              <w:spacing w:after="0" w:line="0" w:lineRule="atLeast"/>
              <w:ind w:firstLine="459"/>
              <w:jc w:val="both"/>
              <w:rPr>
                <w:rFonts w:ascii="Times New Roman" w:hAnsi="Times New Roman"/>
                <w:bCs/>
                <w:spacing w:val="2"/>
                <w:sz w:val="24"/>
                <w:szCs w:val="24"/>
                <w:bdr w:val="none" w:sz="0" w:space="0" w:color="auto" w:frame="1"/>
                <w:shd w:val="clear" w:color="auto" w:fill="FFFFFF"/>
              </w:rPr>
            </w:pPr>
            <w:r w:rsidRPr="004340F5">
              <w:rPr>
                <w:rFonts w:ascii="Times New Roman" w:hAnsi="Times New Roman"/>
                <w:spacing w:val="2"/>
                <w:sz w:val="24"/>
                <w:szCs w:val="24"/>
                <w:shd w:val="clear" w:color="auto" w:fill="FFFFFF"/>
              </w:rPr>
              <w:t xml:space="preserve">25) </w:t>
            </w:r>
            <w:hyperlink r:id="rId17" w:anchor="z6" w:history="1">
              <w:r w:rsidRPr="004340F5">
                <w:rPr>
                  <w:rStyle w:val="a9"/>
                  <w:rFonts w:ascii="Times New Roman" w:hAnsi="Times New Roman"/>
                  <w:b/>
                  <w:color w:val="auto"/>
                  <w:spacing w:val="2"/>
                  <w:sz w:val="24"/>
                  <w:szCs w:val="24"/>
                  <w:u w:val="none"/>
                  <w:shd w:val="clear" w:color="auto" w:fill="FFFFFF"/>
                </w:rPr>
                <w:t>технический паспорт</w:t>
              </w:r>
            </w:hyperlink>
            <w:r w:rsidRPr="004340F5">
              <w:rPr>
                <w:rFonts w:ascii="Times New Roman" w:hAnsi="Times New Roman"/>
                <w:spacing w:val="2"/>
                <w:sz w:val="24"/>
                <w:szCs w:val="24"/>
                <w:shd w:val="clear" w:color="auto" w:fill="FFFFFF"/>
              </w:rPr>
              <w:t xml:space="preserve"> - составленный по результатам государственного технического обследования </w:t>
            </w:r>
            <w:r w:rsidRPr="004340F5">
              <w:rPr>
                <w:rFonts w:ascii="Times New Roman" w:hAnsi="Times New Roman"/>
                <w:b/>
                <w:spacing w:val="2"/>
                <w:sz w:val="24"/>
                <w:szCs w:val="24"/>
                <w:shd w:val="clear" w:color="auto" w:fill="FFFFFF"/>
              </w:rPr>
              <w:t>недвижимого имущества</w:t>
            </w:r>
            <w:r w:rsidRPr="004340F5">
              <w:rPr>
                <w:rFonts w:ascii="Times New Roman" w:hAnsi="Times New Roman"/>
                <w:spacing w:val="2"/>
                <w:sz w:val="24"/>
                <w:szCs w:val="24"/>
                <w:shd w:val="clear" w:color="auto" w:fill="FFFFFF"/>
              </w:rPr>
              <w:t xml:space="preserve"> документ установленной формы, содержащий технические, идентификационные характеристики первичного или вторичного объекта, необходимые для ведения правового кадастра;</w:t>
            </w:r>
          </w:p>
        </w:tc>
        <w:tc>
          <w:tcPr>
            <w:tcW w:w="5812" w:type="dxa"/>
            <w:shd w:val="clear" w:color="auto" w:fill="FFFFFF"/>
          </w:tcPr>
          <w:p w:rsidR="001B7A9F" w:rsidRPr="004340F5" w:rsidRDefault="001B7A9F" w:rsidP="001B7A9F">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Cs/>
                <w:spacing w:val="2"/>
                <w:sz w:val="24"/>
                <w:szCs w:val="24"/>
                <w:bdr w:val="none" w:sz="0" w:space="0" w:color="auto" w:frame="1"/>
                <w:shd w:val="clear" w:color="auto" w:fill="FFFFFF"/>
              </w:rPr>
              <w:lastRenderedPageBreak/>
              <w:t>Статья 1. Основные понятия, используемые в настоящем Законе</w:t>
            </w:r>
          </w:p>
          <w:p w:rsidR="001B7A9F" w:rsidRPr="004340F5" w:rsidRDefault="001B7A9F" w:rsidP="001B7A9F">
            <w:pPr>
              <w:tabs>
                <w:tab w:val="left" w:pos="5595"/>
              </w:tabs>
              <w:spacing w:after="0" w:line="0" w:lineRule="atLeast"/>
              <w:ind w:firstLine="459"/>
              <w:jc w:val="both"/>
              <w:rPr>
                <w:rFonts w:ascii="Times New Roman" w:hAnsi="Times New Roman"/>
                <w:bCs/>
                <w:spacing w:val="2"/>
                <w:sz w:val="24"/>
                <w:szCs w:val="24"/>
                <w:bdr w:val="none" w:sz="0" w:space="0" w:color="auto" w:frame="1"/>
                <w:shd w:val="clear" w:color="auto" w:fill="FFFFFF"/>
              </w:rPr>
            </w:pPr>
          </w:p>
          <w:p w:rsidR="001B7A9F" w:rsidRPr="004340F5" w:rsidRDefault="001B7A9F" w:rsidP="001B7A9F">
            <w:pPr>
              <w:tabs>
                <w:tab w:val="left" w:pos="5595"/>
              </w:tabs>
              <w:spacing w:after="0" w:line="0" w:lineRule="atLeast"/>
              <w:ind w:firstLine="459"/>
              <w:jc w:val="both"/>
              <w:rPr>
                <w:rFonts w:ascii="Times New Roman" w:hAnsi="Times New Roman"/>
                <w:bCs/>
                <w:spacing w:val="2"/>
                <w:sz w:val="24"/>
                <w:szCs w:val="24"/>
                <w:bdr w:val="none" w:sz="0" w:space="0" w:color="auto" w:frame="1"/>
                <w:shd w:val="clear" w:color="auto" w:fill="FFFFFF"/>
              </w:rPr>
            </w:pPr>
          </w:p>
          <w:p w:rsidR="001B7A9F" w:rsidRPr="004340F5" w:rsidRDefault="001B7A9F" w:rsidP="001B7A9F">
            <w:pPr>
              <w:tabs>
                <w:tab w:val="left" w:pos="5595"/>
              </w:tabs>
              <w:spacing w:after="0" w:line="0" w:lineRule="atLeast"/>
              <w:ind w:firstLine="459"/>
              <w:jc w:val="both"/>
              <w:rPr>
                <w:rFonts w:ascii="Times New Roman" w:hAnsi="Times New Roman"/>
                <w:b/>
                <w:bCs/>
                <w:spacing w:val="2"/>
                <w:sz w:val="24"/>
                <w:szCs w:val="24"/>
                <w:bdr w:val="none" w:sz="0" w:space="0" w:color="auto" w:frame="1"/>
                <w:shd w:val="clear" w:color="auto" w:fill="FFFFFF"/>
              </w:rPr>
            </w:pPr>
            <w:r w:rsidRPr="004340F5">
              <w:rPr>
                <w:rFonts w:ascii="Times New Roman" w:hAnsi="Times New Roman"/>
                <w:b/>
                <w:bCs/>
                <w:spacing w:val="2"/>
                <w:sz w:val="24"/>
                <w:szCs w:val="24"/>
                <w:bdr w:val="none" w:sz="0" w:space="0" w:color="auto" w:frame="1"/>
                <w:shd w:val="clear" w:color="auto" w:fill="FFFFFF"/>
              </w:rPr>
              <w:t>25) исключить;</w:t>
            </w:r>
          </w:p>
        </w:tc>
        <w:tc>
          <w:tcPr>
            <w:tcW w:w="3827" w:type="dxa"/>
            <w:shd w:val="clear" w:color="auto" w:fill="FFFFFF"/>
          </w:tcPr>
          <w:p w:rsidR="001B7A9F" w:rsidRPr="004340F5" w:rsidRDefault="001B7A9F" w:rsidP="001B7A9F">
            <w:pPr>
              <w:keepNext/>
              <w:keepLines/>
              <w:spacing w:after="0" w:line="240" w:lineRule="auto"/>
              <w:ind w:firstLine="459"/>
              <w:jc w:val="both"/>
              <w:rPr>
                <w:rFonts w:ascii="Times New Roman" w:hAnsi="Times New Roman"/>
                <w:bCs/>
                <w:sz w:val="24"/>
                <w:szCs w:val="24"/>
              </w:rPr>
            </w:pPr>
          </w:p>
        </w:tc>
      </w:tr>
      <w:tr w:rsidR="001B7A9F" w:rsidRPr="004340F5" w:rsidTr="000E607D">
        <w:trPr>
          <w:trHeight w:val="314"/>
        </w:trPr>
        <w:tc>
          <w:tcPr>
            <w:tcW w:w="708" w:type="dxa"/>
            <w:shd w:val="clear" w:color="auto" w:fill="FFFFFF"/>
          </w:tcPr>
          <w:p w:rsidR="001B7A9F" w:rsidRPr="004340F5" w:rsidRDefault="00101970" w:rsidP="001B7A9F">
            <w:pPr>
              <w:pStyle w:val="a4"/>
              <w:spacing w:line="0" w:lineRule="atLeast"/>
              <w:ind w:left="0"/>
              <w:rPr>
                <w:b/>
                <w:bCs/>
              </w:rPr>
            </w:pPr>
            <w:r w:rsidRPr="004340F5">
              <w:rPr>
                <w:b/>
                <w:bCs/>
              </w:rPr>
              <w:lastRenderedPageBreak/>
              <w:t>4</w:t>
            </w:r>
          </w:p>
        </w:tc>
        <w:tc>
          <w:tcPr>
            <w:tcW w:w="1135" w:type="dxa"/>
            <w:shd w:val="clear" w:color="auto" w:fill="FFFFFF"/>
          </w:tcPr>
          <w:p w:rsidR="001B7A9F" w:rsidRPr="004340F5" w:rsidRDefault="001B7A9F" w:rsidP="001B7A9F">
            <w:pPr>
              <w:spacing w:after="0" w:line="0" w:lineRule="atLeast"/>
              <w:jc w:val="center"/>
              <w:rPr>
                <w:rFonts w:ascii="Times New Roman" w:hAnsi="Times New Roman"/>
                <w:bCs/>
                <w:sz w:val="24"/>
                <w:szCs w:val="24"/>
              </w:rPr>
            </w:pPr>
            <w:r w:rsidRPr="004340F5">
              <w:rPr>
                <w:rFonts w:ascii="Times New Roman" w:hAnsi="Times New Roman"/>
                <w:bCs/>
                <w:sz w:val="24"/>
                <w:szCs w:val="24"/>
              </w:rPr>
              <w:t>Статья 18</w:t>
            </w:r>
          </w:p>
        </w:tc>
        <w:tc>
          <w:tcPr>
            <w:tcW w:w="4253" w:type="dxa"/>
            <w:gridSpan w:val="2"/>
            <w:shd w:val="clear" w:color="auto" w:fill="FFFFFF"/>
          </w:tcPr>
          <w:p w:rsidR="008B1869" w:rsidRPr="004340F5" w:rsidRDefault="001B7A9F" w:rsidP="008B1869">
            <w:pPr>
              <w:pStyle w:val="a7"/>
              <w:shd w:val="clear" w:color="auto" w:fill="FFFFFF"/>
              <w:spacing w:before="0" w:beforeAutospacing="0" w:after="0" w:afterAutospacing="0" w:line="0" w:lineRule="atLeast"/>
              <w:jc w:val="both"/>
              <w:textAlignment w:val="baseline"/>
              <w:rPr>
                <w:bCs/>
                <w:spacing w:val="2"/>
                <w:bdr w:val="none" w:sz="0" w:space="0" w:color="auto" w:frame="1"/>
              </w:rPr>
            </w:pPr>
            <w:r w:rsidRPr="004340F5">
              <w:rPr>
                <w:bCs/>
                <w:spacing w:val="2"/>
                <w:bdr w:val="none" w:sz="0" w:space="0" w:color="auto" w:frame="1"/>
              </w:rPr>
              <w:t>Статья 18. Государственное техническое обследование зданий, сооружений и (или) их составляющих</w:t>
            </w:r>
          </w:p>
          <w:p w:rsidR="008B1869" w:rsidRPr="004340F5" w:rsidRDefault="008B1869" w:rsidP="008B1869">
            <w:pPr>
              <w:pStyle w:val="a7"/>
              <w:shd w:val="clear" w:color="auto" w:fill="FFFFFF"/>
              <w:spacing w:before="0" w:beforeAutospacing="0" w:after="0" w:afterAutospacing="0" w:line="0" w:lineRule="atLeast"/>
              <w:jc w:val="both"/>
              <w:textAlignment w:val="baseline"/>
              <w:rPr>
                <w:spacing w:val="2"/>
              </w:rPr>
            </w:pPr>
          </w:p>
          <w:p w:rsidR="008B1869" w:rsidRPr="004340F5" w:rsidRDefault="008B1869" w:rsidP="008B1869">
            <w:pPr>
              <w:pStyle w:val="a7"/>
              <w:shd w:val="clear" w:color="auto" w:fill="FFFFFF"/>
              <w:spacing w:before="0" w:beforeAutospacing="0" w:after="0" w:afterAutospacing="0" w:line="0" w:lineRule="atLeast"/>
              <w:jc w:val="both"/>
              <w:textAlignment w:val="baseline"/>
              <w:rPr>
                <w:bCs/>
                <w:spacing w:val="2"/>
                <w:bdr w:val="none" w:sz="0" w:space="0" w:color="auto" w:frame="1"/>
              </w:rPr>
            </w:pPr>
            <w:r w:rsidRPr="004340F5">
              <w:rPr>
                <w:spacing w:val="2"/>
                <w:lang w:val="kk-KZ"/>
              </w:rPr>
              <w:t xml:space="preserve">        </w:t>
            </w:r>
            <w:r w:rsidRPr="004340F5">
              <w:rPr>
                <w:spacing w:val="2"/>
              </w:rPr>
              <w:t>1</w:t>
            </w:r>
            <w:r w:rsidRPr="004340F5">
              <w:rPr>
                <w:spacing w:val="2"/>
                <w:lang w:val="kk-KZ"/>
              </w:rPr>
              <w:t>.</w:t>
            </w:r>
            <w:r w:rsidRPr="004340F5">
              <w:rPr>
                <w:spacing w:val="2"/>
              </w:rPr>
              <w:t>Необходимым условием государственной регистрации прав на недвижимое имущество является внесение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государственное техническое обследование зданий, сооружений и (или) их составляющих.</w:t>
            </w:r>
          </w:p>
          <w:p w:rsidR="008B1869" w:rsidRPr="004340F5" w:rsidRDefault="008B1869" w:rsidP="001B7A9F">
            <w:pPr>
              <w:pStyle w:val="a7"/>
              <w:shd w:val="clear" w:color="auto" w:fill="FFFFFF"/>
              <w:spacing w:before="0" w:beforeAutospacing="0" w:after="0" w:afterAutospacing="0" w:line="0" w:lineRule="atLeast"/>
              <w:jc w:val="both"/>
              <w:textAlignment w:val="baseline"/>
              <w:rPr>
                <w:spacing w:val="2"/>
                <w:lang w:val="kk-KZ"/>
              </w:rPr>
            </w:pPr>
            <w:r w:rsidRPr="004340F5">
              <w:rPr>
                <w:spacing w:val="2"/>
              </w:rPr>
              <w:t xml:space="preserve">      2. Исключен Законом РК от 02.04.2019 № 241-VІ</w:t>
            </w:r>
            <w:r w:rsidR="00050762" w:rsidRPr="004340F5">
              <w:rPr>
                <w:spacing w:val="2"/>
                <w:lang w:val="kk-KZ"/>
              </w:rPr>
              <w:t>.</w:t>
            </w:r>
          </w:p>
          <w:p w:rsidR="00050762" w:rsidRPr="004340F5" w:rsidRDefault="008B1869" w:rsidP="001B7A9F">
            <w:pPr>
              <w:pStyle w:val="a7"/>
              <w:shd w:val="clear" w:color="auto" w:fill="FFFFFF"/>
              <w:spacing w:before="0" w:beforeAutospacing="0" w:after="0" w:afterAutospacing="0" w:line="0" w:lineRule="atLeast"/>
              <w:jc w:val="both"/>
              <w:textAlignment w:val="baseline"/>
              <w:rPr>
                <w:spacing w:val="2"/>
                <w:lang w:val="kk-KZ"/>
              </w:rPr>
            </w:pPr>
            <w:r w:rsidRPr="004340F5">
              <w:rPr>
                <w:spacing w:val="2"/>
                <w:lang w:val="kk-KZ"/>
              </w:rPr>
              <w:t xml:space="preserve">      </w:t>
            </w:r>
            <w:r w:rsidR="001B7A9F" w:rsidRPr="004340F5">
              <w:rPr>
                <w:spacing w:val="2"/>
              </w:rPr>
              <w:t>3.Государственное техническое обследование вновь созданного недвижимого имущества не осуще</w:t>
            </w:r>
            <w:r w:rsidRPr="004340F5">
              <w:rPr>
                <w:spacing w:val="2"/>
              </w:rPr>
              <w:t xml:space="preserve">ствляется и </w:t>
            </w:r>
            <w:r w:rsidRPr="004340F5">
              <w:rPr>
                <w:b/>
                <w:spacing w:val="2"/>
              </w:rPr>
              <w:t>технический паспорт</w:t>
            </w:r>
            <w:r w:rsidRPr="004340F5">
              <w:rPr>
                <w:spacing w:val="2"/>
              </w:rPr>
              <w:t xml:space="preserve"> </w:t>
            </w:r>
            <w:r w:rsidR="001B7A9F" w:rsidRPr="004340F5">
              <w:rPr>
                <w:spacing w:val="2"/>
              </w:rPr>
              <w:t>не оформляется.</w:t>
            </w:r>
            <w:r w:rsidRPr="004340F5">
              <w:rPr>
                <w:spacing w:val="2"/>
                <w:lang w:val="kk-KZ"/>
              </w:rPr>
              <w:t xml:space="preserve"> </w:t>
            </w:r>
          </w:p>
          <w:p w:rsidR="001B7A9F" w:rsidRPr="004340F5" w:rsidRDefault="00050762" w:rsidP="001B7A9F">
            <w:pPr>
              <w:pStyle w:val="a7"/>
              <w:shd w:val="clear" w:color="auto" w:fill="FFFFFF"/>
              <w:spacing w:before="0" w:beforeAutospacing="0" w:after="0" w:afterAutospacing="0" w:line="0" w:lineRule="atLeast"/>
              <w:jc w:val="both"/>
              <w:textAlignment w:val="baseline"/>
              <w:rPr>
                <w:spacing w:val="2"/>
              </w:rPr>
            </w:pPr>
            <w:r w:rsidRPr="004340F5">
              <w:rPr>
                <w:spacing w:val="2"/>
                <w:lang w:val="kk-KZ"/>
              </w:rPr>
              <w:t xml:space="preserve">      </w:t>
            </w:r>
            <w:r w:rsidR="001B7A9F" w:rsidRPr="004340F5">
              <w:rPr>
                <w:spacing w:val="2"/>
              </w:rPr>
              <w:t xml:space="preserve"> Идентификационные и технические сведения зданий, </w:t>
            </w:r>
            <w:r w:rsidR="001B7A9F" w:rsidRPr="004340F5">
              <w:rPr>
                <w:spacing w:val="2"/>
              </w:rPr>
              <w:lastRenderedPageBreak/>
              <w:t>сооружений и (или) их составляющих на вновь созданное недвижимое имущество вносятся регистрирующим органом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w:t>
            </w:r>
          </w:p>
          <w:p w:rsidR="001B7A9F" w:rsidRPr="004340F5" w:rsidRDefault="001B7A9F" w:rsidP="001B7A9F">
            <w:pPr>
              <w:pStyle w:val="a7"/>
              <w:shd w:val="clear" w:color="auto" w:fill="FFFFFF"/>
              <w:spacing w:before="0" w:beforeAutospacing="0" w:after="0" w:afterAutospacing="0" w:line="0" w:lineRule="atLeast"/>
              <w:jc w:val="both"/>
              <w:textAlignment w:val="baseline"/>
              <w:rPr>
                <w:spacing w:val="2"/>
              </w:rPr>
            </w:pPr>
            <w:r w:rsidRPr="004340F5">
              <w:rPr>
                <w:spacing w:val="2"/>
              </w:rPr>
              <w:t>     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w:t>
            </w:r>
            <w:r w:rsidR="00237280" w:rsidRPr="004340F5">
              <w:rPr>
                <w:spacing w:val="2"/>
                <w:lang w:val="kk-KZ"/>
              </w:rPr>
              <w:t xml:space="preserve"> </w:t>
            </w:r>
            <w:r w:rsidRPr="004340F5">
              <w:rPr>
                <w:spacing w:val="2"/>
              </w:rPr>
              <w:t>оформляется заключение по форме, установленной уполномоченным органом.</w:t>
            </w:r>
          </w:p>
          <w:p w:rsidR="001B7A9F" w:rsidRPr="004340F5" w:rsidRDefault="001B7A9F" w:rsidP="001B7A9F">
            <w:pPr>
              <w:pStyle w:val="a7"/>
              <w:shd w:val="clear" w:color="auto" w:fill="FFFFFF"/>
              <w:spacing w:before="0" w:beforeAutospacing="0" w:after="0" w:afterAutospacing="0" w:line="0" w:lineRule="atLeast"/>
              <w:jc w:val="both"/>
              <w:textAlignment w:val="baseline"/>
              <w:rPr>
                <w:spacing w:val="2"/>
              </w:rPr>
            </w:pPr>
            <w:r w:rsidRPr="004340F5">
              <w:rPr>
                <w:spacing w:val="2"/>
              </w:rPr>
              <w:t xml:space="preserve">      Государственное техническое обследование, а также присвоение кадастрового номера зданиям, сооружениям и (или) их составляющим проводятся при изменении технических и (или) идентификационных характеристик зданий, сооружений и (или) их составляющих в результате их реконструкции, перепланировки, переоборудования, за исключением случаев, когда изменения таких характеристик могут быть отражены в </w:t>
            </w:r>
            <w:r w:rsidRPr="004340F5">
              <w:rPr>
                <w:b/>
                <w:spacing w:val="2"/>
              </w:rPr>
              <w:t>техническом</w:t>
            </w:r>
            <w:r w:rsidRPr="004340F5">
              <w:rPr>
                <w:spacing w:val="2"/>
              </w:rPr>
              <w:t xml:space="preserve"> </w:t>
            </w:r>
            <w:r w:rsidRPr="004340F5">
              <w:rPr>
                <w:b/>
                <w:spacing w:val="2"/>
              </w:rPr>
              <w:t>паспорте</w:t>
            </w:r>
            <w:r w:rsidRPr="004340F5">
              <w:rPr>
                <w:spacing w:val="2"/>
              </w:rPr>
              <w:t xml:space="preserve"> без проведения обследования, в том числе при изменении кадастрового номера, </w:t>
            </w:r>
            <w:r w:rsidRPr="004340F5">
              <w:rPr>
                <w:spacing w:val="2"/>
              </w:rPr>
              <w:lastRenderedPageBreak/>
              <w:t>адреса, регистрационного кода адреса (при его наличии).</w:t>
            </w:r>
          </w:p>
          <w:p w:rsidR="001B7A9F" w:rsidRPr="004340F5" w:rsidRDefault="001B7A9F" w:rsidP="001B7A9F">
            <w:pPr>
              <w:pStyle w:val="a7"/>
              <w:shd w:val="clear" w:color="auto" w:fill="FFFFFF"/>
              <w:spacing w:before="0" w:beforeAutospacing="0" w:after="0" w:afterAutospacing="0" w:line="0" w:lineRule="atLeast"/>
              <w:jc w:val="both"/>
              <w:textAlignment w:val="baseline"/>
              <w:rPr>
                <w:spacing w:val="2"/>
              </w:rPr>
            </w:pPr>
            <w:r w:rsidRPr="004340F5">
              <w:rPr>
                <w:spacing w:val="2"/>
              </w:rPr>
              <w:t xml:space="preserve">      По результатам обследования оформляется </w:t>
            </w:r>
            <w:r w:rsidRPr="004340F5">
              <w:rPr>
                <w:b/>
                <w:spacing w:val="2"/>
              </w:rPr>
              <w:t>технический</w:t>
            </w:r>
            <w:r w:rsidRPr="004340F5">
              <w:rPr>
                <w:spacing w:val="2"/>
              </w:rPr>
              <w:t xml:space="preserve"> </w:t>
            </w:r>
            <w:r w:rsidRPr="004340F5">
              <w:rPr>
                <w:b/>
                <w:spacing w:val="2"/>
              </w:rPr>
              <w:t>паспорт</w:t>
            </w:r>
            <w:r w:rsidRPr="004340F5">
              <w:rPr>
                <w:spacing w:val="2"/>
              </w:rPr>
              <w:t>, в котором отражаются выявленные изменения.</w:t>
            </w:r>
          </w:p>
          <w:p w:rsidR="001B7A9F" w:rsidRPr="004340F5" w:rsidRDefault="001B7A9F" w:rsidP="001B7A9F">
            <w:pPr>
              <w:pStyle w:val="a7"/>
              <w:shd w:val="clear" w:color="auto" w:fill="FFFFFF"/>
              <w:spacing w:before="0" w:beforeAutospacing="0" w:after="0" w:afterAutospacing="0" w:line="0" w:lineRule="atLeast"/>
              <w:jc w:val="both"/>
              <w:textAlignment w:val="baseline"/>
              <w:rPr>
                <w:spacing w:val="2"/>
              </w:rPr>
            </w:pPr>
            <w:r w:rsidRPr="004340F5">
              <w:rPr>
                <w:spacing w:val="2"/>
              </w:rPr>
              <w:t xml:space="preserve">      4. Порядок и сроки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порядок присвоения кадастрового номера первичным и вторичным объектам недвижимости, а также формы сведений, обязательных для внесения в информационную систему правового кадастра, форма </w:t>
            </w:r>
            <w:r w:rsidRPr="004340F5">
              <w:rPr>
                <w:b/>
                <w:spacing w:val="2"/>
              </w:rPr>
              <w:t>технического</w:t>
            </w:r>
            <w:r w:rsidRPr="004340F5">
              <w:rPr>
                <w:spacing w:val="2"/>
              </w:rPr>
              <w:t xml:space="preserve"> </w:t>
            </w:r>
            <w:r w:rsidRPr="004340F5">
              <w:rPr>
                <w:b/>
                <w:spacing w:val="2"/>
              </w:rPr>
              <w:t>паспорта</w:t>
            </w:r>
            <w:r w:rsidRPr="004340F5">
              <w:rPr>
                <w:spacing w:val="2"/>
              </w:rPr>
              <w:t xml:space="preserve"> определяются уполномоченным органом.</w:t>
            </w:r>
          </w:p>
        </w:tc>
        <w:tc>
          <w:tcPr>
            <w:tcW w:w="5812" w:type="dxa"/>
            <w:shd w:val="clear" w:color="auto" w:fill="FFFFFF"/>
          </w:tcPr>
          <w:p w:rsidR="001B7A9F" w:rsidRPr="004340F5" w:rsidRDefault="001B7A9F" w:rsidP="001B7A9F">
            <w:pPr>
              <w:pStyle w:val="a7"/>
              <w:shd w:val="clear" w:color="auto" w:fill="FFFFFF"/>
              <w:spacing w:before="0" w:beforeAutospacing="0" w:after="0" w:afterAutospacing="0" w:line="0" w:lineRule="atLeast"/>
              <w:jc w:val="both"/>
              <w:textAlignment w:val="baseline"/>
              <w:rPr>
                <w:spacing w:val="2"/>
              </w:rPr>
            </w:pPr>
            <w:r w:rsidRPr="004340F5">
              <w:rPr>
                <w:bCs/>
                <w:spacing w:val="2"/>
                <w:bdr w:val="none" w:sz="0" w:space="0" w:color="auto" w:frame="1"/>
              </w:rPr>
              <w:lastRenderedPageBreak/>
              <w:t xml:space="preserve">Статья 18. Государственное техническое обследование зданий, сооружений и (или) их составляющих                                              </w:t>
            </w:r>
          </w:p>
          <w:p w:rsidR="00237280" w:rsidRPr="004340F5" w:rsidRDefault="00237280" w:rsidP="00237280">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1. Необходимым условием государственной регистрации прав на недвижимое имущество является внесение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государственное техническое обследование зданий, сооружений и (или) их составляющих. </w:t>
            </w:r>
          </w:p>
          <w:p w:rsidR="00050762" w:rsidRPr="004340F5" w:rsidRDefault="00237280" w:rsidP="00237280">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2. Государственное техническое обследование вновь созданного недвижимого имущества не осуществляется и </w:t>
            </w:r>
            <w:r w:rsidR="00050762" w:rsidRPr="004340F5">
              <w:rPr>
                <w:rFonts w:ascii="Times New Roman" w:hAnsi="Times New Roman"/>
                <w:b/>
                <w:bCs/>
                <w:spacing w:val="2"/>
                <w:sz w:val="24"/>
                <w:szCs w:val="24"/>
                <w:bdr w:val="none" w:sz="0" w:space="0" w:color="auto" w:frame="1"/>
                <w:lang w:val="kk-KZ"/>
              </w:rPr>
              <w:t>кадастровый</w:t>
            </w:r>
            <w:r w:rsidRPr="004340F5">
              <w:rPr>
                <w:rFonts w:ascii="Times New Roman" w:hAnsi="Times New Roman"/>
                <w:b/>
                <w:bCs/>
                <w:spacing w:val="2"/>
                <w:sz w:val="24"/>
                <w:szCs w:val="24"/>
                <w:bdr w:val="none" w:sz="0" w:space="0" w:color="auto" w:frame="1"/>
              </w:rPr>
              <w:t xml:space="preserve"> паспорт</w:t>
            </w:r>
            <w:r w:rsidRPr="004340F5">
              <w:rPr>
                <w:rFonts w:ascii="Times New Roman" w:hAnsi="Times New Roman"/>
                <w:bCs/>
                <w:spacing w:val="2"/>
                <w:sz w:val="24"/>
                <w:szCs w:val="24"/>
                <w:bdr w:val="none" w:sz="0" w:space="0" w:color="auto" w:frame="1"/>
              </w:rPr>
              <w:t xml:space="preserve"> не оформляется. </w:t>
            </w:r>
          </w:p>
          <w:p w:rsidR="00237280" w:rsidRPr="004340F5" w:rsidRDefault="00237280" w:rsidP="00237280">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Идентификационные и технические сведения зданий, сооружений и (или) их составляющих на вновь созданное недвижимое имущество вносятся регистрирующим органом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                                      </w:t>
            </w:r>
          </w:p>
          <w:p w:rsidR="00237280" w:rsidRPr="004340F5" w:rsidRDefault="00237280" w:rsidP="00237280">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В целях установления расхождений </w:t>
            </w:r>
            <w:r w:rsidRPr="004340F5">
              <w:rPr>
                <w:rFonts w:ascii="Times New Roman" w:hAnsi="Times New Roman"/>
                <w:bCs/>
                <w:spacing w:val="2"/>
                <w:sz w:val="24"/>
                <w:szCs w:val="24"/>
                <w:bdr w:val="none" w:sz="0" w:space="0" w:color="auto" w:frame="1"/>
              </w:rPr>
              <w:lastRenderedPageBreak/>
              <w:t xml:space="preserve">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 оформляется </w:t>
            </w:r>
            <w:r w:rsidR="00896762" w:rsidRPr="004340F5">
              <w:rPr>
                <w:rFonts w:ascii="Times New Roman" w:hAnsi="Times New Roman"/>
                <w:bCs/>
                <w:spacing w:val="2"/>
                <w:sz w:val="24"/>
                <w:szCs w:val="24"/>
                <w:bdr w:val="none" w:sz="0" w:space="0" w:color="auto" w:frame="1"/>
                <w:lang w:val="kk-KZ"/>
              </w:rPr>
              <w:t>заключение</w:t>
            </w:r>
            <w:r w:rsidRPr="004340F5">
              <w:rPr>
                <w:rFonts w:ascii="Times New Roman" w:hAnsi="Times New Roman"/>
                <w:bCs/>
                <w:spacing w:val="2"/>
                <w:sz w:val="24"/>
                <w:szCs w:val="24"/>
                <w:bdr w:val="none" w:sz="0" w:space="0" w:color="auto" w:frame="1"/>
              </w:rPr>
              <w:t xml:space="preserve"> по форме, установленной уполномоченным органом. </w:t>
            </w:r>
          </w:p>
          <w:p w:rsidR="00237280" w:rsidRPr="004340F5" w:rsidRDefault="00237280" w:rsidP="00237280">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Государственное техническое обследование, а также присвоение кадастрового номера зданиям, сооружениям и (или) их составляющим проводятся при изменении технических и (или) идентификационных характеристик зданий, сооружений и (или) их составляющих в результате их реконструкции, перепланировки, переоборудования, за исключением случаев, когда изменения таких характеристик могут быть отражены </w:t>
            </w:r>
            <w:r w:rsidRPr="004340F5">
              <w:rPr>
                <w:rFonts w:ascii="Times New Roman" w:hAnsi="Times New Roman"/>
                <w:b/>
                <w:bCs/>
                <w:spacing w:val="2"/>
                <w:sz w:val="24"/>
                <w:szCs w:val="24"/>
                <w:bdr w:val="none" w:sz="0" w:space="0" w:color="auto" w:frame="1"/>
              </w:rPr>
              <w:t>в кадастровом паспорте</w:t>
            </w:r>
            <w:r w:rsidRPr="004340F5">
              <w:rPr>
                <w:rFonts w:ascii="Times New Roman" w:hAnsi="Times New Roman"/>
                <w:bCs/>
                <w:spacing w:val="2"/>
                <w:sz w:val="24"/>
                <w:szCs w:val="24"/>
                <w:bdr w:val="none" w:sz="0" w:space="0" w:color="auto" w:frame="1"/>
              </w:rPr>
              <w:t xml:space="preserve"> без проведения обследования, в том числе при изменении кадастрового номера, адреса, регистрационного кода адреса (при его наличии). </w:t>
            </w:r>
          </w:p>
          <w:p w:rsidR="00237280" w:rsidRPr="004340F5" w:rsidRDefault="00237280" w:rsidP="005C2B98">
            <w:pPr>
              <w:tabs>
                <w:tab w:val="left" w:pos="5595"/>
              </w:tabs>
              <w:spacing w:after="0" w:line="0" w:lineRule="atLeast"/>
              <w:ind w:firstLine="459"/>
              <w:jc w:val="both"/>
              <w:rPr>
                <w:rFonts w:ascii="Times New Roman" w:hAnsi="Times New Roman"/>
                <w:bCs/>
                <w:spacing w:val="2"/>
                <w:sz w:val="24"/>
                <w:szCs w:val="24"/>
                <w:bdr w:val="none" w:sz="0" w:space="0" w:color="auto" w:frame="1"/>
              </w:rPr>
            </w:pPr>
            <w:r w:rsidRPr="004340F5">
              <w:rPr>
                <w:rFonts w:ascii="Times New Roman" w:hAnsi="Times New Roman"/>
                <w:bCs/>
                <w:spacing w:val="2"/>
                <w:sz w:val="24"/>
                <w:szCs w:val="24"/>
                <w:bdr w:val="none" w:sz="0" w:space="0" w:color="auto" w:frame="1"/>
              </w:rPr>
              <w:t xml:space="preserve">По результатам обследования оформляется </w:t>
            </w:r>
            <w:r w:rsidRPr="004340F5">
              <w:rPr>
                <w:rFonts w:ascii="Times New Roman" w:hAnsi="Times New Roman"/>
                <w:b/>
                <w:bCs/>
                <w:spacing w:val="2"/>
                <w:sz w:val="24"/>
                <w:szCs w:val="24"/>
                <w:bdr w:val="none" w:sz="0" w:space="0" w:color="auto" w:frame="1"/>
              </w:rPr>
              <w:t>кадастровый паспорт</w:t>
            </w:r>
            <w:r w:rsidRPr="004340F5">
              <w:rPr>
                <w:rFonts w:ascii="Times New Roman" w:hAnsi="Times New Roman"/>
                <w:bCs/>
                <w:spacing w:val="2"/>
                <w:sz w:val="24"/>
                <w:szCs w:val="24"/>
                <w:bdr w:val="none" w:sz="0" w:space="0" w:color="auto" w:frame="1"/>
              </w:rPr>
              <w:t xml:space="preserve">, в котором отражаются выявленные изменения.                     </w:t>
            </w:r>
            <w:r w:rsidR="005C2B98" w:rsidRPr="004340F5">
              <w:rPr>
                <w:rFonts w:ascii="Times New Roman" w:hAnsi="Times New Roman"/>
                <w:bCs/>
                <w:spacing w:val="2"/>
                <w:sz w:val="24"/>
                <w:szCs w:val="24"/>
                <w:bdr w:val="none" w:sz="0" w:space="0" w:color="auto" w:frame="1"/>
              </w:rPr>
              <w:t xml:space="preserve">                               </w:t>
            </w:r>
          </w:p>
          <w:p w:rsidR="001B7A9F" w:rsidRPr="004340F5" w:rsidRDefault="005C2B98" w:rsidP="001B7A9F">
            <w:pPr>
              <w:tabs>
                <w:tab w:val="left" w:pos="5595"/>
              </w:tabs>
              <w:spacing w:after="0" w:line="0" w:lineRule="atLeast"/>
              <w:ind w:firstLine="459"/>
              <w:jc w:val="both"/>
              <w:rPr>
                <w:rFonts w:ascii="Times New Roman" w:hAnsi="Times New Roman"/>
                <w:spacing w:val="2"/>
                <w:sz w:val="24"/>
                <w:szCs w:val="24"/>
                <w:shd w:val="clear" w:color="auto" w:fill="FFFFFF"/>
              </w:rPr>
            </w:pPr>
            <w:r w:rsidRPr="004340F5">
              <w:rPr>
                <w:rFonts w:ascii="Times New Roman" w:hAnsi="Times New Roman"/>
                <w:bCs/>
                <w:spacing w:val="2"/>
                <w:sz w:val="24"/>
                <w:szCs w:val="24"/>
                <w:bdr w:val="none" w:sz="0" w:space="0" w:color="auto" w:frame="1"/>
              </w:rPr>
              <w:t>3</w:t>
            </w:r>
            <w:r w:rsidR="001B7A9F" w:rsidRPr="004340F5">
              <w:rPr>
                <w:rFonts w:ascii="Times New Roman" w:hAnsi="Times New Roman"/>
                <w:bCs/>
                <w:spacing w:val="2"/>
                <w:sz w:val="24"/>
                <w:szCs w:val="24"/>
                <w:bdr w:val="none" w:sz="0" w:space="0" w:color="auto" w:frame="1"/>
              </w:rPr>
              <w:t xml:space="preserve">. Порядок и сроки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порядок присвоения кадастрового номера первичным и вторичным объектам недвижимости, а также формы сведений, обязательных для внесения в информационную систему правового кадастра, форма </w:t>
            </w:r>
            <w:r w:rsidR="001B7A9F" w:rsidRPr="004340F5">
              <w:rPr>
                <w:rFonts w:ascii="Times New Roman" w:hAnsi="Times New Roman"/>
                <w:b/>
                <w:bCs/>
                <w:spacing w:val="2"/>
                <w:sz w:val="24"/>
                <w:szCs w:val="24"/>
                <w:bdr w:val="none" w:sz="0" w:space="0" w:color="auto" w:frame="1"/>
              </w:rPr>
              <w:t>кадастрового</w:t>
            </w:r>
            <w:r w:rsidR="001B7A9F" w:rsidRPr="004340F5">
              <w:rPr>
                <w:rFonts w:ascii="Times New Roman" w:hAnsi="Times New Roman"/>
                <w:bCs/>
                <w:spacing w:val="2"/>
                <w:sz w:val="24"/>
                <w:szCs w:val="24"/>
                <w:bdr w:val="none" w:sz="0" w:space="0" w:color="auto" w:frame="1"/>
              </w:rPr>
              <w:t xml:space="preserve"> </w:t>
            </w:r>
            <w:r w:rsidR="001B7A9F" w:rsidRPr="004340F5">
              <w:rPr>
                <w:rFonts w:ascii="Times New Roman" w:hAnsi="Times New Roman"/>
                <w:b/>
                <w:bCs/>
                <w:spacing w:val="2"/>
                <w:sz w:val="24"/>
                <w:szCs w:val="24"/>
                <w:bdr w:val="none" w:sz="0" w:space="0" w:color="auto" w:frame="1"/>
              </w:rPr>
              <w:t>паспорта</w:t>
            </w:r>
            <w:r w:rsidR="001B7A9F" w:rsidRPr="004340F5">
              <w:rPr>
                <w:rFonts w:ascii="Times New Roman" w:hAnsi="Times New Roman"/>
                <w:bCs/>
                <w:spacing w:val="2"/>
                <w:sz w:val="24"/>
                <w:szCs w:val="24"/>
                <w:bdr w:val="none" w:sz="0" w:space="0" w:color="auto" w:frame="1"/>
              </w:rPr>
              <w:t xml:space="preserve"> определяются уполномоченным органом.                        </w:t>
            </w:r>
          </w:p>
        </w:tc>
        <w:tc>
          <w:tcPr>
            <w:tcW w:w="3827" w:type="dxa"/>
            <w:shd w:val="clear" w:color="auto" w:fill="FFFFFF"/>
          </w:tcPr>
          <w:p w:rsidR="001B7A9F" w:rsidRPr="004340F5" w:rsidRDefault="001B7A9F" w:rsidP="001B7A9F">
            <w:pPr>
              <w:keepNext/>
              <w:keepLines/>
              <w:spacing w:after="0" w:line="240" w:lineRule="auto"/>
              <w:ind w:firstLine="459"/>
              <w:jc w:val="both"/>
              <w:rPr>
                <w:rFonts w:ascii="Times New Roman" w:hAnsi="Times New Roman"/>
                <w:sz w:val="24"/>
                <w:szCs w:val="24"/>
                <w:lang w:val="kk-KZ"/>
              </w:rPr>
            </w:pPr>
            <w:r w:rsidRPr="004340F5">
              <w:rPr>
                <w:rFonts w:ascii="Times New Roman" w:hAnsi="Times New Roman"/>
                <w:bCs/>
                <w:sz w:val="24"/>
                <w:szCs w:val="24"/>
              </w:rPr>
              <w:lastRenderedPageBreak/>
              <w:t>Приведение в соответствие с подпунктом 25) статьи 2 Закона</w:t>
            </w:r>
          </w:p>
        </w:tc>
      </w:tr>
      <w:tr w:rsidR="001B7A9F" w:rsidRPr="004340F5" w:rsidTr="000E607D">
        <w:trPr>
          <w:trHeight w:val="314"/>
        </w:trPr>
        <w:tc>
          <w:tcPr>
            <w:tcW w:w="708" w:type="dxa"/>
            <w:shd w:val="clear" w:color="auto" w:fill="FFFFFF"/>
          </w:tcPr>
          <w:p w:rsidR="001B7A9F" w:rsidRPr="004340F5" w:rsidRDefault="00101970" w:rsidP="001B7A9F">
            <w:pPr>
              <w:pStyle w:val="a4"/>
              <w:spacing w:line="0" w:lineRule="atLeast"/>
              <w:ind w:left="0"/>
              <w:rPr>
                <w:b/>
                <w:bCs/>
              </w:rPr>
            </w:pPr>
            <w:r w:rsidRPr="004340F5">
              <w:rPr>
                <w:b/>
                <w:bCs/>
              </w:rPr>
              <w:lastRenderedPageBreak/>
              <w:t>5</w:t>
            </w:r>
          </w:p>
        </w:tc>
        <w:tc>
          <w:tcPr>
            <w:tcW w:w="1135" w:type="dxa"/>
            <w:shd w:val="clear" w:color="auto" w:fill="FFFFFF"/>
          </w:tcPr>
          <w:p w:rsidR="001B7A9F" w:rsidRPr="004340F5" w:rsidRDefault="001B7A9F" w:rsidP="001B7A9F">
            <w:pPr>
              <w:spacing w:after="0" w:line="0" w:lineRule="atLeast"/>
              <w:jc w:val="center"/>
              <w:rPr>
                <w:rFonts w:ascii="Times New Roman" w:hAnsi="Times New Roman"/>
                <w:bCs/>
                <w:sz w:val="24"/>
                <w:szCs w:val="24"/>
              </w:rPr>
            </w:pPr>
            <w:r w:rsidRPr="004340F5">
              <w:rPr>
                <w:rFonts w:ascii="Times New Roman" w:hAnsi="Times New Roman"/>
                <w:bCs/>
                <w:sz w:val="24"/>
                <w:szCs w:val="24"/>
              </w:rPr>
              <w:t>Подпункт 4-2) статьи 18-1</w:t>
            </w:r>
          </w:p>
        </w:tc>
        <w:tc>
          <w:tcPr>
            <w:tcW w:w="4253" w:type="dxa"/>
            <w:gridSpan w:val="2"/>
            <w:shd w:val="clear" w:color="auto" w:fill="FFFFFF"/>
          </w:tcPr>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Статья 18-1. Компетенция уполномоченного органа</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Уполномоченный орган:</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
                <w:bCs/>
                <w:spacing w:val="2"/>
                <w:bdr w:val="none" w:sz="0" w:space="0" w:color="auto" w:frame="1"/>
                <w:lang w:val="ru-RU"/>
              </w:rPr>
              <w:t>4-2</w:t>
            </w:r>
            <w:r w:rsidRPr="004340F5">
              <w:rPr>
                <w:bCs/>
                <w:spacing w:val="2"/>
                <w:bdr w:val="none" w:sz="0" w:space="0" w:color="auto" w:frame="1"/>
                <w:lang w:val="ru-RU"/>
              </w:rPr>
              <w:t xml:space="preserve">) </w:t>
            </w:r>
            <w:r w:rsidRPr="004340F5">
              <w:rPr>
                <w:b/>
                <w:bCs/>
                <w:spacing w:val="2"/>
                <w:bdr w:val="none" w:sz="0" w:space="0" w:color="auto" w:frame="1"/>
                <w:shd w:val="clear" w:color="auto" w:fill="FFFFFF"/>
              </w:rPr>
              <w:t>отсутствует</w:t>
            </w:r>
          </w:p>
          <w:p w:rsidR="001B7A9F" w:rsidRPr="004340F5" w:rsidRDefault="001B7A9F" w:rsidP="001B7A9F">
            <w:pPr>
              <w:pStyle w:val="a7"/>
              <w:shd w:val="clear" w:color="auto" w:fill="FFFFFF"/>
              <w:spacing w:after="0" w:line="0" w:lineRule="atLeast"/>
              <w:jc w:val="both"/>
              <w:textAlignment w:val="baseline"/>
              <w:rPr>
                <w:bCs/>
                <w:spacing w:val="2"/>
                <w:bdr w:val="none" w:sz="0" w:space="0" w:color="auto" w:frame="1"/>
                <w:lang w:val="ru-RU"/>
              </w:rPr>
            </w:pPr>
          </w:p>
        </w:tc>
        <w:tc>
          <w:tcPr>
            <w:tcW w:w="5812" w:type="dxa"/>
            <w:shd w:val="clear" w:color="auto" w:fill="FFFFFF"/>
          </w:tcPr>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Статья 18-1. Компетенция уполномоченного органа</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Уполномоченный орган:</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w:t>
            </w:r>
          </w:p>
          <w:p w:rsidR="001B7A9F" w:rsidRPr="004340F5" w:rsidRDefault="001B7A9F" w:rsidP="001B7A9F">
            <w:pPr>
              <w:pStyle w:val="a7"/>
              <w:shd w:val="clear" w:color="auto" w:fill="FFFFFF"/>
              <w:spacing w:before="0" w:beforeAutospacing="0" w:after="0" w:afterAutospacing="0" w:line="0" w:lineRule="atLeast"/>
              <w:jc w:val="both"/>
              <w:textAlignment w:val="baseline"/>
              <w:rPr>
                <w:b/>
                <w:bCs/>
                <w:spacing w:val="2"/>
                <w:bdr w:val="none" w:sz="0" w:space="0" w:color="auto" w:frame="1"/>
              </w:rPr>
            </w:pPr>
            <w:r w:rsidRPr="004340F5">
              <w:rPr>
                <w:b/>
                <w:bCs/>
                <w:spacing w:val="2"/>
                <w:bdr w:val="none" w:sz="0" w:space="0" w:color="auto" w:frame="1"/>
                <w:lang w:val="ru-RU"/>
              </w:rPr>
              <w:t>4-2) разрабатывает и утверждает форму кадастрового паспорта объекта недвижимости по согласованию центральным уполномоченным органом по земельным отношениям;»;</w:t>
            </w:r>
          </w:p>
        </w:tc>
        <w:tc>
          <w:tcPr>
            <w:tcW w:w="3827" w:type="dxa"/>
            <w:shd w:val="clear" w:color="auto" w:fill="FFFFFF"/>
          </w:tcPr>
          <w:p w:rsidR="001B7A9F" w:rsidRPr="004340F5" w:rsidRDefault="001B7A9F" w:rsidP="001B7A9F">
            <w:pPr>
              <w:keepNext/>
              <w:keepLines/>
              <w:spacing w:after="0" w:line="240" w:lineRule="auto"/>
              <w:ind w:firstLine="459"/>
              <w:jc w:val="both"/>
              <w:rPr>
                <w:rFonts w:ascii="Times New Roman" w:hAnsi="Times New Roman"/>
                <w:bCs/>
                <w:sz w:val="24"/>
                <w:szCs w:val="24"/>
              </w:rPr>
            </w:pPr>
            <w:r w:rsidRPr="004340F5">
              <w:rPr>
                <w:rFonts w:ascii="Times New Roman" w:hAnsi="Times New Roman"/>
                <w:sz w:val="24"/>
                <w:szCs w:val="24"/>
                <w:lang w:val="kk-KZ"/>
              </w:rPr>
              <w:t>В связи с принятием Закона «О внесении изменений и дополнений в некоторые законодательные акты Республики Казахстан по вопросам цифровизации государственных услуг в рамках Единого государственного кадастра недвижимости».</w:t>
            </w:r>
          </w:p>
        </w:tc>
      </w:tr>
      <w:tr w:rsidR="001B7A9F" w:rsidRPr="004340F5" w:rsidTr="000E607D">
        <w:trPr>
          <w:trHeight w:val="314"/>
        </w:trPr>
        <w:tc>
          <w:tcPr>
            <w:tcW w:w="708" w:type="dxa"/>
            <w:shd w:val="clear" w:color="auto" w:fill="FFFFFF"/>
          </w:tcPr>
          <w:p w:rsidR="001B7A9F" w:rsidRPr="004340F5" w:rsidRDefault="00101970" w:rsidP="001B7A9F">
            <w:pPr>
              <w:pStyle w:val="a4"/>
              <w:spacing w:line="0" w:lineRule="atLeast"/>
              <w:ind w:left="0"/>
              <w:rPr>
                <w:b/>
                <w:bCs/>
              </w:rPr>
            </w:pPr>
            <w:r w:rsidRPr="004340F5">
              <w:rPr>
                <w:b/>
                <w:bCs/>
              </w:rPr>
              <w:t>6</w:t>
            </w:r>
          </w:p>
        </w:tc>
        <w:tc>
          <w:tcPr>
            <w:tcW w:w="1135" w:type="dxa"/>
            <w:shd w:val="clear" w:color="auto" w:fill="FFFFFF"/>
          </w:tcPr>
          <w:p w:rsidR="001B7A9F" w:rsidRPr="004340F5" w:rsidRDefault="001B7A9F" w:rsidP="001B7A9F">
            <w:pPr>
              <w:spacing w:after="0" w:line="0" w:lineRule="atLeast"/>
              <w:jc w:val="center"/>
              <w:rPr>
                <w:rFonts w:ascii="Times New Roman" w:hAnsi="Times New Roman"/>
                <w:bCs/>
                <w:sz w:val="24"/>
                <w:szCs w:val="24"/>
              </w:rPr>
            </w:pPr>
            <w:r w:rsidRPr="004340F5">
              <w:rPr>
                <w:rFonts w:ascii="Times New Roman" w:hAnsi="Times New Roman"/>
                <w:bCs/>
                <w:sz w:val="24"/>
                <w:szCs w:val="24"/>
              </w:rPr>
              <w:t xml:space="preserve">Подпункт 4-3) статьи </w:t>
            </w:r>
            <w:r w:rsidRPr="004340F5">
              <w:rPr>
                <w:rFonts w:ascii="Times New Roman" w:hAnsi="Times New Roman"/>
                <w:bCs/>
                <w:sz w:val="24"/>
                <w:szCs w:val="24"/>
              </w:rPr>
              <w:lastRenderedPageBreak/>
              <w:t>18-1</w:t>
            </w:r>
          </w:p>
        </w:tc>
        <w:tc>
          <w:tcPr>
            <w:tcW w:w="4253" w:type="dxa"/>
            <w:gridSpan w:val="2"/>
            <w:shd w:val="clear" w:color="auto" w:fill="FFFFFF"/>
          </w:tcPr>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lastRenderedPageBreak/>
              <w:t>Статья 18-1. Компетенция уполномоченного органа</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lastRenderedPageBreak/>
              <w:t>Уполномоченный орган:</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
                <w:bCs/>
                <w:spacing w:val="2"/>
                <w:bdr w:val="none" w:sz="0" w:space="0" w:color="auto" w:frame="1"/>
                <w:lang w:val="ru-RU"/>
              </w:rPr>
              <w:t>4-3</w:t>
            </w:r>
            <w:r w:rsidRPr="004340F5">
              <w:rPr>
                <w:bCs/>
                <w:spacing w:val="2"/>
                <w:bdr w:val="none" w:sz="0" w:space="0" w:color="auto" w:frame="1"/>
                <w:lang w:val="ru-RU"/>
              </w:rPr>
              <w:t xml:space="preserve">) </w:t>
            </w:r>
            <w:r w:rsidRPr="004340F5">
              <w:rPr>
                <w:b/>
                <w:bCs/>
                <w:spacing w:val="2"/>
                <w:bdr w:val="none" w:sz="0" w:space="0" w:color="auto" w:frame="1"/>
                <w:shd w:val="clear" w:color="auto" w:fill="FFFFFF"/>
              </w:rPr>
              <w:t>отсутствует</w:t>
            </w:r>
          </w:p>
          <w:p w:rsidR="001B7A9F" w:rsidRPr="004340F5" w:rsidRDefault="001B7A9F" w:rsidP="001B7A9F">
            <w:pPr>
              <w:pStyle w:val="a7"/>
              <w:shd w:val="clear" w:color="auto" w:fill="FFFFFF"/>
              <w:spacing w:after="0" w:line="0" w:lineRule="atLeast"/>
              <w:jc w:val="both"/>
              <w:textAlignment w:val="baseline"/>
              <w:rPr>
                <w:bCs/>
                <w:spacing w:val="2"/>
                <w:bdr w:val="none" w:sz="0" w:space="0" w:color="auto" w:frame="1"/>
                <w:lang w:val="ru-RU"/>
              </w:rPr>
            </w:pPr>
          </w:p>
        </w:tc>
        <w:tc>
          <w:tcPr>
            <w:tcW w:w="5812" w:type="dxa"/>
            <w:shd w:val="clear" w:color="auto" w:fill="FFFFFF"/>
          </w:tcPr>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lastRenderedPageBreak/>
              <w:t>Статья 18-1. Компетенция уполномоченного органа</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lastRenderedPageBreak/>
              <w:t>Уполномоченный орган:</w:t>
            </w:r>
          </w:p>
          <w:p w:rsidR="001B7A9F" w:rsidRPr="004340F5" w:rsidRDefault="001B7A9F" w:rsidP="001B7A9F">
            <w:pPr>
              <w:pStyle w:val="a7"/>
              <w:shd w:val="clear" w:color="auto" w:fill="FFFFFF"/>
              <w:spacing w:before="0" w:beforeAutospacing="0" w:after="0"/>
              <w:jc w:val="both"/>
              <w:textAlignment w:val="baseline"/>
              <w:rPr>
                <w:bCs/>
                <w:spacing w:val="2"/>
                <w:bdr w:val="none" w:sz="0" w:space="0" w:color="auto" w:frame="1"/>
                <w:lang w:val="ru-RU"/>
              </w:rPr>
            </w:pPr>
            <w:r w:rsidRPr="004340F5">
              <w:rPr>
                <w:bCs/>
                <w:spacing w:val="2"/>
                <w:bdr w:val="none" w:sz="0" w:space="0" w:color="auto" w:frame="1"/>
                <w:lang w:val="ru-RU"/>
              </w:rPr>
              <w:t>…</w:t>
            </w:r>
          </w:p>
          <w:p w:rsidR="001B7A9F" w:rsidRPr="004340F5" w:rsidRDefault="001B7A9F" w:rsidP="001B7A9F">
            <w:pPr>
              <w:pStyle w:val="a7"/>
              <w:shd w:val="clear" w:color="auto" w:fill="FFFFFF"/>
              <w:spacing w:before="0" w:beforeAutospacing="0" w:after="0" w:afterAutospacing="0" w:line="0" w:lineRule="atLeast"/>
              <w:jc w:val="both"/>
              <w:textAlignment w:val="baseline"/>
              <w:rPr>
                <w:b/>
                <w:bCs/>
                <w:spacing w:val="2"/>
                <w:bdr w:val="none" w:sz="0" w:space="0" w:color="auto" w:frame="1"/>
              </w:rPr>
            </w:pPr>
            <w:r w:rsidRPr="004340F5">
              <w:rPr>
                <w:b/>
                <w:bCs/>
                <w:spacing w:val="2"/>
                <w:bdr w:val="none" w:sz="0" w:space="0" w:color="auto" w:frame="1"/>
                <w:lang w:val="ru-RU"/>
              </w:rPr>
              <w:t>4-3) разрабатывает и утверждает порядок электронной государственной регистрации прав на недвижимое имущество;</w:t>
            </w:r>
          </w:p>
        </w:tc>
        <w:tc>
          <w:tcPr>
            <w:tcW w:w="3827" w:type="dxa"/>
            <w:shd w:val="clear" w:color="auto" w:fill="FFFFFF"/>
          </w:tcPr>
          <w:p w:rsidR="001B7A9F" w:rsidRPr="004340F5" w:rsidRDefault="001B7A9F" w:rsidP="001B7A9F">
            <w:pPr>
              <w:keepNext/>
              <w:keepLines/>
              <w:spacing w:after="0" w:line="240" w:lineRule="auto"/>
              <w:ind w:firstLine="459"/>
              <w:jc w:val="both"/>
              <w:rPr>
                <w:rFonts w:ascii="Times New Roman" w:hAnsi="Times New Roman"/>
                <w:bCs/>
                <w:sz w:val="24"/>
                <w:szCs w:val="24"/>
              </w:rPr>
            </w:pPr>
            <w:r w:rsidRPr="004340F5">
              <w:rPr>
                <w:rFonts w:ascii="Times New Roman" w:hAnsi="Times New Roman"/>
                <w:sz w:val="24"/>
                <w:szCs w:val="24"/>
                <w:lang w:val="kk-KZ"/>
              </w:rPr>
              <w:lastRenderedPageBreak/>
              <w:t xml:space="preserve">В связи с принятием Закона «О внесении изменений и дополнений в некоторые </w:t>
            </w:r>
            <w:r w:rsidRPr="004340F5">
              <w:rPr>
                <w:rFonts w:ascii="Times New Roman" w:hAnsi="Times New Roman"/>
                <w:sz w:val="24"/>
                <w:szCs w:val="24"/>
                <w:lang w:val="kk-KZ"/>
              </w:rPr>
              <w:lastRenderedPageBreak/>
              <w:t>законодательные акты Республики Казахстан по вопросам цифровизации государственных услуг в рамках Единого государственного кадастра недвижимости».</w:t>
            </w:r>
          </w:p>
        </w:tc>
      </w:tr>
      <w:tr w:rsidR="001B7A9F" w:rsidRPr="004340F5" w:rsidTr="000E607D">
        <w:trPr>
          <w:trHeight w:val="314"/>
        </w:trPr>
        <w:tc>
          <w:tcPr>
            <w:tcW w:w="708" w:type="dxa"/>
            <w:shd w:val="clear" w:color="auto" w:fill="FFFFFF"/>
          </w:tcPr>
          <w:p w:rsidR="001B7A9F" w:rsidRPr="004340F5" w:rsidRDefault="00101970" w:rsidP="001B7A9F">
            <w:pPr>
              <w:pStyle w:val="a4"/>
              <w:spacing w:line="0" w:lineRule="atLeast"/>
              <w:ind w:left="0"/>
              <w:rPr>
                <w:b/>
                <w:bCs/>
              </w:rPr>
            </w:pPr>
            <w:r w:rsidRPr="004340F5">
              <w:rPr>
                <w:b/>
                <w:bCs/>
              </w:rPr>
              <w:lastRenderedPageBreak/>
              <w:t>7</w:t>
            </w:r>
          </w:p>
        </w:tc>
        <w:tc>
          <w:tcPr>
            <w:tcW w:w="1135" w:type="dxa"/>
            <w:shd w:val="clear" w:color="auto" w:fill="FFFFFF"/>
          </w:tcPr>
          <w:p w:rsidR="001B7A9F" w:rsidRPr="004340F5" w:rsidRDefault="001B7A9F" w:rsidP="001B7A9F">
            <w:pPr>
              <w:spacing w:after="0" w:line="0" w:lineRule="atLeast"/>
              <w:jc w:val="center"/>
              <w:rPr>
                <w:rFonts w:ascii="Times New Roman" w:hAnsi="Times New Roman"/>
                <w:bCs/>
                <w:sz w:val="24"/>
                <w:szCs w:val="24"/>
              </w:rPr>
            </w:pPr>
            <w:r w:rsidRPr="004340F5">
              <w:rPr>
                <w:rFonts w:ascii="Times New Roman" w:hAnsi="Times New Roman"/>
                <w:bCs/>
                <w:sz w:val="24"/>
                <w:szCs w:val="24"/>
              </w:rPr>
              <w:t>Пункт 4 статья 20</w:t>
            </w:r>
          </w:p>
        </w:tc>
        <w:tc>
          <w:tcPr>
            <w:tcW w:w="4253" w:type="dxa"/>
            <w:gridSpan w:val="2"/>
            <w:shd w:val="clear" w:color="auto" w:fill="FFFFFF"/>
          </w:tcPr>
          <w:p w:rsidR="001B7A9F" w:rsidRPr="004340F5" w:rsidRDefault="001B7A9F" w:rsidP="001B7A9F">
            <w:pPr>
              <w:tabs>
                <w:tab w:val="left" w:pos="5595"/>
              </w:tabs>
              <w:spacing w:after="0" w:line="0" w:lineRule="atLeast"/>
              <w:ind w:firstLine="175"/>
              <w:jc w:val="both"/>
              <w:rPr>
                <w:rFonts w:ascii="Times New Roman" w:hAnsi="Times New Roman"/>
                <w:bCs/>
                <w:spacing w:val="2"/>
                <w:sz w:val="24"/>
                <w:szCs w:val="24"/>
                <w:bdr w:val="none" w:sz="0" w:space="0" w:color="auto" w:frame="1"/>
                <w:shd w:val="clear" w:color="auto" w:fill="FFFFFF"/>
              </w:rPr>
            </w:pPr>
            <w:r w:rsidRPr="004340F5">
              <w:rPr>
                <w:rFonts w:ascii="Times New Roman" w:hAnsi="Times New Roman"/>
                <w:bCs/>
                <w:spacing w:val="2"/>
                <w:sz w:val="24"/>
                <w:szCs w:val="24"/>
                <w:bdr w:val="none" w:sz="0" w:space="0" w:color="auto" w:frame="1"/>
                <w:shd w:val="clear" w:color="auto" w:fill="FFFFFF"/>
              </w:rPr>
              <w:t xml:space="preserve">Статья 20. Порядок проведения государственной регистрации прав на недвижимое имущество  </w:t>
            </w:r>
          </w:p>
          <w:p w:rsidR="001B7A9F" w:rsidRPr="004340F5" w:rsidRDefault="001B7A9F" w:rsidP="001B7A9F">
            <w:pPr>
              <w:tabs>
                <w:tab w:val="left" w:pos="5595"/>
              </w:tabs>
              <w:spacing w:after="0" w:line="0" w:lineRule="atLeast"/>
              <w:ind w:firstLine="175"/>
              <w:jc w:val="both"/>
              <w:rPr>
                <w:rFonts w:ascii="Times New Roman" w:hAnsi="Times New Roman"/>
                <w:b/>
                <w:bCs/>
                <w:spacing w:val="2"/>
                <w:sz w:val="24"/>
                <w:szCs w:val="24"/>
                <w:bdr w:val="none" w:sz="0" w:space="0" w:color="auto" w:frame="1"/>
                <w:shd w:val="clear" w:color="auto" w:fill="FFFFFF"/>
              </w:rPr>
            </w:pPr>
            <w:r w:rsidRPr="004340F5">
              <w:rPr>
                <w:rFonts w:ascii="Times New Roman" w:hAnsi="Times New Roman"/>
                <w:b/>
                <w:bCs/>
                <w:spacing w:val="2"/>
                <w:sz w:val="24"/>
                <w:szCs w:val="24"/>
                <w:bdr w:val="none" w:sz="0" w:space="0" w:color="auto" w:frame="1"/>
                <w:shd w:val="clear" w:color="auto" w:fill="FFFFFF"/>
              </w:rPr>
              <w:t>4. отсутствует</w:t>
            </w:r>
          </w:p>
        </w:tc>
        <w:tc>
          <w:tcPr>
            <w:tcW w:w="5812" w:type="dxa"/>
            <w:shd w:val="clear" w:color="auto" w:fill="FFFFFF"/>
          </w:tcPr>
          <w:p w:rsidR="001B7A9F" w:rsidRPr="004340F5" w:rsidRDefault="001B7A9F" w:rsidP="001B7A9F">
            <w:pPr>
              <w:tabs>
                <w:tab w:val="left" w:pos="5595"/>
              </w:tabs>
              <w:spacing w:after="0" w:line="0" w:lineRule="atLeast"/>
              <w:ind w:firstLine="175"/>
              <w:jc w:val="both"/>
              <w:rPr>
                <w:rFonts w:ascii="Times New Roman" w:hAnsi="Times New Roman"/>
                <w:b/>
                <w:bCs/>
                <w:spacing w:val="2"/>
                <w:sz w:val="24"/>
                <w:szCs w:val="24"/>
                <w:bdr w:val="none" w:sz="0" w:space="0" w:color="auto" w:frame="1"/>
                <w:shd w:val="clear" w:color="auto" w:fill="FFFFFF"/>
              </w:rPr>
            </w:pPr>
            <w:r w:rsidRPr="004340F5">
              <w:rPr>
                <w:rFonts w:ascii="Times New Roman" w:hAnsi="Times New Roman"/>
                <w:bCs/>
                <w:spacing w:val="2"/>
                <w:sz w:val="24"/>
                <w:szCs w:val="24"/>
                <w:bdr w:val="none" w:sz="0" w:space="0" w:color="auto" w:frame="1"/>
                <w:shd w:val="clear" w:color="auto" w:fill="FFFFFF"/>
              </w:rPr>
              <w:t>Статья 20. Порядок проведения государственной регистрации прав на недвижимое имущество</w:t>
            </w:r>
          </w:p>
          <w:p w:rsidR="001B7A9F" w:rsidRPr="004340F5" w:rsidRDefault="00A92FEA" w:rsidP="001B7A9F">
            <w:pPr>
              <w:tabs>
                <w:tab w:val="left" w:pos="5595"/>
              </w:tabs>
              <w:spacing w:after="0" w:line="0" w:lineRule="atLeast"/>
              <w:ind w:firstLine="175"/>
              <w:jc w:val="both"/>
              <w:rPr>
                <w:rFonts w:ascii="Times New Roman" w:hAnsi="Times New Roman"/>
                <w:b/>
                <w:bCs/>
                <w:spacing w:val="2"/>
                <w:sz w:val="24"/>
                <w:szCs w:val="24"/>
                <w:bdr w:val="none" w:sz="0" w:space="0" w:color="auto" w:frame="1"/>
                <w:shd w:val="clear" w:color="auto" w:fill="FFFFFF"/>
              </w:rPr>
            </w:pPr>
            <w:r w:rsidRPr="004340F5">
              <w:rPr>
                <w:rFonts w:ascii="Times New Roman" w:hAnsi="Times New Roman"/>
                <w:b/>
                <w:bCs/>
                <w:spacing w:val="2"/>
                <w:sz w:val="24"/>
                <w:szCs w:val="24"/>
                <w:bdr w:val="none" w:sz="0" w:space="0" w:color="auto" w:frame="1"/>
                <w:shd w:val="clear" w:color="auto" w:fill="FFFFFF"/>
              </w:rPr>
              <w:t>4. Электронная государственная регистрация прав на земельный участок осуществляется посредством информационной системы единого государственного кадастра недвижимости в порядке, определяемом уполномоченным органом.</w:t>
            </w:r>
          </w:p>
        </w:tc>
        <w:tc>
          <w:tcPr>
            <w:tcW w:w="3827" w:type="dxa"/>
            <w:shd w:val="clear" w:color="auto" w:fill="FFFFFF"/>
          </w:tcPr>
          <w:p w:rsidR="001B7A9F" w:rsidRPr="004340F5" w:rsidRDefault="001B7A9F" w:rsidP="001B7A9F">
            <w:pPr>
              <w:keepNext/>
              <w:keepLines/>
              <w:spacing w:after="0" w:line="240" w:lineRule="auto"/>
              <w:ind w:firstLine="459"/>
              <w:jc w:val="both"/>
              <w:rPr>
                <w:rFonts w:ascii="Times New Roman" w:hAnsi="Times New Roman"/>
                <w:sz w:val="24"/>
                <w:szCs w:val="24"/>
                <w:lang w:val="kk-KZ"/>
              </w:rPr>
            </w:pPr>
            <w:r w:rsidRPr="004340F5">
              <w:rPr>
                <w:rFonts w:ascii="Times New Roman" w:hAnsi="Times New Roman"/>
                <w:bCs/>
                <w:sz w:val="24"/>
                <w:szCs w:val="24"/>
              </w:rPr>
              <w:t>В целях введения механизма электронного оформления права на земельный участок, включающего процедуры предоставления права на земельный участок и последующая его регистрация в правовом кадастра в рамках одного заявления услугополучателя.</w:t>
            </w:r>
          </w:p>
        </w:tc>
      </w:tr>
    </w:tbl>
    <w:p w:rsidR="00616AC8" w:rsidRPr="004340F5" w:rsidRDefault="00616AC8" w:rsidP="00616AC8">
      <w:pPr>
        <w:spacing w:after="0" w:line="240" w:lineRule="auto"/>
        <w:rPr>
          <w:rFonts w:ascii="Times New Roman" w:hAnsi="Times New Roman"/>
          <w:b/>
          <w:sz w:val="28"/>
        </w:rPr>
      </w:pPr>
    </w:p>
    <w:p w:rsidR="00616AC8" w:rsidRPr="004340F5" w:rsidRDefault="00616AC8" w:rsidP="00616AC8">
      <w:pPr>
        <w:spacing w:after="0" w:line="240" w:lineRule="auto"/>
        <w:rPr>
          <w:rFonts w:ascii="Times New Roman" w:hAnsi="Times New Roman"/>
          <w:b/>
          <w:sz w:val="28"/>
        </w:rPr>
      </w:pPr>
      <w:r w:rsidRPr="004340F5">
        <w:rPr>
          <w:rFonts w:ascii="Times New Roman" w:hAnsi="Times New Roman"/>
          <w:b/>
          <w:sz w:val="28"/>
        </w:rPr>
        <w:t xml:space="preserve">Министр сельского хозяйства </w:t>
      </w:r>
    </w:p>
    <w:p w:rsidR="00616AC8" w:rsidRPr="00616AC8" w:rsidRDefault="00616AC8" w:rsidP="00616AC8">
      <w:pPr>
        <w:spacing w:after="0" w:line="240" w:lineRule="auto"/>
        <w:rPr>
          <w:rFonts w:ascii="Times New Roman" w:hAnsi="Times New Roman"/>
          <w:b/>
          <w:sz w:val="28"/>
        </w:rPr>
      </w:pPr>
      <w:r w:rsidRPr="004340F5">
        <w:rPr>
          <w:rFonts w:ascii="Times New Roman" w:hAnsi="Times New Roman"/>
          <w:b/>
          <w:sz w:val="28"/>
        </w:rPr>
        <w:t xml:space="preserve">Республики Казахстан                                                                                                                             </w:t>
      </w:r>
      <w:r w:rsidR="007B3505" w:rsidRPr="004340F5">
        <w:rPr>
          <w:rFonts w:ascii="Times New Roman" w:hAnsi="Times New Roman"/>
          <w:b/>
          <w:sz w:val="28"/>
          <w:lang w:val="kk-KZ"/>
        </w:rPr>
        <w:t xml:space="preserve">          </w:t>
      </w:r>
      <w:r w:rsidRPr="004340F5">
        <w:rPr>
          <w:rFonts w:ascii="Times New Roman" w:hAnsi="Times New Roman"/>
          <w:b/>
          <w:sz w:val="28"/>
        </w:rPr>
        <w:t>С. Омаров</w:t>
      </w:r>
    </w:p>
    <w:sectPr w:rsidR="00616AC8" w:rsidRPr="00616AC8" w:rsidSect="000E607D">
      <w:headerReference w:type="default" r:id="rId18"/>
      <w:pgSz w:w="16838" w:h="11906" w:orient="landscape"/>
      <w:pgMar w:top="709"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94" w:rsidRDefault="00C12A94">
      <w:pPr>
        <w:spacing w:after="0" w:line="240" w:lineRule="auto"/>
      </w:pPr>
      <w:r>
        <w:separator/>
      </w:r>
    </w:p>
  </w:endnote>
  <w:endnote w:type="continuationSeparator" w:id="0">
    <w:p w:rsidR="00C12A94" w:rsidRDefault="00C1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94" w:rsidRDefault="00C12A94">
      <w:pPr>
        <w:spacing w:after="0" w:line="240" w:lineRule="auto"/>
      </w:pPr>
      <w:r>
        <w:separator/>
      </w:r>
    </w:p>
  </w:footnote>
  <w:footnote w:type="continuationSeparator" w:id="0">
    <w:p w:rsidR="00C12A94" w:rsidRDefault="00C12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77" w:rsidRDefault="00770777">
    <w:pPr>
      <w:pStyle w:val="aa"/>
      <w:jc w:val="center"/>
    </w:pPr>
    <w:r>
      <w:fldChar w:fldCharType="begin"/>
    </w:r>
    <w:r>
      <w:instrText>PAGE   \* MERGEFORMAT</w:instrText>
    </w:r>
    <w:r>
      <w:fldChar w:fldCharType="separate"/>
    </w:r>
    <w:r w:rsidR="00665A49">
      <w:rPr>
        <w:noProof/>
      </w:rPr>
      <w:t>2</w:t>
    </w:r>
    <w:r>
      <w:fldChar w:fldCharType="end"/>
    </w:r>
  </w:p>
  <w:p w:rsidR="00770777" w:rsidRDefault="007707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A5E"/>
    <w:multiLevelType w:val="multilevel"/>
    <w:tmpl w:val="35E4B77C"/>
    <w:lvl w:ilvl="0">
      <w:start w:val="1"/>
      <w:numFmt w:val="decimal"/>
      <w:lvlText w:val="%1-"/>
      <w:lvlJc w:val="left"/>
      <w:pPr>
        <w:ind w:left="375" w:hanging="37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
    <w:nsid w:val="05BF117C"/>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C7182"/>
    <w:multiLevelType w:val="multilevel"/>
    <w:tmpl w:val="B12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E04EF"/>
    <w:multiLevelType w:val="multilevel"/>
    <w:tmpl w:val="FC5276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9D52D5"/>
    <w:multiLevelType w:val="multilevel"/>
    <w:tmpl w:val="D49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D1AF3"/>
    <w:multiLevelType w:val="hybridMultilevel"/>
    <w:tmpl w:val="0B78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E7903"/>
    <w:multiLevelType w:val="multilevel"/>
    <w:tmpl w:val="8168DF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C3871"/>
    <w:multiLevelType w:val="hybridMultilevel"/>
    <w:tmpl w:val="1796212C"/>
    <w:lvl w:ilvl="0" w:tplc="54747F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1C27351F"/>
    <w:multiLevelType w:val="hybridMultilevel"/>
    <w:tmpl w:val="5E463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DC3F4F"/>
    <w:multiLevelType w:val="hybridMultilevel"/>
    <w:tmpl w:val="977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402A2"/>
    <w:multiLevelType w:val="hybridMultilevel"/>
    <w:tmpl w:val="59A69A38"/>
    <w:lvl w:ilvl="0" w:tplc="C60A234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2DE6157B"/>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711B0"/>
    <w:multiLevelType w:val="hybridMultilevel"/>
    <w:tmpl w:val="2E303946"/>
    <w:lvl w:ilvl="0" w:tplc="52760132">
      <w:start w:val="4"/>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abstractNum w:abstractNumId="13">
    <w:nsid w:val="53E54898"/>
    <w:multiLevelType w:val="multilevel"/>
    <w:tmpl w:val="46245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4472F7"/>
    <w:multiLevelType w:val="hybridMultilevel"/>
    <w:tmpl w:val="36EC44B2"/>
    <w:lvl w:ilvl="0" w:tplc="043F0011">
      <w:start w:val="8"/>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nsid w:val="6DD95F38"/>
    <w:multiLevelType w:val="hybridMultilevel"/>
    <w:tmpl w:val="5DFE361E"/>
    <w:lvl w:ilvl="0" w:tplc="FAF4EE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700C5A52"/>
    <w:multiLevelType w:val="hybridMultilevel"/>
    <w:tmpl w:val="AE048450"/>
    <w:lvl w:ilvl="0" w:tplc="0419000F">
      <w:start w:val="1"/>
      <w:numFmt w:val="decimal"/>
      <w:lvlText w:val="%1."/>
      <w:lvlJc w:val="left"/>
      <w:pPr>
        <w:ind w:left="927" w:hanging="360"/>
      </w:pPr>
    </w:lvl>
    <w:lvl w:ilvl="1" w:tplc="04190019">
      <w:start w:val="1"/>
      <w:numFmt w:val="lowerLetter"/>
      <w:lvlText w:val="%2."/>
      <w:lvlJc w:val="left"/>
      <w:pPr>
        <w:ind w:left="2216" w:hanging="360"/>
      </w:pPr>
    </w:lvl>
    <w:lvl w:ilvl="2" w:tplc="0419001B">
      <w:start w:val="1"/>
      <w:numFmt w:val="lowerRoman"/>
      <w:lvlText w:val="%3."/>
      <w:lvlJc w:val="right"/>
      <w:pPr>
        <w:ind w:left="2936" w:hanging="180"/>
      </w:pPr>
    </w:lvl>
    <w:lvl w:ilvl="3" w:tplc="0419000F">
      <w:start w:val="1"/>
      <w:numFmt w:val="decimal"/>
      <w:lvlText w:val="%4."/>
      <w:lvlJc w:val="left"/>
      <w:pPr>
        <w:ind w:left="3656" w:hanging="360"/>
      </w:pPr>
    </w:lvl>
    <w:lvl w:ilvl="4" w:tplc="04190019">
      <w:start w:val="1"/>
      <w:numFmt w:val="lowerLetter"/>
      <w:lvlText w:val="%5."/>
      <w:lvlJc w:val="left"/>
      <w:pPr>
        <w:ind w:left="4376" w:hanging="360"/>
      </w:pPr>
    </w:lvl>
    <w:lvl w:ilvl="5" w:tplc="0419001B">
      <w:start w:val="1"/>
      <w:numFmt w:val="lowerRoman"/>
      <w:lvlText w:val="%6."/>
      <w:lvlJc w:val="right"/>
      <w:pPr>
        <w:ind w:left="5096" w:hanging="180"/>
      </w:pPr>
    </w:lvl>
    <w:lvl w:ilvl="6" w:tplc="0419000F">
      <w:start w:val="1"/>
      <w:numFmt w:val="decimal"/>
      <w:lvlText w:val="%7."/>
      <w:lvlJc w:val="left"/>
      <w:pPr>
        <w:ind w:left="5816" w:hanging="360"/>
      </w:pPr>
    </w:lvl>
    <w:lvl w:ilvl="7" w:tplc="04190019">
      <w:start w:val="1"/>
      <w:numFmt w:val="lowerLetter"/>
      <w:lvlText w:val="%8."/>
      <w:lvlJc w:val="left"/>
      <w:pPr>
        <w:ind w:left="6536" w:hanging="360"/>
      </w:pPr>
    </w:lvl>
    <w:lvl w:ilvl="8" w:tplc="0419001B">
      <w:start w:val="1"/>
      <w:numFmt w:val="lowerRoman"/>
      <w:lvlText w:val="%9."/>
      <w:lvlJc w:val="right"/>
      <w:pPr>
        <w:ind w:left="7256" w:hanging="180"/>
      </w:pPr>
    </w:lvl>
  </w:abstractNum>
  <w:abstractNum w:abstractNumId="17">
    <w:nsid w:val="75411691"/>
    <w:multiLevelType w:val="hybridMultilevel"/>
    <w:tmpl w:val="7D6AAB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A7748B"/>
    <w:multiLevelType w:val="hybridMultilevel"/>
    <w:tmpl w:val="B9744F18"/>
    <w:lvl w:ilvl="0" w:tplc="C3565BCA">
      <w:start w:val="8"/>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7"/>
  </w:num>
  <w:num w:numId="5">
    <w:abstractNumId w:val="12"/>
  </w:num>
  <w:num w:numId="6">
    <w:abstractNumId w:val="18"/>
  </w:num>
  <w:num w:numId="7">
    <w:abstractNumId w:val="14"/>
  </w:num>
  <w:num w:numId="8">
    <w:abstractNumId w:val="13"/>
  </w:num>
  <w:num w:numId="9">
    <w:abstractNumId w:val="6"/>
  </w:num>
  <w:num w:numId="10">
    <w:abstractNumId w:val="1"/>
  </w:num>
  <w:num w:numId="11">
    <w:abstractNumId w:val="3"/>
  </w:num>
  <w:num w:numId="12">
    <w:abstractNumId w:val="7"/>
  </w:num>
  <w:num w:numId="13">
    <w:abstractNumId w:val="10"/>
  </w:num>
  <w:num w:numId="14">
    <w:abstractNumId w:val="2"/>
  </w:num>
  <w:num w:numId="15">
    <w:abstractNumId w:val="4"/>
  </w:num>
  <w:num w:numId="16">
    <w:abstractNumId w:val="5"/>
  </w:num>
  <w:num w:numId="17">
    <w:abstractNumId w:val="9"/>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7D"/>
    <w:rsid w:val="00001A1B"/>
    <w:rsid w:val="00007A6F"/>
    <w:rsid w:val="000323D6"/>
    <w:rsid w:val="00044DBA"/>
    <w:rsid w:val="000468D7"/>
    <w:rsid w:val="00050762"/>
    <w:rsid w:val="00053C41"/>
    <w:rsid w:val="000568BB"/>
    <w:rsid w:val="00062EAC"/>
    <w:rsid w:val="00080402"/>
    <w:rsid w:val="00084332"/>
    <w:rsid w:val="00090835"/>
    <w:rsid w:val="000A128F"/>
    <w:rsid w:val="000A147F"/>
    <w:rsid w:val="000A2B4F"/>
    <w:rsid w:val="000A2E3D"/>
    <w:rsid w:val="000B2240"/>
    <w:rsid w:val="000B2D99"/>
    <w:rsid w:val="000C65CD"/>
    <w:rsid w:val="000E607D"/>
    <w:rsid w:val="000F3F6F"/>
    <w:rsid w:val="000F6461"/>
    <w:rsid w:val="00101970"/>
    <w:rsid w:val="00112811"/>
    <w:rsid w:val="0012126B"/>
    <w:rsid w:val="00121864"/>
    <w:rsid w:val="00141361"/>
    <w:rsid w:val="0014698D"/>
    <w:rsid w:val="00157A6E"/>
    <w:rsid w:val="00166386"/>
    <w:rsid w:val="0016647B"/>
    <w:rsid w:val="00170C69"/>
    <w:rsid w:val="00185F91"/>
    <w:rsid w:val="00186474"/>
    <w:rsid w:val="001A0E01"/>
    <w:rsid w:val="001A51DD"/>
    <w:rsid w:val="001B1158"/>
    <w:rsid w:val="001B437C"/>
    <w:rsid w:val="001B7A9F"/>
    <w:rsid w:val="001C6265"/>
    <w:rsid w:val="001D22C8"/>
    <w:rsid w:val="001E17B9"/>
    <w:rsid w:val="001F132D"/>
    <w:rsid w:val="001F49E6"/>
    <w:rsid w:val="002220F4"/>
    <w:rsid w:val="00231FD9"/>
    <w:rsid w:val="002361B5"/>
    <w:rsid w:val="00237280"/>
    <w:rsid w:val="00244BDB"/>
    <w:rsid w:val="002450E8"/>
    <w:rsid w:val="00253708"/>
    <w:rsid w:val="002819EF"/>
    <w:rsid w:val="00287492"/>
    <w:rsid w:val="0029452E"/>
    <w:rsid w:val="002C2435"/>
    <w:rsid w:val="002F5D76"/>
    <w:rsid w:val="002F7DE2"/>
    <w:rsid w:val="00303B09"/>
    <w:rsid w:val="00305C7B"/>
    <w:rsid w:val="00314239"/>
    <w:rsid w:val="003264EE"/>
    <w:rsid w:val="00350673"/>
    <w:rsid w:val="00353544"/>
    <w:rsid w:val="0035677C"/>
    <w:rsid w:val="003625EC"/>
    <w:rsid w:val="00385EAA"/>
    <w:rsid w:val="003A0302"/>
    <w:rsid w:val="003A781E"/>
    <w:rsid w:val="003C1389"/>
    <w:rsid w:val="003C4C1B"/>
    <w:rsid w:val="003C745D"/>
    <w:rsid w:val="003D6C23"/>
    <w:rsid w:val="003E0CBE"/>
    <w:rsid w:val="003F2580"/>
    <w:rsid w:val="0041064A"/>
    <w:rsid w:val="0042223F"/>
    <w:rsid w:val="00423409"/>
    <w:rsid w:val="00431E03"/>
    <w:rsid w:val="004340F5"/>
    <w:rsid w:val="00437CA6"/>
    <w:rsid w:val="00440D13"/>
    <w:rsid w:val="00450D80"/>
    <w:rsid w:val="00474C58"/>
    <w:rsid w:val="004956A8"/>
    <w:rsid w:val="004A30C2"/>
    <w:rsid w:val="004A34AC"/>
    <w:rsid w:val="004A7855"/>
    <w:rsid w:val="004C3785"/>
    <w:rsid w:val="00500550"/>
    <w:rsid w:val="00511DCF"/>
    <w:rsid w:val="00517C95"/>
    <w:rsid w:val="00530759"/>
    <w:rsid w:val="00534F00"/>
    <w:rsid w:val="0054274D"/>
    <w:rsid w:val="00545B64"/>
    <w:rsid w:val="00547D36"/>
    <w:rsid w:val="00563E52"/>
    <w:rsid w:val="00564799"/>
    <w:rsid w:val="00565058"/>
    <w:rsid w:val="00572C9E"/>
    <w:rsid w:val="00593444"/>
    <w:rsid w:val="00594EE4"/>
    <w:rsid w:val="00596053"/>
    <w:rsid w:val="005A6C8D"/>
    <w:rsid w:val="005B36E1"/>
    <w:rsid w:val="005B5287"/>
    <w:rsid w:val="005C2345"/>
    <w:rsid w:val="005C2B98"/>
    <w:rsid w:val="005E5DBD"/>
    <w:rsid w:val="005E6267"/>
    <w:rsid w:val="005E7DE9"/>
    <w:rsid w:val="005F5437"/>
    <w:rsid w:val="00600475"/>
    <w:rsid w:val="00603579"/>
    <w:rsid w:val="00616AC8"/>
    <w:rsid w:val="00623202"/>
    <w:rsid w:val="00665A49"/>
    <w:rsid w:val="00674502"/>
    <w:rsid w:val="006965BF"/>
    <w:rsid w:val="00696D24"/>
    <w:rsid w:val="006A3CA4"/>
    <w:rsid w:val="006A4E55"/>
    <w:rsid w:val="006A6C23"/>
    <w:rsid w:val="006C15EB"/>
    <w:rsid w:val="006C668E"/>
    <w:rsid w:val="006E297D"/>
    <w:rsid w:val="006F5BE7"/>
    <w:rsid w:val="007154A8"/>
    <w:rsid w:val="00736012"/>
    <w:rsid w:val="00770777"/>
    <w:rsid w:val="00795915"/>
    <w:rsid w:val="007A06DF"/>
    <w:rsid w:val="007A260D"/>
    <w:rsid w:val="007B1861"/>
    <w:rsid w:val="007B3505"/>
    <w:rsid w:val="007C5C9B"/>
    <w:rsid w:val="007D6349"/>
    <w:rsid w:val="008129B1"/>
    <w:rsid w:val="008129EB"/>
    <w:rsid w:val="008263CC"/>
    <w:rsid w:val="008320F4"/>
    <w:rsid w:val="00844E53"/>
    <w:rsid w:val="00854676"/>
    <w:rsid w:val="00860F96"/>
    <w:rsid w:val="00866315"/>
    <w:rsid w:val="00896762"/>
    <w:rsid w:val="008A1EC6"/>
    <w:rsid w:val="008A571D"/>
    <w:rsid w:val="008B1869"/>
    <w:rsid w:val="008C291C"/>
    <w:rsid w:val="008C3E9A"/>
    <w:rsid w:val="008C3FFD"/>
    <w:rsid w:val="008C798C"/>
    <w:rsid w:val="00902899"/>
    <w:rsid w:val="00907239"/>
    <w:rsid w:val="0093181E"/>
    <w:rsid w:val="009514D0"/>
    <w:rsid w:val="009529C7"/>
    <w:rsid w:val="00954284"/>
    <w:rsid w:val="0096569F"/>
    <w:rsid w:val="009710F4"/>
    <w:rsid w:val="00980965"/>
    <w:rsid w:val="00981459"/>
    <w:rsid w:val="009C21AE"/>
    <w:rsid w:val="009D0555"/>
    <w:rsid w:val="009D668D"/>
    <w:rsid w:val="00A03B2C"/>
    <w:rsid w:val="00A35934"/>
    <w:rsid w:val="00A529FC"/>
    <w:rsid w:val="00A8753C"/>
    <w:rsid w:val="00A92FEA"/>
    <w:rsid w:val="00AA0538"/>
    <w:rsid w:val="00AB5FDB"/>
    <w:rsid w:val="00AB7503"/>
    <w:rsid w:val="00AF0F18"/>
    <w:rsid w:val="00AF4337"/>
    <w:rsid w:val="00AF49DD"/>
    <w:rsid w:val="00B058FF"/>
    <w:rsid w:val="00B14F6A"/>
    <w:rsid w:val="00B2005A"/>
    <w:rsid w:val="00B23869"/>
    <w:rsid w:val="00B35B4D"/>
    <w:rsid w:val="00B37230"/>
    <w:rsid w:val="00B4207B"/>
    <w:rsid w:val="00B72E5C"/>
    <w:rsid w:val="00B73FF6"/>
    <w:rsid w:val="00B75FCD"/>
    <w:rsid w:val="00B9494E"/>
    <w:rsid w:val="00B94C50"/>
    <w:rsid w:val="00BA27E8"/>
    <w:rsid w:val="00BB0C10"/>
    <w:rsid w:val="00BD0BEA"/>
    <w:rsid w:val="00BF54CB"/>
    <w:rsid w:val="00C00F0A"/>
    <w:rsid w:val="00C03982"/>
    <w:rsid w:val="00C125F7"/>
    <w:rsid w:val="00C12A94"/>
    <w:rsid w:val="00C149BB"/>
    <w:rsid w:val="00C24535"/>
    <w:rsid w:val="00C30E43"/>
    <w:rsid w:val="00C36866"/>
    <w:rsid w:val="00C378F3"/>
    <w:rsid w:val="00C41ECE"/>
    <w:rsid w:val="00C42B4A"/>
    <w:rsid w:val="00C43071"/>
    <w:rsid w:val="00C46753"/>
    <w:rsid w:val="00C50320"/>
    <w:rsid w:val="00C507A5"/>
    <w:rsid w:val="00C56B84"/>
    <w:rsid w:val="00C86CF8"/>
    <w:rsid w:val="00C878E5"/>
    <w:rsid w:val="00C93177"/>
    <w:rsid w:val="00CB58B9"/>
    <w:rsid w:val="00CE0736"/>
    <w:rsid w:val="00CF4D82"/>
    <w:rsid w:val="00CF602B"/>
    <w:rsid w:val="00D06E53"/>
    <w:rsid w:val="00D12D26"/>
    <w:rsid w:val="00D31F34"/>
    <w:rsid w:val="00D402D0"/>
    <w:rsid w:val="00D52147"/>
    <w:rsid w:val="00D61DCF"/>
    <w:rsid w:val="00D7718F"/>
    <w:rsid w:val="00D83717"/>
    <w:rsid w:val="00D9458E"/>
    <w:rsid w:val="00DA248E"/>
    <w:rsid w:val="00DB2A7F"/>
    <w:rsid w:val="00DB466F"/>
    <w:rsid w:val="00DE1EF1"/>
    <w:rsid w:val="00DE775E"/>
    <w:rsid w:val="00DF1878"/>
    <w:rsid w:val="00E33C73"/>
    <w:rsid w:val="00E50141"/>
    <w:rsid w:val="00E537D1"/>
    <w:rsid w:val="00E551F1"/>
    <w:rsid w:val="00E64469"/>
    <w:rsid w:val="00E7102F"/>
    <w:rsid w:val="00E71D30"/>
    <w:rsid w:val="00E76208"/>
    <w:rsid w:val="00E80847"/>
    <w:rsid w:val="00E8633B"/>
    <w:rsid w:val="00EA4AC3"/>
    <w:rsid w:val="00EB0864"/>
    <w:rsid w:val="00EE049F"/>
    <w:rsid w:val="00EE219E"/>
    <w:rsid w:val="00EF7A50"/>
    <w:rsid w:val="00F03D18"/>
    <w:rsid w:val="00F15597"/>
    <w:rsid w:val="00F22C7F"/>
    <w:rsid w:val="00F231AB"/>
    <w:rsid w:val="00F23B83"/>
    <w:rsid w:val="00F456B1"/>
    <w:rsid w:val="00F57838"/>
    <w:rsid w:val="00F602C6"/>
    <w:rsid w:val="00F610CA"/>
    <w:rsid w:val="00F647F1"/>
    <w:rsid w:val="00F702CB"/>
    <w:rsid w:val="00F75000"/>
    <w:rsid w:val="00F81DA6"/>
    <w:rsid w:val="00F83E34"/>
    <w:rsid w:val="00FA0B23"/>
    <w:rsid w:val="00FA734E"/>
    <w:rsid w:val="00FB18E5"/>
    <w:rsid w:val="00FB57A0"/>
    <w:rsid w:val="00FC16C6"/>
    <w:rsid w:val="00FD0E7B"/>
    <w:rsid w:val="00FD2320"/>
    <w:rsid w:val="00FE10FB"/>
    <w:rsid w:val="00FE367D"/>
    <w:rsid w:val="00FE6905"/>
    <w:rsid w:val="00FE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FFACC-6B02-4E0F-98B5-1902998F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55"/>
    <w:pPr>
      <w:spacing w:after="200" w:line="276" w:lineRule="auto"/>
    </w:pPr>
    <w:rPr>
      <w:rFonts w:ascii="Calibri" w:eastAsia="Calibri" w:hAnsi="Calibri" w:cs="Times New Roman"/>
    </w:rPr>
  </w:style>
  <w:style w:type="paragraph" w:styleId="1">
    <w:name w:val="heading 1"/>
    <w:basedOn w:val="a"/>
    <w:next w:val="a"/>
    <w:link w:val="10"/>
    <w:uiPriority w:val="9"/>
    <w:qFormat/>
    <w:rsid w:val="004A7855"/>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4A7855"/>
    <w:pPr>
      <w:keepNext/>
      <w:spacing w:after="0" w:line="240" w:lineRule="auto"/>
      <w:jc w:val="center"/>
      <w:outlineLvl w:val="1"/>
    </w:pPr>
    <w:rPr>
      <w:rFonts w:ascii="Times New Roman" w:eastAsia="Times New Roman" w:hAnsi="Times New Roman"/>
      <w:b/>
      <w:bCs/>
      <w:sz w:val="24"/>
      <w:szCs w:val="24"/>
      <w:lang w:val="x-none" w:eastAsia="ru-RU"/>
    </w:rPr>
  </w:style>
  <w:style w:type="paragraph" w:styleId="3">
    <w:name w:val="heading 3"/>
    <w:basedOn w:val="a"/>
    <w:next w:val="a"/>
    <w:link w:val="30"/>
    <w:uiPriority w:val="9"/>
    <w:unhideWhenUsed/>
    <w:qFormat/>
    <w:rsid w:val="004A7855"/>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85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A7855"/>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qFormat/>
    <w:rsid w:val="004A7855"/>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4A7855"/>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4A7855"/>
    <w:pPr>
      <w:spacing w:after="0" w:line="240" w:lineRule="auto"/>
      <w:ind w:left="720"/>
      <w:contextualSpacing/>
    </w:pPr>
    <w:rPr>
      <w:rFonts w:ascii="Times New Roman" w:eastAsia="Times New Roman" w:hAnsi="Times New Roman"/>
      <w:sz w:val="24"/>
      <w:szCs w:val="24"/>
      <w:lang w:eastAsia="ru-RU"/>
    </w:rPr>
  </w:style>
  <w:style w:type="character" w:customStyle="1" w:styleId="s0">
    <w:name w:val="s0"/>
    <w:rsid w:val="004A7855"/>
    <w:rPr>
      <w:rFonts w:ascii="Times New Roman" w:hAnsi="Times New Roman" w:cs="Times New Roman" w:hint="default"/>
      <w:strike w:val="0"/>
      <w:dstrike w:val="0"/>
      <w:color w:val="000000"/>
      <w:sz w:val="24"/>
      <w:u w:val="none"/>
      <w:effect w:val="none"/>
    </w:rPr>
  </w:style>
  <w:style w:type="character" w:customStyle="1" w:styleId="s1">
    <w:name w:val="s1"/>
    <w:rsid w:val="004A7855"/>
    <w:rPr>
      <w:rFonts w:ascii="Times New Roman" w:hAnsi="Times New Roman" w:cs="Times New Roman" w:hint="default"/>
      <w:b/>
      <w:bCs w:val="0"/>
      <w:strike w:val="0"/>
      <w:dstrike w:val="0"/>
      <w:color w:val="000000"/>
      <w:sz w:val="24"/>
      <w:u w:val="none"/>
      <w:effect w:val="none"/>
    </w:rPr>
  </w:style>
  <w:style w:type="paragraph" w:styleId="31">
    <w:name w:val="Body Text 3"/>
    <w:basedOn w:val="a"/>
    <w:link w:val="32"/>
    <w:rsid w:val="004A7855"/>
    <w:pPr>
      <w:keepNext/>
      <w:keepLines/>
      <w:spacing w:after="0" w:line="240" w:lineRule="auto"/>
      <w:jc w:val="center"/>
    </w:pPr>
    <w:rPr>
      <w:rFonts w:ascii="KZ Times New Roman" w:eastAsia="Times New Roman" w:hAnsi="KZ Times New Roman"/>
      <w:b/>
      <w:bCs/>
      <w:sz w:val="24"/>
      <w:szCs w:val="24"/>
      <w:lang w:val="x-none" w:eastAsia="ru-RU"/>
    </w:rPr>
  </w:style>
  <w:style w:type="character" w:customStyle="1" w:styleId="32">
    <w:name w:val="Основной текст 3 Знак"/>
    <w:basedOn w:val="a0"/>
    <w:link w:val="31"/>
    <w:rsid w:val="004A7855"/>
    <w:rPr>
      <w:rFonts w:ascii="KZ Times New Roman" w:eastAsia="Times New Roman" w:hAnsi="KZ Times New Roman" w:cs="Times New Roman"/>
      <w:b/>
      <w:bCs/>
      <w:sz w:val="24"/>
      <w:szCs w:val="24"/>
      <w:lang w:val="x-none" w:eastAsia="ru-RU"/>
    </w:rPr>
  </w:style>
  <w:style w:type="character" w:customStyle="1" w:styleId="a5">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6"/>
    <w:uiPriority w:val="1"/>
    <w:rsid w:val="004A7855"/>
  </w:style>
  <w:style w:type="paragraph" w:styleId="a6">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5"/>
    <w:uiPriority w:val="1"/>
    <w:qFormat/>
    <w:rsid w:val="004A7855"/>
    <w:pPr>
      <w:spacing w:after="0" w:line="240" w:lineRule="auto"/>
    </w:pPr>
    <w:rPr>
      <w:rFonts w:asciiTheme="minorHAnsi" w:eastAsiaTheme="minorHAnsi" w:hAnsiTheme="minorHAnsi" w:cstheme="minorBidi"/>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qFormat/>
    <w:rsid w:val="004A7855"/>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9">
    <w:name w:val="Hyperlink"/>
    <w:uiPriority w:val="99"/>
    <w:unhideWhenUsed/>
    <w:rsid w:val="004A7855"/>
    <w:rPr>
      <w:color w:val="0000FF"/>
      <w:u w:val="single"/>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A7855"/>
    <w:rPr>
      <w:rFonts w:ascii="Times New Roman" w:eastAsia="Times New Roman" w:hAnsi="Times New Roman" w:cs="Times New Roman"/>
      <w:sz w:val="24"/>
      <w:szCs w:val="24"/>
      <w:lang w:val="x-none" w:eastAsia="ru-RU"/>
    </w:rPr>
  </w:style>
  <w:style w:type="paragraph" w:styleId="aa">
    <w:name w:val="header"/>
    <w:basedOn w:val="a"/>
    <w:link w:val="ab"/>
    <w:uiPriority w:val="99"/>
    <w:unhideWhenUsed/>
    <w:rsid w:val="004A7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7855"/>
    <w:rPr>
      <w:rFonts w:ascii="Calibri" w:eastAsia="Calibri" w:hAnsi="Calibri" w:cs="Times New Roman"/>
    </w:rPr>
  </w:style>
  <w:style w:type="paragraph" w:styleId="ac">
    <w:name w:val="footer"/>
    <w:basedOn w:val="a"/>
    <w:link w:val="ad"/>
    <w:uiPriority w:val="99"/>
    <w:unhideWhenUsed/>
    <w:rsid w:val="004A78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7855"/>
    <w:rPr>
      <w:rFonts w:ascii="Calibri" w:eastAsia="Calibri" w:hAnsi="Calibri" w:cs="Times New Roman"/>
    </w:rPr>
  </w:style>
  <w:style w:type="character" w:customStyle="1" w:styleId="5">
    <w:name w:val="Основной текст + Полужирный5"/>
    <w:rsid w:val="004A7855"/>
    <w:rPr>
      <w:rFonts w:ascii="Lucida Sans Unicode" w:hAnsi="Lucida Sans Unicode"/>
      <w:b/>
      <w:sz w:val="29"/>
      <w:u w:val="none"/>
    </w:rPr>
  </w:style>
  <w:style w:type="character" w:customStyle="1" w:styleId="ae">
    <w:name w:val="Основной текст + Полужирный"/>
    <w:rsid w:val="004A7855"/>
    <w:rPr>
      <w:rFonts w:ascii="Lucida Sans Unicode" w:hAnsi="Lucida Sans Unicode"/>
      <w:b/>
      <w:sz w:val="29"/>
      <w:u w:val="none"/>
    </w:rPr>
  </w:style>
  <w:style w:type="character" w:customStyle="1" w:styleId="7">
    <w:name w:val="Заголовок №7_"/>
    <w:link w:val="71"/>
    <w:locked/>
    <w:rsid w:val="004A7855"/>
    <w:rPr>
      <w:rFonts w:ascii="Lucida Sans Unicode" w:hAnsi="Lucida Sans Unicode"/>
      <w:b/>
      <w:sz w:val="29"/>
      <w:shd w:val="clear" w:color="auto" w:fill="FFFFFF"/>
    </w:rPr>
  </w:style>
  <w:style w:type="character" w:customStyle="1" w:styleId="70">
    <w:name w:val="Заголовок №7 + Не полужирный"/>
    <w:rsid w:val="004A7855"/>
    <w:rPr>
      <w:rFonts w:ascii="Lucida Sans Unicode" w:hAnsi="Lucida Sans Unicode"/>
      <w:b/>
      <w:sz w:val="29"/>
      <w:shd w:val="clear" w:color="auto" w:fill="FFFFFF"/>
    </w:rPr>
  </w:style>
  <w:style w:type="paragraph" w:customStyle="1" w:styleId="71">
    <w:name w:val="Заголовок №71"/>
    <w:basedOn w:val="a"/>
    <w:link w:val="7"/>
    <w:rsid w:val="004A7855"/>
    <w:pPr>
      <w:widowControl w:val="0"/>
      <w:shd w:val="clear" w:color="auto" w:fill="FFFFFF"/>
      <w:spacing w:after="0" w:line="408" w:lineRule="exact"/>
      <w:outlineLvl w:val="6"/>
    </w:pPr>
    <w:rPr>
      <w:rFonts w:ascii="Lucida Sans Unicode" w:eastAsiaTheme="minorHAnsi" w:hAnsi="Lucida Sans Unicode" w:cstheme="minorBidi"/>
      <w:b/>
      <w:sz w:val="29"/>
      <w:shd w:val="clear" w:color="auto" w:fill="FFFFFF"/>
    </w:rPr>
  </w:style>
  <w:style w:type="paragraph" w:customStyle="1" w:styleId="NoSpacing1">
    <w:name w:val="No Spacing1"/>
    <w:link w:val="NoSpacingChar1"/>
    <w:rsid w:val="004A7855"/>
    <w:pPr>
      <w:spacing w:after="0" w:line="240" w:lineRule="auto"/>
      <w:ind w:firstLine="709"/>
      <w:jc w:val="both"/>
    </w:pPr>
    <w:rPr>
      <w:rFonts w:ascii="Calibri" w:eastAsia="Batang" w:hAnsi="Calibri" w:cs="Times New Roman"/>
      <w:lang w:eastAsia="ru-RU"/>
    </w:rPr>
  </w:style>
  <w:style w:type="character" w:customStyle="1" w:styleId="NoSpacingChar1">
    <w:name w:val="No Spacing Char1"/>
    <w:link w:val="NoSpacing1"/>
    <w:locked/>
    <w:rsid w:val="004A7855"/>
    <w:rPr>
      <w:rFonts w:ascii="Calibri" w:eastAsia="Batang" w:hAnsi="Calibri" w:cs="Times New Roman"/>
      <w:lang w:eastAsia="ru-RU"/>
    </w:rPr>
  </w:style>
  <w:style w:type="character" w:customStyle="1" w:styleId="apple-converted-space">
    <w:name w:val="apple-converted-space"/>
    <w:rsid w:val="004A7855"/>
    <w:rPr>
      <w:rFonts w:cs="Times New Roman"/>
    </w:rPr>
  </w:style>
  <w:style w:type="paragraph" w:styleId="af">
    <w:name w:val="Balloon Text"/>
    <w:basedOn w:val="a"/>
    <w:link w:val="af0"/>
    <w:uiPriority w:val="99"/>
    <w:semiHidden/>
    <w:unhideWhenUsed/>
    <w:rsid w:val="004A7855"/>
    <w:pPr>
      <w:spacing w:after="0" w:line="240" w:lineRule="auto"/>
    </w:pPr>
    <w:rPr>
      <w:rFonts w:ascii="Tahoma" w:hAnsi="Tahoma"/>
      <w:sz w:val="16"/>
      <w:szCs w:val="16"/>
      <w:lang w:val="x-none" w:eastAsia="x-none"/>
    </w:rPr>
  </w:style>
  <w:style w:type="character" w:customStyle="1" w:styleId="af0">
    <w:name w:val="Текст выноски Знак"/>
    <w:basedOn w:val="a0"/>
    <w:link w:val="af"/>
    <w:uiPriority w:val="99"/>
    <w:semiHidden/>
    <w:rsid w:val="004A7855"/>
    <w:rPr>
      <w:rFonts w:ascii="Tahoma" w:eastAsia="Calibri" w:hAnsi="Tahoma" w:cs="Times New Roman"/>
      <w:sz w:val="16"/>
      <w:szCs w:val="16"/>
      <w:lang w:val="x-none" w:eastAsia="x-none"/>
    </w:rPr>
  </w:style>
  <w:style w:type="paragraph" w:styleId="af1">
    <w:name w:val="Title"/>
    <w:basedOn w:val="a"/>
    <w:link w:val="af2"/>
    <w:qFormat/>
    <w:rsid w:val="004A7855"/>
    <w:pPr>
      <w:spacing w:after="0" w:line="240" w:lineRule="auto"/>
      <w:jc w:val="center"/>
    </w:pPr>
    <w:rPr>
      <w:rFonts w:ascii="Times New Roman" w:eastAsia="Times New Roman" w:hAnsi="Times New Roman"/>
      <w:sz w:val="28"/>
      <w:szCs w:val="24"/>
      <w:lang w:val="x-none" w:eastAsia="ru-RU"/>
    </w:rPr>
  </w:style>
  <w:style w:type="character" w:customStyle="1" w:styleId="af2">
    <w:name w:val="Название Знак"/>
    <w:basedOn w:val="a0"/>
    <w:link w:val="af1"/>
    <w:rsid w:val="004A7855"/>
    <w:rPr>
      <w:rFonts w:ascii="Times New Roman" w:eastAsia="Times New Roman" w:hAnsi="Times New Roman" w:cs="Times New Roman"/>
      <w:sz w:val="28"/>
      <w:szCs w:val="24"/>
      <w:lang w:val="x-none" w:eastAsia="ru-RU"/>
    </w:rPr>
  </w:style>
  <w:style w:type="character" w:customStyle="1" w:styleId="j22">
    <w:name w:val="j22"/>
    <w:rsid w:val="004A7855"/>
    <w:rPr>
      <w:rFonts w:cs="Times New Roman"/>
    </w:rPr>
  </w:style>
  <w:style w:type="paragraph" w:customStyle="1" w:styleId="j13">
    <w:name w:val="j13"/>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a"/>
    <w:rsid w:val="004A7855"/>
    <w:rPr>
      <w:color w:val="333399"/>
      <w:u w:val="single"/>
    </w:rPr>
  </w:style>
  <w:style w:type="paragraph" w:styleId="af4">
    <w:name w:val="annotation text"/>
    <w:basedOn w:val="a"/>
    <w:link w:val="af5"/>
    <w:uiPriority w:val="99"/>
    <w:unhideWhenUsed/>
    <w:rsid w:val="004A7855"/>
    <w:pPr>
      <w:spacing w:after="0" w:line="240" w:lineRule="auto"/>
    </w:pPr>
    <w:rPr>
      <w:rFonts w:ascii="Times New Roman" w:eastAsia="Times New Roman" w:hAnsi="Times New Roman"/>
      <w:color w:val="000000"/>
      <w:sz w:val="20"/>
      <w:szCs w:val="20"/>
      <w:lang w:val="x-none" w:eastAsia="x-none"/>
    </w:rPr>
  </w:style>
  <w:style w:type="character" w:customStyle="1" w:styleId="af5">
    <w:name w:val="Текст примечания Знак"/>
    <w:basedOn w:val="a0"/>
    <w:link w:val="af4"/>
    <w:uiPriority w:val="99"/>
    <w:rsid w:val="004A7855"/>
    <w:rPr>
      <w:rFonts w:ascii="Times New Roman" w:eastAsia="Times New Roman" w:hAnsi="Times New Roman" w:cs="Times New Roman"/>
      <w:color w:val="000000"/>
      <w:sz w:val="20"/>
      <w:szCs w:val="20"/>
      <w:lang w:val="x-none" w:eastAsia="x-none"/>
    </w:rPr>
  </w:style>
  <w:style w:type="character" w:customStyle="1" w:styleId="s2">
    <w:name w:val="s2"/>
    <w:rsid w:val="004A7855"/>
    <w:rPr>
      <w:rFonts w:ascii="Times New Roman" w:hAnsi="Times New Roman" w:cs="Times New Roman" w:hint="default"/>
      <w:color w:val="333399"/>
      <w:u w:val="single"/>
    </w:rPr>
  </w:style>
  <w:style w:type="paragraph" w:customStyle="1" w:styleId="j18">
    <w:name w:val="j18"/>
    <w:basedOn w:val="a"/>
    <w:rsid w:val="004A7855"/>
    <w:pPr>
      <w:spacing w:after="0" w:line="240" w:lineRule="auto"/>
      <w:textAlignment w:val="baseline"/>
    </w:pPr>
    <w:rPr>
      <w:rFonts w:ascii="Times New Roman" w:eastAsia="Times New Roman" w:hAnsi="Times New Roman"/>
      <w:color w:val="000000"/>
      <w:sz w:val="24"/>
      <w:szCs w:val="24"/>
      <w:lang w:eastAsia="ru-RU"/>
    </w:rPr>
  </w:style>
  <w:style w:type="character" w:styleId="af6">
    <w:name w:val="annotation reference"/>
    <w:uiPriority w:val="99"/>
    <w:semiHidden/>
    <w:unhideWhenUsed/>
    <w:rsid w:val="004A7855"/>
    <w:rPr>
      <w:sz w:val="16"/>
      <w:szCs w:val="16"/>
    </w:rPr>
  </w:style>
  <w:style w:type="character" w:customStyle="1" w:styleId="s3">
    <w:name w:val="s3"/>
    <w:rsid w:val="004A7855"/>
    <w:rPr>
      <w:rFonts w:ascii="Times New Roman" w:hAnsi="Times New Roman" w:cs="Times New Roman" w:hint="default"/>
      <w:b w:val="0"/>
      <w:bCs w:val="0"/>
      <w:i/>
      <w:iCs/>
      <w:color w:val="FF0000"/>
    </w:rPr>
  </w:style>
  <w:style w:type="character" w:customStyle="1" w:styleId="s19">
    <w:name w:val="s19"/>
    <w:rsid w:val="004A7855"/>
    <w:rPr>
      <w:rFonts w:ascii="Times New Roman" w:hAnsi="Times New Roman" w:cs="Times New Roman" w:hint="default"/>
      <w:b w:val="0"/>
      <w:bCs w:val="0"/>
      <w:i w:val="0"/>
      <w:iCs w:val="0"/>
      <w:color w:val="008000"/>
    </w:rPr>
  </w:style>
  <w:style w:type="paragraph" w:customStyle="1" w:styleId="j19">
    <w:name w:val="j19"/>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5">
    <w:name w:val="Font Style45"/>
    <w:rsid w:val="004A7855"/>
    <w:rPr>
      <w:rFonts w:ascii="Arial Unicode MS" w:eastAsia="Arial Unicode MS" w:hAnsi="Arial Unicode MS" w:cs="Arial Unicode MS" w:hint="eastAsia"/>
      <w:sz w:val="22"/>
      <w:szCs w:val="22"/>
    </w:rPr>
  </w:style>
  <w:style w:type="paragraph" w:customStyle="1" w:styleId="ConsPlusNormal">
    <w:name w:val="ConsPlusNormal"/>
    <w:rsid w:val="004A7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te">
    <w:name w:val="note"/>
    <w:basedOn w:val="a0"/>
    <w:rsid w:val="00AB7503"/>
  </w:style>
  <w:style w:type="paragraph" w:styleId="af7">
    <w:name w:val="annotation subject"/>
    <w:basedOn w:val="af4"/>
    <w:next w:val="af4"/>
    <w:link w:val="af8"/>
    <w:uiPriority w:val="99"/>
    <w:semiHidden/>
    <w:unhideWhenUsed/>
    <w:rsid w:val="00001A1B"/>
    <w:pPr>
      <w:spacing w:after="200"/>
    </w:pPr>
    <w:rPr>
      <w:rFonts w:ascii="Calibri" w:eastAsia="Calibri" w:hAnsi="Calibri"/>
      <w:b/>
      <w:bCs/>
      <w:color w:val="auto"/>
      <w:lang w:val="ru-RU" w:eastAsia="en-US"/>
    </w:rPr>
  </w:style>
  <w:style w:type="character" w:customStyle="1" w:styleId="af8">
    <w:name w:val="Тема примечания Знак"/>
    <w:basedOn w:val="af5"/>
    <w:link w:val="af7"/>
    <w:uiPriority w:val="99"/>
    <w:semiHidden/>
    <w:rsid w:val="00001A1B"/>
    <w:rPr>
      <w:rFonts w:ascii="Calibri" w:eastAsia="Calibri" w:hAnsi="Calibri"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276">
      <w:bodyDiv w:val="1"/>
      <w:marLeft w:val="0"/>
      <w:marRight w:val="0"/>
      <w:marTop w:val="0"/>
      <w:marBottom w:val="0"/>
      <w:divBdr>
        <w:top w:val="none" w:sz="0" w:space="0" w:color="auto"/>
        <w:left w:val="none" w:sz="0" w:space="0" w:color="auto"/>
        <w:bottom w:val="none" w:sz="0" w:space="0" w:color="auto"/>
        <w:right w:val="none" w:sz="0" w:space="0" w:color="auto"/>
      </w:divBdr>
    </w:div>
    <w:div w:id="290207544">
      <w:bodyDiv w:val="1"/>
      <w:marLeft w:val="0"/>
      <w:marRight w:val="0"/>
      <w:marTop w:val="0"/>
      <w:marBottom w:val="0"/>
      <w:divBdr>
        <w:top w:val="none" w:sz="0" w:space="0" w:color="auto"/>
        <w:left w:val="none" w:sz="0" w:space="0" w:color="auto"/>
        <w:bottom w:val="none" w:sz="0" w:space="0" w:color="auto"/>
        <w:right w:val="none" w:sz="0" w:space="0" w:color="auto"/>
      </w:divBdr>
    </w:div>
    <w:div w:id="465665000">
      <w:bodyDiv w:val="1"/>
      <w:marLeft w:val="0"/>
      <w:marRight w:val="0"/>
      <w:marTop w:val="0"/>
      <w:marBottom w:val="0"/>
      <w:divBdr>
        <w:top w:val="none" w:sz="0" w:space="0" w:color="auto"/>
        <w:left w:val="none" w:sz="0" w:space="0" w:color="auto"/>
        <w:bottom w:val="none" w:sz="0" w:space="0" w:color="auto"/>
        <w:right w:val="none" w:sz="0" w:space="0" w:color="auto"/>
      </w:divBdr>
    </w:div>
    <w:div w:id="694697893">
      <w:bodyDiv w:val="1"/>
      <w:marLeft w:val="0"/>
      <w:marRight w:val="0"/>
      <w:marTop w:val="0"/>
      <w:marBottom w:val="0"/>
      <w:divBdr>
        <w:top w:val="none" w:sz="0" w:space="0" w:color="auto"/>
        <w:left w:val="none" w:sz="0" w:space="0" w:color="auto"/>
        <w:bottom w:val="none" w:sz="0" w:space="0" w:color="auto"/>
        <w:right w:val="none" w:sz="0" w:space="0" w:color="auto"/>
      </w:divBdr>
    </w:div>
    <w:div w:id="1676151280">
      <w:bodyDiv w:val="1"/>
      <w:marLeft w:val="0"/>
      <w:marRight w:val="0"/>
      <w:marTop w:val="0"/>
      <w:marBottom w:val="0"/>
      <w:divBdr>
        <w:top w:val="none" w:sz="0" w:space="0" w:color="auto"/>
        <w:left w:val="none" w:sz="0" w:space="0" w:color="auto"/>
        <w:bottom w:val="none" w:sz="0" w:space="0" w:color="auto"/>
        <w:right w:val="none" w:sz="0" w:space="0" w:color="auto"/>
      </w:divBdr>
    </w:div>
    <w:div w:id="2015842087">
      <w:bodyDiv w:val="1"/>
      <w:marLeft w:val="0"/>
      <w:marRight w:val="0"/>
      <w:marTop w:val="0"/>
      <w:marBottom w:val="0"/>
      <w:divBdr>
        <w:top w:val="none" w:sz="0" w:space="0" w:color="auto"/>
        <w:left w:val="none" w:sz="0" w:space="0" w:color="auto"/>
        <w:bottom w:val="none" w:sz="0" w:space="0" w:color="auto"/>
        <w:right w:val="none" w:sz="0" w:space="0" w:color="auto"/>
      </w:divBdr>
    </w:div>
    <w:div w:id="2016951785">
      <w:bodyDiv w:val="1"/>
      <w:marLeft w:val="0"/>
      <w:marRight w:val="0"/>
      <w:marTop w:val="0"/>
      <w:marBottom w:val="0"/>
      <w:divBdr>
        <w:top w:val="none" w:sz="0" w:space="0" w:color="auto"/>
        <w:left w:val="none" w:sz="0" w:space="0" w:color="auto"/>
        <w:bottom w:val="none" w:sz="0" w:space="0" w:color="auto"/>
        <w:right w:val="none" w:sz="0" w:space="0" w:color="auto"/>
      </w:divBdr>
    </w:div>
    <w:div w:id="20921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2345\docs\&#1056;&#1072;&#1073;&#1086;&#1095;&#1080;&#1081;%20&#1089;&#1090;&#1086;&#1083;\&#1086;&#1073;&#1097;&#1072;&#1103;%20&#1089;&#1088;&#1072;&#1074;&#1085;&#1080;&#1090;%20&#1090;&#1072;&#1073;&#1083;&#1080;&#1094;&#1072;%20&#1089;%20&#1086;&#1073;&#1086;&#1089;&#1085;&#1086;&#1074;&#1072;&#1085;%20&#1043;&#1050;.doc" TargetMode="External"/><Relationship Id="rId13" Type="http://schemas.openxmlformats.org/officeDocument/2006/relationships/hyperlink" Target="http://online.zakon.kz/Document/?link_id=100440211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4402241" TargetMode="External"/><Relationship Id="rId17" Type="http://schemas.openxmlformats.org/officeDocument/2006/relationships/hyperlink" Target="http://adilet.zan.kz/rus/docs/V070004937_" TargetMode="External"/><Relationship Id="rId2" Type="http://schemas.openxmlformats.org/officeDocument/2006/relationships/numbering" Target="numbering.xml"/><Relationship Id="rId16" Type="http://schemas.openxmlformats.org/officeDocument/2006/relationships/hyperlink" Target="http://online.zakon.kz/Document/?link_id=1004535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4402239" TargetMode="External"/><Relationship Id="rId5" Type="http://schemas.openxmlformats.org/officeDocument/2006/relationships/webSettings" Target="webSettings.xml"/><Relationship Id="rId15" Type="http://schemas.openxmlformats.org/officeDocument/2006/relationships/hyperlink" Target="http://online.zakon.kz/Document/?link_id=1004402239" TargetMode="External"/><Relationship Id="rId10" Type="http://schemas.openxmlformats.org/officeDocument/2006/relationships/hyperlink" Target="http://online.zakon.kz/Document/?link_id=10044022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402113" TargetMode="External"/><Relationship Id="rId14" Type="http://schemas.openxmlformats.org/officeDocument/2006/relationships/hyperlink" Target="http://online.zakon.kz/Document/?link_id=1004402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FA1A-387C-4AC6-AF9E-C7FB1B3C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Бижанов Даулет Ерназарович</dc:creator>
  <cp:lastModifiedBy>Иманкулов Дамир Бауыржанович</cp:lastModifiedBy>
  <cp:revision>92</cp:revision>
  <cp:lastPrinted>2020-11-11T02:22:00Z</cp:lastPrinted>
  <dcterms:created xsi:type="dcterms:W3CDTF">2020-08-27T05:31:00Z</dcterms:created>
  <dcterms:modified xsi:type="dcterms:W3CDTF">2020-12-04T04:28:00Z</dcterms:modified>
</cp:coreProperties>
</file>