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4C91" w14:textId="3CBDE4FC" w:rsidR="008F3DEF" w:rsidRPr="00C429F0" w:rsidRDefault="00F92778" w:rsidP="008F3D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СРАВНИТЕЛЬНАЯ ТАБЛИЦА</w:t>
      </w:r>
      <w:r w:rsidR="0094716C" w:rsidRPr="00C429F0">
        <w:rPr>
          <w:rFonts w:ascii="Times New Roman" w:hAnsi="Times New Roman" w:cs="Times New Roman"/>
          <w:b/>
          <w:sz w:val="24"/>
          <w:szCs w:val="24"/>
        </w:rPr>
        <w:t xml:space="preserve"> </w:t>
      </w:r>
    </w:p>
    <w:p w14:paraId="6D8A49FD" w14:textId="5DD79A36" w:rsidR="008F3DEF" w:rsidRPr="00C429F0" w:rsidRDefault="00D8377C" w:rsidP="008F3DEF">
      <w:pPr>
        <w:spacing w:after="0" w:line="240" w:lineRule="auto"/>
        <w:jc w:val="center"/>
        <w:rPr>
          <w:rFonts w:ascii="Times New Roman" w:hAnsi="Times New Roman" w:cs="Times New Roman"/>
          <w:b/>
        </w:rPr>
      </w:pPr>
      <w:r w:rsidRPr="00C429F0">
        <w:rPr>
          <w:rFonts w:ascii="Times New Roman" w:hAnsi="Times New Roman" w:cs="Times New Roman"/>
          <w:b/>
        </w:rPr>
        <w:t xml:space="preserve">по проекту Закона Республики Казахстан «О внесении изменений </w:t>
      </w:r>
      <w:r w:rsidR="00D81A4F">
        <w:rPr>
          <w:rFonts w:ascii="Times New Roman" w:hAnsi="Times New Roman" w:cs="Times New Roman"/>
          <w:b/>
          <w:lang w:val="kk-KZ"/>
        </w:rPr>
        <w:t xml:space="preserve">и дополнения </w:t>
      </w:r>
      <w:r w:rsidRPr="00C429F0">
        <w:rPr>
          <w:rFonts w:ascii="Times New Roman" w:hAnsi="Times New Roman" w:cs="Times New Roman"/>
          <w:b/>
        </w:rPr>
        <w:t xml:space="preserve">в </w:t>
      </w:r>
      <w:r w:rsidR="00D80446" w:rsidRPr="00C429F0">
        <w:rPr>
          <w:rFonts w:ascii="Times New Roman" w:hAnsi="Times New Roman" w:cs="Times New Roman"/>
          <w:b/>
        </w:rPr>
        <w:t>некоторые законодательные акты Республики Казахстан по вопросам земельных отношений</w:t>
      </w:r>
      <w:r w:rsidRPr="00C429F0">
        <w:rPr>
          <w:rFonts w:ascii="Times New Roman" w:hAnsi="Times New Roman" w:cs="Times New Roman"/>
          <w:b/>
        </w:rPr>
        <w:t>»</w:t>
      </w:r>
    </w:p>
    <w:p w14:paraId="6D455DBA" w14:textId="77777777" w:rsidR="00D8377C" w:rsidRPr="00C429F0" w:rsidRDefault="00D8377C" w:rsidP="008F3DEF">
      <w:pPr>
        <w:spacing w:after="0" w:line="240" w:lineRule="auto"/>
        <w:jc w:val="center"/>
        <w:rPr>
          <w:rFonts w:ascii="Times New Roman" w:hAnsi="Times New Roman" w:cs="Times New Roman"/>
          <w:b/>
        </w:rPr>
      </w:pPr>
    </w:p>
    <w:tbl>
      <w:tblPr>
        <w:tblStyle w:val="a3"/>
        <w:tblW w:w="15877" w:type="dxa"/>
        <w:tblInd w:w="-601" w:type="dxa"/>
        <w:tblLayout w:type="fixed"/>
        <w:tblLook w:val="04A0" w:firstRow="1" w:lastRow="0" w:firstColumn="1" w:lastColumn="0" w:noHBand="0" w:noVBand="1"/>
      </w:tblPr>
      <w:tblGrid>
        <w:gridCol w:w="567"/>
        <w:gridCol w:w="1843"/>
        <w:gridCol w:w="4962"/>
        <w:gridCol w:w="4677"/>
        <w:gridCol w:w="3828"/>
      </w:tblGrid>
      <w:tr w:rsidR="006F4188" w:rsidRPr="00C429F0" w14:paraId="1FC0F862" w14:textId="77777777" w:rsidTr="00F92778">
        <w:tc>
          <w:tcPr>
            <w:tcW w:w="567" w:type="dxa"/>
          </w:tcPr>
          <w:p w14:paraId="19299B4A" w14:textId="77777777" w:rsidR="006F4188" w:rsidRPr="00C429F0" w:rsidRDefault="006F4188">
            <w:pPr>
              <w:rPr>
                <w:rFonts w:ascii="Times New Roman" w:hAnsi="Times New Roman" w:cs="Times New Roman"/>
                <w:b/>
              </w:rPr>
            </w:pPr>
            <w:r w:rsidRPr="00C429F0">
              <w:rPr>
                <w:rFonts w:ascii="Times New Roman" w:hAnsi="Times New Roman" w:cs="Times New Roman"/>
                <w:b/>
              </w:rPr>
              <w:t>№</w:t>
            </w:r>
          </w:p>
        </w:tc>
        <w:tc>
          <w:tcPr>
            <w:tcW w:w="1843" w:type="dxa"/>
          </w:tcPr>
          <w:p w14:paraId="6C371CF4" w14:textId="77777777" w:rsidR="006F4188" w:rsidRPr="00C429F0" w:rsidRDefault="006F4188" w:rsidP="0090586D">
            <w:pPr>
              <w:jc w:val="center"/>
              <w:rPr>
                <w:rFonts w:ascii="Times New Roman" w:hAnsi="Times New Roman" w:cs="Times New Roman"/>
                <w:b/>
              </w:rPr>
            </w:pPr>
            <w:r w:rsidRPr="00C429F0">
              <w:rPr>
                <w:rFonts w:ascii="Times New Roman" w:hAnsi="Times New Roman" w:cs="Times New Roman"/>
                <w:b/>
              </w:rPr>
              <w:t>Структурные элементы</w:t>
            </w:r>
          </w:p>
        </w:tc>
        <w:tc>
          <w:tcPr>
            <w:tcW w:w="4962" w:type="dxa"/>
          </w:tcPr>
          <w:p w14:paraId="195EA9E4" w14:textId="77777777" w:rsidR="006F4188" w:rsidRPr="00C429F0" w:rsidRDefault="006F4188" w:rsidP="00DC51E1">
            <w:pPr>
              <w:jc w:val="center"/>
              <w:rPr>
                <w:rFonts w:ascii="Times New Roman" w:hAnsi="Times New Roman" w:cs="Times New Roman"/>
                <w:b/>
              </w:rPr>
            </w:pPr>
            <w:r w:rsidRPr="00C429F0">
              <w:rPr>
                <w:rFonts w:ascii="Times New Roman" w:hAnsi="Times New Roman" w:cs="Times New Roman"/>
                <w:b/>
              </w:rPr>
              <w:t xml:space="preserve">Редакция </w:t>
            </w:r>
          </w:p>
          <w:p w14:paraId="5FA83D02" w14:textId="77777777" w:rsidR="006F4188" w:rsidRPr="00C429F0" w:rsidRDefault="006F4188" w:rsidP="000162F2">
            <w:pPr>
              <w:jc w:val="center"/>
              <w:rPr>
                <w:rFonts w:ascii="Times New Roman" w:hAnsi="Times New Roman" w:cs="Times New Roman"/>
                <w:b/>
                <w:lang w:val="en-US"/>
              </w:rPr>
            </w:pPr>
            <w:r w:rsidRPr="00C429F0">
              <w:rPr>
                <w:rFonts w:ascii="Times New Roman" w:hAnsi="Times New Roman" w:cs="Times New Roman"/>
                <w:b/>
              </w:rPr>
              <w:t xml:space="preserve">законодательного акта </w:t>
            </w:r>
          </w:p>
        </w:tc>
        <w:tc>
          <w:tcPr>
            <w:tcW w:w="4677" w:type="dxa"/>
          </w:tcPr>
          <w:p w14:paraId="543963DF" w14:textId="77777777" w:rsidR="006F4188" w:rsidRPr="00C429F0" w:rsidRDefault="006F4188" w:rsidP="00DC51E1">
            <w:pPr>
              <w:jc w:val="center"/>
              <w:rPr>
                <w:rFonts w:ascii="Times New Roman" w:hAnsi="Times New Roman" w:cs="Times New Roman"/>
                <w:b/>
                <w:lang w:val="en-US"/>
              </w:rPr>
            </w:pPr>
            <w:r w:rsidRPr="00C429F0">
              <w:rPr>
                <w:rFonts w:ascii="Times New Roman" w:hAnsi="Times New Roman" w:cs="Times New Roman"/>
                <w:b/>
              </w:rPr>
              <w:t xml:space="preserve">Предлагаемая редакция </w:t>
            </w:r>
          </w:p>
        </w:tc>
        <w:tc>
          <w:tcPr>
            <w:tcW w:w="3828" w:type="dxa"/>
          </w:tcPr>
          <w:p w14:paraId="38B93C4D" w14:textId="77777777" w:rsidR="006F4188" w:rsidRPr="00C429F0" w:rsidRDefault="006F4188" w:rsidP="00DC51E1">
            <w:pPr>
              <w:jc w:val="center"/>
              <w:rPr>
                <w:rFonts w:ascii="Times New Roman" w:hAnsi="Times New Roman" w:cs="Times New Roman"/>
                <w:b/>
              </w:rPr>
            </w:pPr>
            <w:r w:rsidRPr="00C429F0">
              <w:rPr>
                <w:rFonts w:ascii="Times New Roman" w:hAnsi="Times New Roman" w:cs="Times New Roman"/>
                <w:b/>
              </w:rPr>
              <w:t xml:space="preserve">Обоснование </w:t>
            </w:r>
          </w:p>
          <w:p w14:paraId="354B2B18" w14:textId="77777777" w:rsidR="006F4188" w:rsidRPr="00C429F0" w:rsidRDefault="006F4188" w:rsidP="00972875">
            <w:pPr>
              <w:jc w:val="center"/>
              <w:rPr>
                <w:rFonts w:ascii="Times New Roman" w:hAnsi="Times New Roman" w:cs="Times New Roman"/>
                <w:b/>
              </w:rPr>
            </w:pPr>
          </w:p>
        </w:tc>
      </w:tr>
      <w:tr w:rsidR="00A16CFD" w:rsidRPr="00C429F0" w14:paraId="76A7EDE3" w14:textId="77777777" w:rsidTr="00FF0F8A">
        <w:trPr>
          <w:trHeight w:val="425"/>
        </w:trPr>
        <w:tc>
          <w:tcPr>
            <w:tcW w:w="15877" w:type="dxa"/>
            <w:gridSpan w:val="5"/>
            <w:vAlign w:val="center"/>
          </w:tcPr>
          <w:p w14:paraId="49059813" w14:textId="77777777" w:rsidR="00A16CFD" w:rsidRPr="00C429F0" w:rsidRDefault="00A16CFD" w:rsidP="00A16CFD">
            <w:pPr>
              <w:jc w:val="center"/>
              <w:rPr>
                <w:rFonts w:ascii="Times New Roman" w:hAnsi="Times New Roman" w:cs="Times New Roman"/>
                <w:b/>
              </w:rPr>
            </w:pPr>
            <w:r w:rsidRPr="00C429F0">
              <w:rPr>
                <w:rFonts w:ascii="Times New Roman" w:hAnsi="Times New Roman" w:cs="Times New Roman"/>
                <w:b/>
              </w:rPr>
              <w:t>Земельный кодекс Республики Казахстан</w:t>
            </w:r>
          </w:p>
        </w:tc>
      </w:tr>
      <w:tr w:rsidR="006F4188" w:rsidRPr="00C429F0" w14:paraId="0C918707" w14:textId="77777777" w:rsidTr="00F92778">
        <w:trPr>
          <w:trHeight w:val="2569"/>
        </w:trPr>
        <w:tc>
          <w:tcPr>
            <w:tcW w:w="567" w:type="dxa"/>
          </w:tcPr>
          <w:p w14:paraId="235E0744" w14:textId="2D2D965C" w:rsidR="006F4188" w:rsidRPr="00984407" w:rsidRDefault="006F4188" w:rsidP="00DC51E1">
            <w:pPr>
              <w:jc w:val="both"/>
              <w:rPr>
                <w:rFonts w:ascii="Times New Roman" w:hAnsi="Times New Roman" w:cs="Times New Roman"/>
                <w:lang w:val="kk-KZ"/>
              </w:rPr>
            </w:pPr>
            <w:r w:rsidRPr="00C429F0">
              <w:rPr>
                <w:rFonts w:ascii="Times New Roman" w:hAnsi="Times New Roman" w:cs="Times New Roman"/>
              </w:rPr>
              <w:t>1</w:t>
            </w:r>
            <w:r w:rsidR="00984407">
              <w:rPr>
                <w:rFonts w:ascii="Times New Roman" w:hAnsi="Times New Roman" w:cs="Times New Roman"/>
                <w:lang w:val="kk-KZ"/>
              </w:rPr>
              <w:t>.</w:t>
            </w:r>
          </w:p>
        </w:tc>
        <w:tc>
          <w:tcPr>
            <w:tcW w:w="1843" w:type="dxa"/>
          </w:tcPr>
          <w:p w14:paraId="69498176" w14:textId="77777777" w:rsidR="006F4188" w:rsidRPr="00C429F0" w:rsidRDefault="006F4188" w:rsidP="0090586D">
            <w:pPr>
              <w:jc w:val="center"/>
              <w:rPr>
                <w:rFonts w:ascii="Times New Roman" w:hAnsi="Times New Roman" w:cs="Times New Roman"/>
              </w:rPr>
            </w:pPr>
            <w:r w:rsidRPr="00C429F0">
              <w:rPr>
                <w:rFonts w:ascii="Times New Roman" w:hAnsi="Times New Roman" w:cs="Times New Roman"/>
              </w:rPr>
              <w:t>Подпункт 29) статьи 12 Земельного кодекса</w:t>
            </w:r>
          </w:p>
        </w:tc>
        <w:tc>
          <w:tcPr>
            <w:tcW w:w="4962" w:type="dxa"/>
          </w:tcPr>
          <w:p w14:paraId="43F869D4"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Статья 12. Основные понятия, используемые в Кодексе</w:t>
            </w:r>
          </w:p>
          <w:p w14:paraId="2C00BB50" w14:textId="77777777" w:rsidR="006F4188" w:rsidRPr="00C429F0" w:rsidRDefault="006F4188" w:rsidP="007D1D45">
            <w:pPr>
              <w:ind w:firstLine="318"/>
              <w:jc w:val="both"/>
              <w:rPr>
                <w:rFonts w:ascii="Times New Roman" w:hAnsi="Times New Roman" w:cs="Times New Roman"/>
              </w:rPr>
            </w:pPr>
          </w:p>
          <w:p w14:paraId="331EC8FA"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 xml:space="preserve">В настоящем Кодексе используются следующие основные понятия: </w:t>
            </w:r>
          </w:p>
          <w:p w14:paraId="3F10DB4A"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w:t>
            </w:r>
          </w:p>
          <w:p w14:paraId="04B96FC4" w14:textId="77777777" w:rsidR="006F4188" w:rsidRPr="00EE6A68" w:rsidRDefault="006F4188" w:rsidP="007D1D45">
            <w:pPr>
              <w:ind w:firstLine="318"/>
              <w:jc w:val="both"/>
              <w:rPr>
                <w:rFonts w:ascii="Times New Roman" w:hAnsi="Times New Roman" w:cs="Times New Roman"/>
                <w:b/>
              </w:rPr>
            </w:pPr>
            <w:r w:rsidRPr="00EE6A68">
              <w:rPr>
                <w:rFonts w:ascii="Times New Roman" w:hAnsi="Times New Roman" w:cs="Times New Roman"/>
                <w:b/>
              </w:rPr>
              <w:t xml:space="preserve">29) иммиграционный земельный фонд - земельные участки, зарезервированные для предоставления </w:t>
            </w:r>
            <w:proofErr w:type="spellStart"/>
            <w:r w:rsidRPr="00EE6A68">
              <w:rPr>
                <w:rFonts w:ascii="Times New Roman" w:hAnsi="Times New Roman" w:cs="Times New Roman"/>
                <w:b/>
              </w:rPr>
              <w:t>кандасам</w:t>
            </w:r>
            <w:proofErr w:type="spellEnd"/>
            <w:r w:rsidRPr="00EE6A68">
              <w:rPr>
                <w:rFonts w:ascii="Times New Roman" w:hAnsi="Times New Roman" w:cs="Times New Roman"/>
                <w:b/>
              </w:rPr>
              <w:t xml:space="preserve"> и входящие в состав специального земельного фонда;</w:t>
            </w:r>
          </w:p>
        </w:tc>
        <w:tc>
          <w:tcPr>
            <w:tcW w:w="4677" w:type="dxa"/>
          </w:tcPr>
          <w:p w14:paraId="4F3AA920" w14:textId="3042B278" w:rsidR="00B10B3B" w:rsidRDefault="00B10B3B" w:rsidP="00B10B3B">
            <w:pPr>
              <w:ind w:firstLine="318"/>
              <w:jc w:val="both"/>
              <w:rPr>
                <w:rFonts w:ascii="Times New Roman" w:hAnsi="Times New Roman" w:cs="Times New Roman"/>
              </w:rPr>
            </w:pPr>
            <w:r w:rsidRPr="00C429F0">
              <w:rPr>
                <w:rFonts w:ascii="Times New Roman" w:hAnsi="Times New Roman" w:cs="Times New Roman"/>
              </w:rPr>
              <w:t>Статья 12. Основные понятия, используемые в Кодексе</w:t>
            </w:r>
          </w:p>
          <w:p w14:paraId="09C57A0B" w14:textId="77777777" w:rsidR="00B10B3B" w:rsidRPr="00C429F0" w:rsidRDefault="00B10B3B" w:rsidP="00B10B3B">
            <w:pPr>
              <w:ind w:firstLine="318"/>
              <w:jc w:val="both"/>
              <w:rPr>
                <w:rFonts w:ascii="Times New Roman" w:hAnsi="Times New Roman" w:cs="Times New Roman"/>
              </w:rPr>
            </w:pPr>
          </w:p>
          <w:p w14:paraId="5901696D" w14:textId="18770E5D" w:rsidR="006F4188" w:rsidRPr="00C429F0" w:rsidRDefault="00B10B3B" w:rsidP="00B10B3B">
            <w:pPr>
              <w:ind w:firstLine="318"/>
              <w:jc w:val="both"/>
              <w:rPr>
                <w:rFonts w:ascii="Times New Roman" w:hAnsi="Times New Roman" w:cs="Times New Roman"/>
                <w:b/>
              </w:rPr>
            </w:pPr>
            <w:r>
              <w:rPr>
                <w:rFonts w:ascii="Times New Roman" w:hAnsi="Times New Roman" w:cs="Times New Roman"/>
                <w:b/>
              </w:rPr>
              <w:t>29) ис</w:t>
            </w:r>
            <w:r w:rsidRPr="00C429F0">
              <w:rPr>
                <w:rFonts w:ascii="Times New Roman" w:hAnsi="Times New Roman" w:cs="Times New Roman"/>
                <w:b/>
              </w:rPr>
              <w:t>ключить</w:t>
            </w:r>
          </w:p>
        </w:tc>
        <w:tc>
          <w:tcPr>
            <w:tcW w:w="3828" w:type="dxa"/>
          </w:tcPr>
          <w:p w14:paraId="26364F6B" w14:textId="77777777" w:rsidR="006F4188" w:rsidRPr="00C429F0" w:rsidRDefault="006F4188" w:rsidP="0090586D">
            <w:pPr>
              <w:ind w:firstLine="318"/>
              <w:jc w:val="both"/>
              <w:rPr>
                <w:rFonts w:ascii="Times New Roman" w:hAnsi="Times New Roman" w:cs="Times New Roman"/>
              </w:rPr>
            </w:pPr>
            <w:r w:rsidRPr="00C429F0">
              <w:rPr>
                <w:rFonts w:ascii="Times New Roman" w:hAnsi="Times New Roman" w:cs="Times New Roman"/>
              </w:rPr>
              <w:t xml:space="preserve">В связи с вводимым запретом на предоставление сельхозземель в частную собственность и аренду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w:t>
            </w:r>
          </w:p>
        </w:tc>
      </w:tr>
      <w:tr w:rsidR="006F4188" w:rsidRPr="00C429F0" w14:paraId="7E0437A4" w14:textId="77777777" w:rsidTr="00F92778">
        <w:tc>
          <w:tcPr>
            <w:tcW w:w="567" w:type="dxa"/>
          </w:tcPr>
          <w:p w14:paraId="45F5D223" w14:textId="725C5A90" w:rsidR="006F4188" w:rsidRPr="00984407" w:rsidRDefault="006F4188" w:rsidP="00DC51E1">
            <w:pPr>
              <w:jc w:val="both"/>
              <w:rPr>
                <w:rFonts w:ascii="Times New Roman" w:hAnsi="Times New Roman" w:cs="Times New Roman"/>
                <w:lang w:val="kk-KZ"/>
              </w:rPr>
            </w:pPr>
            <w:r w:rsidRPr="00C429F0">
              <w:rPr>
                <w:rFonts w:ascii="Times New Roman" w:hAnsi="Times New Roman" w:cs="Times New Roman"/>
              </w:rPr>
              <w:t>2</w:t>
            </w:r>
            <w:r w:rsidR="00984407">
              <w:rPr>
                <w:rFonts w:ascii="Times New Roman" w:hAnsi="Times New Roman" w:cs="Times New Roman"/>
                <w:lang w:val="kk-KZ"/>
              </w:rPr>
              <w:t>.</w:t>
            </w:r>
          </w:p>
        </w:tc>
        <w:tc>
          <w:tcPr>
            <w:tcW w:w="1843" w:type="dxa"/>
          </w:tcPr>
          <w:p w14:paraId="028B6435" w14:textId="77777777" w:rsidR="006F4188" w:rsidRPr="00C429F0" w:rsidRDefault="006F4188" w:rsidP="0090586D">
            <w:pPr>
              <w:jc w:val="center"/>
              <w:rPr>
                <w:rFonts w:ascii="Times New Roman" w:hAnsi="Times New Roman" w:cs="Times New Roman"/>
              </w:rPr>
            </w:pPr>
            <w:r w:rsidRPr="00C429F0">
              <w:rPr>
                <w:rFonts w:ascii="Times New Roman" w:hAnsi="Times New Roman" w:cs="Times New Roman"/>
              </w:rPr>
              <w:t>Подпункт 13-1) пункта 1 статьи 14 Земельного кодекса</w:t>
            </w:r>
          </w:p>
        </w:tc>
        <w:tc>
          <w:tcPr>
            <w:tcW w:w="4962" w:type="dxa"/>
          </w:tcPr>
          <w:p w14:paraId="388FF06A"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Статья 14. Компетенция центрального уполномоченного органа</w:t>
            </w:r>
          </w:p>
          <w:p w14:paraId="0506DDF8" w14:textId="77777777" w:rsidR="006F4188" w:rsidRPr="00C429F0" w:rsidRDefault="006F4188" w:rsidP="007D1D45">
            <w:pPr>
              <w:pStyle w:val="a4"/>
              <w:numPr>
                <w:ilvl w:val="0"/>
                <w:numId w:val="3"/>
              </w:numPr>
              <w:ind w:left="34" w:firstLine="318"/>
              <w:jc w:val="both"/>
              <w:rPr>
                <w:rFonts w:ascii="Times New Roman" w:hAnsi="Times New Roman" w:cs="Times New Roman"/>
              </w:rPr>
            </w:pPr>
            <w:r w:rsidRPr="00C429F0">
              <w:rPr>
                <w:rFonts w:ascii="Times New Roman" w:hAnsi="Times New Roman" w:cs="Times New Roman"/>
              </w:rPr>
              <w:t>К компетенции центрального уполномоченного органа относятся:</w:t>
            </w:r>
          </w:p>
          <w:p w14:paraId="737E13D6"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w:t>
            </w:r>
          </w:p>
          <w:p w14:paraId="46CBE10B" w14:textId="77777777" w:rsidR="006F4188" w:rsidRPr="00EE6A68" w:rsidRDefault="006F4188" w:rsidP="007D1D45">
            <w:pPr>
              <w:ind w:firstLine="318"/>
              <w:jc w:val="both"/>
              <w:rPr>
                <w:rFonts w:ascii="Times New Roman" w:hAnsi="Times New Roman" w:cs="Times New Roman"/>
                <w:b/>
              </w:rPr>
            </w:pPr>
            <w:r w:rsidRPr="00EE6A68">
              <w:rPr>
                <w:rFonts w:ascii="Times New Roman" w:hAnsi="Times New Roman" w:cs="Times New Roman"/>
                <w:b/>
              </w:rPr>
              <w:t xml:space="preserve"> 13-1) согласование предложений местного исполнительного органа области, города республиканского значения, столицы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p>
        </w:tc>
        <w:tc>
          <w:tcPr>
            <w:tcW w:w="4677" w:type="dxa"/>
          </w:tcPr>
          <w:p w14:paraId="25C7EF2B" w14:textId="77777777" w:rsidR="00B10B3B" w:rsidRPr="00C429F0" w:rsidRDefault="00B10B3B" w:rsidP="00B10B3B">
            <w:pPr>
              <w:ind w:firstLine="318"/>
              <w:jc w:val="both"/>
              <w:rPr>
                <w:rFonts w:ascii="Times New Roman" w:hAnsi="Times New Roman" w:cs="Times New Roman"/>
              </w:rPr>
            </w:pPr>
            <w:r w:rsidRPr="00C429F0">
              <w:rPr>
                <w:rFonts w:ascii="Times New Roman" w:hAnsi="Times New Roman" w:cs="Times New Roman"/>
              </w:rPr>
              <w:t>Статья 14. Компетенция центрального уполномоченного органа</w:t>
            </w:r>
          </w:p>
          <w:p w14:paraId="022F176C" w14:textId="77777777" w:rsidR="00B10B3B" w:rsidRDefault="00B10B3B" w:rsidP="00B10B3B">
            <w:pPr>
              <w:ind w:firstLine="318"/>
              <w:jc w:val="both"/>
              <w:rPr>
                <w:rFonts w:ascii="Times New Roman" w:hAnsi="Times New Roman" w:cs="Times New Roman"/>
                <w:b/>
              </w:rPr>
            </w:pPr>
          </w:p>
          <w:p w14:paraId="168536D8" w14:textId="63A232B2" w:rsidR="006F4188" w:rsidRPr="00C429F0" w:rsidRDefault="00B10B3B" w:rsidP="00B10B3B">
            <w:pPr>
              <w:ind w:firstLine="318"/>
              <w:jc w:val="both"/>
              <w:rPr>
                <w:rFonts w:ascii="Times New Roman" w:hAnsi="Times New Roman" w:cs="Times New Roman"/>
                <w:b/>
              </w:rPr>
            </w:pPr>
            <w:r>
              <w:rPr>
                <w:rFonts w:ascii="Times New Roman" w:hAnsi="Times New Roman" w:cs="Times New Roman"/>
                <w:b/>
              </w:rPr>
              <w:t>13-1) и</w:t>
            </w:r>
            <w:r w:rsidRPr="00C429F0">
              <w:rPr>
                <w:rFonts w:ascii="Times New Roman" w:hAnsi="Times New Roman" w:cs="Times New Roman"/>
                <w:b/>
              </w:rPr>
              <w:t>сключить.</w:t>
            </w:r>
          </w:p>
        </w:tc>
        <w:tc>
          <w:tcPr>
            <w:tcW w:w="3828" w:type="dxa"/>
          </w:tcPr>
          <w:p w14:paraId="0F95B9C3" w14:textId="77777777" w:rsidR="006F4188" w:rsidRPr="00C429F0" w:rsidRDefault="006F4188" w:rsidP="0090586D">
            <w:pPr>
              <w:ind w:firstLine="318"/>
              <w:jc w:val="both"/>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6F4188" w:rsidRPr="00C429F0" w14:paraId="2EA3F32D" w14:textId="77777777" w:rsidTr="00F92778">
        <w:tc>
          <w:tcPr>
            <w:tcW w:w="567" w:type="dxa"/>
          </w:tcPr>
          <w:p w14:paraId="02D78B90" w14:textId="3375778D" w:rsidR="006F4188" w:rsidRPr="00984407" w:rsidRDefault="006F4188" w:rsidP="00DC51E1">
            <w:pPr>
              <w:jc w:val="both"/>
              <w:rPr>
                <w:rFonts w:ascii="Times New Roman" w:hAnsi="Times New Roman" w:cs="Times New Roman"/>
                <w:lang w:val="kk-KZ"/>
              </w:rPr>
            </w:pPr>
            <w:r w:rsidRPr="00C429F0">
              <w:rPr>
                <w:rFonts w:ascii="Times New Roman" w:hAnsi="Times New Roman" w:cs="Times New Roman"/>
              </w:rPr>
              <w:t>3</w:t>
            </w:r>
            <w:r w:rsidR="00984407">
              <w:rPr>
                <w:rFonts w:ascii="Times New Roman" w:hAnsi="Times New Roman" w:cs="Times New Roman"/>
                <w:lang w:val="kk-KZ"/>
              </w:rPr>
              <w:t>.</w:t>
            </w:r>
          </w:p>
        </w:tc>
        <w:tc>
          <w:tcPr>
            <w:tcW w:w="1843" w:type="dxa"/>
          </w:tcPr>
          <w:p w14:paraId="2211C5E4" w14:textId="77777777" w:rsidR="006F4188" w:rsidRPr="00C429F0" w:rsidRDefault="006F4188" w:rsidP="0090586D">
            <w:pPr>
              <w:jc w:val="center"/>
              <w:rPr>
                <w:rFonts w:ascii="Times New Roman" w:hAnsi="Times New Roman" w:cs="Times New Roman"/>
              </w:rPr>
            </w:pPr>
            <w:r w:rsidRPr="00C429F0">
              <w:rPr>
                <w:rFonts w:ascii="Times New Roman" w:hAnsi="Times New Roman" w:cs="Times New Roman"/>
              </w:rPr>
              <w:t>Подпункт 10-1) пункта 1 статьи 16 Земельного кодекса</w:t>
            </w:r>
          </w:p>
        </w:tc>
        <w:tc>
          <w:tcPr>
            <w:tcW w:w="4962" w:type="dxa"/>
          </w:tcPr>
          <w:p w14:paraId="1EE1869C"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Статья 16. Компетенция местного исполнительного органа области, города республиканского значения, столицы</w:t>
            </w:r>
          </w:p>
          <w:p w14:paraId="4CF5E3CA" w14:textId="77777777" w:rsidR="006F4188" w:rsidRPr="00C429F0" w:rsidRDefault="006F4188" w:rsidP="007D1D45">
            <w:pPr>
              <w:pStyle w:val="a4"/>
              <w:numPr>
                <w:ilvl w:val="0"/>
                <w:numId w:val="4"/>
              </w:numPr>
              <w:ind w:left="34" w:firstLine="318"/>
              <w:jc w:val="both"/>
              <w:rPr>
                <w:rFonts w:ascii="Times New Roman" w:hAnsi="Times New Roman" w:cs="Times New Roman"/>
              </w:rPr>
            </w:pPr>
            <w:r w:rsidRPr="00C429F0">
              <w:rPr>
                <w:rFonts w:ascii="Times New Roman" w:hAnsi="Times New Roman" w:cs="Times New Roman"/>
              </w:rPr>
              <w:t>К компетенции местного исполнительного органа области относятся:</w:t>
            </w:r>
          </w:p>
          <w:p w14:paraId="1030A36A"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w:t>
            </w:r>
          </w:p>
          <w:p w14:paraId="34F9C39E" w14:textId="77777777" w:rsidR="006F4188" w:rsidRPr="00EE6A68" w:rsidRDefault="006F4188" w:rsidP="007D1D45">
            <w:pPr>
              <w:ind w:firstLine="318"/>
              <w:jc w:val="both"/>
              <w:rPr>
                <w:rFonts w:ascii="Times New Roman" w:hAnsi="Times New Roman" w:cs="Times New Roman"/>
                <w:b/>
              </w:rPr>
            </w:pPr>
            <w:r w:rsidRPr="00EE6A68">
              <w:rPr>
                <w:rFonts w:ascii="Times New Roman" w:hAnsi="Times New Roman" w:cs="Times New Roman"/>
                <w:b/>
              </w:rPr>
              <w:t xml:space="preserve">10-1) представление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 лицам без </w:t>
            </w:r>
            <w:r w:rsidRPr="00EE6A68">
              <w:rPr>
                <w:rFonts w:ascii="Times New Roman" w:hAnsi="Times New Roman" w:cs="Times New Roman"/>
                <w:b/>
              </w:rPr>
              <w:lastRenderedPageBreak/>
              <w:t>гражданства и иностранным юридическим лицам;</w:t>
            </w:r>
          </w:p>
        </w:tc>
        <w:tc>
          <w:tcPr>
            <w:tcW w:w="4677" w:type="dxa"/>
          </w:tcPr>
          <w:p w14:paraId="15F59F07" w14:textId="77777777" w:rsidR="00B10B3B" w:rsidRPr="00C429F0" w:rsidRDefault="00B10B3B" w:rsidP="00B10B3B">
            <w:pPr>
              <w:ind w:firstLine="318"/>
              <w:jc w:val="both"/>
              <w:rPr>
                <w:rFonts w:ascii="Times New Roman" w:hAnsi="Times New Roman" w:cs="Times New Roman"/>
              </w:rPr>
            </w:pPr>
            <w:r w:rsidRPr="00C429F0">
              <w:rPr>
                <w:rFonts w:ascii="Times New Roman" w:hAnsi="Times New Roman" w:cs="Times New Roman"/>
              </w:rPr>
              <w:lastRenderedPageBreak/>
              <w:t>Статья 16. Компетенция местного исполнительного органа области, города республиканского значения, столицы</w:t>
            </w:r>
          </w:p>
          <w:p w14:paraId="0AE27C0E" w14:textId="77777777" w:rsidR="00B10B3B" w:rsidRDefault="00B10B3B" w:rsidP="00B10B3B">
            <w:pPr>
              <w:ind w:firstLine="318"/>
              <w:jc w:val="both"/>
              <w:rPr>
                <w:rFonts w:ascii="Times New Roman" w:hAnsi="Times New Roman" w:cs="Times New Roman"/>
                <w:b/>
              </w:rPr>
            </w:pPr>
          </w:p>
          <w:p w14:paraId="6CD26162" w14:textId="2DBDD484" w:rsidR="006F4188" w:rsidRPr="00C429F0" w:rsidRDefault="00B10B3B" w:rsidP="00B10B3B">
            <w:pPr>
              <w:ind w:firstLine="318"/>
              <w:jc w:val="both"/>
              <w:rPr>
                <w:rFonts w:ascii="Times New Roman" w:hAnsi="Times New Roman" w:cs="Times New Roman"/>
                <w:b/>
              </w:rPr>
            </w:pPr>
            <w:r>
              <w:rPr>
                <w:rFonts w:ascii="Times New Roman" w:hAnsi="Times New Roman" w:cs="Times New Roman"/>
                <w:b/>
              </w:rPr>
              <w:t>10-1) и</w:t>
            </w:r>
            <w:r w:rsidRPr="00C429F0">
              <w:rPr>
                <w:rFonts w:ascii="Times New Roman" w:hAnsi="Times New Roman" w:cs="Times New Roman"/>
                <w:b/>
              </w:rPr>
              <w:t>сключить.</w:t>
            </w:r>
          </w:p>
        </w:tc>
        <w:tc>
          <w:tcPr>
            <w:tcW w:w="3828" w:type="dxa"/>
          </w:tcPr>
          <w:p w14:paraId="5DEED666" w14:textId="77777777" w:rsidR="006F4188" w:rsidRPr="00C429F0" w:rsidRDefault="006F4188" w:rsidP="0090586D">
            <w:pPr>
              <w:ind w:firstLine="318"/>
              <w:jc w:val="both"/>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6F4188" w:rsidRPr="00C429F0" w14:paraId="34F0E44C" w14:textId="77777777" w:rsidTr="00F92778">
        <w:tc>
          <w:tcPr>
            <w:tcW w:w="567" w:type="dxa"/>
          </w:tcPr>
          <w:p w14:paraId="62B4E34E" w14:textId="6EE514A7" w:rsidR="006F4188" w:rsidRPr="00C429F0" w:rsidRDefault="006F4188" w:rsidP="00DC51E1">
            <w:pPr>
              <w:jc w:val="both"/>
              <w:rPr>
                <w:rFonts w:ascii="Times New Roman" w:hAnsi="Times New Roman" w:cs="Times New Roman"/>
              </w:rPr>
            </w:pPr>
            <w:r w:rsidRPr="00C429F0">
              <w:rPr>
                <w:rFonts w:ascii="Times New Roman" w:hAnsi="Times New Roman" w:cs="Times New Roman"/>
              </w:rPr>
              <w:lastRenderedPageBreak/>
              <w:t>4</w:t>
            </w:r>
            <w:r w:rsidR="00FB1B55">
              <w:rPr>
                <w:rFonts w:ascii="Times New Roman" w:hAnsi="Times New Roman" w:cs="Times New Roman"/>
              </w:rPr>
              <w:t>.</w:t>
            </w:r>
          </w:p>
        </w:tc>
        <w:tc>
          <w:tcPr>
            <w:tcW w:w="1843" w:type="dxa"/>
          </w:tcPr>
          <w:p w14:paraId="50811EFF" w14:textId="77777777" w:rsidR="006F4188" w:rsidRPr="00C429F0" w:rsidRDefault="006F4188" w:rsidP="0090586D">
            <w:pPr>
              <w:jc w:val="center"/>
              <w:rPr>
                <w:rFonts w:ascii="Times New Roman" w:hAnsi="Times New Roman" w:cs="Times New Roman"/>
              </w:rPr>
            </w:pPr>
            <w:r w:rsidRPr="00C429F0">
              <w:rPr>
                <w:rFonts w:ascii="Times New Roman" w:hAnsi="Times New Roman" w:cs="Times New Roman"/>
              </w:rPr>
              <w:t>Подпункт 5-1) пункта 2 статьи 16 Земельного кодекса</w:t>
            </w:r>
          </w:p>
        </w:tc>
        <w:tc>
          <w:tcPr>
            <w:tcW w:w="4962" w:type="dxa"/>
          </w:tcPr>
          <w:p w14:paraId="048EF98D"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Статья 16. Компетенция местного исполнительного органа области, города республиканского значения, столицы</w:t>
            </w:r>
          </w:p>
          <w:p w14:paraId="7C0852B0"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w:t>
            </w:r>
          </w:p>
          <w:p w14:paraId="66591A2E"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2. К компетенции местного исполнительного органа города республиканского значения, столицы в области регулирования земельных отношений также относятся:</w:t>
            </w:r>
          </w:p>
          <w:p w14:paraId="034E3473" w14:textId="77777777" w:rsidR="006F4188" w:rsidRPr="00C429F0" w:rsidRDefault="006F4188" w:rsidP="007D1D45">
            <w:pPr>
              <w:ind w:firstLine="318"/>
              <w:jc w:val="both"/>
              <w:rPr>
                <w:rFonts w:ascii="Times New Roman" w:hAnsi="Times New Roman" w:cs="Times New Roman"/>
              </w:rPr>
            </w:pPr>
            <w:r w:rsidRPr="00C429F0">
              <w:rPr>
                <w:rFonts w:ascii="Times New Roman" w:hAnsi="Times New Roman" w:cs="Times New Roman"/>
              </w:rPr>
              <w:t>…</w:t>
            </w:r>
          </w:p>
          <w:p w14:paraId="6A3EDC2B" w14:textId="77777777" w:rsidR="006F4188" w:rsidRPr="00EE6A68" w:rsidRDefault="006F4188" w:rsidP="007D1D45">
            <w:pPr>
              <w:ind w:firstLine="318"/>
              <w:jc w:val="both"/>
              <w:rPr>
                <w:rFonts w:ascii="Times New Roman" w:hAnsi="Times New Roman" w:cs="Times New Roman"/>
                <w:b/>
              </w:rPr>
            </w:pPr>
            <w:r w:rsidRPr="00EE6A68">
              <w:rPr>
                <w:rFonts w:ascii="Times New Roman" w:hAnsi="Times New Roman" w:cs="Times New Roman"/>
                <w:b/>
              </w:rPr>
              <w:t>5-1) представление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p>
        </w:tc>
        <w:tc>
          <w:tcPr>
            <w:tcW w:w="4677" w:type="dxa"/>
          </w:tcPr>
          <w:p w14:paraId="14BD0792" w14:textId="77777777" w:rsidR="00B10B3B" w:rsidRPr="00C429F0" w:rsidRDefault="00B10B3B" w:rsidP="00B10B3B">
            <w:pPr>
              <w:ind w:firstLine="318"/>
              <w:jc w:val="both"/>
              <w:rPr>
                <w:rFonts w:ascii="Times New Roman" w:hAnsi="Times New Roman" w:cs="Times New Roman"/>
              </w:rPr>
            </w:pPr>
            <w:r w:rsidRPr="00C429F0">
              <w:rPr>
                <w:rFonts w:ascii="Times New Roman" w:hAnsi="Times New Roman" w:cs="Times New Roman"/>
              </w:rPr>
              <w:t>Статья 16. Компетенция местного исполнительного органа области, города республиканского значения, столицы</w:t>
            </w:r>
          </w:p>
          <w:p w14:paraId="32D8291B" w14:textId="77777777" w:rsidR="00B10B3B" w:rsidRDefault="00B10B3B" w:rsidP="00B10B3B">
            <w:pPr>
              <w:ind w:firstLine="318"/>
              <w:jc w:val="both"/>
              <w:rPr>
                <w:rFonts w:ascii="Times New Roman" w:hAnsi="Times New Roman" w:cs="Times New Roman"/>
                <w:b/>
              </w:rPr>
            </w:pPr>
          </w:p>
          <w:p w14:paraId="089146E7" w14:textId="29ADCC13" w:rsidR="006F4188" w:rsidRPr="00C429F0" w:rsidRDefault="00B10B3B" w:rsidP="00B10B3B">
            <w:pPr>
              <w:ind w:firstLine="318"/>
              <w:jc w:val="both"/>
              <w:rPr>
                <w:rFonts w:ascii="Times New Roman" w:hAnsi="Times New Roman" w:cs="Times New Roman"/>
                <w:b/>
              </w:rPr>
            </w:pPr>
            <w:r>
              <w:rPr>
                <w:rFonts w:ascii="Times New Roman" w:hAnsi="Times New Roman" w:cs="Times New Roman"/>
                <w:b/>
              </w:rPr>
              <w:t>5-1) и</w:t>
            </w:r>
            <w:r w:rsidRPr="00C429F0">
              <w:rPr>
                <w:rFonts w:ascii="Times New Roman" w:hAnsi="Times New Roman" w:cs="Times New Roman"/>
                <w:b/>
              </w:rPr>
              <w:t>сключить.</w:t>
            </w:r>
          </w:p>
        </w:tc>
        <w:tc>
          <w:tcPr>
            <w:tcW w:w="3828" w:type="dxa"/>
          </w:tcPr>
          <w:p w14:paraId="4859B7E7" w14:textId="77777777" w:rsidR="006F4188" w:rsidRPr="00C429F0" w:rsidRDefault="006F4188" w:rsidP="0090586D">
            <w:pPr>
              <w:ind w:firstLine="318"/>
              <w:jc w:val="both"/>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6F4188" w:rsidRPr="00C429F0" w14:paraId="4108E5A6" w14:textId="77777777" w:rsidTr="00F92778">
        <w:tc>
          <w:tcPr>
            <w:tcW w:w="567" w:type="dxa"/>
          </w:tcPr>
          <w:p w14:paraId="1873071C" w14:textId="1015DBEC" w:rsidR="006F4188" w:rsidRPr="00C429F0" w:rsidRDefault="006F4188" w:rsidP="00AA26B6">
            <w:pPr>
              <w:jc w:val="both"/>
              <w:rPr>
                <w:rFonts w:ascii="Times New Roman" w:hAnsi="Times New Roman" w:cs="Times New Roman"/>
              </w:rPr>
            </w:pPr>
            <w:r w:rsidRPr="00C429F0">
              <w:rPr>
                <w:rFonts w:ascii="Times New Roman" w:hAnsi="Times New Roman" w:cs="Times New Roman"/>
              </w:rPr>
              <w:t>5</w:t>
            </w:r>
            <w:r w:rsidR="00FB1B55">
              <w:rPr>
                <w:rFonts w:ascii="Times New Roman" w:hAnsi="Times New Roman" w:cs="Times New Roman"/>
              </w:rPr>
              <w:t>.</w:t>
            </w:r>
          </w:p>
        </w:tc>
        <w:tc>
          <w:tcPr>
            <w:tcW w:w="1843" w:type="dxa"/>
          </w:tcPr>
          <w:p w14:paraId="0FE48C4D" w14:textId="77777777" w:rsidR="006F4188" w:rsidRPr="00C429F0" w:rsidRDefault="006F4188" w:rsidP="0090586D">
            <w:pPr>
              <w:jc w:val="center"/>
              <w:rPr>
                <w:rFonts w:ascii="Times New Roman" w:hAnsi="Times New Roman" w:cs="Times New Roman"/>
              </w:rPr>
            </w:pPr>
            <w:r w:rsidRPr="00C429F0">
              <w:rPr>
                <w:rFonts w:ascii="Times New Roman" w:hAnsi="Times New Roman" w:cs="Times New Roman"/>
              </w:rPr>
              <w:t>Часть третья пункта 1 статьи 24 Земельного кодекса</w:t>
            </w:r>
          </w:p>
        </w:tc>
        <w:tc>
          <w:tcPr>
            <w:tcW w:w="4962" w:type="dxa"/>
          </w:tcPr>
          <w:p w14:paraId="537796A8" w14:textId="77777777" w:rsidR="00B10B3B" w:rsidRPr="00B10B3B" w:rsidRDefault="00B10B3B" w:rsidP="00B10B3B">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496F864F" w14:textId="77777777" w:rsidR="00B10B3B" w:rsidRPr="00B10B3B" w:rsidRDefault="00B10B3B" w:rsidP="007D1D45">
            <w:pPr>
              <w:ind w:firstLine="318"/>
              <w:jc w:val="both"/>
              <w:rPr>
                <w:rFonts w:ascii="Times New Roman" w:hAnsi="Times New Roman" w:cs="Times New Roman"/>
              </w:rPr>
            </w:pPr>
          </w:p>
          <w:p w14:paraId="34B42EDE" w14:textId="489DF5A2" w:rsidR="006F4188" w:rsidRPr="00FB1B55" w:rsidRDefault="006F4188" w:rsidP="00FB1B55">
            <w:pPr>
              <w:ind w:firstLine="318"/>
              <w:jc w:val="both"/>
              <w:rPr>
                <w:rFonts w:ascii="Times New Roman" w:hAnsi="Times New Roman" w:cs="Times New Roman"/>
                <w:b/>
              </w:rPr>
            </w:pPr>
            <w:r w:rsidRPr="00C429F0">
              <w:rPr>
                <w:rFonts w:ascii="Times New Roman" w:hAnsi="Times New Roman" w:cs="Times New Roman"/>
              </w:rPr>
              <w:t>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r w:rsidRPr="00C429F0">
              <w:rPr>
                <w:rFonts w:ascii="Times New Roman" w:hAnsi="Times New Roman" w:cs="Times New Roman"/>
                <w:b/>
              </w:rPr>
              <w:t xml:space="preserve"> </w:t>
            </w:r>
          </w:p>
        </w:tc>
        <w:tc>
          <w:tcPr>
            <w:tcW w:w="4677" w:type="dxa"/>
          </w:tcPr>
          <w:p w14:paraId="76A41FCB" w14:textId="77777777" w:rsidR="00B10B3B" w:rsidRPr="00B10B3B" w:rsidRDefault="00B10B3B" w:rsidP="00B10B3B">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1164B8D8" w14:textId="77777777" w:rsidR="00B10B3B" w:rsidRPr="00B10B3B" w:rsidRDefault="00B10B3B" w:rsidP="00B10B3B">
            <w:pPr>
              <w:ind w:firstLine="318"/>
              <w:jc w:val="both"/>
              <w:rPr>
                <w:rFonts w:ascii="Times New Roman" w:hAnsi="Times New Roman" w:cs="Times New Roman"/>
              </w:rPr>
            </w:pPr>
          </w:p>
          <w:p w14:paraId="68CC9729" w14:textId="31A2AB9A" w:rsidR="006F4188" w:rsidRPr="00FB1B55" w:rsidRDefault="006F4188" w:rsidP="00FB1B55">
            <w:pPr>
              <w:ind w:firstLine="318"/>
              <w:jc w:val="both"/>
              <w:rPr>
                <w:rFonts w:ascii="Times New Roman" w:hAnsi="Times New Roman" w:cs="Times New Roman"/>
              </w:rPr>
            </w:pPr>
            <w:r w:rsidRPr="00C429F0">
              <w:rPr>
                <w:rStyle w:val="s0"/>
              </w:rPr>
              <w:t xml:space="preserve">Иностранцы, лица без гражданства, иностранные юридические лица, юридические лица Республики Казахстан с иностранным участием, </w:t>
            </w:r>
            <w:r w:rsidRPr="00C429F0">
              <w:rPr>
                <w:rStyle w:val="s0"/>
                <w:b/>
              </w:rPr>
              <w:t xml:space="preserve">международные организации, научные центры с международным участием, а также </w:t>
            </w:r>
            <w:proofErr w:type="spellStart"/>
            <w:r w:rsidRPr="00C429F0">
              <w:rPr>
                <w:rStyle w:val="s0"/>
                <w:b/>
              </w:rPr>
              <w:t>кандасы</w:t>
            </w:r>
            <w:proofErr w:type="spellEnd"/>
            <w:r w:rsidRPr="00C429F0">
              <w:rPr>
                <w:rStyle w:val="s0"/>
                <w:b/>
              </w:rPr>
              <w:t xml:space="preserve"> не могут обладать </w:t>
            </w:r>
            <w:r w:rsidRPr="00C429F0">
              <w:rPr>
                <w:rStyle w:val="s0"/>
              </w:rPr>
              <w:t>земельными участками сельскохозяйственного назначения на праве частной собственности, а также временного землепользования.</w:t>
            </w:r>
          </w:p>
        </w:tc>
        <w:tc>
          <w:tcPr>
            <w:tcW w:w="3828" w:type="dxa"/>
          </w:tcPr>
          <w:p w14:paraId="0BCFE174" w14:textId="77777777" w:rsidR="006F4188" w:rsidRPr="00C429F0" w:rsidRDefault="006F4188" w:rsidP="0090586D">
            <w:pPr>
              <w:ind w:firstLine="318"/>
              <w:jc w:val="both"/>
              <w:rPr>
                <w:rFonts w:ascii="Times New Roman" w:hAnsi="Times New Roman" w:cs="Times New Roman"/>
              </w:rPr>
            </w:pPr>
            <w:r w:rsidRPr="00C429F0">
              <w:rPr>
                <w:rFonts w:ascii="Times New Roman" w:hAnsi="Times New Roman" w:cs="Times New Roman"/>
              </w:rPr>
              <w:t xml:space="preserve">Действие части третьей пункта 1 статьи 24 </w:t>
            </w:r>
            <w:r w:rsidRPr="00C429F0">
              <w:rPr>
                <w:rFonts w:ascii="Times New Roman" w:hAnsi="Times New Roman" w:cs="Times New Roman"/>
                <w:b/>
              </w:rPr>
              <w:t>приостановлено до 31 декабря 2021 года</w:t>
            </w:r>
            <w:r w:rsidRPr="00C429F0">
              <w:rPr>
                <w:rFonts w:ascii="Times New Roman" w:hAnsi="Times New Roman" w:cs="Times New Roman"/>
              </w:rPr>
              <w:t xml:space="preserve"> Законом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tc>
      </w:tr>
      <w:tr w:rsidR="00806F3A" w:rsidRPr="00806F3A" w14:paraId="7FEB217F" w14:textId="77777777" w:rsidTr="00F92778">
        <w:tc>
          <w:tcPr>
            <w:tcW w:w="567" w:type="dxa"/>
          </w:tcPr>
          <w:p w14:paraId="1CADA424" w14:textId="06B682D3" w:rsidR="00806F3A" w:rsidRPr="00FB1B55" w:rsidRDefault="00FB1B55" w:rsidP="00806F3A">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14:paraId="42807CC2" w14:textId="77777777" w:rsidR="00DB7A02" w:rsidRDefault="00806F3A" w:rsidP="00806F3A">
            <w:pPr>
              <w:jc w:val="center"/>
              <w:rPr>
                <w:rFonts w:ascii="Times New Roman" w:hAnsi="Times New Roman" w:cs="Times New Roman"/>
                <w:sz w:val="24"/>
                <w:szCs w:val="24"/>
                <w:lang w:val="kk-KZ"/>
              </w:rPr>
            </w:pPr>
            <w:r w:rsidRPr="00806F3A">
              <w:rPr>
                <w:rFonts w:ascii="Times New Roman" w:hAnsi="Times New Roman" w:cs="Times New Roman"/>
                <w:sz w:val="24"/>
                <w:szCs w:val="24"/>
                <w:lang w:val="kk-KZ"/>
              </w:rPr>
              <w:t xml:space="preserve">Пункт 5 </w:t>
            </w:r>
          </w:p>
          <w:p w14:paraId="4C7ECBCC" w14:textId="563F0308" w:rsidR="00806F3A" w:rsidRPr="00806F3A" w:rsidRDefault="00806F3A" w:rsidP="00806F3A">
            <w:pPr>
              <w:jc w:val="center"/>
              <w:rPr>
                <w:rFonts w:ascii="Times New Roman" w:hAnsi="Times New Roman" w:cs="Times New Roman"/>
                <w:sz w:val="24"/>
                <w:szCs w:val="24"/>
                <w:lang w:val="kk-KZ"/>
              </w:rPr>
            </w:pPr>
            <w:r w:rsidRPr="00806F3A">
              <w:rPr>
                <w:rFonts w:ascii="Times New Roman" w:hAnsi="Times New Roman" w:cs="Times New Roman"/>
                <w:sz w:val="24"/>
                <w:szCs w:val="24"/>
                <w:lang w:val="kk-KZ"/>
              </w:rPr>
              <w:t>статьи 24 Земельного кодекса</w:t>
            </w:r>
          </w:p>
        </w:tc>
        <w:tc>
          <w:tcPr>
            <w:tcW w:w="4962" w:type="dxa"/>
          </w:tcPr>
          <w:p w14:paraId="23A0D289" w14:textId="77777777" w:rsidR="00806F3A" w:rsidRPr="00B10B3B" w:rsidRDefault="00806F3A" w:rsidP="00806F3A">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6BB990B5" w14:textId="77777777" w:rsidR="00806F3A" w:rsidRPr="00806F3A" w:rsidRDefault="00806F3A" w:rsidP="00806F3A">
            <w:pPr>
              <w:jc w:val="both"/>
              <w:rPr>
                <w:rFonts w:ascii="Times New Roman" w:hAnsi="Times New Roman" w:cs="Times New Roman"/>
                <w:spacing w:val="2"/>
                <w:sz w:val="24"/>
                <w:szCs w:val="24"/>
                <w:shd w:val="clear" w:color="auto" w:fill="FFFFFF"/>
              </w:rPr>
            </w:pPr>
          </w:p>
          <w:p w14:paraId="375D3F54" w14:textId="31150C85" w:rsidR="00806F3A" w:rsidRPr="00806F3A" w:rsidRDefault="00835285" w:rsidP="00806F3A">
            <w:pPr>
              <w:ind w:firstLine="318"/>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5. </w:t>
            </w:r>
            <w:r w:rsidR="00806F3A" w:rsidRPr="00806F3A">
              <w:rPr>
                <w:rFonts w:ascii="Times New Roman" w:hAnsi="Times New Roman" w:cs="Times New Roman"/>
                <w:spacing w:val="2"/>
                <w:sz w:val="24"/>
                <w:szCs w:val="24"/>
                <w:shd w:val="clear" w:color="auto" w:fill="FFFFFF"/>
              </w:rPr>
              <w:t xml:space="preserve">При выходе собственника земельного участка сельскохозяйственного назначения из гражданства Республики Казахстан в течение трех месяцев с момента выхода из </w:t>
            </w:r>
            <w:r w:rsidR="00806F3A" w:rsidRPr="00806F3A">
              <w:rPr>
                <w:rFonts w:ascii="Times New Roman" w:hAnsi="Times New Roman" w:cs="Times New Roman"/>
                <w:spacing w:val="2"/>
                <w:sz w:val="24"/>
                <w:szCs w:val="24"/>
                <w:shd w:val="clear" w:color="auto" w:fill="FFFFFF"/>
              </w:rPr>
              <w:lastRenderedPageBreak/>
              <w:t xml:space="preserve">гражданства по выбору собственника земельный участок должен быть отчужден </w:t>
            </w:r>
            <w:r w:rsidR="00806F3A" w:rsidRPr="00806F3A">
              <w:rPr>
                <w:rFonts w:ascii="Times New Roman" w:hAnsi="Times New Roman" w:cs="Times New Roman"/>
                <w:b/>
                <w:bCs/>
                <w:spacing w:val="2"/>
                <w:sz w:val="24"/>
                <w:szCs w:val="24"/>
                <w:shd w:val="clear" w:color="auto" w:fill="FFFFFF"/>
              </w:rPr>
              <w:t>или право на земельный участок должно быть переоформлено в право временного землепользования на условиях аренды сроком до десяти лет</w:t>
            </w:r>
            <w:r w:rsidR="00806F3A" w:rsidRPr="00806F3A">
              <w:rPr>
                <w:rFonts w:ascii="Times New Roman" w:hAnsi="Times New Roman" w:cs="Times New Roman"/>
                <w:spacing w:val="2"/>
                <w:sz w:val="24"/>
                <w:szCs w:val="24"/>
                <w:shd w:val="clear" w:color="auto" w:fill="FFFFFF"/>
              </w:rPr>
              <w:t xml:space="preserve"> либо с согласия местного исполнительного органа </w:t>
            </w:r>
            <w:r w:rsidR="00806F3A" w:rsidRPr="00B10B3B">
              <w:rPr>
                <w:rFonts w:ascii="Times New Roman" w:hAnsi="Times New Roman" w:cs="Times New Roman"/>
                <w:b/>
                <w:bCs/>
                <w:spacing w:val="2"/>
                <w:sz w:val="24"/>
                <w:szCs w:val="24"/>
                <w:shd w:val="clear" w:color="auto" w:fill="FFFFFF"/>
              </w:rPr>
              <w:t>земельный участок возвращается</w:t>
            </w:r>
            <w:r w:rsidR="00806F3A" w:rsidRPr="00806F3A">
              <w:rPr>
                <w:rFonts w:ascii="Times New Roman" w:hAnsi="Times New Roman" w:cs="Times New Roman"/>
                <w:spacing w:val="2"/>
                <w:sz w:val="24"/>
                <w:szCs w:val="24"/>
                <w:shd w:val="clear" w:color="auto" w:fill="FFFFFF"/>
              </w:rPr>
              <w:t xml:space="preserve"> в государственную собственность с выплатой цены земельного участка, по которой этот участок был приобретен у государства (собственника).</w:t>
            </w:r>
          </w:p>
        </w:tc>
        <w:tc>
          <w:tcPr>
            <w:tcW w:w="4677" w:type="dxa"/>
          </w:tcPr>
          <w:p w14:paraId="64064511" w14:textId="77777777" w:rsidR="00B10B3B" w:rsidRPr="00B10B3B" w:rsidRDefault="00B10B3B" w:rsidP="00B10B3B">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lastRenderedPageBreak/>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5EC30448" w14:textId="75A9CA1A" w:rsidR="00806F3A" w:rsidRPr="00B10B3B" w:rsidRDefault="00B10B3B" w:rsidP="00806F3A">
            <w:pPr>
              <w:jc w:val="both"/>
              <w:rPr>
                <w:rFonts w:ascii="Times New Roman" w:eastAsia="Calibri" w:hAnsi="Times New Roman" w:cs="Times New Roman"/>
                <w:sz w:val="24"/>
                <w:szCs w:val="24"/>
              </w:rPr>
            </w:pPr>
            <w:r w:rsidRPr="00B10B3B">
              <w:rPr>
                <w:rFonts w:ascii="Times New Roman" w:eastAsia="Calibri" w:hAnsi="Times New Roman" w:cs="Times New Roman"/>
                <w:sz w:val="24"/>
                <w:szCs w:val="24"/>
              </w:rPr>
              <w:t xml:space="preserve"> </w:t>
            </w:r>
          </w:p>
          <w:p w14:paraId="0F535AC7" w14:textId="746C9A76" w:rsidR="00806F3A" w:rsidRPr="00B10B3B" w:rsidRDefault="00806F3A" w:rsidP="00F74331">
            <w:pPr>
              <w:ind w:firstLine="317"/>
              <w:jc w:val="both"/>
              <w:rPr>
                <w:rStyle w:val="s0"/>
                <w:rFonts w:eastAsia="Calibri"/>
                <w:color w:val="auto"/>
                <w:sz w:val="24"/>
                <w:szCs w:val="24"/>
              </w:rPr>
            </w:pPr>
            <w:r w:rsidRPr="00B10B3B">
              <w:rPr>
                <w:rFonts w:ascii="Times New Roman" w:eastAsia="Calibri" w:hAnsi="Times New Roman" w:cs="Times New Roman"/>
                <w:sz w:val="24"/>
                <w:szCs w:val="24"/>
              </w:rPr>
              <w:t xml:space="preserve">5. </w:t>
            </w:r>
            <w:r w:rsidRPr="00B10B3B">
              <w:rPr>
                <w:rFonts w:ascii="Times New Roman" w:eastAsia="Calibri" w:hAnsi="Times New Roman" w:cs="Times New Roman"/>
                <w:spacing w:val="2"/>
                <w:sz w:val="24"/>
                <w:szCs w:val="24"/>
                <w:shd w:val="clear" w:color="auto" w:fill="FFFFFF"/>
              </w:rPr>
              <w:t xml:space="preserve">При выходе собственника земельного участка сельскохозяйственного назначения из гражданства Республики Казахстан в течение трех месяцев с </w:t>
            </w:r>
            <w:r w:rsidRPr="00B10B3B">
              <w:rPr>
                <w:rFonts w:ascii="Times New Roman" w:eastAsia="Calibri" w:hAnsi="Times New Roman" w:cs="Times New Roman"/>
                <w:spacing w:val="2"/>
                <w:sz w:val="24"/>
                <w:szCs w:val="24"/>
                <w:shd w:val="clear" w:color="auto" w:fill="FFFFFF"/>
              </w:rPr>
              <w:lastRenderedPageBreak/>
              <w:t xml:space="preserve">момента выхода из гражданства по выбору собственника земельный участок должен быть отчужден либо с согласия местного исполнительного органа </w:t>
            </w:r>
            <w:r w:rsidR="008601F5" w:rsidRPr="00B10B3B">
              <w:rPr>
                <w:rFonts w:ascii="Times New Roman" w:eastAsia="Calibri" w:hAnsi="Times New Roman" w:cs="Times New Roman"/>
                <w:spacing w:val="2"/>
                <w:sz w:val="24"/>
                <w:szCs w:val="24"/>
                <w:shd w:val="clear" w:color="auto" w:fill="FFFFFF"/>
                <w:lang w:val="kk-KZ"/>
              </w:rPr>
              <w:t xml:space="preserve"> </w:t>
            </w:r>
            <w:r w:rsidR="00427166" w:rsidRPr="00B10B3B">
              <w:rPr>
                <w:rFonts w:ascii="Times New Roman" w:eastAsia="Calibri" w:hAnsi="Times New Roman" w:cs="Times New Roman"/>
                <w:spacing w:val="2"/>
                <w:sz w:val="24"/>
                <w:szCs w:val="24"/>
                <w:shd w:val="clear" w:color="auto" w:fill="FFFFFF"/>
              </w:rPr>
              <w:t xml:space="preserve"> </w:t>
            </w:r>
            <w:r w:rsidRPr="00B10B3B">
              <w:rPr>
                <w:rFonts w:ascii="Times New Roman" w:eastAsia="Calibri" w:hAnsi="Times New Roman" w:cs="Times New Roman"/>
                <w:spacing w:val="2"/>
                <w:sz w:val="24"/>
                <w:szCs w:val="24"/>
                <w:shd w:val="clear" w:color="auto" w:fill="FFFFFF"/>
              </w:rPr>
              <w:t>возвращ</w:t>
            </w:r>
            <w:r w:rsidR="00427166" w:rsidRPr="00B10B3B">
              <w:rPr>
                <w:rFonts w:ascii="Times New Roman" w:eastAsia="Calibri" w:hAnsi="Times New Roman" w:cs="Times New Roman"/>
                <w:spacing w:val="2"/>
                <w:sz w:val="24"/>
                <w:szCs w:val="24"/>
                <w:shd w:val="clear" w:color="auto" w:fill="FFFFFF"/>
              </w:rPr>
              <w:t xml:space="preserve">ен </w:t>
            </w:r>
            <w:r w:rsidRPr="00B10B3B">
              <w:rPr>
                <w:rFonts w:ascii="Times New Roman" w:eastAsia="Calibri" w:hAnsi="Times New Roman" w:cs="Times New Roman"/>
                <w:spacing w:val="2"/>
                <w:sz w:val="24"/>
                <w:szCs w:val="24"/>
                <w:shd w:val="clear" w:color="auto" w:fill="FFFFFF"/>
              </w:rPr>
              <w:t>в государственную собственность с выплатой цены земельного участка, по которой этот участок был приобретен у государства (собственника).</w:t>
            </w:r>
          </w:p>
        </w:tc>
        <w:tc>
          <w:tcPr>
            <w:tcW w:w="3828" w:type="dxa"/>
          </w:tcPr>
          <w:p w14:paraId="0BCE2EEE" w14:textId="45E01DCB" w:rsidR="00806F3A" w:rsidRPr="00806F3A" w:rsidRDefault="00B10B3B" w:rsidP="00806F3A">
            <w:pPr>
              <w:ind w:firstLine="318"/>
              <w:jc w:val="both"/>
              <w:rPr>
                <w:rFonts w:ascii="Times New Roman" w:hAnsi="Times New Roman" w:cs="Times New Roman"/>
                <w:sz w:val="24"/>
                <w:szCs w:val="24"/>
              </w:rPr>
            </w:pPr>
            <w:r w:rsidRPr="00C429F0">
              <w:rPr>
                <w:rFonts w:ascii="Times New Roman" w:hAnsi="Times New Roman" w:cs="Times New Roman"/>
              </w:rPr>
              <w:lastRenderedPageBreak/>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237CA0E9" w14:textId="77777777" w:rsidTr="00F92778">
        <w:tc>
          <w:tcPr>
            <w:tcW w:w="567" w:type="dxa"/>
          </w:tcPr>
          <w:p w14:paraId="0D5EE83A" w14:textId="6C0F7DC0" w:rsidR="00806F3A" w:rsidRPr="00C429F0" w:rsidRDefault="00FB1B55" w:rsidP="00806F3A">
            <w:pPr>
              <w:jc w:val="both"/>
              <w:rPr>
                <w:rFonts w:ascii="Times New Roman" w:hAnsi="Times New Roman" w:cs="Times New Roman"/>
              </w:rPr>
            </w:pPr>
            <w:r>
              <w:rPr>
                <w:rFonts w:ascii="Times New Roman" w:hAnsi="Times New Roman" w:cs="Times New Roman"/>
              </w:rPr>
              <w:lastRenderedPageBreak/>
              <w:t>7.</w:t>
            </w:r>
          </w:p>
        </w:tc>
        <w:tc>
          <w:tcPr>
            <w:tcW w:w="1843" w:type="dxa"/>
          </w:tcPr>
          <w:p w14:paraId="0CFFA129" w14:textId="77777777" w:rsidR="00806F3A" w:rsidRPr="00C429F0" w:rsidRDefault="00806F3A" w:rsidP="00806F3A">
            <w:pPr>
              <w:jc w:val="center"/>
              <w:rPr>
                <w:rFonts w:ascii="Times New Roman" w:hAnsi="Times New Roman" w:cs="Times New Roman"/>
              </w:rPr>
            </w:pPr>
            <w:r w:rsidRPr="00C429F0">
              <w:rPr>
                <w:rFonts w:ascii="Times New Roman" w:hAnsi="Times New Roman" w:cs="Times New Roman"/>
              </w:rPr>
              <w:t>Часть третья пункта 6 статьи 24 Земельного кодекса</w:t>
            </w:r>
          </w:p>
        </w:tc>
        <w:tc>
          <w:tcPr>
            <w:tcW w:w="4962" w:type="dxa"/>
          </w:tcPr>
          <w:p w14:paraId="242A244B" w14:textId="77777777" w:rsidR="00B10B3B" w:rsidRPr="00B10B3B" w:rsidRDefault="00B10B3B" w:rsidP="00B10B3B">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5AFD87B9" w14:textId="05CB2A2F" w:rsidR="00B10B3B" w:rsidRDefault="00DB7A02" w:rsidP="00806F3A">
            <w:pPr>
              <w:ind w:firstLine="318"/>
              <w:jc w:val="both"/>
              <w:rPr>
                <w:rFonts w:ascii="Times New Roman" w:hAnsi="Times New Roman" w:cs="Times New Roman"/>
                <w:color w:val="000000"/>
                <w:spacing w:val="2"/>
                <w:shd w:val="clear" w:color="auto" w:fill="FFFFFF"/>
              </w:rPr>
            </w:pPr>
            <w:r>
              <w:rPr>
                <w:rFonts w:ascii="Times New Roman" w:hAnsi="Times New Roman" w:cs="Times New Roman"/>
                <w:color w:val="000000"/>
                <w:spacing w:val="2"/>
                <w:shd w:val="clear" w:color="auto" w:fill="FFFFFF"/>
              </w:rPr>
              <w:t>…</w:t>
            </w:r>
          </w:p>
          <w:p w14:paraId="45D65C30" w14:textId="41E3CB5D" w:rsidR="00806F3A" w:rsidRPr="00C429F0" w:rsidRDefault="00806F3A" w:rsidP="00806F3A">
            <w:pPr>
              <w:ind w:firstLine="318"/>
              <w:jc w:val="both"/>
              <w:rPr>
                <w:rFonts w:ascii="Times New Roman" w:hAnsi="Times New Roman" w:cs="Times New Roman"/>
                <w:color w:val="000000"/>
                <w:spacing w:val="2"/>
                <w:shd w:val="clear" w:color="auto" w:fill="FFFFFF"/>
              </w:rPr>
            </w:pPr>
            <w:r w:rsidRPr="00DB7A02">
              <w:rPr>
                <w:rFonts w:ascii="Times New Roman" w:hAnsi="Times New Roman" w:cs="Times New Roman"/>
                <w:b/>
                <w:color w:val="000000"/>
                <w:spacing w:val="2"/>
                <w:shd w:val="clear" w:color="auto" w:fill="FFFFFF"/>
              </w:rPr>
              <w:t>Земельные участки сельскохозяйственного назначения, расположенные в пограничной зоне Государственной границы Республики Казахстан, не могут принадлежать на праве землепользования иностранцам, лицам без гражданства, а также иностранным юридическим лицам и юридическим лицам Республики Казахстан с иностранным участием</w:t>
            </w:r>
            <w:r w:rsidRPr="00C429F0">
              <w:rPr>
                <w:rFonts w:ascii="Times New Roman" w:hAnsi="Times New Roman" w:cs="Times New Roman"/>
                <w:color w:val="000000"/>
                <w:spacing w:val="2"/>
                <w:shd w:val="clear" w:color="auto" w:fill="FFFFFF"/>
              </w:rPr>
              <w:t>.</w:t>
            </w:r>
          </w:p>
        </w:tc>
        <w:tc>
          <w:tcPr>
            <w:tcW w:w="4677" w:type="dxa"/>
          </w:tcPr>
          <w:p w14:paraId="2A96BF42" w14:textId="77777777" w:rsidR="00B10B3B" w:rsidRPr="00B10B3B" w:rsidRDefault="00B10B3B" w:rsidP="00B10B3B">
            <w:pPr>
              <w:keepNext/>
              <w:keepLines/>
              <w:ind w:firstLine="318"/>
              <w:jc w:val="both"/>
              <w:outlineLvl w:val="2"/>
              <w:rPr>
                <w:rFonts w:ascii="Times New Roman" w:eastAsia="Times New Roman" w:hAnsi="Times New Roman" w:cs="Times New Roman"/>
                <w:sz w:val="24"/>
                <w:szCs w:val="24"/>
                <w:lang w:eastAsia="ru-RU"/>
              </w:rPr>
            </w:pPr>
            <w:r w:rsidRPr="00B10B3B">
              <w:rPr>
                <w:rFonts w:ascii="Times New Roman" w:eastAsia="Times New Roman" w:hAnsi="Times New Roman" w:cs="Times New Roman"/>
                <w:sz w:val="24"/>
                <w:szCs w:val="24"/>
                <w:lang w:val="x-none" w:eastAsia="ru-RU"/>
              </w:rPr>
              <w:t xml:space="preserve">Статья 24.  </w:t>
            </w:r>
            <w:r w:rsidRPr="00B10B3B">
              <w:rPr>
                <w:rFonts w:ascii="Times New Roman" w:eastAsia="Times New Roman" w:hAnsi="Times New Roman" w:cs="Times New Roman"/>
                <w:sz w:val="24"/>
                <w:szCs w:val="24"/>
                <w:lang w:eastAsia="ru-RU"/>
              </w:rPr>
              <w:t xml:space="preserve">Право собственности на земли сельскохозяйственного назначения </w:t>
            </w:r>
          </w:p>
          <w:p w14:paraId="792F6731" w14:textId="6E497341" w:rsidR="00B10B3B" w:rsidRPr="00DB7A02" w:rsidRDefault="00DB7A02" w:rsidP="00806F3A">
            <w:pPr>
              <w:ind w:firstLine="318"/>
              <w:jc w:val="both"/>
              <w:rPr>
                <w:rFonts w:ascii="Times New Roman" w:hAnsi="Times New Roman" w:cs="Times New Roman"/>
              </w:rPr>
            </w:pPr>
            <w:r w:rsidRPr="00DB7A02">
              <w:rPr>
                <w:rFonts w:ascii="Times New Roman" w:hAnsi="Times New Roman" w:cs="Times New Roman"/>
              </w:rPr>
              <w:t>…</w:t>
            </w:r>
          </w:p>
          <w:p w14:paraId="4B9B836A" w14:textId="43BE5E2B"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t xml:space="preserve">Исключить. </w:t>
            </w:r>
          </w:p>
        </w:tc>
        <w:tc>
          <w:tcPr>
            <w:tcW w:w="3828" w:type="dxa"/>
          </w:tcPr>
          <w:p w14:paraId="280D5B84"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4F1DDDAE" w14:textId="77777777" w:rsidTr="00F92778">
        <w:tc>
          <w:tcPr>
            <w:tcW w:w="567" w:type="dxa"/>
          </w:tcPr>
          <w:p w14:paraId="7F35C8D5" w14:textId="2969F6FC" w:rsidR="00806F3A" w:rsidRPr="00C429F0" w:rsidRDefault="00FB1B55" w:rsidP="00806F3A">
            <w:pPr>
              <w:jc w:val="both"/>
              <w:rPr>
                <w:rFonts w:ascii="Times New Roman" w:hAnsi="Times New Roman" w:cs="Times New Roman"/>
              </w:rPr>
            </w:pPr>
            <w:r>
              <w:rPr>
                <w:rFonts w:ascii="Times New Roman" w:hAnsi="Times New Roman" w:cs="Times New Roman"/>
              </w:rPr>
              <w:t>8.</w:t>
            </w:r>
          </w:p>
        </w:tc>
        <w:tc>
          <w:tcPr>
            <w:tcW w:w="1843" w:type="dxa"/>
          </w:tcPr>
          <w:p w14:paraId="4D668A71" w14:textId="6F245256" w:rsidR="00806F3A" w:rsidRPr="00C429F0" w:rsidRDefault="00D417F2" w:rsidP="00D417F2">
            <w:pPr>
              <w:jc w:val="center"/>
              <w:rPr>
                <w:rFonts w:ascii="Times New Roman" w:hAnsi="Times New Roman" w:cs="Times New Roman"/>
              </w:rPr>
            </w:pPr>
            <w:r>
              <w:rPr>
                <w:rFonts w:ascii="Times New Roman" w:hAnsi="Times New Roman" w:cs="Times New Roman"/>
                <w:lang w:val="kk-KZ"/>
              </w:rPr>
              <w:t>П</w:t>
            </w:r>
            <w:r w:rsidR="00806F3A">
              <w:rPr>
                <w:rFonts w:ascii="Times New Roman" w:hAnsi="Times New Roman" w:cs="Times New Roman"/>
                <w:lang w:val="kk-KZ"/>
              </w:rPr>
              <w:t xml:space="preserve">одпункт 1) </w:t>
            </w:r>
            <w:r w:rsidR="00806F3A" w:rsidRPr="00C429F0">
              <w:rPr>
                <w:rFonts w:ascii="Times New Roman" w:hAnsi="Times New Roman" w:cs="Times New Roman"/>
              </w:rPr>
              <w:t>пункт</w:t>
            </w:r>
            <w:r w:rsidR="00806F3A">
              <w:rPr>
                <w:rFonts w:ascii="Times New Roman" w:hAnsi="Times New Roman" w:cs="Times New Roman"/>
                <w:lang w:val="kk-KZ"/>
              </w:rPr>
              <w:t>а</w:t>
            </w:r>
            <w:r w:rsidR="00806F3A" w:rsidRPr="00C429F0">
              <w:rPr>
                <w:rFonts w:ascii="Times New Roman" w:hAnsi="Times New Roman" w:cs="Times New Roman"/>
              </w:rPr>
              <w:t xml:space="preserve"> 5 статьи 37 Земельного кодекса</w:t>
            </w:r>
          </w:p>
        </w:tc>
        <w:tc>
          <w:tcPr>
            <w:tcW w:w="4962" w:type="dxa"/>
          </w:tcPr>
          <w:p w14:paraId="71D9DCA7"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Статья 37. Право временного возмездного землепользования (аренды)</w:t>
            </w:r>
          </w:p>
          <w:p w14:paraId="4DF2D712"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w:t>
            </w:r>
          </w:p>
          <w:p w14:paraId="7831B6A9"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t>5. Право временного возмездного землепользования (аренды) предоставляется:</w:t>
            </w:r>
          </w:p>
          <w:p w14:paraId="26396B88"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t>1) для ведения крестьянского или фермерского хозяйства:</w:t>
            </w:r>
          </w:p>
          <w:p w14:paraId="03DEF6E2"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t>гражданам Республики Казахстан на срок от 10 до 49 лет;</w:t>
            </w:r>
          </w:p>
          <w:p w14:paraId="23DAFEF8" w14:textId="6160935D" w:rsidR="00806F3A" w:rsidRPr="00835285" w:rsidRDefault="00806F3A" w:rsidP="00835285">
            <w:pPr>
              <w:pStyle w:val="aa"/>
              <w:shd w:val="clear" w:color="auto" w:fill="FFFFFF"/>
              <w:spacing w:before="0" w:beforeAutospacing="0" w:after="0" w:afterAutospacing="0"/>
              <w:ind w:firstLine="318"/>
              <w:jc w:val="both"/>
              <w:textAlignment w:val="baseline"/>
              <w:rPr>
                <w:b/>
                <w:color w:val="000000"/>
                <w:spacing w:val="2"/>
                <w:sz w:val="22"/>
                <w:szCs w:val="22"/>
                <w:shd w:val="clear" w:color="auto" w:fill="FFFFFF"/>
              </w:rPr>
            </w:pPr>
            <w:proofErr w:type="spellStart"/>
            <w:r w:rsidRPr="00EE6A68">
              <w:rPr>
                <w:b/>
                <w:color w:val="000000"/>
                <w:spacing w:val="2"/>
                <w:sz w:val="22"/>
                <w:szCs w:val="22"/>
                <w:shd w:val="clear" w:color="auto" w:fill="FFFFFF"/>
              </w:rPr>
              <w:t>кандасам</w:t>
            </w:r>
            <w:proofErr w:type="spellEnd"/>
            <w:r w:rsidRPr="00EE6A68">
              <w:rPr>
                <w:b/>
                <w:color w:val="000000"/>
                <w:spacing w:val="2"/>
                <w:sz w:val="22"/>
                <w:szCs w:val="22"/>
                <w:shd w:val="clear" w:color="auto" w:fill="FFFFFF"/>
              </w:rPr>
              <w:t xml:space="preserve"> на срок до 25 лет;</w:t>
            </w:r>
          </w:p>
        </w:tc>
        <w:tc>
          <w:tcPr>
            <w:tcW w:w="4677" w:type="dxa"/>
          </w:tcPr>
          <w:p w14:paraId="2374297E"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Статья 37. Право временного возмездного землепользования (аренды)</w:t>
            </w:r>
          </w:p>
          <w:p w14:paraId="3A687F7F"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w:t>
            </w:r>
          </w:p>
          <w:p w14:paraId="55EFF1DE"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t>5. Право временного возмездного землепользования (аренды) предоставляется:</w:t>
            </w:r>
          </w:p>
          <w:p w14:paraId="4D582D72" w14:textId="6C36C4FE" w:rsidR="00806F3A" w:rsidRPr="00FF2EDD" w:rsidRDefault="00806F3A" w:rsidP="00FF2EDD">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t xml:space="preserve"> 1) для ведения крестьянского или фермерского хозяйства гражданам Республики Казахстан на срок от 10 до 49 лет;</w:t>
            </w:r>
          </w:p>
        </w:tc>
        <w:tc>
          <w:tcPr>
            <w:tcW w:w="3828" w:type="dxa"/>
          </w:tcPr>
          <w:p w14:paraId="4AD45717"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Действие абзаца третьего подпункта 2) пункта 5 статьи 37 приостановлено </w:t>
            </w:r>
            <w:r w:rsidRPr="00C429F0">
              <w:rPr>
                <w:rFonts w:ascii="Times New Roman" w:hAnsi="Times New Roman" w:cs="Times New Roman"/>
                <w:b/>
              </w:rPr>
              <w:t>до 31 декабря 2021 года</w:t>
            </w:r>
            <w:r w:rsidRPr="00C429F0">
              <w:rPr>
                <w:rFonts w:ascii="Times New Roman" w:hAnsi="Times New Roman" w:cs="Times New Roman"/>
              </w:rPr>
              <w:t xml:space="preserve"> Законом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tc>
      </w:tr>
      <w:tr w:rsidR="00D417F2" w:rsidRPr="00C429F0" w14:paraId="0F31988C" w14:textId="77777777" w:rsidTr="00F92778">
        <w:tc>
          <w:tcPr>
            <w:tcW w:w="567" w:type="dxa"/>
          </w:tcPr>
          <w:p w14:paraId="741318F4" w14:textId="6C088DBC" w:rsidR="00D417F2" w:rsidRPr="00FA0383" w:rsidRDefault="00FA0383" w:rsidP="00806F3A">
            <w:pPr>
              <w:jc w:val="both"/>
              <w:rPr>
                <w:rFonts w:ascii="Times New Roman" w:hAnsi="Times New Roman" w:cs="Times New Roman"/>
              </w:rPr>
            </w:pPr>
            <w:r>
              <w:rPr>
                <w:rFonts w:ascii="Times New Roman" w:hAnsi="Times New Roman" w:cs="Times New Roman"/>
                <w:lang w:val="kk-KZ"/>
              </w:rPr>
              <w:t>9.</w:t>
            </w:r>
          </w:p>
        </w:tc>
        <w:tc>
          <w:tcPr>
            <w:tcW w:w="1843" w:type="dxa"/>
          </w:tcPr>
          <w:p w14:paraId="1BB1397C" w14:textId="456906C4" w:rsidR="00D417F2" w:rsidRDefault="00D417F2" w:rsidP="00806F3A">
            <w:pPr>
              <w:jc w:val="center"/>
              <w:rPr>
                <w:rFonts w:ascii="Times New Roman" w:hAnsi="Times New Roman" w:cs="Times New Roman"/>
                <w:lang w:val="kk-KZ"/>
              </w:rPr>
            </w:pPr>
            <w:proofErr w:type="spellStart"/>
            <w:r>
              <w:rPr>
                <w:rFonts w:ascii="Times New Roman" w:hAnsi="Times New Roman" w:cs="Times New Roman"/>
                <w:lang w:val="kk-KZ"/>
              </w:rPr>
              <w:t>Подпункт</w:t>
            </w:r>
            <w:proofErr w:type="spellEnd"/>
            <w:r>
              <w:rPr>
                <w:rFonts w:ascii="Times New Roman" w:hAnsi="Times New Roman" w:cs="Times New Roman"/>
                <w:lang w:val="kk-KZ"/>
              </w:rPr>
              <w:t xml:space="preserve"> 2) </w:t>
            </w:r>
            <w:r w:rsidRPr="00C429F0">
              <w:rPr>
                <w:rFonts w:ascii="Times New Roman" w:hAnsi="Times New Roman" w:cs="Times New Roman"/>
              </w:rPr>
              <w:t>пункт</w:t>
            </w:r>
            <w:r>
              <w:rPr>
                <w:rFonts w:ascii="Times New Roman" w:hAnsi="Times New Roman" w:cs="Times New Roman"/>
                <w:lang w:val="kk-KZ"/>
              </w:rPr>
              <w:t>а</w:t>
            </w:r>
            <w:r w:rsidRPr="00C429F0">
              <w:rPr>
                <w:rFonts w:ascii="Times New Roman" w:hAnsi="Times New Roman" w:cs="Times New Roman"/>
              </w:rPr>
              <w:t xml:space="preserve"> 5 статьи </w:t>
            </w:r>
            <w:r w:rsidRPr="00C429F0">
              <w:rPr>
                <w:rFonts w:ascii="Times New Roman" w:hAnsi="Times New Roman" w:cs="Times New Roman"/>
              </w:rPr>
              <w:lastRenderedPageBreak/>
              <w:t>37 Земельного кодекса</w:t>
            </w:r>
          </w:p>
        </w:tc>
        <w:tc>
          <w:tcPr>
            <w:tcW w:w="4962" w:type="dxa"/>
          </w:tcPr>
          <w:p w14:paraId="36E19EA5"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lastRenderedPageBreak/>
              <w:t>Статья 37. Право временного возмездного землепользования (аренды)</w:t>
            </w:r>
          </w:p>
          <w:p w14:paraId="088FFEF4"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w:t>
            </w:r>
          </w:p>
          <w:p w14:paraId="17349668"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lastRenderedPageBreak/>
              <w:t>5. Право временного возмездного землепользования (аренды) предоставляется:</w:t>
            </w:r>
          </w:p>
          <w:p w14:paraId="243ADACD" w14:textId="67BF4DB5" w:rsidR="00835285"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Pr>
                <w:color w:val="000000"/>
                <w:spacing w:val="2"/>
                <w:sz w:val="22"/>
                <w:szCs w:val="22"/>
              </w:rPr>
              <w:t>…</w:t>
            </w:r>
          </w:p>
          <w:p w14:paraId="73122AAF"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2) для ведения сельскохозяйственного производства:</w:t>
            </w:r>
          </w:p>
          <w:p w14:paraId="1AFC73B0"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негосударственным юридическим лицам Республики Казахстан на срок до сорока девяти лет;</w:t>
            </w:r>
          </w:p>
          <w:p w14:paraId="78F712CD" w14:textId="61EEE101" w:rsidR="00D417F2"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EE6A68">
              <w:rPr>
                <w:b/>
                <w:color w:val="000000"/>
                <w:spacing w:val="2"/>
                <w:sz w:val="22"/>
                <w:szCs w:val="22"/>
              </w:rPr>
              <w:t>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w:t>
            </w:r>
          </w:p>
        </w:tc>
        <w:tc>
          <w:tcPr>
            <w:tcW w:w="4677" w:type="dxa"/>
          </w:tcPr>
          <w:p w14:paraId="31B8BF71"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lastRenderedPageBreak/>
              <w:t>Статья 37. Право временного возмездного землепользования (аренды)</w:t>
            </w:r>
          </w:p>
          <w:p w14:paraId="17951BB5" w14:textId="77777777" w:rsidR="00835285" w:rsidRPr="00C429F0" w:rsidRDefault="00835285" w:rsidP="00835285">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w:t>
            </w:r>
          </w:p>
          <w:p w14:paraId="290907BB" w14:textId="77777777" w:rsidR="00FF2EDD" w:rsidRPr="00C429F0" w:rsidRDefault="00FF2EDD" w:rsidP="00FF2EDD">
            <w:pPr>
              <w:pStyle w:val="aa"/>
              <w:shd w:val="clear" w:color="auto" w:fill="FFFFFF"/>
              <w:spacing w:before="0" w:beforeAutospacing="0" w:after="0" w:afterAutospacing="0"/>
              <w:ind w:firstLine="318"/>
              <w:jc w:val="both"/>
              <w:textAlignment w:val="baseline"/>
              <w:rPr>
                <w:color w:val="000000"/>
                <w:spacing w:val="2"/>
                <w:sz w:val="22"/>
                <w:szCs w:val="22"/>
                <w:shd w:val="clear" w:color="auto" w:fill="FFFFFF"/>
              </w:rPr>
            </w:pPr>
            <w:r w:rsidRPr="00C429F0">
              <w:rPr>
                <w:color w:val="000000"/>
                <w:spacing w:val="2"/>
                <w:sz w:val="22"/>
                <w:szCs w:val="22"/>
                <w:shd w:val="clear" w:color="auto" w:fill="FFFFFF"/>
              </w:rPr>
              <w:lastRenderedPageBreak/>
              <w:t>5. Право временного возмездного землепользования (аренды) предоставляется:</w:t>
            </w:r>
          </w:p>
          <w:p w14:paraId="46D64EC7" w14:textId="3B3053E3" w:rsidR="00FF2EDD" w:rsidRDefault="00FF2EDD" w:rsidP="00806F3A">
            <w:pPr>
              <w:pStyle w:val="aa"/>
              <w:shd w:val="clear" w:color="auto" w:fill="FFFFFF"/>
              <w:spacing w:before="0" w:beforeAutospacing="0" w:after="0" w:afterAutospacing="0"/>
              <w:ind w:firstLine="318"/>
              <w:jc w:val="both"/>
              <w:textAlignment w:val="baseline"/>
              <w:rPr>
                <w:color w:val="000000"/>
                <w:spacing w:val="2"/>
                <w:sz w:val="22"/>
                <w:szCs w:val="22"/>
              </w:rPr>
            </w:pPr>
            <w:r>
              <w:rPr>
                <w:color w:val="000000"/>
                <w:spacing w:val="2"/>
                <w:sz w:val="22"/>
                <w:szCs w:val="22"/>
              </w:rPr>
              <w:t>…</w:t>
            </w:r>
          </w:p>
          <w:p w14:paraId="39992AA0" w14:textId="3754AF50" w:rsidR="00D417F2" w:rsidRPr="00C429F0" w:rsidRDefault="00FF2EDD"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 xml:space="preserve">2) для ведения сельскохозяйственного производства негосударственным юридическим лицам Республики Казахстан </w:t>
            </w:r>
            <w:r w:rsidRPr="00C429F0">
              <w:rPr>
                <w:b/>
                <w:color w:val="000000"/>
                <w:spacing w:val="2"/>
                <w:sz w:val="22"/>
                <w:szCs w:val="22"/>
              </w:rPr>
              <w:t>без иностранного участия</w:t>
            </w:r>
            <w:r w:rsidRPr="00C429F0">
              <w:rPr>
                <w:color w:val="000000"/>
                <w:spacing w:val="2"/>
                <w:sz w:val="22"/>
                <w:szCs w:val="22"/>
              </w:rPr>
              <w:t xml:space="preserve"> на срок до сорока девяти лет;</w:t>
            </w:r>
          </w:p>
        </w:tc>
        <w:tc>
          <w:tcPr>
            <w:tcW w:w="3828" w:type="dxa"/>
          </w:tcPr>
          <w:p w14:paraId="4405022F" w14:textId="5B32A877" w:rsidR="00D417F2" w:rsidRPr="00C429F0" w:rsidRDefault="00161994" w:rsidP="00806F3A">
            <w:pPr>
              <w:ind w:firstLine="318"/>
              <w:jc w:val="both"/>
              <w:rPr>
                <w:rFonts w:ascii="Times New Roman" w:hAnsi="Times New Roman" w:cs="Times New Roman"/>
              </w:rPr>
            </w:pPr>
            <w:r w:rsidRPr="00C429F0">
              <w:rPr>
                <w:rFonts w:ascii="Times New Roman" w:hAnsi="Times New Roman" w:cs="Times New Roman"/>
              </w:rPr>
              <w:lastRenderedPageBreak/>
              <w:t xml:space="preserve">Действие абзаца третьего подпункта 2) пункта 5 статьи 37 приостановлено </w:t>
            </w:r>
            <w:r w:rsidRPr="00C429F0">
              <w:rPr>
                <w:rFonts w:ascii="Times New Roman" w:hAnsi="Times New Roman" w:cs="Times New Roman"/>
                <w:b/>
              </w:rPr>
              <w:t xml:space="preserve">до 31 декабря 2021 </w:t>
            </w:r>
            <w:r w:rsidRPr="00C429F0">
              <w:rPr>
                <w:rFonts w:ascii="Times New Roman" w:hAnsi="Times New Roman" w:cs="Times New Roman"/>
                <w:b/>
              </w:rPr>
              <w:lastRenderedPageBreak/>
              <w:t>года</w:t>
            </w:r>
            <w:r w:rsidRPr="00C429F0">
              <w:rPr>
                <w:rFonts w:ascii="Times New Roman" w:hAnsi="Times New Roman" w:cs="Times New Roman"/>
              </w:rPr>
              <w:t xml:space="preserve"> Законом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tc>
      </w:tr>
      <w:tr w:rsidR="00806F3A" w:rsidRPr="00C429F0" w14:paraId="37672604" w14:textId="77777777" w:rsidTr="00F92778">
        <w:tc>
          <w:tcPr>
            <w:tcW w:w="567" w:type="dxa"/>
          </w:tcPr>
          <w:p w14:paraId="47CE2B43" w14:textId="37639134" w:rsidR="00806F3A" w:rsidRPr="00C429F0" w:rsidRDefault="00FA0383" w:rsidP="00806F3A">
            <w:pPr>
              <w:jc w:val="both"/>
              <w:rPr>
                <w:rFonts w:ascii="Times New Roman" w:hAnsi="Times New Roman" w:cs="Times New Roman"/>
              </w:rPr>
            </w:pPr>
            <w:r>
              <w:rPr>
                <w:rFonts w:ascii="Times New Roman" w:hAnsi="Times New Roman" w:cs="Times New Roman"/>
              </w:rPr>
              <w:lastRenderedPageBreak/>
              <w:t>10</w:t>
            </w:r>
            <w:r w:rsidR="00FB1B55">
              <w:rPr>
                <w:rFonts w:ascii="Times New Roman" w:hAnsi="Times New Roman" w:cs="Times New Roman"/>
              </w:rPr>
              <w:t>.</w:t>
            </w:r>
          </w:p>
        </w:tc>
        <w:tc>
          <w:tcPr>
            <w:tcW w:w="1843" w:type="dxa"/>
          </w:tcPr>
          <w:p w14:paraId="5B24449C" w14:textId="77777777" w:rsidR="002F161D" w:rsidRDefault="00806F3A" w:rsidP="002F161D">
            <w:pPr>
              <w:jc w:val="center"/>
              <w:rPr>
                <w:rFonts w:ascii="Times New Roman" w:hAnsi="Times New Roman" w:cs="Times New Roman"/>
              </w:rPr>
            </w:pPr>
            <w:r w:rsidRPr="00C429F0">
              <w:rPr>
                <w:rFonts w:ascii="Times New Roman" w:hAnsi="Times New Roman" w:cs="Times New Roman"/>
              </w:rPr>
              <w:t>Пункт 1</w:t>
            </w:r>
          </w:p>
          <w:p w14:paraId="4B5E7504" w14:textId="196907C4" w:rsidR="00806F3A" w:rsidRPr="00C429F0" w:rsidRDefault="00806F3A" w:rsidP="002F161D">
            <w:pPr>
              <w:jc w:val="center"/>
              <w:rPr>
                <w:rFonts w:ascii="Times New Roman" w:hAnsi="Times New Roman" w:cs="Times New Roman"/>
              </w:rPr>
            </w:pPr>
            <w:r w:rsidRPr="00C429F0">
              <w:rPr>
                <w:rFonts w:ascii="Times New Roman" w:hAnsi="Times New Roman" w:cs="Times New Roman"/>
              </w:rPr>
              <w:t>статьи 46 Земельного кодекса</w:t>
            </w:r>
          </w:p>
        </w:tc>
        <w:tc>
          <w:tcPr>
            <w:tcW w:w="4962" w:type="dxa"/>
          </w:tcPr>
          <w:p w14:paraId="01BC05D4" w14:textId="77777777" w:rsidR="00806F3A" w:rsidRPr="00257BB7"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257BB7">
              <w:rPr>
                <w:color w:val="000000"/>
                <w:spacing w:val="2"/>
                <w:sz w:val="22"/>
                <w:szCs w:val="22"/>
              </w:rPr>
              <w:t xml:space="preserve">Статья 46. Предоставление земельных участков </w:t>
            </w:r>
            <w:proofErr w:type="spellStart"/>
            <w:r w:rsidRPr="00257BB7">
              <w:rPr>
                <w:color w:val="000000"/>
                <w:spacing w:val="2"/>
                <w:sz w:val="22"/>
                <w:szCs w:val="22"/>
              </w:rPr>
              <w:t>кандасам</w:t>
            </w:r>
            <w:proofErr w:type="spellEnd"/>
          </w:p>
          <w:p w14:paraId="253854A8"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p>
          <w:p w14:paraId="1745FF85" w14:textId="6B7DA459" w:rsidR="00806F3A" w:rsidRPr="00657A4F" w:rsidRDefault="00806F3A" w:rsidP="00657A4F">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 xml:space="preserve">1. Предоставление земельных участков для ведения личного подсобного хозяйства, садоводства и дачного строительства </w:t>
            </w:r>
            <w:proofErr w:type="spellStart"/>
            <w:r w:rsidRPr="00C429F0">
              <w:rPr>
                <w:color w:val="000000"/>
                <w:spacing w:val="2"/>
                <w:sz w:val="22"/>
                <w:szCs w:val="22"/>
              </w:rPr>
              <w:t>кандасам</w:t>
            </w:r>
            <w:proofErr w:type="spellEnd"/>
            <w:r w:rsidRPr="00C429F0">
              <w:rPr>
                <w:color w:val="000000"/>
                <w:spacing w:val="2"/>
                <w:sz w:val="22"/>
                <w:szCs w:val="22"/>
              </w:rPr>
              <w:t xml:space="preserve"> осуществляется на праве временного безвозмездного землепользования из земель сельских населенных пунктов, </w:t>
            </w:r>
            <w:r w:rsidRPr="00EE6A68">
              <w:rPr>
                <w:b/>
                <w:color w:val="000000"/>
                <w:spacing w:val="2"/>
                <w:sz w:val="22"/>
                <w:szCs w:val="22"/>
              </w:rPr>
              <w:t>сельскохозяйственного назначения, иммиграционного земельного фонда</w:t>
            </w:r>
            <w:r w:rsidRPr="00C429F0">
              <w:rPr>
                <w:color w:val="000000"/>
                <w:spacing w:val="2"/>
                <w:sz w:val="22"/>
                <w:szCs w:val="22"/>
              </w:rPr>
              <w:t>, специального земельного фонда и земель запаса.</w:t>
            </w:r>
          </w:p>
        </w:tc>
        <w:tc>
          <w:tcPr>
            <w:tcW w:w="4677" w:type="dxa"/>
          </w:tcPr>
          <w:p w14:paraId="736841A4" w14:textId="77777777" w:rsidR="00806F3A" w:rsidRPr="00257BB7"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r w:rsidRPr="00257BB7">
              <w:rPr>
                <w:color w:val="000000"/>
                <w:spacing w:val="2"/>
                <w:sz w:val="22"/>
                <w:szCs w:val="22"/>
              </w:rPr>
              <w:t xml:space="preserve">Статья 46. Предоставление земельных участков </w:t>
            </w:r>
            <w:proofErr w:type="spellStart"/>
            <w:r w:rsidRPr="00257BB7">
              <w:rPr>
                <w:color w:val="000000"/>
                <w:spacing w:val="2"/>
                <w:sz w:val="22"/>
                <w:szCs w:val="22"/>
              </w:rPr>
              <w:t>кандасам</w:t>
            </w:r>
            <w:proofErr w:type="spellEnd"/>
          </w:p>
          <w:p w14:paraId="01AB36DB" w14:textId="77777777" w:rsidR="00806F3A" w:rsidRPr="00C429F0" w:rsidRDefault="00806F3A" w:rsidP="00806F3A">
            <w:pPr>
              <w:pStyle w:val="aa"/>
              <w:shd w:val="clear" w:color="auto" w:fill="FFFFFF"/>
              <w:spacing w:before="0" w:beforeAutospacing="0" w:after="0" w:afterAutospacing="0"/>
              <w:ind w:firstLine="318"/>
              <w:jc w:val="both"/>
              <w:textAlignment w:val="baseline"/>
              <w:rPr>
                <w:color w:val="000000"/>
                <w:spacing w:val="2"/>
                <w:sz w:val="22"/>
                <w:szCs w:val="22"/>
              </w:rPr>
            </w:pPr>
          </w:p>
          <w:p w14:paraId="3C9EE6EF" w14:textId="50D08B52" w:rsidR="00806F3A" w:rsidRPr="00657A4F" w:rsidRDefault="00806F3A" w:rsidP="00657A4F">
            <w:pPr>
              <w:pStyle w:val="aa"/>
              <w:shd w:val="clear" w:color="auto" w:fill="FFFFFF"/>
              <w:spacing w:before="0" w:beforeAutospacing="0" w:after="0" w:afterAutospacing="0"/>
              <w:ind w:firstLine="318"/>
              <w:jc w:val="both"/>
              <w:textAlignment w:val="baseline"/>
              <w:rPr>
                <w:color w:val="000000"/>
                <w:spacing w:val="2"/>
                <w:sz w:val="22"/>
                <w:szCs w:val="22"/>
              </w:rPr>
            </w:pPr>
            <w:r w:rsidRPr="00C429F0">
              <w:rPr>
                <w:color w:val="000000"/>
                <w:spacing w:val="2"/>
                <w:sz w:val="22"/>
                <w:szCs w:val="22"/>
              </w:rPr>
              <w:t xml:space="preserve"> 1. Предоставление земельных участков для ведения личного подсобного хозяйства, садоводства и дачного строительства </w:t>
            </w:r>
            <w:proofErr w:type="spellStart"/>
            <w:r w:rsidRPr="00C429F0">
              <w:rPr>
                <w:color w:val="000000"/>
                <w:spacing w:val="2"/>
                <w:sz w:val="22"/>
                <w:szCs w:val="22"/>
              </w:rPr>
              <w:t>кандасам</w:t>
            </w:r>
            <w:proofErr w:type="spellEnd"/>
            <w:r w:rsidRPr="00C429F0">
              <w:rPr>
                <w:color w:val="000000"/>
                <w:spacing w:val="2"/>
                <w:sz w:val="22"/>
                <w:szCs w:val="22"/>
              </w:rPr>
              <w:t xml:space="preserve"> осуществляется на праве временного безвозмездного землепользования из земель сельских населенных пунктов, специального земельного фонда</w:t>
            </w:r>
            <w:r w:rsidRPr="00C429F0">
              <w:rPr>
                <w:b/>
                <w:color w:val="000000"/>
                <w:spacing w:val="2"/>
                <w:sz w:val="22"/>
                <w:szCs w:val="22"/>
              </w:rPr>
              <w:t>,</w:t>
            </w:r>
            <w:r w:rsidRPr="00C429F0">
              <w:rPr>
                <w:color w:val="000000"/>
                <w:spacing w:val="2"/>
                <w:sz w:val="22"/>
                <w:szCs w:val="22"/>
              </w:rPr>
              <w:t xml:space="preserve"> </w:t>
            </w:r>
            <w:r w:rsidRPr="00C429F0">
              <w:rPr>
                <w:b/>
              </w:rPr>
              <w:t>за исключением земель сельскохозяйственного назначения,</w:t>
            </w:r>
            <w:r w:rsidRPr="00C429F0">
              <w:rPr>
                <w:color w:val="000000"/>
                <w:spacing w:val="2"/>
                <w:sz w:val="22"/>
                <w:szCs w:val="22"/>
              </w:rPr>
              <w:t xml:space="preserve"> и земель запаса, </w:t>
            </w:r>
            <w:r w:rsidRPr="00C429F0">
              <w:rPr>
                <w:b/>
              </w:rPr>
              <w:t>за исключением земель сельскохозяйственного назначения</w:t>
            </w:r>
            <w:r w:rsidRPr="00C429F0">
              <w:t xml:space="preserve">.  </w:t>
            </w:r>
          </w:p>
        </w:tc>
        <w:tc>
          <w:tcPr>
            <w:tcW w:w="3828" w:type="dxa"/>
          </w:tcPr>
          <w:p w14:paraId="370E372A"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В связи с вводимым запретом на предоставление сельхозземель в частную собственность и аренду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w:t>
            </w:r>
          </w:p>
        </w:tc>
      </w:tr>
      <w:tr w:rsidR="002F161D" w:rsidRPr="00C429F0" w14:paraId="383687F3" w14:textId="77777777" w:rsidTr="00F92778">
        <w:tc>
          <w:tcPr>
            <w:tcW w:w="567" w:type="dxa"/>
          </w:tcPr>
          <w:p w14:paraId="3BA13A9A" w14:textId="26619E89" w:rsidR="002F161D" w:rsidRPr="00C429F0" w:rsidRDefault="00FA0383" w:rsidP="00806F3A">
            <w:pPr>
              <w:jc w:val="both"/>
              <w:rPr>
                <w:rFonts w:ascii="Times New Roman" w:hAnsi="Times New Roman" w:cs="Times New Roman"/>
              </w:rPr>
            </w:pPr>
            <w:r>
              <w:rPr>
                <w:rFonts w:ascii="Times New Roman" w:hAnsi="Times New Roman" w:cs="Times New Roman"/>
              </w:rPr>
              <w:t>11</w:t>
            </w:r>
            <w:r w:rsidR="00FB1B55">
              <w:rPr>
                <w:rFonts w:ascii="Times New Roman" w:hAnsi="Times New Roman" w:cs="Times New Roman"/>
              </w:rPr>
              <w:t>.</w:t>
            </w:r>
          </w:p>
        </w:tc>
        <w:tc>
          <w:tcPr>
            <w:tcW w:w="1843" w:type="dxa"/>
          </w:tcPr>
          <w:p w14:paraId="1B015A2D" w14:textId="77777777" w:rsidR="002F161D" w:rsidRDefault="002F161D" w:rsidP="002F161D">
            <w:pPr>
              <w:jc w:val="center"/>
              <w:rPr>
                <w:rFonts w:ascii="Times New Roman" w:hAnsi="Times New Roman" w:cs="Times New Roman"/>
              </w:rPr>
            </w:pPr>
            <w:r w:rsidRPr="00C429F0">
              <w:rPr>
                <w:rFonts w:ascii="Times New Roman" w:hAnsi="Times New Roman" w:cs="Times New Roman"/>
              </w:rPr>
              <w:t xml:space="preserve">Пункт 2 </w:t>
            </w:r>
          </w:p>
          <w:p w14:paraId="3352058E" w14:textId="1DED374F" w:rsidR="002F161D" w:rsidRPr="00C429F0" w:rsidRDefault="002F161D" w:rsidP="002F161D">
            <w:pPr>
              <w:jc w:val="center"/>
              <w:rPr>
                <w:rFonts w:ascii="Times New Roman" w:hAnsi="Times New Roman" w:cs="Times New Roman"/>
              </w:rPr>
            </w:pPr>
            <w:r w:rsidRPr="00C429F0">
              <w:rPr>
                <w:rFonts w:ascii="Times New Roman" w:hAnsi="Times New Roman" w:cs="Times New Roman"/>
              </w:rPr>
              <w:t>статьи 46 Земельного кодекса</w:t>
            </w:r>
          </w:p>
        </w:tc>
        <w:tc>
          <w:tcPr>
            <w:tcW w:w="4962" w:type="dxa"/>
          </w:tcPr>
          <w:p w14:paraId="66152FF1" w14:textId="77777777" w:rsidR="00257BB7" w:rsidRDefault="00257BB7" w:rsidP="00257BB7">
            <w:pPr>
              <w:pStyle w:val="aa"/>
              <w:shd w:val="clear" w:color="auto" w:fill="FFFFFF"/>
              <w:spacing w:before="0" w:beforeAutospacing="0" w:after="0" w:afterAutospacing="0"/>
              <w:ind w:firstLine="318"/>
              <w:jc w:val="both"/>
              <w:textAlignment w:val="baseline"/>
              <w:rPr>
                <w:color w:val="000000"/>
                <w:spacing w:val="2"/>
                <w:sz w:val="22"/>
                <w:szCs w:val="22"/>
              </w:rPr>
            </w:pPr>
            <w:r w:rsidRPr="00257BB7">
              <w:rPr>
                <w:color w:val="000000"/>
                <w:spacing w:val="2"/>
                <w:sz w:val="22"/>
                <w:szCs w:val="22"/>
              </w:rPr>
              <w:t xml:space="preserve">Статья 46. Предоставление земельных участков </w:t>
            </w:r>
            <w:proofErr w:type="spellStart"/>
            <w:r w:rsidRPr="00257BB7">
              <w:rPr>
                <w:color w:val="000000"/>
                <w:spacing w:val="2"/>
                <w:sz w:val="22"/>
                <w:szCs w:val="22"/>
              </w:rPr>
              <w:t>кандасам</w:t>
            </w:r>
            <w:proofErr w:type="spellEnd"/>
          </w:p>
          <w:p w14:paraId="7112517B" w14:textId="77777777" w:rsidR="00657A4F" w:rsidRPr="00257BB7" w:rsidRDefault="00657A4F" w:rsidP="00257BB7">
            <w:pPr>
              <w:pStyle w:val="aa"/>
              <w:shd w:val="clear" w:color="auto" w:fill="FFFFFF"/>
              <w:spacing w:before="0" w:beforeAutospacing="0" w:after="0" w:afterAutospacing="0"/>
              <w:ind w:firstLine="318"/>
              <w:jc w:val="both"/>
              <w:textAlignment w:val="baseline"/>
              <w:rPr>
                <w:color w:val="000000"/>
                <w:spacing w:val="2"/>
                <w:sz w:val="22"/>
                <w:szCs w:val="22"/>
              </w:rPr>
            </w:pPr>
          </w:p>
          <w:p w14:paraId="6CABE9BB" w14:textId="005E79C3" w:rsidR="002F161D" w:rsidRPr="00C429F0" w:rsidRDefault="00257BB7" w:rsidP="00806F3A">
            <w:pPr>
              <w:pStyle w:val="aa"/>
              <w:shd w:val="clear" w:color="auto" w:fill="FFFFFF"/>
              <w:spacing w:before="0" w:beforeAutospacing="0" w:after="0" w:afterAutospacing="0"/>
              <w:ind w:firstLine="318"/>
              <w:jc w:val="both"/>
              <w:textAlignment w:val="baseline"/>
              <w:rPr>
                <w:b/>
                <w:color w:val="000000"/>
                <w:spacing w:val="2"/>
                <w:sz w:val="22"/>
                <w:szCs w:val="22"/>
              </w:rPr>
            </w:pPr>
            <w:r w:rsidRPr="00EE6A68">
              <w:rPr>
                <w:b/>
                <w:color w:val="000000"/>
                <w:spacing w:val="2"/>
                <w:sz w:val="22"/>
                <w:szCs w:val="22"/>
              </w:rPr>
              <w:t xml:space="preserve">2. Предоставление земельных участков для ведения крестьянского или фермерского хозяйства и сельскохозяйственного производства </w:t>
            </w:r>
            <w:proofErr w:type="spellStart"/>
            <w:r w:rsidRPr="00EE6A68">
              <w:rPr>
                <w:b/>
                <w:color w:val="000000"/>
                <w:spacing w:val="2"/>
                <w:sz w:val="22"/>
                <w:szCs w:val="22"/>
              </w:rPr>
              <w:t>кандасам</w:t>
            </w:r>
            <w:proofErr w:type="spellEnd"/>
            <w:r w:rsidRPr="00EE6A68">
              <w:rPr>
                <w:b/>
                <w:color w:val="000000"/>
                <w:spacing w:val="2"/>
                <w:sz w:val="22"/>
                <w:szCs w:val="22"/>
              </w:rPr>
              <w:t xml:space="preserve"> на праве временного землепользования осуществляется из земель сельскохозяйственного назначения, специального земельного фонда, </w:t>
            </w:r>
            <w:r w:rsidRPr="00EE6A68">
              <w:rPr>
                <w:b/>
                <w:color w:val="000000"/>
                <w:spacing w:val="2"/>
                <w:sz w:val="22"/>
                <w:szCs w:val="22"/>
              </w:rPr>
              <w:lastRenderedPageBreak/>
              <w:t>иммиграционного земельного фонда и земель запаса.</w:t>
            </w:r>
          </w:p>
        </w:tc>
        <w:tc>
          <w:tcPr>
            <w:tcW w:w="4677" w:type="dxa"/>
          </w:tcPr>
          <w:p w14:paraId="55DD297C" w14:textId="77777777" w:rsidR="00257BB7" w:rsidRDefault="00257BB7" w:rsidP="00257BB7">
            <w:pPr>
              <w:pStyle w:val="aa"/>
              <w:shd w:val="clear" w:color="auto" w:fill="FFFFFF"/>
              <w:spacing w:before="0" w:beforeAutospacing="0" w:after="0" w:afterAutospacing="0"/>
              <w:ind w:firstLine="318"/>
              <w:jc w:val="both"/>
              <w:textAlignment w:val="baseline"/>
              <w:rPr>
                <w:color w:val="000000"/>
                <w:spacing w:val="2"/>
                <w:sz w:val="22"/>
                <w:szCs w:val="22"/>
              </w:rPr>
            </w:pPr>
            <w:r w:rsidRPr="00257BB7">
              <w:rPr>
                <w:color w:val="000000"/>
                <w:spacing w:val="2"/>
                <w:sz w:val="22"/>
                <w:szCs w:val="22"/>
              </w:rPr>
              <w:lastRenderedPageBreak/>
              <w:t xml:space="preserve">Статья 46. Предоставление земельных участков </w:t>
            </w:r>
            <w:proofErr w:type="spellStart"/>
            <w:r w:rsidRPr="00257BB7">
              <w:rPr>
                <w:color w:val="000000"/>
                <w:spacing w:val="2"/>
                <w:sz w:val="22"/>
                <w:szCs w:val="22"/>
              </w:rPr>
              <w:t>кандасам</w:t>
            </w:r>
            <w:proofErr w:type="spellEnd"/>
          </w:p>
          <w:p w14:paraId="66CCD0F2" w14:textId="77777777" w:rsidR="00657A4F" w:rsidRPr="00257BB7" w:rsidRDefault="00657A4F" w:rsidP="00257BB7">
            <w:pPr>
              <w:pStyle w:val="aa"/>
              <w:shd w:val="clear" w:color="auto" w:fill="FFFFFF"/>
              <w:spacing w:before="0" w:beforeAutospacing="0" w:after="0" w:afterAutospacing="0"/>
              <w:ind w:firstLine="318"/>
              <w:jc w:val="both"/>
              <w:textAlignment w:val="baseline"/>
              <w:rPr>
                <w:color w:val="000000"/>
                <w:spacing w:val="2"/>
                <w:sz w:val="22"/>
                <w:szCs w:val="22"/>
              </w:rPr>
            </w:pPr>
          </w:p>
          <w:p w14:paraId="1A32A046" w14:textId="7DFC281D" w:rsidR="002F161D" w:rsidRPr="00C429F0" w:rsidRDefault="00257BB7" w:rsidP="00806F3A">
            <w:pPr>
              <w:pStyle w:val="aa"/>
              <w:shd w:val="clear" w:color="auto" w:fill="FFFFFF"/>
              <w:spacing w:before="0" w:beforeAutospacing="0" w:after="0" w:afterAutospacing="0"/>
              <w:ind w:firstLine="318"/>
              <w:jc w:val="both"/>
              <w:textAlignment w:val="baseline"/>
              <w:rPr>
                <w:b/>
                <w:color w:val="000000"/>
                <w:spacing w:val="2"/>
                <w:sz w:val="22"/>
                <w:szCs w:val="22"/>
              </w:rPr>
            </w:pPr>
            <w:r w:rsidRPr="00C429F0">
              <w:rPr>
                <w:b/>
                <w:color w:val="000000"/>
                <w:spacing w:val="2"/>
                <w:sz w:val="22"/>
                <w:szCs w:val="22"/>
              </w:rPr>
              <w:t>2. Исключить.</w:t>
            </w:r>
          </w:p>
        </w:tc>
        <w:tc>
          <w:tcPr>
            <w:tcW w:w="3828" w:type="dxa"/>
          </w:tcPr>
          <w:p w14:paraId="233B624A" w14:textId="79404547" w:rsidR="002F161D" w:rsidRPr="00C429F0" w:rsidRDefault="00657A4F" w:rsidP="00806F3A">
            <w:pPr>
              <w:ind w:firstLine="318"/>
              <w:jc w:val="both"/>
              <w:rPr>
                <w:rFonts w:ascii="Times New Roman" w:hAnsi="Times New Roman" w:cs="Times New Roman"/>
              </w:rPr>
            </w:pPr>
            <w:r w:rsidRPr="00C429F0">
              <w:rPr>
                <w:rFonts w:ascii="Times New Roman" w:hAnsi="Times New Roman" w:cs="Times New Roman"/>
              </w:rPr>
              <w:t xml:space="preserve">В связи с вводимым запретом на предоставление сельхозземель в частную собственность и аренду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w:t>
            </w:r>
          </w:p>
        </w:tc>
      </w:tr>
      <w:tr w:rsidR="00806F3A" w:rsidRPr="00C429F0" w14:paraId="7B2F4799" w14:textId="77777777" w:rsidTr="00F92778">
        <w:tc>
          <w:tcPr>
            <w:tcW w:w="567" w:type="dxa"/>
          </w:tcPr>
          <w:p w14:paraId="0B2A468A" w14:textId="64EC29AF" w:rsidR="00806F3A" w:rsidRPr="00C429F0" w:rsidRDefault="00FA0383" w:rsidP="00806F3A">
            <w:pPr>
              <w:jc w:val="both"/>
              <w:rPr>
                <w:rFonts w:ascii="Times New Roman" w:hAnsi="Times New Roman" w:cs="Times New Roman"/>
              </w:rPr>
            </w:pPr>
            <w:r>
              <w:rPr>
                <w:rFonts w:ascii="Times New Roman" w:hAnsi="Times New Roman" w:cs="Times New Roman"/>
              </w:rPr>
              <w:lastRenderedPageBreak/>
              <w:t>12</w:t>
            </w:r>
            <w:r w:rsidR="00FB1B55">
              <w:rPr>
                <w:rFonts w:ascii="Times New Roman" w:hAnsi="Times New Roman" w:cs="Times New Roman"/>
              </w:rPr>
              <w:t>.</w:t>
            </w:r>
          </w:p>
        </w:tc>
        <w:tc>
          <w:tcPr>
            <w:tcW w:w="1843" w:type="dxa"/>
          </w:tcPr>
          <w:p w14:paraId="185C1671" w14:textId="77777777" w:rsidR="00B9497A" w:rsidRDefault="00806F3A" w:rsidP="00806F3A">
            <w:pPr>
              <w:jc w:val="center"/>
              <w:rPr>
                <w:rFonts w:ascii="Times New Roman" w:hAnsi="Times New Roman" w:cs="Times New Roman"/>
              </w:rPr>
            </w:pPr>
            <w:r w:rsidRPr="00C429F0">
              <w:rPr>
                <w:rFonts w:ascii="Times New Roman" w:hAnsi="Times New Roman" w:cs="Times New Roman"/>
              </w:rPr>
              <w:t xml:space="preserve">Пункт 2 </w:t>
            </w:r>
          </w:p>
          <w:p w14:paraId="6FE0E2DD" w14:textId="1FD59BF5" w:rsidR="00806F3A" w:rsidRPr="00C429F0" w:rsidRDefault="00806F3A" w:rsidP="00806F3A">
            <w:pPr>
              <w:jc w:val="center"/>
              <w:rPr>
                <w:rFonts w:ascii="Times New Roman" w:hAnsi="Times New Roman" w:cs="Times New Roman"/>
              </w:rPr>
            </w:pPr>
            <w:r w:rsidRPr="00C429F0">
              <w:rPr>
                <w:rFonts w:ascii="Times New Roman" w:hAnsi="Times New Roman" w:cs="Times New Roman"/>
              </w:rPr>
              <w:t>статьи 48 Земельного кодекса</w:t>
            </w:r>
          </w:p>
        </w:tc>
        <w:tc>
          <w:tcPr>
            <w:tcW w:w="4962" w:type="dxa"/>
          </w:tcPr>
          <w:p w14:paraId="216C241C"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Статья 48. Приобретение прав на земельные участки, которые находятся в государственной собственности, на торгах (конкурсах, аукционах)</w:t>
            </w:r>
          </w:p>
          <w:p w14:paraId="4CB20855"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w:t>
            </w:r>
          </w:p>
          <w:p w14:paraId="64F68DA0" w14:textId="77777777" w:rsidR="00806F3A" w:rsidRPr="00EE6A68" w:rsidRDefault="00806F3A" w:rsidP="00806F3A">
            <w:pPr>
              <w:ind w:firstLine="318"/>
              <w:jc w:val="both"/>
              <w:rPr>
                <w:rFonts w:ascii="Times New Roman" w:hAnsi="Times New Roman" w:cs="Times New Roman"/>
                <w:b/>
              </w:rPr>
            </w:pPr>
            <w:r w:rsidRPr="00EE6A68">
              <w:rPr>
                <w:rFonts w:ascii="Times New Roman" w:hAnsi="Times New Roman" w:cs="Times New Roman"/>
                <w:b/>
              </w:rPr>
              <w:t>2.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двадцати пяти лет.</w:t>
            </w:r>
          </w:p>
        </w:tc>
        <w:tc>
          <w:tcPr>
            <w:tcW w:w="4677" w:type="dxa"/>
          </w:tcPr>
          <w:p w14:paraId="61A430C7"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Статья 48. Приобретение прав на земельные участки, которые находятся в государственной собственности, на торгах (конкурсах, аукционах)</w:t>
            </w:r>
          </w:p>
          <w:p w14:paraId="72F03395"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w:t>
            </w:r>
          </w:p>
          <w:p w14:paraId="03F7CD8C" w14:textId="77777777"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t xml:space="preserve">2. Исключить. </w:t>
            </w:r>
          </w:p>
        </w:tc>
        <w:tc>
          <w:tcPr>
            <w:tcW w:w="3828" w:type="dxa"/>
          </w:tcPr>
          <w:p w14:paraId="5495356C"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Действие пункта 2 статьи 48 </w:t>
            </w:r>
            <w:r w:rsidRPr="00C429F0">
              <w:rPr>
                <w:rFonts w:ascii="Times New Roman" w:hAnsi="Times New Roman" w:cs="Times New Roman"/>
                <w:b/>
              </w:rPr>
              <w:t>приостановлено</w:t>
            </w:r>
            <w:r w:rsidRPr="00C429F0">
              <w:rPr>
                <w:rFonts w:ascii="Times New Roman" w:hAnsi="Times New Roman" w:cs="Times New Roman"/>
              </w:rPr>
              <w:t xml:space="preserve"> </w:t>
            </w:r>
            <w:r w:rsidRPr="00C429F0">
              <w:rPr>
                <w:rFonts w:ascii="Times New Roman" w:hAnsi="Times New Roman" w:cs="Times New Roman"/>
                <w:b/>
              </w:rPr>
              <w:t>до 31 декабря 2021 года</w:t>
            </w:r>
            <w:r w:rsidRPr="00C429F0">
              <w:rPr>
                <w:rFonts w:ascii="Times New Roman" w:hAnsi="Times New Roman" w:cs="Times New Roman"/>
              </w:rPr>
              <w:t xml:space="preserve"> Законом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tc>
      </w:tr>
      <w:tr w:rsidR="00806F3A" w:rsidRPr="00C429F0" w14:paraId="77E5136C" w14:textId="77777777" w:rsidTr="00F92778">
        <w:trPr>
          <w:trHeight w:val="2309"/>
        </w:trPr>
        <w:tc>
          <w:tcPr>
            <w:tcW w:w="567" w:type="dxa"/>
          </w:tcPr>
          <w:p w14:paraId="5FDAB0D7" w14:textId="3F7FF489" w:rsidR="00806F3A" w:rsidRPr="00453DA3" w:rsidRDefault="00FA0383" w:rsidP="00806F3A">
            <w:pPr>
              <w:ind w:left="-108" w:right="-108"/>
              <w:jc w:val="center"/>
              <w:rPr>
                <w:rFonts w:ascii="Times New Roman" w:hAnsi="Times New Roman" w:cs="Times New Roman"/>
              </w:rPr>
            </w:pPr>
            <w:r>
              <w:rPr>
                <w:rFonts w:ascii="Times New Roman" w:hAnsi="Times New Roman" w:cs="Times New Roman"/>
              </w:rPr>
              <w:t>13</w:t>
            </w:r>
            <w:r w:rsidR="00FB1B55">
              <w:rPr>
                <w:rFonts w:ascii="Times New Roman" w:hAnsi="Times New Roman" w:cs="Times New Roman"/>
              </w:rPr>
              <w:t>.</w:t>
            </w:r>
          </w:p>
        </w:tc>
        <w:tc>
          <w:tcPr>
            <w:tcW w:w="1843" w:type="dxa"/>
          </w:tcPr>
          <w:p w14:paraId="63BF1679" w14:textId="62C6AD0A" w:rsidR="00806F3A" w:rsidRPr="00453DA3" w:rsidRDefault="00806F3A" w:rsidP="00B9497A">
            <w:pPr>
              <w:jc w:val="center"/>
              <w:rPr>
                <w:rFonts w:ascii="Times New Roman" w:hAnsi="Times New Roman" w:cs="Times New Roman"/>
              </w:rPr>
            </w:pPr>
            <w:r w:rsidRPr="00453DA3">
              <w:rPr>
                <w:rFonts w:ascii="Times New Roman" w:hAnsi="Times New Roman" w:cs="Times New Roman"/>
              </w:rPr>
              <w:t>Абзац</w:t>
            </w:r>
            <w:r>
              <w:rPr>
                <w:rFonts w:ascii="Times New Roman" w:hAnsi="Times New Roman" w:cs="Times New Roman"/>
              </w:rPr>
              <w:t>ы второй</w:t>
            </w:r>
            <w:r w:rsidR="00B9497A">
              <w:rPr>
                <w:rFonts w:ascii="Times New Roman" w:hAnsi="Times New Roman" w:cs="Times New Roman"/>
              </w:rPr>
              <w:t xml:space="preserve"> и  третий </w:t>
            </w:r>
            <w:r w:rsidRPr="00453DA3">
              <w:rPr>
                <w:rFonts w:ascii="Times New Roman" w:hAnsi="Times New Roman" w:cs="Times New Roman"/>
              </w:rPr>
              <w:t>пункта 4 статьи 50 Земельного кодекса</w:t>
            </w:r>
          </w:p>
        </w:tc>
        <w:tc>
          <w:tcPr>
            <w:tcW w:w="4962" w:type="dxa"/>
          </w:tcPr>
          <w:p w14:paraId="2CDAB588" w14:textId="77777777" w:rsidR="00B10B3B" w:rsidRPr="00B10B3B" w:rsidRDefault="00B10B3B" w:rsidP="00B10B3B">
            <w:pPr>
              <w:spacing w:after="160" w:line="259" w:lineRule="auto"/>
              <w:ind w:firstLine="318"/>
              <w:jc w:val="both"/>
              <w:outlineLvl w:val="2"/>
              <w:rPr>
                <w:rFonts w:ascii="Times New Roman" w:eastAsia="Times New Roman" w:hAnsi="Times New Roman" w:cs="Times New Roman"/>
                <w:bCs/>
                <w:sz w:val="24"/>
                <w:szCs w:val="24"/>
                <w:lang w:val="kk-KZ" w:eastAsia="ru-RU"/>
              </w:rPr>
            </w:pPr>
            <w:r w:rsidRPr="00B10B3B">
              <w:rPr>
                <w:rFonts w:ascii="Times New Roman" w:eastAsia="Times New Roman" w:hAnsi="Times New Roman" w:cs="Times New Roman"/>
                <w:bCs/>
                <w:sz w:val="24"/>
                <w:szCs w:val="24"/>
                <w:lang w:eastAsia="ru-RU"/>
              </w:rPr>
              <w:t>Статья 50. Нормы предоставления земельных участков</w:t>
            </w:r>
          </w:p>
          <w:p w14:paraId="34CE0F27" w14:textId="74341593" w:rsidR="00806F3A" w:rsidRPr="00B10B3B" w:rsidRDefault="00806F3A" w:rsidP="00806F3A">
            <w:pPr>
              <w:ind w:firstLine="318"/>
              <w:jc w:val="both"/>
              <w:rPr>
                <w:rFonts w:ascii="Times New Roman" w:hAnsi="Times New Roman" w:cs="Times New Roman"/>
                <w:sz w:val="24"/>
                <w:szCs w:val="24"/>
              </w:rPr>
            </w:pPr>
            <w:r w:rsidRPr="00B10B3B">
              <w:rPr>
                <w:rFonts w:ascii="Times New Roman" w:hAnsi="Times New Roman" w:cs="Times New Roman"/>
                <w:sz w:val="24"/>
                <w:szCs w:val="24"/>
              </w:rPr>
              <w:t>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14:paraId="602813EC" w14:textId="10CBC9DF" w:rsidR="00806F3A" w:rsidRPr="00B10B3B" w:rsidRDefault="00806F3A" w:rsidP="00806F3A">
            <w:pPr>
              <w:ind w:firstLine="318"/>
              <w:jc w:val="both"/>
              <w:rPr>
                <w:rFonts w:ascii="Times New Roman" w:hAnsi="Times New Roman" w:cs="Times New Roman"/>
                <w:sz w:val="24"/>
                <w:szCs w:val="24"/>
              </w:rPr>
            </w:pPr>
            <w:r w:rsidRPr="00B10B3B">
              <w:rPr>
                <w:rFonts w:ascii="Times New Roman" w:hAnsi="Times New Roman" w:cs="Times New Roman"/>
                <w:sz w:val="24"/>
                <w:szCs w:val="24"/>
              </w:rPr>
              <w:t>…</w:t>
            </w:r>
          </w:p>
          <w:p w14:paraId="750C2A9A" w14:textId="35665B4E" w:rsidR="009B4D7F" w:rsidRPr="00B10B3B" w:rsidRDefault="009B4D7F" w:rsidP="00806F3A">
            <w:pPr>
              <w:ind w:firstLine="318"/>
              <w:jc w:val="both"/>
              <w:rPr>
                <w:rFonts w:ascii="Times New Roman" w:eastAsia="Calibri" w:hAnsi="Times New Roman" w:cs="Times New Roman"/>
                <w:spacing w:val="2"/>
                <w:sz w:val="24"/>
                <w:szCs w:val="24"/>
                <w:shd w:val="clear" w:color="auto" w:fill="FFFFFF"/>
              </w:rPr>
            </w:pPr>
            <w:r w:rsidRPr="00B10B3B">
              <w:rPr>
                <w:rFonts w:ascii="Times New Roman" w:eastAsia="Calibri" w:hAnsi="Times New Roman" w:cs="Times New Roman"/>
                <w:spacing w:val="2"/>
                <w:sz w:val="24"/>
                <w:szCs w:val="24"/>
                <w:shd w:val="clear" w:color="auto" w:fill="FFFFFF"/>
              </w:rPr>
              <w:t xml:space="preserve">на праве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w:t>
            </w:r>
            <w:r w:rsidRPr="00B10B3B">
              <w:rPr>
                <w:rFonts w:ascii="Times New Roman" w:eastAsia="Calibri" w:hAnsi="Times New Roman" w:cs="Times New Roman"/>
                <w:sz w:val="24"/>
                <w:szCs w:val="24"/>
              </w:rPr>
              <w:t xml:space="preserve">без иностранного участия </w:t>
            </w:r>
            <w:r w:rsidRPr="00B10B3B">
              <w:rPr>
                <w:rFonts w:ascii="Times New Roman" w:eastAsia="Calibri" w:hAnsi="Times New Roman" w:cs="Times New Roman"/>
                <w:spacing w:val="2"/>
                <w:sz w:val="24"/>
                <w:szCs w:val="24"/>
                <w:shd w:val="clear" w:color="auto" w:fill="FFFFFF"/>
              </w:rPr>
              <w:t xml:space="preserve">и его </w:t>
            </w:r>
            <w:proofErr w:type="spellStart"/>
            <w:r w:rsidRPr="00B10B3B">
              <w:rPr>
                <w:rFonts w:ascii="Times New Roman" w:eastAsia="Calibri" w:hAnsi="Times New Roman" w:cs="Times New Roman"/>
                <w:spacing w:val="2"/>
                <w:sz w:val="24"/>
                <w:szCs w:val="24"/>
                <w:shd w:val="clear" w:color="auto" w:fill="FFFFFF"/>
              </w:rPr>
              <w:t>аффилиированных</w:t>
            </w:r>
            <w:proofErr w:type="spellEnd"/>
            <w:r w:rsidRPr="00B10B3B">
              <w:rPr>
                <w:rFonts w:ascii="Times New Roman" w:eastAsia="Calibri" w:hAnsi="Times New Roman" w:cs="Times New Roman"/>
                <w:spacing w:val="2"/>
                <w:sz w:val="24"/>
                <w:szCs w:val="24"/>
                <w:shd w:val="clear" w:color="auto" w:fill="FFFFFF"/>
              </w:rPr>
              <w:t xml:space="preserve"> лиц для ведения сельскохозяйственного производства;</w:t>
            </w:r>
          </w:p>
          <w:p w14:paraId="6873C65F" w14:textId="748B986D" w:rsidR="00806F3A" w:rsidRPr="00D26737" w:rsidRDefault="00806F3A" w:rsidP="00D26737">
            <w:pPr>
              <w:ind w:firstLine="318"/>
              <w:jc w:val="both"/>
              <w:rPr>
                <w:rFonts w:ascii="Times New Roman" w:hAnsi="Times New Roman" w:cs="Times New Roman"/>
                <w:sz w:val="24"/>
                <w:szCs w:val="24"/>
              </w:rPr>
            </w:pPr>
            <w:r w:rsidRPr="00B10B3B">
              <w:rPr>
                <w:rStyle w:val="s0"/>
                <w:color w:val="auto"/>
                <w:sz w:val="24"/>
                <w:szCs w:val="24"/>
              </w:rPr>
              <w:lastRenderedPageBreak/>
              <w:t>на праве временного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и его аффилированных лиц для ведения сельскохозяйственного производства;</w:t>
            </w:r>
          </w:p>
        </w:tc>
        <w:tc>
          <w:tcPr>
            <w:tcW w:w="4677" w:type="dxa"/>
          </w:tcPr>
          <w:p w14:paraId="3ECF38EA" w14:textId="77777777" w:rsidR="00B10B3B" w:rsidRPr="00B10B3B" w:rsidRDefault="00B10B3B" w:rsidP="00B10B3B">
            <w:pPr>
              <w:spacing w:after="160" w:line="259" w:lineRule="auto"/>
              <w:ind w:firstLine="318"/>
              <w:jc w:val="both"/>
              <w:outlineLvl w:val="2"/>
              <w:rPr>
                <w:rFonts w:ascii="Times New Roman" w:eastAsia="Times New Roman" w:hAnsi="Times New Roman" w:cs="Times New Roman"/>
                <w:bCs/>
                <w:sz w:val="24"/>
                <w:szCs w:val="24"/>
                <w:lang w:val="kk-KZ" w:eastAsia="ru-RU"/>
              </w:rPr>
            </w:pPr>
            <w:r w:rsidRPr="00B10B3B">
              <w:rPr>
                <w:rFonts w:ascii="Times New Roman" w:eastAsia="Times New Roman" w:hAnsi="Times New Roman" w:cs="Times New Roman"/>
                <w:bCs/>
                <w:sz w:val="24"/>
                <w:szCs w:val="24"/>
                <w:lang w:eastAsia="ru-RU"/>
              </w:rPr>
              <w:lastRenderedPageBreak/>
              <w:t>Статья 50. Нормы предоставления земельных участков</w:t>
            </w:r>
          </w:p>
          <w:p w14:paraId="3C8E167C" w14:textId="64424870" w:rsidR="00806F3A" w:rsidRPr="00453DA3" w:rsidRDefault="00806F3A" w:rsidP="00806F3A">
            <w:pPr>
              <w:ind w:firstLine="318"/>
              <w:jc w:val="both"/>
              <w:rPr>
                <w:rFonts w:ascii="Times New Roman" w:hAnsi="Times New Roman" w:cs="Times New Roman"/>
              </w:rPr>
            </w:pPr>
            <w:r w:rsidRPr="00453DA3">
              <w:rPr>
                <w:rFonts w:ascii="Times New Roman" w:hAnsi="Times New Roman" w:cs="Times New Roman"/>
              </w:rPr>
              <w:t>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14:paraId="261623C4" w14:textId="50183E88" w:rsidR="00B10B3B" w:rsidRPr="00B10B3B" w:rsidRDefault="00806F3A" w:rsidP="00B10B3B">
            <w:pPr>
              <w:ind w:firstLine="318"/>
              <w:jc w:val="both"/>
              <w:rPr>
                <w:rFonts w:ascii="Times New Roman" w:hAnsi="Times New Roman" w:cs="Times New Roman"/>
                <w:sz w:val="24"/>
                <w:szCs w:val="24"/>
              </w:rPr>
            </w:pPr>
            <w:r w:rsidRPr="00453DA3">
              <w:rPr>
                <w:rFonts w:ascii="Times New Roman" w:hAnsi="Times New Roman" w:cs="Times New Roman"/>
              </w:rPr>
              <w:t>…</w:t>
            </w:r>
          </w:p>
          <w:p w14:paraId="02D7A65E" w14:textId="349C5B8D" w:rsidR="00B10B3B" w:rsidRPr="00453DA3" w:rsidRDefault="00B10B3B" w:rsidP="00806F3A">
            <w:pPr>
              <w:ind w:firstLine="318"/>
              <w:jc w:val="both"/>
              <w:rPr>
                <w:rFonts w:ascii="Times New Roman" w:hAnsi="Times New Roman" w:cs="Times New Roman"/>
              </w:rPr>
            </w:pPr>
            <w:r w:rsidRPr="00B10B3B">
              <w:rPr>
                <w:rFonts w:ascii="Times New Roman" w:eastAsia="Calibri" w:hAnsi="Times New Roman" w:cs="Times New Roman"/>
                <w:spacing w:val="2"/>
                <w:sz w:val="24"/>
                <w:szCs w:val="24"/>
                <w:shd w:val="clear" w:color="auto" w:fill="FFFFFF"/>
              </w:rPr>
              <w:t xml:space="preserve">на праве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w:t>
            </w:r>
            <w:r w:rsidRPr="00F92778">
              <w:rPr>
                <w:rFonts w:ascii="Times New Roman" w:eastAsia="Calibri" w:hAnsi="Times New Roman" w:cs="Times New Roman"/>
                <w:b/>
                <w:bCs/>
                <w:sz w:val="24"/>
                <w:szCs w:val="24"/>
              </w:rPr>
              <w:t>без иностранного участия</w:t>
            </w:r>
            <w:r w:rsidRPr="00B10B3B">
              <w:rPr>
                <w:rFonts w:ascii="Times New Roman" w:eastAsia="Calibri" w:hAnsi="Times New Roman" w:cs="Times New Roman"/>
                <w:sz w:val="24"/>
                <w:szCs w:val="24"/>
              </w:rPr>
              <w:t xml:space="preserve"> </w:t>
            </w:r>
            <w:r w:rsidRPr="00B10B3B">
              <w:rPr>
                <w:rFonts w:ascii="Times New Roman" w:eastAsia="Calibri" w:hAnsi="Times New Roman" w:cs="Times New Roman"/>
                <w:spacing w:val="2"/>
                <w:sz w:val="24"/>
                <w:szCs w:val="24"/>
                <w:shd w:val="clear" w:color="auto" w:fill="FFFFFF"/>
              </w:rPr>
              <w:t xml:space="preserve">и его </w:t>
            </w:r>
            <w:proofErr w:type="spellStart"/>
            <w:r w:rsidRPr="00B10B3B">
              <w:rPr>
                <w:rFonts w:ascii="Times New Roman" w:eastAsia="Calibri" w:hAnsi="Times New Roman" w:cs="Times New Roman"/>
                <w:spacing w:val="2"/>
                <w:sz w:val="24"/>
                <w:szCs w:val="24"/>
                <w:shd w:val="clear" w:color="auto" w:fill="FFFFFF"/>
              </w:rPr>
              <w:t>аффилиированных</w:t>
            </w:r>
            <w:proofErr w:type="spellEnd"/>
            <w:r w:rsidRPr="00B10B3B">
              <w:rPr>
                <w:rFonts w:ascii="Times New Roman" w:eastAsia="Calibri" w:hAnsi="Times New Roman" w:cs="Times New Roman"/>
                <w:spacing w:val="2"/>
                <w:sz w:val="24"/>
                <w:szCs w:val="24"/>
                <w:shd w:val="clear" w:color="auto" w:fill="FFFFFF"/>
              </w:rPr>
              <w:t xml:space="preserve"> лиц для ведения сельскохозяйственного производства;</w:t>
            </w:r>
          </w:p>
          <w:p w14:paraId="7B82CA8B" w14:textId="2A637154" w:rsidR="009B4D7F" w:rsidRPr="00D26737" w:rsidRDefault="00806F3A" w:rsidP="00D26737">
            <w:pPr>
              <w:ind w:firstLine="318"/>
              <w:jc w:val="both"/>
            </w:pPr>
            <w:r w:rsidRPr="00453DA3">
              <w:rPr>
                <w:rStyle w:val="s0"/>
              </w:rPr>
              <w:t xml:space="preserve">на праве временного землепользования у гражданина Республики Казахстан для ведения </w:t>
            </w:r>
            <w:r w:rsidRPr="00453DA3">
              <w:rPr>
                <w:rStyle w:val="s0"/>
              </w:rPr>
              <w:lastRenderedPageBreak/>
              <w:t xml:space="preserve">крестьянского или фермерского хозяйства, негосударственного юридического лица Республики Казахстан </w:t>
            </w:r>
            <w:r w:rsidRPr="00453DA3">
              <w:rPr>
                <w:rFonts w:ascii="Times New Roman" w:hAnsi="Times New Roman" w:cs="Times New Roman"/>
                <w:b/>
                <w:color w:val="000000"/>
                <w:spacing w:val="2"/>
              </w:rPr>
              <w:t>без иностранного участия</w:t>
            </w:r>
            <w:r w:rsidRPr="00453DA3">
              <w:rPr>
                <w:rStyle w:val="s0"/>
              </w:rPr>
              <w:t xml:space="preserve"> и его аффилированных лиц для ведения сельскохозяйственного производства;</w:t>
            </w:r>
          </w:p>
          <w:p w14:paraId="64AB726D" w14:textId="122970A7" w:rsidR="00806F3A" w:rsidRPr="00C429F0" w:rsidRDefault="00806F3A" w:rsidP="00D26737">
            <w:pPr>
              <w:jc w:val="both"/>
              <w:rPr>
                <w:rFonts w:ascii="Times New Roman" w:hAnsi="Times New Roman" w:cs="Times New Roman"/>
                <w:b/>
              </w:rPr>
            </w:pPr>
          </w:p>
        </w:tc>
        <w:tc>
          <w:tcPr>
            <w:tcW w:w="3828" w:type="dxa"/>
          </w:tcPr>
          <w:p w14:paraId="2051A9A0" w14:textId="4A47CDEC" w:rsidR="00806F3A" w:rsidRPr="00C429F0" w:rsidRDefault="00A5671B" w:rsidP="00A5671B">
            <w:pPr>
              <w:ind w:firstLine="318"/>
              <w:jc w:val="both"/>
              <w:rPr>
                <w:rFonts w:ascii="Times New Roman" w:hAnsi="Times New Roman" w:cs="Times New Roman"/>
              </w:rPr>
            </w:pPr>
            <w:r w:rsidRPr="00C429F0">
              <w:rPr>
                <w:rFonts w:ascii="Times New Roman" w:hAnsi="Times New Roman" w:cs="Times New Roman"/>
              </w:rPr>
              <w:lastRenderedPageBreak/>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D26737" w:rsidRPr="00C429F0" w14:paraId="47A305BC" w14:textId="77777777" w:rsidTr="00F92778">
        <w:tc>
          <w:tcPr>
            <w:tcW w:w="567" w:type="dxa"/>
          </w:tcPr>
          <w:p w14:paraId="7E1FF6DD" w14:textId="036CF716" w:rsidR="00D26737" w:rsidRPr="00453DA3" w:rsidRDefault="00FA0383" w:rsidP="00806F3A">
            <w:pPr>
              <w:ind w:left="-108" w:right="-108"/>
              <w:jc w:val="center"/>
              <w:rPr>
                <w:rFonts w:ascii="Times New Roman" w:hAnsi="Times New Roman" w:cs="Times New Roman"/>
              </w:rPr>
            </w:pPr>
            <w:r>
              <w:rPr>
                <w:rFonts w:ascii="Times New Roman" w:hAnsi="Times New Roman" w:cs="Times New Roman"/>
              </w:rPr>
              <w:lastRenderedPageBreak/>
              <w:t>14</w:t>
            </w:r>
            <w:r w:rsidR="00FB1B55">
              <w:rPr>
                <w:rFonts w:ascii="Times New Roman" w:hAnsi="Times New Roman" w:cs="Times New Roman"/>
              </w:rPr>
              <w:t>.</w:t>
            </w:r>
          </w:p>
        </w:tc>
        <w:tc>
          <w:tcPr>
            <w:tcW w:w="1843" w:type="dxa"/>
          </w:tcPr>
          <w:p w14:paraId="2B4E6A35" w14:textId="3F74ABA6" w:rsidR="00D26737" w:rsidRPr="00453DA3" w:rsidRDefault="00D26737" w:rsidP="00D26737">
            <w:pPr>
              <w:jc w:val="center"/>
              <w:rPr>
                <w:rFonts w:ascii="Times New Roman" w:hAnsi="Times New Roman" w:cs="Times New Roman"/>
              </w:rPr>
            </w:pPr>
            <w:r w:rsidRPr="00453DA3">
              <w:rPr>
                <w:rFonts w:ascii="Times New Roman" w:hAnsi="Times New Roman" w:cs="Times New Roman"/>
              </w:rPr>
              <w:t>Абзац</w:t>
            </w:r>
            <w:r>
              <w:rPr>
                <w:rFonts w:ascii="Times New Roman" w:hAnsi="Times New Roman" w:cs="Times New Roman"/>
              </w:rPr>
              <w:t xml:space="preserve"> четвертый </w:t>
            </w:r>
            <w:r w:rsidRPr="00453DA3">
              <w:rPr>
                <w:rFonts w:ascii="Times New Roman" w:hAnsi="Times New Roman" w:cs="Times New Roman"/>
              </w:rPr>
              <w:t>пункта 4 статьи 50 Земельного кодекса</w:t>
            </w:r>
          </w:p>
        </w:tc>
        <w:tc>
          <w:tcPr>
            <w:tcW w:w="4962" w:type="dxa"/>
          </w:tcPr>
          <w:p w14:paraId="30B3A96D" w14:textId="77777777" w:rsidR="00D26737" w:rsidRPr="00B10B3B" w:rsidRDefault="00D26737" w:rsidP="00D26737">
            <w:pPr>
              <w:spacing w:after="160" w:line="259" w:lineRule="auto"/>
              <w:ind w:firstLine="318"/>
              <w:jc w:val="both"/>
              <w:outlineLvl w:val="2"/>
              <w:rPr>
                <w:rFonts w:ascii="Times New Roman" w:eastAsia="Times New Roman" w:hAnsi="Times New Roman" w:cs="Times New Roman"/>
                <w:bCs/>
                <w:sz w:val="24"/>
                <w:szCs w:val="24"/>
                <w:lang w:val="kk-KZ" w:eastAsia="ru-RU"/>
              </w:rPr>
            </w:pPr>
            <w:r w:rsidRPr="00B10B3B">
              <w:rPr>
                <w:rFonts w:ascii="Times New Roman" w:eastAsia="Times New Roman" w:hAnsi="Times New Roman" w:cs="Times New Roman"/>
                <w:bCs/>
                <w:sz w:val="24"/>
                <w:szCs w:val="24"/>
                <w:lang w:eastAsia="ru-RU"/>
              </w:rPr>
              <w:t>Статья 50. Нормы предоставления земельных участков</w:t>
            </w:r>
          </w:p>
          <w:p w14:paraId="7777981C" w14:textId="77777777" w:rsidR="00D26737" w:rsidRDefault="00D26737" w:rsidP="00D26737">
            <w:pPr>
              <w:ind w:firstLine="318"/>
              <w:jc w:val="both"/>
              <w:rPr>
                <w:rFonts w:ascii="Times New Roman" w:hAnsi="Times New Roman" w:cs="Times New Roman"/>
                <w:sz w:val="24"/>
                <w:szCs w:val="24"/>
              </w:rPr>
            </w:pPr>
            <w:r w:rsidRPr="00B10B3B">
              <w:rPr>
                <w:rFonts w:ascii="Times New Roman" w:hAnsi="Times New Roman" w:cs="Times New Roman"/>
                <w:sz w:val="24"/>
                <w:szCs w:val="24"/>
              </w:rPr>
              <w:t>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14:paraId="28B50D8D" w14:textId="52205024" w:rsidR="00D26737" w:rsidRPr="00B10B3B" w:rsidRDefault="00D26737" w:rsidP="00D26737">
            <w:pPr>
              <w:ind w:firstLine="318"/>
              <w:jc w:val="both"/>
              <w:rPr>
                <w:rFonts w:ascii="Times New Roman" w:hAnsi="Times New Roman" w:cs="Times New Roman"/>
                <w:sz w:val="24"/>
                <w:szCs w:val="24"/>
              </w:rPr>
            </w:pPr>
            <w:r>
              <w:rPr>
                <w:rFonts w:ascii="Times New Roman" w:hAnsi="Times New Roman" w:cs="Times New Roman"/>
                <w:sz w:val="24"/>
                <w:szCs w:val="24"/>
              </w:rPr>
              <w:t>…</w:t>
            </w:r>
          </w:p>
          <w:p w14:paraId="7A4D38B6" w14:textId="71461589" w:rsidR="00D26737" w:rsidRPr="00B10B3B" w:rsidRDefault="00D26737" w:rsidP="00B647DB">
            <w:pPr>
              <w:ind w:firstLine="318"/>
              <w:jc w:val="both"/>
              <w:outlineLvl w:val="2"/>
              <w:rPr>
                <w:rFonts w:ascii="Times New Roman" w:eastAsia="Times New Roman" w:hAnsi="Times New Roman" w:cs="Times New Roman"/>
                <w:bCs/>
                <w:sz w:val="24"/>
                <w:szCs w:val="24"/>
                <w:lang w:eastAsia="ru-RU"/>
              </w:rPr>
            </w:pPr>
            <w:r w:rsidRPr="00B10B3B">
              <w:rPr>
                <w:rFonts w:ascii="Times New Roman" w:hAnsi="Times New Roman" w:cs="Times New Roman"/>
                <w:b/>
                <w:sz w:val="24"/>
                <w:szCs w:val="24"/>
              </w:rPr>
              <w:t>на праве временного землепользования у иностранцев, лиц без гражданства и иностранных юридических лиц для ведения сельскохозяйственного производства.</w:t>
            </w:r>
          </w:p>
        </w:tc>
        <w:tc>
          <w:tcPr>
            <w:tcW w:w="4677" w:type="dxa"/>
          </w:tcPr>
          <w:p w14:paraId="716C5683" w14:textId="77777777" w:rsidR="00D26737" w:rsidRPr="00B10B3B" w:rsidRDefault="00D26737" w:rsidP="00D26737">
            <w:pPr>
              <w:spacing w:after="160" w:line="259" w:lineRule="auto"/>
              <w:ind w:firstLine="318"/>
              <w:jc w:val="both"/>
              <w:outlineLvl w:val="2"/>
              <w:rPr>
                <w:rFonts w:ascii="Times New Roman" w:eastAsia="Times New Roman" w:hAnsi="Times New Roman" w:cs="Times New Roman"/>
                <w:bCs/>
                <w:sz w:val="24"/>
                <w:szCs w:val="24"/>
                <w:lang w:val="kk-KZ" w:eastAsia="ru-RU"/>
              </w:rPr>
            </w:pPr>
            <w:r w:rsidRPr="00B10B3B">
              <w:rPr>
                <w:rFonts w:ascii="Times New Roman" w:eastAsia="Times New Roman" w:hAnsi="Times New Roman" w:cs="Times New Roman"/>
                <w:bCs/>
                <w:sz w:val="24"/>
                <w:szCs w:val="24"/>
                <w:lang w:eastAsia="ru-RU"/>
              </w:rPr>
              <w:t>Статья 50. Нормы предоставления земельных участков</w:t>
            </w:r>
          </w:p>
          <w:p w14:paraId="643FD11B" w14:textId="77777777" w:rsidR="00D26737" w:rsidRPr="00453DA3" w:rsidRDefault="00D26737" w:rsidP="00D26737">
            <w:pPr>
              <w:ind w:firstLine="318"/>
              <w:jc w:val="both"/>
              <w:rPr>
                <w:rFonts w:ascii="Times New Roman" w:hAnsi="Times New Roman" w:cs="Times New Roman"/>
              </w:rPr>
            </w:pPr>
            <w:r w:rsidRPr="00453DA3">
              <w:rPr>
                <w:rFonts w:ascii="Times New Roman" w:hAnsi="Times New Roman" w:cs="Times New Roman"/>
              </w:rPr>
              <w:t>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14:paraId="3E5BC3F1" w14:textId="4F25B488" w:rsidR="00D26737" w:rsidRPr="00D26737" w:rsidRDefault="00D26737" w:rsidP="00D26737">
            <w:pPr>
              <w:tabs>
                <w:tab w:val="left" w:pos="720"/>
              </w:tabs>
              <w:ind w:firstLine="318"/>
              <w:jc w:val="both"/>
              <w:outlineLvl w:val="2"/>
              <w:rPr>
                <w:rFonts w:ascii="Times New Roman" w:hAnsi="Times New Roman" w:cs="Times New Roman"/>
              </w:rPr>
            </w:pPr>
            <w:r w:rsidRPr="00D26737">
              <w:rPr>
                <w:rFonts w:ascii="Times New Roman" w:hAnsi="Times New Roman" w:cs="Times New Roman"/>
              </w:rPr>
              <w:t>…</w:t>
            </w:r>
            <w:r w:rsidRPr="00D26737">
              <w:rPr>
                <w:rFonts w:ascii="Times New Roman" w:hAnsi="Times New Roman" w:cs="Times New Roman"/>
              </w:rPr>
              <w:tab/>
            </w:r>
          </w:p>
          <w:p w14:paraId="7F858690" w14:textId="63B3C953" w:rsidR="00D26737" w:rsidRPr="00B10B3B" w:rsidRDefault="00D26737" w:rsidP="00B10B3B">
            <w:pPr>
              <w:spacing w:after="160" w:line="259" w:lineRule="auto"/>
              <w:ind w:firstLine="318"/>
              <w:jc w:val="both"/>
              <w:outlineLvl w:val="2"/>
              <w:rPr>
                <w:rFonts w:ascii="Times New Roman" w:eastAsia="Times New Roman" w:hAnsi="Times New Roman" w:cs="Times New Roman"/>
                <w:bCs/>
                <w:sz w:val="24"/>
                <w:szCs w:val="24"/>
                <w:lang w:eastAsia="ru-RU"/>
              </w:rPr>
            </w:pPr>
            <w:r>
              <w:rPr>
                <w:rFonts w:ascii="Times New Roman" w:hAnsi="Times New Roman" w:cs="Times New Roman"/>
                <w:b/>
              </w:rPr>
              <w:t>и</w:t>
            </w:r>
            <w:r w:rsidRPr="00453DA3">
              <w:rPr>
                <w:rFonts w:ascii="Times New Roman" w:hAnsi="Times New Roman" w:cs="Times New Roman"/>
                <w:b/>
              </w:rPr>
              <w:t>сключить.</w:t>
            </w:r>
          </w:p>
        </w:tc>
        <w:tc>
          <w:tcPr>
            <w:tcW w:w="3828" w:type="dxa"/>
          </w:tcPr>
          <w:p w14:paraId="40884A9B" w14:textId="623A55EB" w:rsidR="00D26737" w:rsidRPr="00C429F0" w:rsidRDefault="00A5671B" w:rsidP="00A5671B">
            <w:pPr>
              <w:ind w:firstLine="318"/>
              <w:jc w:val="both"/>
              <w:rPr>
                <w:rFonts w:ascii="Times New Roman" w:hAnsi="Times New Roman" w:cs="Times New Roman"/>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04D10037" w14:textId="77777777" w:rsidTr="00F92778">
        <w:tc>
          <w:tcPr>
            <w:tcW w:w="567" w:type="dxa"/>
          </w:tcPr>
          <w:p w14:paraId="2A270E32" w14:textId="76103502" w:rsidR="00806F3A" w:rsidRPr="00C429F0" w:rsidRDefault="00FA0383" w:rsidP="00806F3A">
            <w:pPr>
              <w:ind w:left="-108" w:right="-108"/>
              <w:jc w:val="center"/>
              <w:rPr>
                <w:rFonts w:ascii="Times New Roman" w:hAnsi="Times New Roman" w:cs="Times New Roman"/>
              </w:rPr>
            </w:pPr>
            <w:r>
              <w:rPr>
                <w:rFonts w:ascii="Times New Roman" w:hAnsi="Times New Roman" w:cs="Times New Roman"/>
              </w:rPr>
              <w:t>15</w:t>
            </w:r>
            <w:r w:rsidR="00FB1B55">
              <w:rPr>
                <w:rFonts w:ascii="Times New Roman" w:hAnsi="Times New Roman" w:cs="Times New Roman"/>
              </w:rPr>
              <w:t>.</w:t>
            </w:r>
          </w:p>
        </w:tc>
        <w:tc>
          <w:tcPr>
            <w:tcW w:w="1843" w:type="dxa"/>
          </w:tcPr>
          <w:p w14:paraId="375866A9" w14:textId="77777777" w:rsidR="00806F3A" w:rsidRPr="00C429F0" w:rsidRDefault="00806F3A" w:rsidP="00806F3A">
            <w:pPr>
              <w:jc w:val="center"/>
              <w:rPr>
                <w:rFonts w:ascii="Times New Roman" w:hAnsi="Times New Roman" w:cs="Times New Roman"/>
              </w:rPr>
            </w:pPr>
            <w:r w:rsidRPr="00C429F0">
              <w:rPr>
                <w:rFonts w:ascii="Times New Roman" w:hAnsi="Times New Roman" w:cs="Times New Roman"/>
              </w:rPr>
              <w:t>Подпункт 3) пункта 6 статьи 97 Земельного кодекса</w:t>
            </w:r>
          </w:p>
        </w:tc>
        <w:tc>
          <w:tcPr>
            <w:tcW w:w="4962" w:type="dxa"/>
          </w:tcPr>
          <w:p w14:paraId="55673AB5" w14:textId="77777777"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t>Статья 97. Понятие и состав земель сельскохозяйственного назначения</w:t>
            </w:r>
          </w:p>
          <w:p w14:paraId="74441F5F" w14:textId="77777777"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t>…</w:t>
            </w:r>
          </w:p>
          <w:p w14:paraId="747475BF"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6. Земли сельскохозяйственного назначения предоставляются:</w:t>
            </w:r>
          </w:p>
          <w:p w14:paraId="32D61281"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w:t>
            </w:r>
          </w:p>
          <w:p w14:paraId="5990AAEA" w14:textId="77777777" w:rsidR="00806F3A" w:rsidRPr="00DF3B7C" w:rsidRDefault="00806F3A" w:rsidP="00806F3A">
            <w:pPr>
              <w:ind w:firstLine="318"/>
              <w:jc w:val="both"/>
              <w:rPr>
                <w:rFonts w:ascii="Times New Roman" w:hAnsi="Times New Roman" w:cs="Times New Roman"/>
                <w:b/>
              </w:rPr>
            </w:pPr>
            <w:r w:rsidRPr="00DF3B7C">
              <w:rPr>
                <w:rFonts w:ascii="Times New Roman" w:hAnsi="Times New Roman" w:cs="Times New Roman"/>
                <w:b/>
              </w:rPr>
              <w:t xml:space="preserve">3) иностранцам, лицам без гражданства, иностранным юридическим лицам, а также юридическим лицам, в уставном капитале </w:t>
            </w:r>
            <w:r w:rsidRPr="00DF3B7C">
              <w:rPr>
                <w:rFonts w:ascii="Times New Roman" w:hAnsi="Times New Roman" w:cs="Times New Roman"/>
                <w:b/>
              </w:rPr>
              <w:lastRenderedPageBreak/>
              <w:t>которых доля иностранцев, лиц без гражданства, иностранных юридических лиц составляет более чем пятьдесят процентов, во временное землепользование на условиях аренды сроком до двадцати пяти лет.</w:t>
            </w:r>
          </w:p>
        </w:tc>
        <w:tc>
          <w:tcPr>
            <w:tcW w:w="4677" w:type="dxa"/>
          </w:tcPr>
          <w:p w14:paraId="1DF9BADC" w14:textId="77777777"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lastRenderedPageBreak/>
              <w:t>Статья 97. Понятие и состав земель сельскохозяйственного назначения</w:t>
            </w:r>
          </w:p>
          <w:p w14:paraId="10825A53" w14:textId="77777777" w:rsidR="00806F3A" w:rsidRPr="00C429F0" w:rsidRDefault="00806F3A" w:rsidP="00806F3A">
            <w:pPr>
              <w:ind w:firstLine="318"/>
              <w:jc w:val="both"/>
              <w:rPr>
                <w:rFonts w:ascii="Times New Roman" w:hAnsi="Times New Roman" w:cs="Times New Roman"/>
                <w:b/>
              </w:rPr>
            </w:pPr>
            <w:r w:rsidRPr="00C429F0">
              <w:rPr>
                <w:rFonts w:ascii="Times New Roman" w:hAnsi="Times New Roman" w:cs="Times New Roman"/>
                <w:b/>
              </w:rPr>
              <w:t>…</w:t>
            </w:r>
          </w:p>
          <w:p w14:paraId="73CFD1CE"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6. Земли сельскохозяйственного назначения предоставляются:</w:t>
            </w:r>
          </w:p>
          <w:p w14:paraId="06B0B9C2"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            </w:t>
            </w:r>
          </w:p>
          <w:p w14:paraId="44D30CEF" w14:textId="28E29380" w:rsidR="00806F3A" w:rsidRPr="00C429F0" w:rsidRDefault="00EE2AC9" w:rsidP="00806F3A">
            <w:pPr>
              <w:ind w:firstLine="318"/>
              <w:jc w:val="both"/>
              <w:rPr>
                <w:rFonts w:ascii="Times New Roman" w:hAnsi="Times New Roman" w:cs="Times New Roman"/>
                <w:b/>
              </w:rPr>
            </w:pPr>
            <w:r>
              <w:rPr>
                <w:rFonts w:ascii="Times New Roman" w:hAnsi="Times New Roman" w:cs="Times New Roman"/>
                <w:b/>
              </w:rPr>
              <w:t xml:space="preserve">3) </w:t>
            </w:r>
            <w:r w:rsidR="00806F3A" w:rsidRPr="00C429F0">
              <w:rPr>
                <w:rFonts w:ascii="Times New Roman" w:hAnsi="Times New Roman" w:cs="Times New Roman"/>
                <w:b/>
              </w:rPr>
              <w:t xml:space="preserve">исключить. </w:t>
            </w:r>
          </w:p>
        </w:tc>
        <w:tc>
          <w:tcPr>
            <w:tcW w:w="3828" w:type="dxa"/>
          </w:tcPr>
          <w:p w14:paraId="6FA41546"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Действие подпункта 3)  пункта 6 статьи 97 </w:t>
            </w:r>
            <w:r w:rsidRPr="00C429F0">
              <w:rPr>
                <w:rFonts w:ascii="Times New Roman" w:hAnsi="Times New Roman" w:cs="Times New Roman"/>
                <w:b/>
              </w:rPr>
              <w:t>приостановлено до 31 декабря 2021 года</w:t>
            </w:r>
            <w:r w:rsidRPr="00C429F0">
              <w:rPr>
                <w:rFonts w:ascii="Times New Roman" w:hAnsi="Times New Roman" w:cs="Times New Roman"/>
              </w:rPr>
              <w:t xml:space="preserve"> Законом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w:t>
            </w:r>
            <w:r w:rsidRPr="00C429F0">
              <w:rPr>
                <w:rFonts w:ascii="Times New Roman" w:hAnsi="Times New Roman" w:cs="Times New Roman"/>
              </w:rPr>
              <w:lastRenderedPageBreak/>
              <w:t>дополнений в Земельный кодекс Республики Казахстан».</w:t>
            </w:r>
          </w:p>
        </w:tc>
      </w:tr>
      <w:tr w:rsidR="00806F3A" w:rsidRPr="00C429F0" w14:paraId="0D9435A6" w14:textId="77777777" w:rsidTr="00F92778">
        <w:tc>
          <w:tcPr>
            <w:tcW w:w="567" w:type="dxa"/>
          </w:tcPr>
          <w:p w14:paraId="6101F31A" w14:textId="0FA7D150" w:rsidR="00806F3A" w:rsidRPr="00C429F0" w:rsidRDefault="00FA0383" w:rsidP="00806F3A">
            <w:pPr>
              <w:ind w:left="-108" w:right="-108"/>
              <w:jc w:val="center"/>
              <w:rPr>
                <w:rFonts w:ascii="Times New Roman" w:hAnsi="Times New Roman" w:cs="Times New Roman"/>
              </w:rPr>
            </w:pPr>
            <w:r>
              <w:rPr>
                <w:rFonts w:ascii="Times New Roman" w:hAnsi="Times New Roman" w:cs="Times New Roman"/>
              </w:rPr>
              <w:lastRenderedPageBreak/>
              <w:t>16</w:t>
            </w:r>
            <w:r w:rsidR="00FB1B55">
              <w:rPr>
                <w:rFonts w:ascii="Times New Roman" w:hAnsi="Times New Roman" w:cs="Times New Roman"/>
              </w:rPr>
              <w:t>.</w:t>
            </w:r>
          </w:p>
        </w:tc>
        <w:tc>
          <w:tcPr>
            <w:tcW w:w="1843" w:type="dxa"/>
          </w:tcPr>
          <w:p w14:paraId="22D82455" w14:textId="4C34D17D" w:rsidR="00806F3A" w:rsidRPr="00C429F0" w:rsidRDefault="00EE2AC9" w:rsidP="00806F3A">
            <w:pPr>
              <w:jc w:val="center"/>
              <w:rPr>
                <w:rFonts w:ascii="Times New Roman" w:hAnsi="Times New Roman" w:cs="Times New Roman"/>
              </w:rPr>
            </w:pPr>
            <w:r>
              <w:rPr>
                <w:rFonts w:ascii="Times New Roman" w:hAnsi="Times New Roman" w:cs="Times New Roman"/>
              </w:rPr>
              <w:t>Новая ч</w:t>
            </w:r>
            <w:r w:rsidR="00806F3A" w:rsidRPr="00C429F0">
              <w:rPr>
                <w:rFonts w:ascii="Times New Roman" w:hAnsi="Times New Roman" w:cs="Times New Roman"/>
              </w:rPr>
              <w:t>асть пятая</w:t>
            </w:r>
          </w:p>
          <w:p w14:paraId="3DAC5C3B" w14:textId="77777777" w:rsidR="00EE2AC9" w:rsidRDefault="00EE2AC9" w:rsidP="00806F3A">
            <w:pPr>
              <w:jc w:val="center"/>
              <w:rPr>
                <w:rFonts w:ascii="Times New Roman" w:hAnsi="Times New Roman" w:cs="Times New Roman"/>
              </w:rPr>
            </w:pPr>
            <w:r>
              <w:rPr>
                <w:rFonts w:ascii="Times New Roman" w:hAnsi="Times New Roman" w:cs="Times New Roman"/>
              </w:rPr>
              <w:t>статьи 171</w:t>
            </w:r>
          </w:p>
          <w:p w14:paraId="58F69C55" w14:textId="0D60BC15" w:rsidR="00806F3A" w:rsidRPr="00C429F0" w:rsidRDefault="00743CA0" w:rsidP="00806F3A">
            <w:pPr>
              <w:jc w:val="center"/>
              <w:rPr>
                <w:rFonts w:ascii="Times New Roman" w:hAnsi="Times New Roman" w:cs="Times New Roman"/>
              </w:rPr>
            </w:pPr>
            <w:r w:rsidRPr="00C429F0">
              <w:rPr>
                <w:rFonts w:ascii="Times New Roman" w:hAnsi="Times New Roman" w:cs="Times New Roman"/>
              </w:rPr>
              <w:t>Земельного кодекса</w:t>
            </w:r>
          </w:p>
        </w:tc>
        <w:tc>
          <w:tcPr>
            <w:tcW w:w="4962" w:type="dxa"/>
          </w:tcPr>
          <w:p w14:paraId="07D83F5A"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Статья 171. Переходные положения</w:t>
            </w:r>
          </w:p>
          <w:p w14:paraId="0E030457"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w:t>
            </w:r>
          </w:p>
          <w:p w14:paraId="24CA2A44"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Отсутствует </w:t>
            </w:r>
          </w:p>
          <w:p w14:paraId="7AC43011" w14:textId="77777777" w:rsidR="00806F3A" w:rsidRPr="00C429F0" w:rsidRDefault="00806F3A" w:rsidP="00806F3A">
            <w:pPr>
              <w:ind w:firstLine="318"/>
              <w:jc w:val="both"/>
              <w:rPr>
                <w:rFonts w:ascii="Times New Roman" w:hAnsi="Times New Roman" w:cs="Times New Roman"/>
                <w:b/>
              </w:rPr>
            </w:pPr>
          </w:p>
        </w:tc>
        <w:tc>
          <w:tcPr>
            <w:tcW w:w="4677" w:type="dxa"/>
          </w:tcPr>
          <w:p w14:paraId="5374F350"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Статья 171. Переходные положения</w:t>
            </w:r>
          </w:p>
          <w:p w14:paraId="48A716B5"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w:t>
            </w:r>
          </w:p>
          <w:p w14:paraId="4D1F0501" w14:textId="6F6578AD" w:rsidR="00806F3A" w:rsidRPr="00164410" w:rsidRDefault="00806F3A" w:rsidP="0017627B">
            <w:pPr>
              <w:ind w:firstLine="318"/>
              <w:jc w:val="both"/>
              <w:rPr>
                <w:rFonts w:ascii="Times New Roman" w:hAnsi="Times New Roman" w:cs="Times New Roman"/>
                <w:b/>
              </w:rPr>
            </w:pPr>
            <w:r w:rsidRPr="00C429F0">
              <w:rPr>
                <w:rFonts w:ascii="Times New Roman" w:hAnsi="Times New Roman" w:cs="Times New Roman"/>
                <w:b/>
              </w:rPr>
              <w:t xml:space="preserve"> </w:t>
            </w:r>
            <w:r w:rsidRPr="00164410">
              <w:rPr>
                <w:rStyle w:val="s0"/>
                <w:b/>
              </w:rPr>
              <w:t xml:space="preserve">Право временного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w:t>
            </w:r>
            <w:proofErr w:type="spellStart"/>
            <w:r w:rsidRPr="00164410">
              <w:rPr>
                <w:rStyle w:val="s0"/>
                <w:b/>
              </w:rPr>
              <w:t>кандасам</w:t>
            </w:r>
            <w:proofErr w:type="spellEnd"/>
            <w:r w:rsidRPr="00164410">
              <w:rPr>
                <w:rStyle w:val="s0"/>
                <w:b/>
              </w:rPr>
              <w:t>, действует до окончания срока действия договора аренды и не подлежит продлению на новый срок.</w:t>
            </w:r>
          </w:p>
        </w:tc>
        <w:tc>
          <w:tcPr>
            <w:tcW w:w="3828" w:type="dxa"/>
          </w:tcPr>
          <w:p w14:paraId="3A0FDCBE"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Уточняющая редакция.</w:t>
            </w:r>
          </w:p>
        </w:tc>
      </w:tr>
      <w:tr w:rsidR="00806F3A" w:rsidRPr="00C429F0" w14:paraId="2DB130D8" w14:textId="77777777" w:rsidTr="00C754C9">
        <w:trPr>
          <w:trHeight w:val="407"/>
        </w:trPr>
        <w:tc>
          <w:tcPr>
            <w:tcW w:w="15877" w:type="dxa"/>
            <w:gridSpan w:val="5"/>
            <w:vAlign w:val="center"/>
          </w:tcPr>
          <w:p w14:paraId="09DAE5DE" w14:textId="77777777" w:rsidR="00806F3A" w:rsidRPr="00C429F0" w:rsidRDefault="00806F3A" w:rsidP="00806F3A">
            <w:pPr>
              <w:jc w:val="center"/>
              <w:rPr>
                <w:rFonts w:ascii="Times New Roman" w:hAnsi="Times New Roman" w:cs="Times New Roman"/>
                <w:b/>
              </w:rPr>
            </w:pPr>
            <w:r w:rsidRPr="00C429F0">
              <w:rPr>
                <w:rFonts w:ascii="Times New Roman" w:hAnsi="Times New Roman" w:cs="Times New Roman"/>
                <w:b/>
              </w:rPr>
              <w:t>Закон Республики Казахстан от 22 июля 2011 года «О миграции населения»</w:t>
            </w:r>
          </w:p>
        </w:tc>
      </w:tr>
      <w:tr w:rsidR="00806F3A" w:rsidRPr="00C429F0" w14:paraId="3E857D74" w14:textId="77777777" w:rsidTr="00F92778">
        <w:tc>
          <w:tcPr>
            <w:tcW w:w="567" w:type="dxa"/>
          </w:tcPr>
          <w:p w14:paraId="01AB94FB" w14:textId="65A4490E" w:rsidR="00806F3A" w:rsidRPr="00C429F0" w:rsidRDefault="00FA0383" w:rsidP="00806F3A">
            <w:pPr>
              <w:ind w:left="-108" w:right="-108"/>
              <w:jc w:val="center"/>
              <w:rPr>
                <w:rFonts w:ascii="Times New Roman" w:hAnsi="Times New Roman" w:cs="Times New Roman"/>
              </w:rPr>
            </w:pPr>
            <w:r>
              <w:rPr>
                <w:rFonts w:ascii="Times New Roman" w:hAnsi="Times New Roman" w:cs="Times New Roman"/>
              </w:rPr>
              <w:t>17</w:t>
            </w:r>
            <w:r w:rsidR="00FB1B55">
              <w:rPr>
                <w:rFonts w:ascii="Times New Roman" w:hAnsi="Times New Roman" w:cs="Times New Roman"/>
              </w:rPr>
              <w:t>.</w:t>
            </w:r>
          </w:p>
        </w:tc>
        <w:tc>
          <w:tcPr>
            <w:tcW w:w="1843" w:type="dxa"/>
          </w:tcPr>
          <w:p w14:paraId="4FCF0198" w14:textId="77777777" w:rsidR="00707060" w:rsidRDefault="00806F3A" w:rsidP="00806F3A">
            <w:pPr>
              <w:jc w:val="center"/>
              <w:rPr>
                <w:rFonts w:ascii="Times New Roman" w:hAnsi="Times New Roman" w:cs="Times New Roman"/>
              </w:rPr>
            </w:pPr>
            <w:r w:rsidRPr="00C429F0">
              <w:rPr>
                <w:rFonts w:ascii="Times New Roman" w:hAnsi="Times New Roman" w:cs="Times New Roman"/>
              </w:rPr>
              <w:t>Пункт 3</w:t>
            </w:r>
          </w:p>
          <w:p w14:paraId="5ECA7901" w14:textId="77777777" w:rsidR="00707060" w:rsidRDefault="00806F3A" w:rsidP="00806F3A">
            <w:pPr>
              <w:jc w:val="center"/>
              <w:rPr>
                <w:rFonts w:ascii="Times New Roman" w:hAnsi="Times New Roman" w:cs="Times New Roman"/>
              </w:rPr>
            </w:pPr>
            <w:r w:rsidRPr="00C429F0">
              <w:rPr>
                <w:rFonts w:ascii="Times New Roman" w:hAnsi="Times New Roman" w:cs="Times New Roman"/>
              </w:rPr>
              <w:t xml:space="preserve">статьи 23 </w:t>
            </w:r>
          </w:p>
          <w:p w14:paraId="2E7F11BD" w14:textId="60194F9F" w:rsidR="00806F3A" w:rsidRPr="00C429F0" w:rsidRDefault="00806F3A" w:rsidP="00E57514">
            <w:pPr>
              <w:jc w:val="center"/>
              <w:rPr>
                <w:rFonts w:ascii="Times New Roman" w:hAnsi="Times New Roman" w:cs="Times New Roman"/>
              </w:rPr>
            </w:pPr>
            <w:r w:rsidRPr="00C429F0">
              <w:rPr>
                <w:rFonts w:ascii="Times New Roman" w:hAnsi="Times New Roman" w:cs="Times New Roman"/>
              </w:rPr>
              <w:t xml:space="preserve">Закона                         </w:t>
            </w:r>
          </w:p>
        </w:tc>
        <w:tc>
          <w:tcPr>
            <w:tcW w:w="4962" w:type="dxa"/>
          </w:tcPr>
          <w:p w14:paraId="5BD84E1C" w14:textId="77777777" w:rsidR="00806F3A" w:rsidRPr="00C429F0" w:rsidRDefault="00806F3A" w:rsidP="00806F3A">
            <w:pPr>
              <w:jc w:val="both"/>
              <w:rPr>
                <w:rFonts w:ascii="Times New Roman" w:hAnsi="Times New Roman" w:cs="Times New Roman"/>
              </w:rPr>
            </w:pPr>
            <w:r w:rsidRPr="00C429F0">
              <w:rPr>
                <w:rFonts w:ascii="Times New Roman" w:hAnsi="Times New Roman" w:cs="Times New Roman"/>
              </w:rPr>
              <w:t xml:space="preserve">     Статья 23. Меры государственной поддержки, предоставляемые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 этническим казахам и членам их семей</w:t>
            </w:r>
          </w:p>
          <w:p w14:paraId="14397FD6" w14:textId="77777777" w:rsidR="00806F3A" w:rsidRPr="00C429F0" w:rsidRDefault="00806F3A" w:rsidP="00806F3A">
            <w:pPr>
              <w:jc w:val="both"/>
              <w:rPr>
                <w:rFonts w:ascii="Times New Roman" w:hAnsi="Times New Roman" w:cs="Times New Roman"/>
              </w:rPr>
            </w:pPr>
            <w:r w:rsidRPr="00C429F0">
              <w:rPr>
                <w:rFonts w:ascii="Times New Roman" w:hAnsi="Times New Roman" w:cs="Times New Roman"/>
              </w:rPr>
              <w:t xml:space="preserve">     …</w:t>
            </w:r>
          </w:p>
          <w:p w14:paraId="7CE9EB49" w14:textId="77777777" w:rsidR="00806F3A" w:rsidRPr="00C429F0" w:rsidRDefault="00806F3A" w:rsidP="00806F3A">
            <w:pPr>
              <w:jc w:val="both"/>
              <w:rPr>
                <w:rFonts w:ascii="Times New Roman" w:hAnsi="Times New Roman" w:cs="Times New Roman"/>
              </w:rPr>
            </w:pPr>
            <w:r w:rsidRPr="00C429F0">
              <w:rPr>
                <w:rFonts w:ascii="Times New Roman" w:hAnsi="Times New Roman" w:cs="Times New Roman"/>
              </w:rPr>
              <w:t xml:space="preserve">     3.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 xml:space="preserve"> для ведения личного подсобного хозяйства, садоводства, дачного строительства предоставляются земельные участки на праве временного безвозмездного землепользования из земель сельских населенных пунктов, </w:t>
            </w:r>
            <w:r w:rsidRPr="00DF3B7C">
              <w:rPr>
                <w:rFonts w:ascii="Times New Roman" w:hAnsi="Times New Roman" w:cs="Times New Roman"/>
                <w:b/>
              </w:rPr>
              <w:t xml:space="preserve">сельскохозяйственного назначения, иммиграционного земельного фонда, </w:t>
            </w:r>
            <w:r w:rsidRPr="00C429F0">
              <w:rPr>
                <w:rFonts w:ascii="Times New Roman" w:hAnsi="Times New Roman" w:cs="Times New Roman"/>
              </w:rPr>
              <w:t>специального земельного фонда и земель запаса в соответствии с земельным законодательством Республики Казахстан.</w:t>
            </w:r>
          </w:p>
          <w:p w14:paraId="34F458B7" w14:textId="77777777" w:rsidR="00806F3A" w:rsidRPr="00DF3B7C" w:rsidRDefault="00806F3A" w:rsidP="00806F3A">
            <w:pPr>
              <w:jc w:val="both"/>
              <w:rPr>
                <w:rFonts w:ascii="Times New Roman" w:hAnsi="Times New Roman" w:cs="Times New Roman"/>
                <w:b/>
              </w:rPr>
            </w:pPr>
            <w:r w:rsidRPr="00DF3B7C">
              <w:rPr>
                <w:rFonts w:ascii="Times New Roman" w:hAnsi="Times New Roman" w:cs="Times New Roman"/>
                <w:b/>
              </w:rPr>
              <w:t xml:space="preserve">      </w:t>
            </w:r>
            <w:proofErr w:type="spellStart"/>
            <w:r w:rsidRPr="00DF3B7C">
              <w:rPr>
                <w:rFonts w:ascii="Times New Roman" w:hAnsi="Times New Roman" w:cs="Times New Roman"/>
                <w:b/>
              </w:rPr>
              <w:t>Кандасам</w:t>
            </w:r>
            <w:proofErr w:type="spellEnd"/>
            <w:r w:rsidRPr="00DF3B7C">
              <w:rPr>
                <w:rFonts w:ascii="Times New Roman" w:hAnsi="Times New Roman" w:cs="Times New Roman"/>
                <w:b/>
              </w:rPr>
              <w:t xml:space="preserve"> для ведения крестьянского или фермерского хозяйства и сельскохозяйственного производства предоставляются земельные участки на праве временного землепользования из земель </w:t>
            </w:r>
            <w:r w:rsidRPr="00DF3B7C">
              <w:rPr>
                <w:rFonts w:ascii="Times New Roman" w:hAnsi="Times New Roman" w:cs="Times New Roman"/>
                <w:b/>
              </w:rPr>
              <w:lastRenderedPageBreak/>
              <w:t>сельскохозяйственного назначения, специального земельного фонда, иммиграционного земельного фонда и земель запаса.</w:t>
            </w:r>
          </w:p>
        </w:tc>
        <w:tc>
          <w:tcPr>
            <w:tcW w:w="4677" w:type="dxa"/>
          </w:tcPr>
          <w:p w14:paraId="1CFC2E70"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lastRenderedPageBreak/>
              <w:t xml:space="preserve">Статья 23. Меры государственной поддержки, предоставляемые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 этническим казахам и членам их семей</w:t>
            </w:r>
          </w:p>
          <w:p w14:paraId="118E3CE2" w14:textId="77777777" w:rsidR="00806F3A" w:rsidRPr="00C429F0" w:rsidRDefault="00806F3A" w:rsidP="00806F3A">
            <w:pPr>
              <w:jc w:val="both"/>
              <w:rPr>
                <w:rFonts w:ascii="Times New Roman" w:hAnsi="Times New Roman" w:cs="Times New Roman"/>
              </w:rPr>
            </w:pPr>
            <w:r w:rsidRPr="00C429F0">
              <w:rPr>
                <w:rFonts w:ascii="Times New Roman" w:hAnsi="Times New Roman" w:cs="Times New Roman"/>
              </w:rPr>
              <w:t xml:space="preserve">     …</w:t>
            </w:r>
          </w:p>
          <w:p w14:paraId="6D63D36A" w14:textId="79A4D3E4" w:rsidR="00806F3A" w:rsidRPr="00610D8C" w:rsidRDefault="00806F3A" w:rsidP="00610D8C">
            <w:pPr>
              <w:jc w:val="both"/>
              <w:rPr>
                <w:rFonts w:ascii="Times New Roman" w:hAnsi="Times New Roman" w:cs="Times New Roman"/>
              </w:rPr>
            </w:pPr>
            <w:r w:rsidRPr="00C429F0">
              <w:rPr>
                <w:rFonts w:ascii="Times New Roman" w:hAnsi="Times New Roman" w:cs="Times New Roman"/>
              </w:rPr>
              <w:t xml:space="preserve">     3. </w:t>
            </w:r>
            <w:proofErr w:type="spellStart"/>
            <w:r w:rsidRPr="00C429F0">
              <w:rPr>
                <w:rFonts w:ascii="Times New Roman" w:hAnsi="Times New Roman" w:cs="Times New Roman"/>
              </w:rPr>
              <w:t>Кандасам</w:t>
            </w:r>
            <w:proofErr w:type="spellEnd"/>
            <w:r w:rsidRPr="00C429F0">
              <w:rPr>
                <w:rFonts w:ascii="Times New Roman" w:hAnsi="Times New Roman" w:cs="Times New Roman"/>
              </w:rPr>
              <w:t xml:space="preserve"> для ведения личного подсобного хозяйства, садоводства, дачного строительства предоставляются земельные участки на праве временного безвозмездного землепользования из земель сельских населенных пунктов,  специального земельного фонда</w:t>
            </w:r>
            <w:r w:rsidRPr="00C429F0">
              <w:rPr>
                <w:rFonts w:ascii="Times New Roman" w:hAnsi="Times New Roman" w:cs="Times New Roman"/>
                <w:b/>
              </w:rPr>
              <w:t>, за исключением земель сельскохозяйственного назначения</w:t>
            </w:r>
            <w:r w:rsidRPr="00C429F0">
              <w:rPr>
                <w:rFonts w:ascii="Times New Roman" w:hAnsi="Times New Roman" w:cs="Times New Roman"/>
              </w:rPr>
              <w:t xml:space="preserve"> и земель запаса, </w:t>
            </w:r>
            <w:r w:rsidRPr="00C429F0">
              <w:rPr>
                <w:rFonts w:ascii="Times New Roman" w:hAnsi="Times New Roman" w:cs="Times New Roman"/>
                <w:b/>
              </w:rPr>
              <w:t>за исключением земель сельскохозяйственного назначения</w:t>
            </w:r>
            <w:r w:rsidRPr="00C429F0">
              <w:rPr>
                <w:rFonts w:ascii="Times New Roman" w:hAnsi="Times New Roman" w:cs="Times New Roman"/>
              </w:rPr>
              <w:t>, в соответствии с земельным законодательством Республики Казахстан.</w:t>
            </w:r>
          </w:p>
        </w:tc>
        <w:tc>
          <w:tcPr>
            <w:tcW w:w="3828" w:type="dxa"/>
          </w:tcPr>
          <w:p w14:paraId="29B276D4"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26721572" w14:textId="77777777" w:rsidTr="00A16CFD">
        <w:tc>
          <w:tcPr>
            <w:tcW w:w="15877" w:type="dxa"/>
            <w:gridSpan w:val="5"/>
            <w:vAlign w:val="center"/>
          </w:tcPr>
          <w:p w14:paraId="222AAE33" w14:textId="79126208" w:rsidR="00806F3A" w:rsidRPr="00C429F0" w:rsidRDefault="00806F3A" w:rsidP="00806F3A">
            <w:pPr>
              <w:jc w:val="center"/>
              <w:rPr>
                <w:rFonts w:ascii="Times New Roman" w:hAnsi="Times New Roman" w:cs="Times New Roman"/>
                <w:b/>
              </w:rPr>
            </w:pPr>
            <w:r w:rsidRPr="00C429F0">
              <w:rPr>
                <w:rFonts w:ascii="Times New Roman" w:hAnsi="Times New Roman" w:cs="Times New Roman"/>
                <w:b/>
              </w:rPr>
              <w:lastRenderedPageBreak/>
              <w:t>Закон</w:t>
            </w:r>
            <w:r w:rsidR="009D58F3">
              <w:rPr>
                <w:rFonts w:ascii="Times New Roman" w:hAnsi="Times New Roman" w:cs="Times New Roman"/>
                <w:b/>
              </w:rPr>
              <w:t xml:space="preserve"> Республики Казахстан</w:t>
            </w:r>
            <w:r w:rsidRPr="00C429F0">
              <w:rPr>
                <w:rFonts w:ascii="Times New Roman" w:hAnsi="Times New Roman" w:cs="Times New Roman"/>
                <w:b/>
              </w:rPr>
              <w:t xml:space="preserve"> от 2 ноября 2015 года «О внесении изменений и дополнений в Земельный кодекс Республики Казахстан»</w:t>
            </w:r>
          </w:p>
          <w:p w14:paraId="1F374580" w14:textId="27A8C556" w:rsidR="00806F3A" w:rsidRPr="009D58F3" w:rsidRDefault="00806F3A" w:rsidP="00806F3A">
            <w:pPr>
              <w:jc w:val="center"/>
              <w:rPr>
                <w:rFonts w:ascii="Times New Roman" w:hAnsi="Times New Roman" w:cs="Times New Roman"/>
              </w:rPr>
            </w:pPr>
          </w:p>
        </w:tc>
      </w:tr>
      <w:tr w:rsidR="00806F3A" w:rsidRPr="00C429F0" w14:paraId="1E9D09D2" w14:textId="77777777" w:rsidTr="00F92778">
        <w:tc>
          <w:tcPr>
            <w:tcW w:w="567" w:type="dxa"/>
          </w:tcPr>
          <w:p w14:paraId="01AD7702" w14:textId="13ACD002" w:rsidR="00806F3A" w:rsidRPr="00C429F0" w:rsidRDefault="00FA0383" w:rsidP="00806F3A">
            <w:pPr>
              <w:ind w:left="-108" w:right="-108"/>
              <w:jc w:val="center"/>
              <w:rPr>
                <w:rFonts w:ascii="Times New Roman" w:hAnsi="Times New Roman" w:cs="Times New Roman"/>
              </w:rPr>
            </w:pPr>
            <w:r>
              <w:rPr>
                <w:rFonts w:ascii="Times New Roman" w:hAnsi="Times New Roman" w:cs="Times New Roman"/>
              </w:rPr>
              <w:t>18</w:t>
            </w:r>
            <w:r w:rsidR="00FB1B55">
              <w:rPr>
                <w:rFonts w:ascii="Times New Roman" w:hAnsi="Times New Roman" w:cs="Times New Roman"/>
              </w:rPr>
              <w:t>.</w:t>
            </w:r>
          </w:p>
        </w:tc>
        <w:tc>
          <w:tcPr>
            <w:tcW w:w="1843" w:type="dxa"/>
          </w:tcPr>
          <w:p w14:paraId="34A114AC" w14:textId="77777777" w:rsidR="00A273F4" w:rsidRDefault="00806F3A" w:rsidP="000074EE">
            <w:pPr>
              <w:jc w:val="center"/>
              <w:rPr>
                <w:rFonts w:ascii="Times New Roman" w:hAnsi="Times New Roman" w:cs="Times New Roman"/>
              </w:rPr>
            </w:pPr>
            <w:r w:rsidRPr="002128D8">
              <w:rPr>
                <w:rFonts w:ascii="Times New Roman" w:hAnsi="Times New Roman" w:cs="Times New Roman"/>
              </w:rPr>
              <w:t xml:space="preserve">Подпункт 2) </w:t>
            </w:r>
            <w:r w:rsidR="00427166" w:rsidRPr="002128D8">
              <w:rPr>
                <w:rFonts w:ascii="Times New Roman" w:hAnsi="Times New Roman" w:cs="Times New Roman"/>
              </w:rPr>
              <w:t xml:space="preserve"> </w:t>
            </w:r>
            <w:r w:rsidRPr="002128D8">
              <w:rPr>
                <w:rFonts w:ascii="Times New Roman" w:hAnsi="Times New Roman" w:cs="Times New Roman"/>
              </w:rPr>
              <w:t xml:space="preserve"> </w:t>
            </w:r>
            <w:r w:rsidR="00D12D86">
              <w:rPr>
                <w:rFonts w:ascii="Times New Roman" w:hAnsi="Times New Roman" w:cs="Times New Roman"/>
              </w:rPr>
              <w:t>статьи 1</w:t>
            </w:r>
            <w:r w:rsidR="00795F75" w:rsidRPr="00C429F0">
              <w:rPr>
                <w:rFonts w:ascii="Times New Roman" w:hAnsi="Times New Roman" w:cs="Times New Roman"/>
              </w:rPr>
              <w:t xml:space="preserve"> </w:t>
            </w:r>
            <w:r w:rsidR="00A273F4">
              <w:rPr>
                <w:rFonts w:ascii="Times New Roman" w:hAnsi="Times New Roman" w:cs="Times New Roman"/>
              </w:rPr>
              <w:t>Закона</w:t>
            </w:r>
          </w:p>
          <w:p w14:paraId="76BB2ADD" w14:textId="52C2973B" w:rsidR="00806F3A" w:rsidRPr="00C429F0" w:rsidRDefault="00795F75" w:rsidP="006C3540">
            <w:pPr>
              <w:jc w:val="center"/>
              <w:rPr>
                <w:rFonts w:ascii="Times New Roman" w:hAnsi="Times New Roman" w:cs="Times New Roman"/>
              </w:rPr>
            </w:pPr>
            <w:r w:rsidRPr="00C429F0">
              <w:rPr>
                <w:rFonts w:ascii="Times New Roman" w:hAnsi="Times New Roman" w:cs="Times New Roman"/>
              </w:rPr>
              <w:t xml:space="preserve"> </w:t>
            </w:r>
            <w:r w:rsidR="00806F3A" w:rsidRPr="00C429F0">
              <w:rPr>
                <w:rFonts w:ascii="Times New Roman" w:hAnsi="Times New Roman" w:cs="Times New Roman"/>
              </w:rPr>
              <w:t>(част</w:t>
            </w:r>
            <w:r w:rsidR="006C3540">
              <w:rPr>
                <w:rFonts w:ascii="Times New Roman" w:hAnsi="Times New Roman" w:cs="Times New Roman"/>
              </w:rPr>
              <w:t>ь</w:t>
            </w:r>
            <w:r w:rsidR="000074EE">
              <w:rPr>
                <w:rFonts w:ascii="Times New Roman" w:hAnsi="Times New Roman" w:cs="Times New Roman"/>
              </w:rPr>
              <w:t xml:space="preserve"> </w:t>
            </w:r>
            <w:r w:rsidR="00806F3A" w:rsidRPr="00C429F0">
              <w:rPr>
                <w:rFonts w:ascii="Times New Roman" w:hAnsi="Times New Roman" w:cs="Times New Roman"/>
              </w:rPr>
              <w:t>третья пункта 1</w:t>
            </w:r>
            <w:r w:rsidR="00336546">
              <w:rPr>
                <w:rFonts w:ascii="Times New Roman" w:hAnsi="Times New Roman" w:cs="Times New Roman"/>
              </w:rPr>
              <w:t xml:space="preserve"> статьи 24</w:t>
            </w:r>
            <w:r w:rsidR="0070039C" w:rsidRPr="00C429F0">
              <w:rPr>
                <w:rFonts w:ascii="Times New Roman" w:hAnsi="Times New Roman" w:cs="Times New Roman"/>
              </w:rPr>
              <w:t xml:space="preserve"> Земельного кодекса</w:t>
            </w:r>
            <w:r w:rsidR="00806F3A" w:rsidRPr="00C429F0">
              <w:rPr>
                <w:rFonts w:ascii="Times New Roman" w:hAnsi="Times New Roman" w:cs="Times New Roman"/>
              </w:rPr>
              <w:t>)</w:t>
            </w:r>
          </w:p>
        </w:tc>
        <w:tc>
          <w:tcPr>
            <w:tcW w:w="4962" w:type="dxa"/>
          </w:tcPr>
          <w:p w14:paraId="056867C3" w14:textId="77777777" w:rsidR="00806F3A" w:rsidRDefault="00806F3A" w:rsidP="00806F3A">
            <w:pPr>
              <w:ind w:firstLine="318"/>
              <w:jc w:val="both"/>
              <w:rPr>
                <w:rFonts w:ascii="Times New Roman" w:hAnsi="Times New Roman" w:cs="Times New Roman"/>
              </w:rPr>
            </w:pPr>
            <w:r w:rsidRPr="00C429F0">
              <w:rPr>
                <w:rFonts w:ascii="Times New Roman" w:hAnsi="Times New Roman" w:cs="Times New Roman"/>
              </w:rPr>
              <w:t>2)</w:t>
            </w:r>
            <w:r>
              <w:rPr>
                <w:rFonts w:ascii="Times New Roman" w:hAnsi="Times New Roman" w:cs="Times New Roman"/>
              </w:rPr>
              <w:t xml:space="preserve"> </w:t>
            </w:r>
            <w:r w:rsidRPr="00C429F0">
              <w:rPr>
                <w:rFonts w:ascii="Times New Roman" w:hAnsi="Times New Roman" w:cs="Times New Roman"/>
              </w:rPr>
              <w:t>в </w:t>
            </w:r>
            <w:hyperlink r:id="rId7" w:anchor="z29" w:history="1">
              <w:r w:rsidRPr="00C429F0">
                <w:rPr>
                  <w:rFonts w:ascii="Times New Roman" w:hAnsi="Times New Roman" w:cs="Times New Roman"/>
                </w:rPr>
                <w:t>статье 24</w:t>
              </w:r>
            </w:hyperlink>
            <w:r w:rsidRPr="00C429F0">
              <w:rPr>
                <w:rFonts w:ascii="Times New Roman" w:hAnsi="Times New Roman" w:cs="Times New Roman"/>
              </w:rPr>
              <w:t>:</w:t>
            </w:r>
          </w:p>
          <w:p w14:paraId="1161579E" w14:textId="77777777" w:rsidR="00806F3A" w:rsidRPr="00C429F0" w:rsidRDefault="00806F3A" w:rsidP="00806F3A">
            <w:pPr>
              <w:ind w:firstLine="318"/>
              <w:jc w:val="both"/>
              <w:rPr>
                <w:rFonts w:ascii="Times New Roman" w:hAnsi="Times New Roman" w:cs="Times New Roman"/>
              </w:rPr>
            </w:pPr>
            <w:bookmarkStart w:id="0" w:name="z18"/>
            <w:bookmarkEnd w:id="0"/>
            <w:r w:rsidRPr="009F6061">
              <w:rPr>
                <w:rFonts w:ascii="Times New Roman" w:hAnsi="Times New Roman" w:cs="Times New Roman"/>
              </w:rPr>
              <w:t>части первую,</w:t>
            </w:r>
            <w:r w:rsidRPr="00C429F0">
              <w:rPr>
                <w:rFonts w:ascii="Times New Roman" w:hAnsi="Times New Roman" w:cs="Times New Roman"/>
                <w:b/>
              </w:rPr>
              <w:t xml:space="preserve"> третью</w:t>
            </w:r>
            <w:r w:rsidRPr="009F6061">
              <w:rPr>
                <w:rFonts w:ascii="Times New Roman" w:hAnsi="Times New Roman" w:cs="Times New Roman"/>
              </w:rPr>
              <w:t> </w:t>
            </w:r>
            <w:hyperlink r:id="rId8" w:anchor="z682" w:history="1">
              <w:r w:rsidRPr="009F6061">
                <w:rPr>
                  <w:rFonts w:ascii="Times New Roman" w:hAnsi="Times New Roman" w:cs="Times New Roman"/>
                </w:rPr>
                <w:t>пункта 1</w:t>
              </w:r>
            </w:hyperlink>
            <w:r w:rsidRPr="00C429F0">
              <w:rPr>
                <w:rFonts w:ascii="Times New Roman" w:hAnsi="Times New Roman" w:cs="Times New Roman"/>
                <w:b/>
              </w:rPr>
              <w:t xml:space="preserve"> </w:t>
            </w:r>
            <w:r w:rsidRPr="009F6061">
              <w:rPr>
                <w:rFonts w:ascii="Times New Roman" w:hAnsi="Times New Roman" w:cs="Times New Roman"/>
              </w:rPr>
              <w:t>и </w:t>
            </w:r>
            <w:hyperlink r:id="rId9" w:anchor="z685" w:history="1">
              <w:r w:rsidRPr="009F6061">
                <w:rPr>
                  <w:rFonts w:ascii="Times New Roman" w:hAnsi="Times New Roman" w:cs="Times New Roman"/>
                </w:rPr>
                <w:t>пункт 2</w:t>
              </w:r>
            </w:hyperlink>
            <w:r w:rsidRPr="00C429F0">
              <w:rPr>
                <w:rFonts w:ascii="Times New Roman" w:hAnsi="Times New Roman" w:cs="Times New Roman"/>
                <w:b/>
              </w:rPr>
              <w:t xml:space="preserve"> </w:t>
            </w:r>
            <w:r w:rsidRPr="009F6061">
              <w:rPr>
                <w:rFonts w:ascii="Times New Roman" w:hAnsi="Times New Roman" w:cs="Times New Roman"/>
              </w:rPr>
              <w:t>изложить в следующей редакции:</w:t>
            </w:r>
          </w:p>
          <w:p w14:paraId="54AC317A" w14:textId="77777777" w:rsidR="005B1628" w:rsidRDefault="00806F3A" w:rsidP="002128D8">
            <w:pPr>
              <w:ind w:firstLine="318"/>
              <w:jc w:val="both"/>
              <w:rPr>
                <w:rFonts w:ascii="Times New Roman" w:hAnsi="Times New Roman" w:cs="Times New Roman"/>
              </w:rPr>
            </w:pPr>
            <w:r w:rsidRPr="00C429F0">
              <w:rPr>
                <w:rFonts w:ascii="Times New Roman" w:hAnsi="Times New Roman" w:cs="Times New Roman"/>
              </w:rPr>
              <w:t xml:space="preserve">«1. Земельные участки сельскохозяйственного назначения, находящиеся в государственной собственности, предоставляются гражданам и негосударственным юридическим лицам Республики Казахстан на праве частной собственности в порядке и на условиях, установленных настоящим Кодексом.»; </w:t>
            </w:r>
            <w:r w:rsidRPr="00C429F0">
              <w:rPr>
                <w:rFonts w:ascii="Times New Roman" w:hAnsi="Times New Roman" w:cs="Times New Roman"/>
              </w:rPr>
              <w:br/>
              <w:t>     </w:t>
            </w:r>
            <w:r w:rsidRPr="00DF3B7C">
              <w:rPr>
                <w:rFonts w:ascii="Times New Roman" w:hAnsi="Times New Roman" w:cs="Times New Roman"/>
                <w:b/>
              </w:rPr>
              <w:t xml:space="preserve">«Иностранцы,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и </w:t>
            </w:r>
            <w:proofErr w:type="spellStart"/>
            <w:r w:rsidRPr="00DF3B7C">
              <w:rPr>
                <w:rFonts w:ascii="Times New Roman" w:hAnsi="Times New Roman" w:cs="Times New Roman"/>
                <w:b/>
              </w:rPr>
              <w:t>оралманы</w:t>
            </w:r>
            <w:proofErr w:type="spellEnd"/>
            <w:r w:rsidRPr="00DF3B7C">
              <w:rPr>
                <w:rFonts w:ascii="Times New Roman" w:hAnsi="Times New Roman" w:cs="Times New Roman"/>
                <w:b/>
              </w:rPr>
              <w:t xml:space="preserve">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r w:rsidRPr="00C429F0">
              <w:rPr>
                <w:rFonts w:ascii="Times New Roman" w:hAnsi="Times New Roman" w:cs="Times New Roman"/>
              </w:rPr>
              <w:t xml:space="preserve"> </w:t>
            </w:r>
            <w:bookmarkStart w:id="1" w:name="z4"/>
            <w:bookmarkEnd w:id="1"/>
          </w:p>
          <w:p w14:paraId="5E6B0F94" w14:textId="6CF2F5FA" w:rsidR="00806F3A" w:rsidRPr="00C429F0" w:rsidRDefault="00806F3A" w:rsidP="002128D8">
            <w:pPr>
              <w:ind w:firstLine="318"/>
              <w:jc w:val="both"/>
              <w:rPr>
                <w:rFonts w:ascii="Times New Roman" w:hAnsi="Times New Roman" w:cs="Times New Roman"/>
              </w:rPr>
            </w:pPr>
            <w:r w:rsidRPr="00C429F0">
              <w:rPr>
                <w:rFonts w:ascii="Times New Roman" w:hAnsi="Times New Roman" w:cs="Times New Roman"/>
              </w:rPr>
              <w:t>2. Предоставление права частной собственности на земельный участок сельскохозяйственного назначения осуществляется на платной основе на торгах (аукционах) с учетом положений, установленных </w:t>
            </w:r>
            <w:hyperlink r:id="rId10" w:anchor="z11" w:history="1">
              <w:r w:rsidRPr="00C429F0">
                <w:rPr>
                  <w:rFonts w:ascii="Times New Roman" w:hAnsi="Times New Roman" w:cs="Times New Roman"/>
                </w:rPr>
                <w:t>статьями 9</w:t>
              </w:r>
            </w:hyperlink>
            <w:r w:rsidRPr="00C429F0">
              <w:rPr>
                <w:rFonts w:ascii="Times New Roman" w:hAnsi="Times New Roman" w:cs="Times New Roman"/>
              </w:rPr>
              <w:t xml:space="preserve"> и </w:t>
            </w:r>
            <w:hyperlink r:id="rId11" w:anchor="z55" w:history="1">
              <w:r w:rsidRPr="00C429F0">
                <w:rPr>
                  <w:rFonts w:ascii="Times New Roman" w:hAnsi="Times New Roman" w:cs="Times New Roman"/>
                </w:rPr>
                <w:t>48</w:t>
              </w:r>
            </w:hyperlink>
            <w:r w:rsidRPr="00C429F0">
              <w:rPr>
                <w:rFonts w:ascii="Times New Roman" w:hAnsi="Times New Roman" w:cs="Times New Roman"/>
              </w:rPr>
              <w:t xml:space="preserve"> на стоящего Кодекса.»; </w:t>
            </w:r>
          </w:p>
        </w:tc>
        <w:tc>
          <w:tcPr>
            <w:tcW w:w="4677" w:type="dxa"/>
          </w:tcPr>
          <w:p w14:paraId="4C419009"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2) в </w:t>
            </w:r>
            <w:hyperlink r:id="rId12" w:anchor="z29" w:history="1">
              <w:r w:rsidRPr="00C429F0">
                <w:rPr>
                  <w:rFonts w:ascii="Times New Roman" w:hAnsi="Times New Roman" w:cs="Times New Roman"/>
                </w:rPr>
                <w:t>статье 24</w:t>
              </w:r>
            </w:hyperlink>
            <w:r w:rsidRPr="00C429F0">
              <w:rPr>
                <w:rFonts w:ascii="Times New Roman" w:hAnsi="Times New Roman" w:cs="Times New Roman"/>
              </w:rPr>
              <w:t>:</w:t>
            </w:r>
          </w:p>
          <w:p w14:paraId="0A3F78FF" w14:textId="77777777" w:rsidR="00806F3A" w:rsidRPr="009F6061" w:rsidRDefault="00806F3A" w:rsidP="00806F3A">
            <w:pPr>
              <w:ind w:firstLine="318"/>
              <w:jc w:val="both"/>
              <w:rPr>
                <w:rFonts w:ascii="Times New Roman" w:hAnsi="Times New Roman" w:cs="Times New Roman"/>
              </w:rPr>
            </w:pPr>
            <w:r w:rsidRPr="009F6061">
              <w:rPr>
                <w:rFonts w:ascii="Times New Roman" w:hAnsi="Times New Roman" w:cs="Times New Roman"/>
              </w:rPr>
              <w:t>часть первую</w:t>
            </w:r>
            <w:r w:rsidRPr="00C429F0">
              <w:rPr>
                <w:rFonts w:ascii="Times New Roman" w:hAnsi="Times New Roman" w:cs="Times New Roman"/>
                <w:b/>
              </w:rPr>
              <w:t xml:space="preserve"> </w:t>
            </w:r>
            <w:r w:rsidRPr="009F6061">
              <w:rPr>
                <w:rFonts w:ascii="Times New Roman" w:hAnsi="Times New Roman" w:cs="Times New Roman"/>
              </w:rPr>
              <w:t>пункта 1</w:t>
            </w:r>
            <w:r w:rsidRPr="00C429F0">
              <w:rPr>
                <w:rFonts w:ascii="Times New Roman" w:hAnsi="Times New Roman" w:cs="Times New Roman"/>
                <w:b/>
              </w:rPr>
              <w:t xml:space="preserve"> </w:t>
            </w:r>
            <w:r w:rsidRPr="009F6061">
              <w:rPr>
                <w:rFonts w:ascii="Times New Roman" w:hAnsi="Times New Roman" w:cs="Times New Roman"/>
              </w:rPr>
              <w:t>и пункт 2 изложить в следующей редакции:</w:t>
            </w:r>
          </w:p>
          <w:p w14:paraId="40118C4E" w14:textId="0AB6DEB9"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 xml:space="preserve">«1. Земельные участки сельскохозяйственного назначения, находящиеся в государственной собственности, предоставляются гражданам и негосударственным юридическим лицам Республики Казахстан </w:t>
            </w:r>
            <w:r w:rsidR="009B4D7F" w:rsidRPr="009B4D7F">
              <w:rPr>
                <w:rFonts w:ascii="Times New Roman" w:hAnsi="Times New Roman" w:cs="Times New Roman"/>
                <w:b/>
                <w:bCs/>
              </w:rPr>
              <w:t xml:space="preserve">без иностранного участия </w:t>
            </w:r>
            <w:r w:rsidRPr="00C429F0">
              <w:rPr>
                <w:rFonts w:ascii="Times New Roman" w:hAnsi="Times New Roman" w:cs="Times New Roman"/>
              </w:rPr>
              <w:t>на праве частной собственности в порядке и на условиях, установленных настоящим Кодексом.</w:t>
            </w:r>
          </w:p>
          <w:p w14:paraId="7C40529E"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2. Предоставление права частной собственности на земельный участок сельскохозяйственного назначения осуществляется на платной основе на торгах (аукционах) с учетом положений, установленных </w:t>
            </w:r>
            <w:hyperlink r:id="rId13" w:anchor="z11" w:history="1">
              <w:r w:rsidRPr="00C429F0">
                <w:rPr>
                  <w:rFonts w:ascii="Times New Roman" w:hAnsi="Times New Roman" w:cs="Times New Roman"/>
                </w:rPr>
                <w:t>статьями 9</w:t>
              </w:r>
            </w:hyperlink>
            <w:r w:rsidRPr="00C429F0">
              <w:rPr>
                <w:rFonts w:ascii="Times New Roman" w:hAnsi="Times New Roman" w:cs="Times New Roman"/>
              </w:rPr>
              <w:t xml:space="preserve"> и </w:t>
            </w:r>
            <w:hyperlink r:id="rId14" w:anchor="z55" w:history="1">
              <w:r w:rsidRPr="00C429F0">
                <w:rPr>
                  <w:rFonts w:ascii="Times New Roman" w:hAnsi="Times New Roman" w:cs="Times New Roman"/>
                </w:rPr>
                <w:t>48</w:t>
              </w:r>
            </w:hyperlink>
            <w:r w:rsidRPr="00C429F0">
              <w:rPr>
                <w:rFonts w:ascii="Times New Roman" w:hAnsi="Times New Roman" w:cs="Times New Roman"/>
              </w:rPr>
              <w:t xml:space="preserve"> на стоящего Кодекса.»;</w:t>
            </w:r>
          </w:p>
        </w:tc>
        <w:tc>
          <w:tcPr>
            <w:tcW w:w="3828" w:type="dxa"/>
          </w:tcPr>
          <w:p w14:paraId="4AAE5FC6" w14:textId="53870D96" w:rsidR="00806F3A" w:rsidRPr="00C429F0" w:rsidRDefault="009C5D72" w:rsidP="00806F3A">
            <w:pPr>
              <w:ind w:firstLine="318"/>
              <w:jc w:val="both"/>
              <w:rPr>
                <w:rFonts w:ascii="Times New Roman" w:hAnsi="Times New Roman" w:cs="Times New Roman"/>
                <w:b/>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75031080" w14:textId="77777777" w:rsidTr="00F92778">
        <w:tc>
          <w:tcPr>
            <w:tcW w:w="567" w:type="dxa"/>
          </w:tcPr>
          <w:p w14:paraId="098E7D6E" w14:textId="4706DAE5" w:rsidR="00806F3A" w:rsidRPr="00C429F0" w:rsidRDefault="00FA0383" w:rsidP="00806F3A">
            <w:pPr>
              <w:ind w:left="-108" w:right="-108"/>
              <w:jc w:val="center"/>
              <w:rPr>
                <w:rFonts w:ascii="Times New Roman" w:hAnsi="Times New Roman" w:cs="Times New Roman"/>
              </w:rPr>
            </w:pPr>
            <w:r>
              <w:rPr>
                <w:rFonts w:ascii="Times New Roman" w:hAnsi="Times New Roman" w:cs="Times New Roman"/>
              </w:rPr>
              <w:t>19</w:t>
            </w:r>
            <w:r w:rsidR="00FB1B55">
              <w:rPr>
                <w:rFonts w:ascii="Times New Roman" w:hAnsi="Times New Roman" w:cs="Times New Roman"/>
              </w:rPr>
              <w:t>.</w:t>
            </w:r>
          </w:p>
        </w:tc>
        <w:tc>
          <w:tcPr>
            <w:tcW w:w="1843" w:type="dxa"/>
          </w:tcPr>
          <w:p w14:paraId="3A6EAB05" w14:textId="4998090D" w:rsidR="00806F3A" w:rsidRPr="00C429F0" w:rsidRDefault="009C5D72" w:rsidP="00806F3A">
            <w:pPr>
              <w:jc w:val="center"/>
              <w:rPr>
                <w:rFonts w:ascii="Times New Roman" w:hAnsi="Times New Roman" w:cs="Times New Roman"/>
              </w:rPr>
            </w:pPr>
            <w:r>
              <w:rPr>
                <w:rFonts w:ascii="Times New Roman" w:hAnsi="Times New Roman" w:cs="Times New Roman"/>
              </w:rPr>
              <w:t>Абзац первый п</w:t>
            </w:r>
            <w:r w:rsidR="00806F3A" w:rsidRPr="00C429F0">
              <w:rPr>
                <w:rFonts w:ascii="Times New Roman" w:hAnsi="Times New Roman" w:cs="Times New Roman"/>
              </w:rPr>
              <w:t>одпункт</w:t>
            </w:r>
            <w:r>
              <w:rPr>
                <w:rFonts w:ascii="Times New Roman" w:hAnsi="Times New Roman" w:cs="Times New Roman"/>
              </w:rPr>
              <w:t>а</w:t>
            </w:r>
            <w:r w:rsidR="00806F3A" w:rsidRPr="00C429F0">
              <w:rPr>
                <w:rFonts w:ascii="Times New Roman" w:hAnsi="Times New Roman" w:cs="Times New Roman"/>
              </w:rPr>
              <w:t xml:space="preserve"> 5) </w:t>
            </w:r>
            <w:r w:rsidR="004D688D">
              <w:rPr>
                <w:rFonts w:ascii="Times New Roman" w:hAnsi="Times New Roman" w:cs="Times New Roman"/>
              </w:rPr>
              <w:t>статьи</w:t>
            </w:r>
            <w:r w:rsidR="00806F3A" w:rsidRPr="00C429F0">
              <w:rPr>
                <w:rFonts w:ascii="Times New Roman" w:hAnsi="Times New Roman" w:cs="Times New Roman"/>
              </w:rPr>
              <w:t xml:space="preserve"> 1</w:t>
            </w:r>
            <w:r w:rsidR="00E57514">
              <w:rPr>
                <w:rFonts w:ascii="Times New Roman" w:hAnsi="Times New Roman" w:cs="Times New Roman"/>
              </w:rPr>
              <w:t xml:space="preserve"> Закона</w:t>
            </w:r>
          </w:p>
          <w:p w14:paraId="42A3B249" w14:textId="77777777" w:rsidR="00806F3A" w:rsidRPr="00C429F0" w:rsidRDefault="00806F3A" w:rsidP="00806F3A">
            <w:pPr>
              <w:jc w:val="center"/>
              <w:rPr>
                <w:rFonts w:ascii="Times New Roman" w:hAnsi="Times New Roman" w:cs="Times New Roman"/>
              </w:rPr>
            </w:pPr>
            <w:r w:rsidRPr="00C429F0">
              <w:rPr>
                <w:rFonts w:ascii="Times New Roman" w:hAnsi="Times New Roman" w:cs="Times New Roman"/>
              </w:rPr>
              <w:lastRenderedPageBreak/>
              <w:t>(пункт 5 статьи 37 Земельного кодекса)</w:t>
            </w:r>
          </w:p>
        </w:tc>
        <w:tc>
          <w:tcPr>
            <w:tcW w:w="4962" w:type="dxa"/>
          </w:tcPr>
          <w:p w14:paraId="05C475A6" w14:textId="49D53912" w:rsidR="00806F3A" w:rsidRPr="00C429F0" w:rsidRDefault="00806F3A" w:rsidP="00652C2C">
            <w:pPr>
              <w:ind w:firstLine="318"/>
              <w:jc w:val="both"/>
              <w:rPr>
                <w:rFonts w:ascii="Times New Roman" w:hAnsi="Times New Roman" w:cs="Times New Roman"/>
              </w:rPr>
            </w:pPr>
            <w:r w:rsidRPr="00C429F0">
              <w:rPr>
                <w:rFonts w:ascii="Times New Roman" w:hAnsi="Times New Roman" w:cs="Times New Roman"/>
              </w:rPr>
              <w:lastRenderedPageBreak/>
              <w:t>5) </w:t>
            </w:r>
            <w:hyperlink r:id="rId15" w:anchor="z778" w:history="1">
              <w:r w:rsidRPr="00C429F0">
                <w:rPr>
                  <w:rFonts w:ascii="Times New Roman" w:hAnsi="Times New Roman" w:cs="Times New Roman"/>
                </w:rPr>
                <w:t>пункты 1</w:t>
              </w:r>
            </w:hyperlink>
            <w:r w:rsidRPr="00C429F0">
              <w:rPr>
                <w:rFonts w:ascii="Times New Roman" w:hAnsi="Times New Roman" w:cs="Times New Roman"/>
              </w:rPr>
              <w:t>, </w:t>
            </w:r>
            <w:hyperlink r:id="rId16" w:anchor="z780" w:history="1">
              <w:r w:rsidRPr="00C429F0">
                <w:rPr>
                  <w:rFonts w:ascii="Times New Roman" w:hAnsi="Times New Roman" w:cs="Times New Roman"/>
                </w:rPr>
                <w:t>3</w:t>
              </w:r>
            </w:hyperlink>
            <w:r w:rsidR="005D4BBB">
              <w:rPr>
                <w:rFonts w:ascii="Times New Roman" w:hAnsi="Times New Roman" w:cs="Times New Roman"/>
              </w:rPr>
              <w:t xml:space="preserve"> </w:t>
            </w:r>
            <w:r w:rsidRPr="00933B08">
              <w:rPr>
                <w:rFonts w:ascii="Times New Roman" w:hAnsi="Times New Roman" w:cs="Times New Roman"/>
              </w:rPr>
              <w:t>и</w:t>
            </w:r>
            <w:r w:rsidR="00933B08">
              <w:rPr>
                <w:rFonts w:ascii="Times New Roman" w:hAnsi="Times New Roman" w:cs="Times New Roman"/>
              </w:rPr>
              <w:t xml:space="preserve"> </w:t>
            </w:r>
            <w:r w:rsidRPr="00933B08">
              <w:rPr>
                <w:rFonts w:ascii="Times New Roman" w:hAnsi="Times New Roman" w:cs="Times New Roman"/>
              </w:rPr>
              <w:t> </w:t>
            </w:r>
            <w:hyperlink r:id="rId17" w:anchor="z783" w:history="1">
              <w:r w:rsidRPr="00933B08">
                <w:rPr>
                  <w:rFonts w:ascii="Times New Roman" w:hAnsi="Times New Roman" w:cs="Times New Roman"/>
                </w:rPr>
                <w:t>5</w:t>
              </w:r>
            </w:hyperlink>
            <w:r w:rsidRPr="00C429F0">
              <w:rPr>
                <w:rFonts w:ascii="Times New Roman" w:hAnsi="Times New Roman" w:cs="Times New Roman"/>
              </w:rPr>
              <w:t xml:space="preserve"> статьи 37 изложить в следующей редакции:</w:t>
            </w:r>
          </w:p>
        </w:tc>
        <w:tc>
          <w:tcPr>
            <w:tcW w:w="4677" w:type="dxa"/>
          </w:tcPr>
          <w:p w14:paraId="13832D6B" w14:textId="5C57C5F3" w:rsidR="00806F3A" w:rsidRPr="00652C2C" w:rsidRDefault="00806F3A" w:rsidP="00652C2C">
            <w:pPr>
              <w:ind w:firstLine="318"/>
              <w:jc w:val="both"/>
              <w:rPr>
                <w:rFonts w:ascii="Times New Roman" w:hAnsi="Times New Roman" w:cs="Times New Roman"/>
              </w:rPr>
            </w:pPr>
            <w:r w:rsidRPr="00C429F0">
              <w:rPr>
                <w:rFonts w:ascii="Times New Roman" w:hAnsi="Times New Roman" w:cs="Times New Roman"/>
              </w:rPr>
              <w:t>5) </w:t>
            </w:r>
            <w:hyperlink r:id="rId18" w:anchor="z778" w:history="1">
              <w:r w:rsidRPr="00C429F0">
                <w:rPr>
                  <w:rFonts w:ascii="Times New Roman" w:hAnsi="Times New Roman" w:cs="Times New Roman"/>
                </w:rPr>
                <w:t>пункты 1</w:t>
              </w:r>
            </w:hyperlink>
            <w:r w:rsidR="009B4D7F">
              <w:rPr>
                <w:rFonts w:ascii="Times New Roman" w:hAnsi="Times New Roman" w:cs="Times New Roman"/>
              </w:rPr>
              <w:t xml:space="preserve"> и </w:t>
            </w:r>
            <w:hyperlink r:id="rId19" w:anchor="z780" w:history="1">
              <w:r w:rsidRPr="00C429F0">
                <w:rPr>
                  <w:rFonts w:ascii="Times New Roman" w:hAnsi="Times New Roman" w:cs="Times New Roman"/>
                </w:rPr>
                <w:t>3</w:t>
              </w:r>
            </w:hyperlink>
            <w:r w:rsidRPr="00C429F0">
              <w:rPr>
                <w:rFonts w:ascii="Times New Roman" w:hAnsi="Times New Roman" w:cs="Times New Roman"/>
              </w:rPr>
              <w:t xml:space="preserve"> статьи 37 изложить в следующей редакции:</w:t>
            </w:r>
          </w:p>
        </w:tc>
        <w:tc>
          <w:tcPr>
            <w:tcW w:w="3828" w:type="dxa"/>
          </w:tcPr>
          <w:p w14:paraId="2A721101" w14:textId="75BDA721" w:rsidR="00806F3A" w:rsidRPr="00C429F0" w:rsidRDefault="008709F9" w:rsidP="00806F3A">
            <w:pPr>
              <w:ind w:firstLine="318"/>
              <w:jc w:val="both"/>
              <w:rPr>
                <w:rFonts w:ascii="Times New Roman" w:hAnsi="Times New Roman" w:cs="Times New Roman"/>
                <w:b/>
              </w:rPr>
            </w:pPr>
            <w:r w:rsidRPr="00C429F0">
              <w:rPr>
                <w:rFonts w:ascii="Times New Roman" w:hAnsi="Times New Roman" w:cs="Times New Roman"/>
              </w:rPr>
              <w:t xml:space="preserve">В связи с вводимым запретом на предоставление сельхозземель в частную собственность и аренду  иностранцам, лицам без гражданства, </w:t>
            </w:r>
            <w:r w:rsidRPr="00C429F0">
              <w:rPr>
                <w:rFonts w:ascii="Times New Roman" w:hAnsi="Times New Roman" w:cs="Times New Roman"/>
              </w:rPr>
              <w:lastRenderedPageBreak/>
              <w:t>а также юрлицам с иностранным участием.</w:t>
            </w:r>
          </w:p>
        </w:tc>
      </w:tr>
      <w:tr w:rsidR="009C5D72" w:rsidRPr="00C429F0" w14:paraId="26ECDB35" w14:textId="77777777" w:rsidTr="00F92778">
        <w:tc>
          <w:tcPr>
            <w:tcW w:w="567" w:type="dxa"/>
          </w:tcPr>
          <w:p w14:paraId="02E71F06" w14:textId="1043D1A9" w:rsidR="009C5D72" w:rsidRPr="00C429F0" w:rsidRDefault="00FA0383" w:rsidP="00806F3A">
            <w:pPr>
              <w:ind w:left="-108" w:right="-108"/>
              <w:jc w:val="center"/>
              <w:rPr>
                <w:rFonts w:ascii="Times New Roman" w:hAnsi="Times New Roman" w:cs="Times New Roman"/>
              </w:rPr>
            </w:pPr>
            <w:r>
              <w:rPr>
                <w:rFonts w:ascii="Times New Roman" w:hAnsi="Times New Roman" w:cs="Times New Roman"/>
              </w:rPr>
              <w:lastRenderedPageBreak/>
              <w:t>20</w:t>
            </w:r>
            <w:r w:rsidR="00FB1B55">
              <w:rPr>
                <w:rFonts w:ascii="Times New Roman" w:hAnsi="Times New Roman" w:cs="Times New Roman"/>
              </w:rPr>
              <w:t>.</w:t>
            </w:r>
          </w:p>
        </w:tc>
        <w:tc>
          <w:tcPr>
            <w:tcW w:w="1843" w:type="dxa"/>
          </w:tcPr>
          <w:p w14:paraId="68BB0AC0" w14:textId="77777777" w:rsidR="009C5D72" w:rsidRPr="001F3014" w:rsidRDefault="00011D42" w:rsidP="00806F3A">
            <w:pPr>
              <w:jc w:val="center"/>
              <w:rPr>
                <w:rFonts w:ascii="Times New Roman" w:hAnsi="Times New Roman" w:cs="Times New Roman"/>
                <w:lang w:val="kk-KZ"/>
              </w:rPr>
            </w:pPr>
            <w:r>
              <w:rPr>
                <w:rFonts w:ascii="Times New Roman" w:hAnsi="Times New Roman" w:cs="Times New Roman"/>
              </w:rPr>
              <w:t>А</w:t>
            </w:r>
            <w:r w:rsidR="009B1300" w:rsidRPr="009B1300">
              <w:rPr>
                <w:rFonts w:ascii="Times New Roman" w:hAnsi="Times New Roman" w:cs="Times New Roman"/>
              </w:rPr>
              <w:t>бзацы шестой, седьмой и восьмой</w:t>
            </w:r>
            <w:r w:rsidR="009B1300">
              <w:rPr>
                <w:rFonts w:ascii="Times New Roman" w:hAnsi="Times New Roman" w:cs="Times New Roman"/>
              </w:rPr>
              <w:t xml:space="preserve"> </w:t>
            </w:r>
            <w:r w:rsidR="009B1300" w:rsidRPr="009B1300">
              <w:rPr>
                <w:rFonts w:ascii="Times New Roman" w:hAnsi="Times New Roman" w:cs="Times New Roman"/>
              </w:rPr>
              <w:t>подпункта 5) статьи 1</w:t>
            </w:r>
          </w:p>
          <w:p w14:paraId="779DCE0B" w14:textId="03772A51" w:rsidR="00A26F1C" w:rsidRPr="00C429F0" w:rsidRDefault="00A26F1C" w:rsidP="00806F3A">
            <w:pPr>
              <w:jc w:val="center"/>
              <w:rPr>
                <w:rFonts w:ascii="Times New Roman" w:hAnsi="Times New Roman" w:cs="Times New Roman"/>
              </w:rPr>
            </w:pPr>
            <w:r w:rsidRPr="00C429F0">
              <w:rPr>
                <w:rFonts w:ascii="Times New Roman" w:hAnsi="Times New Roman" w:cs="Times New Roman"/>
              </w:rPr>
              <w:t>(пункт 5 статьи 37 Земельного кодекса)</w:t>
            </w:r>
          </w:p>
        </w:tc>
        <w:tc>
          <w:tcPr>
            <w:tcW w:w="4962" w:type="dxa"/>
          </w:tcPr>
          <w:p w14:paraId="6FE5599B" w14:textId="6D12E648" w:rsidR="009C01F9" w:rsidRPr="00C429F0" w:rsidRDefault="009C01F9" w:rsidP="009C01F9">
            <w:pPr>
              <w:ind w:firstLine="318"/>
              <w:jc w:val="both"/>
              <w:rPr>
                <w:rFonts w:ascii="Times New Roman" w:hAnsi="Times New Roman" w:cs="Times New Roman"/>
              </w:rPr>
            </w:pPr>
            <w:r w:rsidRPr="00C429F0">
              <w:rPr>
                <w:rFonts w:ascii="Times New Roman" w:hAnsi="Times New Roman" w:cs="Times New Roman"/>
              </w:rPr>
              <w:t>5) </w:t>
            </w:r>
            <w:hyperlink r:id="rId20" w:anchor="z778" w:history="1">
              <w:r w:rsidRPr="00C429F0">
                <w:rPr>
                  <w:rFonts w:ascii="Times New Roman" w:hAnsi="Times New Roman" w:cs="Times New Roman"/>
                </w:rPr>
                <w:t>пункты 1</w:t>
              </w:r>
            </w:hyperlink>
            <w:r w:rsidRPr="00C429F0">
              <w:rPr>
                <w:rFonts w:ascii="Times New Roman" w:hAnsi="Times New Roman" w:cs="Times New Roman"/>
              </w:rPr>
              <w:t>, </w:t>
            </w:r>
            <w:hyperlink r:id="rId21" w:anchor="z780" w:history="1">
              <w:r w:rsidRPr="00C429F0">
                <w:rPr>
                  <w:rFonts w:ascii="Times New Roman" w:hAnsi="Times New Roman" w:cs="Times New Roman"/>
                </w:rPr>
                <w:t>3</w:t>
              </w:r>
            </w:hyperlink>
            <w:r w:rsidR="00FA0383">
              <w:rPr>
                <w:rFonts w:ascii="Times New Roman" w:hAnsi="Times New Roman" w:cs="Times New Roman"/>
              </w:rPr>
              <w:t xml:space="preserve"> </w:t>
            </w:r>
            <w:r w:rsidRPr="00FA0383">
              <w:rPr>
                <w:rFonts w:ascii="Times New Roman" w:hAnsi="Times New Roman" w:cs="Times New Roman"/>
              </w:rPr>
              <w:t>и </w:t>
            </w:r>
            <w:r w:rsidR="00FA0383">
              <w:rPr>
                <w:rFonts w:ascii="Times New Roman" w:hAnsi="Times New Roman" w:cs="Times New Roman"/>
              </w:rPr>
              <w:t xml:space="preserve"> </w:t>
            </w:r>
            <w:hyperlink r:id="rId22" w:anchor="z783" w:history="1">
              <w:r w:rsidRPr="00FA0383">
                <w:rPr>
                  <w:rFonts w:ascii="Times New Roman" w:hAnsi="Times New Roman" w:cs="Times New Roman"/>
                </w:rPr>
                <w:t>5</w:t>
              </w:r>
            </w:hyperlink>
            <w:r w:rsidRPr="00FA0383">
              <w:rPr>
                <w:rFonts w:ascii="Times New Roman" w:hAnsi="Times New Roman" w:cs="Times New Roman"/>
              </w:rPr>
              <w:t xml:space="preserve"> с</w:t>
            </w:r>
            <w:r w:rsidRPr="00C429F0">
              <w:rPr>
                <w:rFonts w:ascii="Times New Roman" w:hAnsi="Times New Roman" w:cs="Times New Roman"/>
              </w:rPr>
              <w:t>татьи 37 изложить в следующей редакции:</w:t>
            </w:r>
          </w:p>
          <w:p w14:paraId="69D5FE8A" w14:textId="225C2BB3" w:rsidR="009C01F9" w:rsidRPr="009C01F9" w:rsidRDefault="009C01F9" w:rsidP="00E86DF1">
            <w:pPr>
              <w:tabs>
                <w:tab w:val="left" w:pos="601"/>
              </w:tabs>
              <w:ind w:firstLine="318"/>
              <w:jc w:val="both"/>
              <w:rPr>
                <w:rFonts w:ascii="Times New Roman" w:hAnsi="Times New Roman" w:cs="Times New Roman"/>
              </w:rPr>
            </w:pPr>
            <w:r w:rsidRPr="009C01F9">
              <w:rPr>
                <w:rFonts w:ascii="Times New Roman" w:hAnsi="Times New Roman" w:cs="Times New Roman"/>
              </w:rPr>
              <w:t>…</w:t>
            </w:r>
          </w:p>
          <w:p w14:paraId="22ACB0B5" w14:textId="77777777" w:rsidR="00E86DF1" w:rsidRDefault="00E86DF1" w:rsidP="00E86DF1">
            <w:pPr>
              <w:tabs>
                <w:tab w:val="left" w:pos="601"/>
              </w:tabs>
              <w:ind w:firstLine="318"/>
              <w:jc w:val="both"/>
              <w:rPr>
                <w:rFonts w:ascii="Times New Roman" w:hAnsi="Times New Roman" w:cs="Times New Roman"/>
                <w:b/>
              </w:rPr>
            </w:pPr>
            <w:r w:rsidRPr="00DF3B7C">
              <w:rPr>
                <w:rFonts w:ascii="Times New Roman" w:hAnsi="Times New Roman" w:cs="Times New Roman"/>
                <w:b/>
              </w:rPr>
              <w:t>«5. Право временного возмездного землепользования (аренды) для сельскохозяйственных целей предоставляется:</w:t>
            </w:r>
          </w:p>
          <w:p w14:paraId="7BF663EC" w14:textId="5603C45A" w:rsidR="009C5D72" w:rsidRPr="00C429F0" w:rsidRDefault="00E86DF1" w:rsidP="00E86DF1">
            <w:pPr>
              <w:ind w:firstLine="318"/>
              <w:jc w:val="both"/>
              <w:rPr>
                <w:rFonts w:ascii="Times New Roman" w:hAnsi="Times New Roman" w:cs="Times New Roman"/>
              </w:rPr>
            </w:pPr>
            <w:r w:rsidRPr="00DF3B7C">
              <w:rPr>
                <w:rFonts w:ascii="Times New Roman" w:hAnsi="Times New Roman" w:cs="Times New Roman"/>
                <w:b/>
              </w:rPr>
              <w:t xml:space="preserve">1) для ведения крестьянского или фермерского хозяйства, товарного сельскохозяйственного производства </w:t>
            </w:r>
            <w:proofErr w:type="spellStart"/>
            <w:r w:rsidRPr="00DF3B7C">
              <w:rPr>
                <w:rFonts w:ascii="Times New Roman" w:hAnsi="Times New Roman" w:cs="Times New Roman"/>
                <w:b/>
              </w:rPr>
              <w:t>оралманам</w:t>
            </w:r>
            <w:proofErr w:type="spellEnd"/>
            <w:r w:rsidRPr="00DF3B7C">
              <w:rPr>
                <w:rFonts w:ascii="Times New Roman" w:hAnsi="Times New Roman" w:cs="Times New Roman"/>
                <w:b/>
              </w:rPr>
              <w:t xml:space="preserve"> на срок до двадцати пяти лет; </w:t>
            </w:r>
            <w:r w:rsidRPr="00DF3B7C">
              <w:rPr>
                <w:rFonts w:ascii="Times New Roman" w:hAnsi="Times New Roman" w:cs="Times New Roman"/>
                <w:b/>
              </w:rPr>
              <w:br/>
              <w:t>     2) для ведения товарного сельскохозяйственного производства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w:t>
            </w:r>
          </w:p>
        </w:tc>
        <w:tc>
          <w:tcPr>
            <w:tcW w:w="4677" w:type="dxa"/>
          </w:tcPr>
          <w:p w14:paraId="23F1D29F" w14:textId="77777777" w:rsidR="006B3908" w:rsidRPr="00C429F0" w:rsidRDefault="006B3908" w:rsidP="006B3908">
            <w:pPr>
              <w:ind w:firstLine="318"/>
              <w:jc w:val="both"/>
              <w:rPr>
                <w:rFonts w:ascii="Times New Roman" w:hAnsi="Times New Roman" w:cs="Times New Roman"/>
              </w:rPr>
            </w:pPr>
            <w:r w:rsidRPr="00C429F0">
              <w:rPr>
                <w:rFonts w:ascii="Times New Roman" w:hAnsi="Times New Roman" w:cs="Times New Roman"/>
              </w:rPr>
              <w:t>5) </w:t>
            </w:r>
            <w:hyperlink r:id="rId23" w:anchor="z778" w:history="1">
              <w:r w:rsidRPr="00C429F0">
                <w:rPr>
                  <w:rFonts w:ascii="Times New Roman" w:hAnsi="Times New Roman" w:cs="Times New Roman"/>
                </w:rPr>
                <w:t>пункты 1</w:t>
              </w:r>
            </w:hyperlink>
            <w:r>
              <w:rPr>
                <w:rFonts w:ascii="Times New Roman" w:hAnsi="Times New Roman" w:cs="Times New Roman"/>
              </w:rPr>
              <w:t xml:space="preserve"> и </w:t>
            </w:r>
            <w:hyperlink r:id="rId24" w:anchor="z780" w:history="1">
              <w:r w:rsidRPr="00C429F0">
                <w:rPr>
                  <w:rFonts w:ascii="Times New Roman" w:hAnsi="Times New Roman" w:cs="Times New Roman"/>
                </w:rPr>
                <w:t>3</w:t>
              </w:r>
            </w:hyperlink>
            <w:r w:rsidRPr="00C429F0">
              <w:rPr>
                <w:rFonts w:ascii="Times New Roman" w:hAnsi="Times New Roman" w:cs="Times New Roman"/>
              </w:rPr>
              <w:t xml:space="preserve"> статьи 37 изложить в следующей редакции:</w:t>
            </w:r>
          </w:p>
          <w:p w14:paraId="4B75FB35" w14:textId="19644644" w:rsidR="006B3908" w:rsidRDefault="006B3908" w:rsidP="00806F3A">
            <w:pPr>
              <w:ind w:firstLine="318"/>
              <w:jc w:val="both"/>
              <w:rPr>
                <w:rFonts w:ascii="Times New Roman" w:hAnsi="Times New Roman" w:cs="Times New Roman"/>
                <w:b/>
              </w:rPr>
            </w:pPr>
            <w:r>
              <w:rPr>
                <w:rFonts w:ascii="Times New Roman" w:hAnsi="Times New Roman" w:cs="Times New Roman"/>
                <w:b/>
              </w:rPr>
              <w:t>…</w:t>
            </w:r>
          </w:p>
          <w:p w14:paraId="3664431B" w14:textId="75E5EBA5" w:rsidR="009C5D72" w:rsidRPr="00C429F0" w:rsidRDefault="003B64BD" w:rsidP="00806F3A">
            <w:pPr>
              <w:ind w:firstLine="318"/>
              <w:jc w:val="both"/>
              <w:rPr>
                <w:rFonts w:ascii="Times New Roman" w:hAnsi="Times New Roman" w:cs="Times New Roman"/>
              </w:rPr>
            </w:pPr>
            <w:r w:rsidRPr="00C429F0">
              <w:rPr>
                <w:rFonts w:ascii="Times New Roman" w:hAnsi="Times New Roman" w:cs="Times New Roman"/>
                <w:b/>
              </w:rPr>
              <w:t>исключить.</w:t>
            </w:r>
          </w:p>
        </w:tc>
        <w:tc>
          <w:tcPr>
            <w:tcW w:w="3828" w:type="dxa"/>
          </w:tcPr>
          <w:p w14:paraId="3F6F2BB7" w14:textId="07C18CEF" w:rsidR="009C5D72" w:rsidRPr="00C429F0" w:rsidRDefault="008709F9" w:rsidP="00806F3A">
            <w:pPr>
              <w:ind w:firstLine="318"/>
              <w:jc w:val="both"/>
              <w:rPr>
                <w:rFonts w:ascii="Times New Roman" w:hAnsi="Times New Roman" w:cs="Times New Roman"/>
                <w:b/>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08B45AA6" w14:textId="77777777" w:rsidTr="00F92778">
        <w:tc>
          <w:tcPr>
            <w:tcW w:w="567" w:type="dxa"/>
          </w:tcPr>
          <w:p w14:paraId="119D0719" w14:textId="4DB4693A" w:rsidR="00806F3A" w:rsidRPr="00C429F0" w:rsidRDefault="00933B08" w:rsidP="00806F3A">
            <w:pPr>
              <w:ind w:left="-108" w:right="-108"/>
              <w:jc w:val="center"/>
              <w:rPr>
                <w:rFonts w:ascii="Times New Roman" w:hAnsi="Times New Roman" w:cs="Times New Roman"/>
              </w:rPr>
            </w:pPr>
            <w:r>
              <w:rPr>
                <w:rFonts w:ascii="Times New Roman" w:hAnsi="Times New Roman" w:cs="Times New Roman"/>
              </w:rPr>
              <w:t>21</w:t>
            </w:r>
            <w:r w:rsidR="00FB1B55">
              <w:rPr>
                <w:rFonts w:ascii="Times New Roman" w:hAnsi="Times New Roman" w:cs="Times New Roman"/>
              </w:rPr>
              <w:t>.</w:t>
            </w:r>
          </w:p>
        </w:tc>
        <w:tc>
          <w:tcPr>
            <w:tcW w:w="1843" w:type="dxa"/>
          </w:tcPr>
          <w:p w14:paraId="6A05CFFC" w14:textId="7C08F672" w:rsidR="00437331" w:rsidRDefault="00437331" w:rsidP="00806F3A">
            <w:pPr>
              <w:jc w:val="center"/>
              <w:rPr>
                <w:rFonts w:ascii="Times New Roman" w:hAnsi="Times New Roman" w:cs="Times New Roman"/>
              </w:rPr>
            </w:pPr>
            <w:r>
              <w:rPr>
                <w:rFonts w:ascii="Times New Roman" w:hAnsi="Times New Roman" w:cs="Times New Roman"/>
              </w:rPr>
              <w:t>Абзац четвертый</w:t>
            </w:r>
          </w:p>
          <w:p w14:paraId="502602A7" w14:textId="10A6434D" w:rsidR="00806F3A" w:rsidRPr="00C429F0" w:rsidRDefault="00437331" w:rsidP="00806F3A">
            <w:pPr>
              <w:jc w:val="center"/>
              <w:rPr>
                <w:rFonts w:ascii="Times New Roman" w:hAnsi="Times New Roman" w:cs="Times New Roman"/>
              </w:rPr>
            </w:pPr>
            <w:r>
              <w:rPr>
                <w:rFonts w:ascii="Times New Roman" w:hAnsi="Times New Roman" w:cs="Times New Roman"/>
              </w:rPr>
              <w:t>п</w:t>
            </w:r>
            <w:r w:rsidR="00806F3A" w:rsidRPr="00C429F0">
              <w:rPr>
                <w:rFonts w:ascii="Times New Roman" w:hAnsi="Times New Roman" w:cs="Times New Roman"/>
              </w:rPr>
              <w:t>одпункт</w:t>
            </w:r>
            <w:r>
              <w:rPr>
                <w:rFonts w:ascii="Times New Roman" w:hAnsi="Times New Roman" w:cs="Times New Roman"/>
              </w:rPr>
              <w:t>а</w:t>
            </w:r>
            <w:r w:rsidR="00806F3A" w:rsidRPr="00C429F0">
              <w:rPr>
                <w:rFonts w:ascii="Times New Roman" w:hAnsi="Times New Roman" w:cs="Times New Roman"/>
              </w:rPr>
              <w:t xml:space="preserve"> 10) </w:t>
            </w:r>
            <w:r>
              <w:rPr>
                <w:rFonts w:ascii="Times New Roman" w:hAnsi="Times New Roman" w:cs="Times New Roman"/>
              </w:rPr>
              <w:t>статьи</w:t>
            </w:r>
            <w:r w:rsidR="00806F3A" w:rsidRPr="00C429F0">
              <w:rPr>
                <w:rFonts w:ascii="Times New Roman" w:hAnsi="Times New Roman" w:cs="Times New Roman"/>
              </w:rPr>
              <w:t xml:space="preserve"> 1</w:t>
            </w:r>
          </w:p>
          <w:p w14:paraId="5D409FD3" w14:textId="4A5B33C1" w:rsidR="00806F3A" w:rsidRPr="00C429F0" w:rsidRDefault="00806F3A" w:rsidP="00E401BA">
            <w:pPr>
              <w:jc w:val="center"/>
              <w:rPr>
                <w:rFonts w:ascii="Times New Roman" w:hAnsi="Times New Roman" w:cs="Times New Roman"/>
              </w:rPr>
            </w:pPr>
            <w:r w:rsidRPr="00C429F0">
              <w:rPr>
                <w:rFonts w:ascii="Times New Roman" w:hAnsi="Times New Roman" w:cs="Times New Roman"/>
              </w:rPr>
              <w:t xml:space="preserve">(подпункт </w:t>
            </w:r>
            <w:r w:rsidR="00E401BA">
              <w:rPr>
                <w:rFonts w:ascii="Times New Roman" w:hAnsi="Times New Roman" w:cs="Times New Roman"/>
              </w:rPr>
              <w:t>3</w:t>
            </w:r>
            <w:r w:rsidRPr="00C429F0">
              <w:rPr>
                <w:rFonts w:ascii="Times New Roman" w:hAnsi="Times New Roman" w:cs="Times New Roman"/>
              </w:rPr>
              <w:t>) пункта 6 статьи 97 Земельного кодекса)</w:t>
            </w:r>
          </w:p>
        </w:tc>
        <w:tc>
          <w:tcPr>
            <w:tcW w:w="4962" w:type="dxa"/>
          </w:tcPr>
          <w:p w14:paraId="134055B8"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10) в </w:t>
            </w:r>
            <w:hyperlink r:id="rId25" w:anchor="z110" w:history="1">
              <w:r w:rsidRPr="00C429F0">
                <w:rPr>
                  <w:rFonts w:ascii="Times New Roman" w:hAnsi="Times New Roman" w:cs="Times New Roman"/>
                </w:rPr>
                <w:t>статье 97</w:t>
              </w:r>
            </w:hyperlink>
            <w:r w:rsidRPr="00C429F0">
              <w:rPr>
                <w:rFonts w:ascii="Times New Roman" w:hAnsi="Times New Roman" w:cs="Times New Roman"/>
              </w:rPr>
              <w:t>:</w:t>
            </w:r>
          </w:p>
          <w:p w14:paraId="0CE217D8" w14:textId="24CBA500" w:rsidR="002477A1" w:rsidRDefault="002477A1" w:rsidP="00806F3A">
            <w:pPr>
              <w:ind w:firstLine="318"/>
              <w:jc w:val="both"/>
            </w:pPr>
            <w:bookmarkStart w:id="2" w:name="z13"/>
            <w:bookmarkStart w:id="3" w:name="z21"/>
            <w:bookmarkEnd w:id="2"/>
            <w:bookmarkEnd w:id="3"/>
            <w:r>
              <w:t>…</w:t>
            </w:r>
          </w:p>
          <w:p w14:paraId="7C760E88" w14:textId="1E95BB7A" w:rsidR="00806F3A" w:rsidRPr="00C429F0" w:rsidRDefault="00537B77" w:rsidP="00F9788C">
            <w:pPr>
              <w:ind w:firstLine="318"/>
              <w:jc w:val="both"/>
              <w:rPr>
                <w:rFonts w:ascii="Times New Roman" w:hAnsi="Times New Roman" w:cs="Times New Roman"/>
              </w:rPr>
            </w:pPr>
            <w:hyperlink r:id="rId26" w:anchor="z1181" w:history="1">
              <w:r w:rsidR="00806F3A" w:rsidRPr="00C429F0">
                <w:rPr>
                  <w:rFonts w:ascii="Times New Roman" w:hAnsi="Times New Roman" w:cs="Times New Roman"/>
                </w:rPr>
                <w:t>подпункты 2)</w:t>
              </w:r>
            </w:hyperlink>
            <w:r w:rsidR="00806F3A" w:rsidRPr="00C429F0">
              <w:rPr>
                <w:rFonts w:ascii="Times New Roman" w:hAnsi="Times New Roman" w:cs="Times New Roman"/>
              </w:rPr>
              <w:t xml:space="preserve"> </w:t>
            </w:r>
            <w:r w:rsidR="00806F3A" w:rsidRPr="00E477DE">
              <w:rPr>
                <w:rFonts w:ascii="Times New Roman" w:hAnsi="Times New Roman" w:cs="Times New Roman"/>
                <w:b/>
              </w:rPr>
              <w:t>и </w:t>
            </w:r>
            <w:hyperlink r:id="rId27" w:anchor="z1183" w:history="1">
              <w:r w:rsidR="00806F3A" w:rsidRPr="00E477DE">
                <w:rPr>
                  <w:rFonts w:ascii="Times New Roman" w:hAnsi="Times New Roman" w:cs="Times New Roman"/>
                  <w:b/>
                </w:rPr>
                <w:t>3)</w:t>
              </w:r>
            </w:hyperlink>
            <w:r w:rsidR="00806F3A" w:rsidRPr="00C429F0">
              <w:rPr>
                <w:rFonts w:ascii="Times New Roman" w:hAnsi="Times New Roman" w:cs="Times New Roman"/>
              </w:rPr>
              <w:t xml:space="preserve"> пункта 6 изложить в следующей редакции:</w:t>
            </w:r>
          </w:p>
        </w:tc>
        <w:tc>
          <w:tcPr>
            <w:tcW w:w="4677" w:type="dxa"/>
          </w:tcPr>
          <w:p w14:paraId="58187C07"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10) в </w:t>
            </w:r>
            <w:hyperlink r:id="rId28" w:anchor="z110" w:history="1">
              <w:r w:rsidRPr="00C429F0">
                <w:rPr>
                  <w:rFonts w:ascii="Times New Roman" w:hAnsi="Times New Roman" w:cs="Times New Roman"/>
                </w:rPr>
                <w:t>статье 97</w:t>
              </w:r>
            </w:hyperlink>
            <w:r w:rsidRPr="00C429F0">
              <w:rPr>
                <w:rFonts w:ascii="Times New Roman" w:hAnsi="Times New Roman" w:cs="Times New Roman"/>
              </w:rPr>
              <w:t>:</w:t>
            </w:r>
          </w:p>
          <w:p w14:paraId="489743DA" w14:textId="77777777" w:rsidR="009F20B7" w:rsidRDefault="009F20B7" w:rsidP="00806F3A">
            <w:pPr>
              <w:ind w:firstLine="318"/>
              <w:jc w:val="both"/>
              <w:rPr>
                <w:rFonts w:ascii="Times New Roman" w:hAnsi="Times New Roman" w:cs="Times New Roman"/>
              </w:rPr>
            </w:pPr>
            <w:r>
              <w:t>…</w:t>
            </w:r>
          </w:p>
          <w:p w14:paraId="5AE31317" w14:textId="77777777" w:rsidR="00E477DE" w:rsidRPr="00E477DE" w:rsidRDefault="00537B77" w:rsidP="00806F3A">
            <w:pPr>
              <w:ind w:firstLine="318"/>
              <w:jc w:val="both"/>
              <w:rPr>
                <w:rFonts w:ascii="Times New Roman" w:hAnsi="Times New Roman" w:cs="Times New Roman"/>
              </w:rPr>
            </w:pPr>
            <w:hyperlink r:id="rId29" w:anchor="z1181" w:history="1">
              <w:r w:rsidR="00806F3A" w:rsidRPr="00E477DE">
                <w:rPr>
                  <w:rFonts w:ascii="Times New Roman" w:hAnsi="Times New Roman" w:cs="Times New Roman"/>
                </w:rPr>
                <w:t>подпункт 2)</w:t>
              </w:r>
            </w:hyperlink>
            <w:r w:rsidR="00806F3A" w:rsidRPr="00E477DE">
              <w:rPr>
                <w:rFonts w:ascii="Times New Roman" w:hAnsi="Times New Roman" w:cs="Times New Roman"/>
              </w:rPr>
              <w:t xml:space="preserve"> пункта 6 изложить в следующей редакции:</w:t>
            </w:r>
          </w:p>
          <w:p w14:paraId="44FCC9A6" w14:textId="757529F3" w:rsidR="00806F3A" w:rsidRPr="00C429F0" w:rsidRDefault="00806F3A" w:rsidP="00F9788C">
            <w:pPr>
              <w:ind w:firstLine="318"/>
              <w:jc w:val="both"/>
              <w:rPr>
                <w:rFonts w:ascii="Times New Roman" w:hAnsi="Times New Roman" w:cs="Times New Roman"/>
                <w:b/>
              </w:rPr>
            </w:pPr>
            <w:r w:rsidRPr="00C429F0">
              <w:rPr>
                <w:rFonts w:ascii="Times New Roman" w:hAnsi="Times New Roman" w:cs="Times New Roman"/>
                <w:b/>
              </w:rPr>
              <w:t xml:space="preserve"> </w:t>
            </w:r>
            <w:r w:rsidRPr="00C429F0">
              <w:rPr>
                <w:rFonts w:ascii="Times New Roman" w:hAnsi="Times New Roman" w:cs="Times New Roman"/>
                <w:b/>
              </w:rPr>
              <w:br/>
            </w:r>
            <w:r w:rsidR="00F9788C">
              <w:rPr>
                <w:rFonts w:ascii="Times New Roman" w:hAnsi="Times New Roman" w:cs="Times New Roman"/>
              </w:rPr>
              <w:t>   </w:t>
            </w:r>
          </w:p>
        </w:tc>
        <w:tc>
          <w:tcPr>
            <w:tcW w:w="3828" w:type="dxa"/>
          </w:tcPr>
          <w:p w14:paraId="5397FC3C" w14:textId="2AD73EEC" w:rsidR="00806F3A" w:rsidRPr="00C429F0" w:rsidRDefault="00D53A04" w:rsidP="00F9788C">
            <w:pPr>
              <w:ind w:firstLine="318"/>
              <w:jc w:val="both"/>
              <w:rPr>
                <w:rFonts w:ascii="Times New Roman" w:hAnsi="Times New Roman" w:cs="Times New Roman"/>
                <w:b/>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6E7163" w:rsidRPr="00C429F0" w14:paraId="6B967217" w14:textId="77777777" w:rsidTr="00F92778">
        <w:tc>
          <w:tcPr>
            <w:tcW w:w="567" w:type="dxa"/>
          </w:tcPr>
          <w:p w14:paraId="7741AC53" w14:textId="1343EA62" w:rsidR="006E7163" w:rsidRPr="00C429F0" w:rsidRDefault="00933B08" w:rsidP="00806F3A">
            <w:pPr>
              <w:ind w:left="-108" w:right="-108"/>
              <w:jc w:val="center"/>
              <w:rPr>
                <w:rFonts w:ascii="Times New Roman" w:hAnsi="Times New Roman" w:cs="Times New Roman"/>
              </w:rPr>
            </w:pPr>
            <w:r>
              <w:rPr>
                <w:rFonts w:ascii="Times New Roman" w:hAnsi="Times New Roman" w:cs="Times New Roman"/>
              </w:rPr>
              <w:t>22</w:t>
            </w:r>
            <w:r w:rsidR="00FB1B55">
              <w:rPr>
                <w:rFonts w:ascii="Times New Roman" w:hAnsi="Times New Roman" w:cs="Times New Roman"/>
              </w:rPr>
              <w:t>.</w:t>
            </w:r>
          </w:p>
        </w:tc>
        <w:tc>
          <w:tcPr>
            <w:tcW w:w="1843" w:type="dxa"/>
          </w:tcPr>
          <w:p w14:paraId="6AC64BB4" w14:textId="1FEF6D30" w:rsidR="006E7163" w:rsidRDefault="006E7163" w:rsidP="006E7163">
            <w:pPr>
              <w:jc w:val="center"/>
              <w:rPr>
                <w:rFonts w:ascii="Times New Roman" w:hAnsi="Times New Roman" w:cs="Times New Roman"/>
              </w:rPr>
            </w:pPr>
            <w:r>
              <w:rPr>
                <w:rFonts w:ascii="Times New Roman" w:hAnsi="Times New Roman" w:cs="Times New Roman"/>
              </w:rPr>
              <w:t>Абзац восьмой</w:t>
            </w:r>
          </w:p>
          <w:p w14:paraId="54532363" w14:textId="77777777" w:rsidR="006E7163" w:rsidRPr="00C429F0" w:rsidRDefault="006E7163" w:rsidP="006E7163">
            <w:pPr>
              <w:jc w:val="center"/>
              <w:rPr>
                <w:rFonts w:ascii="Times New Roman" w:hAnsi="Times New Roman" w:cs="Times New Roman"/>
              </w:rPr>
            </w:pPr>
            <w:r>
              <w:rPr>
                <w:rFonts w:ascii="Times New Roman" w:hAnsi="Times New Roman" w:cs="Times New Roman"/>
              </w:rPr>
              <w:t>п</w:t>
            </w:r>
            <w:r w:rsidRPr="00C429F0">
              <w:rPr>
                <w:rFonts w:ascii="Times New Roman" w:hAnsi="Times New Roman" w:cs="Times New Roman"/>
              </w:rPr>
              <w:t>одпункт</w:t>
            </w:r>
            <w:r>
              <w:rPr>
                <w:rFonts w:ascii="Times New Roman" w:hAnsi="Times New Roman" w:cs="Times New Roman"/>
              </w:rPr>
              <w:t>а</w:t>
            </w:r>
            <w:r w:rsidRPr="00C429F0">
              <w:rPr>
                <w:rFonts w:ascii="Times New Roman" w:hAnsi="Times New Roman" w:cs="Times New Roman"/>
              </w:rPr>
              <w:t xml:space="preserve"> 10) </w:t>
            </w:r>
            <w:r>
              <w:rPr>
                <w:rFonts w:ascii="Times New Roman" w:hAnsi="Times New Roman" w:cs="Times New Roman"/>
              </w:rPr>
              <w:t>статьи</w:t>
            </w:r>
            <w:r w:rsidRPr="00C429F0">
              <w:rPr>
                <w:rFonts w:ascii="Times New Roman" w:hAnsi="Times New Roman" w:cs="Times New Roman"/>
              </w:rPr>
              <w:t xml:space="preserve"> 1</w:t>
            </w:r>
          </w:p>
          <w:p w14:paraId="2D7CD594" w14:textId="6E76EFD3" w:rsidR="006E7163" w:rsidRDefault="006E7163" w:rsidP="003E4EC6">
            <w:pPr>
              <w:jc w:val="center"/>
              <w:rPr>
                <w:rFonts w:ascii="Times New Roman" w:hAnsi="Times New Roman" w:cs="Times New Roman"/>
              </w:rPr>
            </w:pPr>
            <w:r w:rsidRPr="00C429F0">
              <w:rPr>
                <w:rFonts w:ascii="Times New Roman" w:hAnsi="Times New Roman" w:cs="Times New Roman"/>
              </w:rPr>
              <w:t xml:space="preserve">(подпункт </w:t>
            </w:r>
            <w:r w:rsidR="003E4EC6">
              <w:rPr>
                <w:rFonts w:ascii="Times New Roman" w:hAnsi="Times New Roman" w:cs="Times New Roman"/>
              </w:rPr>
              <w:t>3</w:t>
            </w:r>
            <w:r w:rsidRPr="00C429F0">
              <w:rPr>
                <w:rFonts w:ascii="Times New Roman" w:hAnsi="Times New Roman" w:cs="Times New Roman"/>
              </w:rPr>
              <w:t>) пункта 6 статьи 97 Земельного кодекса)</w:t>
            </w:r>
          </w:p>
        </w:tc>
        <w:tc>
          <w:tcPr>
            <w:tcW w:w="4962" w:type="dxa"/>
          </w:tcPr>
          <w:p w14:paraId="58EB0C39" w14:textId="77777777" w:rsidR="006E7163" w:rsidRPr="00C429F0" w:rsidRDefault="006E7163" w:rsidP="006E7163">
            <w:pPr>
              <w:ind w:firstLine="318"/>
              <w:jc w:val="both"/>
              <w:rPr>
                <w:rFonts w:ascii="Times New Roman" w:hAnsi="Times New Roman" w:cs="Times New Roman"/>
              </w:rPr>
            </w:pPr>
            <w:r w:rsidRPr="00C429F0">
              <w:rPr>
                <w:rFonts w:ascii="Times New Roman" w:hAnsi="Times New Roman" w:cs="Times New Roman"/>
              </w:rPr>
              <w:t>10) в </w:t>
            </w:r>
            <w:hyperlink r:id="rId30" w:anchor="z110" w:history="1">
              <w:r w:rsidRPr="00C429F0">
                <w:rPr>
                  <w:rFonts w:ascii="Times New Roman" w:hAnsi="Times New Roman" w:cs="Times New Roman"/>
                </w:rPr>
                <w:t>статье 97</w:t>
              </w:r>
            </w:hyperlink>
            <w:r w:rsidRPr="00C429F0">
              <w:rPr>
                <w:rFonts w:ascii="Times New Roman" w:hAnsi="Times New Roman" w:cs="Times New Roman"/>
              </w:rPr>
              <w:t>:</w:t>
            </w:r>
          </w:p>
          <w:p w14:paraId="4C40CE55" w14:textId="77777777" w:rsidR="006E7163" w:rsidRDefault="006E7163" w:rsidP="006E7163">
            <w:pPr>
              <w:ind w:firstLine="318"/>
              <w:jc w:val="both"/>
            </w:pPr>
            <w:r>
              <w:t>…</w:t>
            </w:r>
          </w:p>
          <w:p w14:paraId="291A581F" w14:textId="65A3874A" w:rsidR="006E7163" w:rsidRPr="00C429F0" w:rsidRDefault="006E7163" w:rsidP="00806F3A">
            <w:pPr>
              <w:ind w:firstLine="318"/>
              <w:jc w:val="both"/>
              <w:rPr>
                <w:rFonts w:ascii="Times New Roman" w:hAnsi="Times New Roman" w:cs="Times New Roman"/>
              </w:rPr>
            </w:pPr>
            <w:r w:rsidRPr="00DF3B7C">
              <w:rPr>
                <w:rFonts w:ascii="Times New Roman" w:hAnsi="Times New Roman" w:cs="Times New Roman"/>
                <w:b/>
              </w:rPr>
              <w:t xml:space="preserve">3)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и </w:t>
            </w:r>
            <w:proofErr w:type="spellStart"/>
            <w:r w:rsidRPr="00DF3B7C">
              <w:rPr>
                <w:rFonts w:ascii="Times New Roman" w:hAnsi="Times New Roman" w:cs="Times New Roman"/>
                <w:b/>
              </w:rPr>
              <w:t>оралманам</w:t>
            </w:r>
            <w:proofErr w:type="spellEnd"/>
            <w:r w:rsidRPr="00DF3B7C">
              <w:rPr>
                <w:rFonts w:ascii="Times New Roman" w:hAnsi="Times New Roman" w:cs="Times New Roman"/>
                <w:b/>
              </w:rPr>
              <w:t xml:space="preserve"> во временное землепользование на </w:t>
            </w:r>
            <w:r w:rsidRPr="00DF3B7C">
              <w:rPr>
                <w:rFonts w:ascii="Times New Roman" w:hAnsi="Times New Roman" w:cs="Times New Roman"/>
                <w:b/>
              </w:rPr>
              <w:lastRenderedPageBreak/>
              <w:t>условиях аренды сроком до двадцати пяти лет.»;</w:t>
            </w:r>
          </w:p>
        </w:tc>
        <w:tc>
          <w:tcPr>
            <w:tcW w:w="4677" w:type="dxa"/>
          </w:tcPr>
          <w:p w14:paraId="1D349873" w14:textId="77777777" w:rsidR="006E7163" w:rsidRPr="00C429F0" w:rsidRDefault="006E7163" w:rsidP="006E7163">
            <w:pPr>
              <w:ind w:firstLine="318"/>
              <w:jc w:val="both"/>
              <w:rPr>
                <w:rFonts w:ascii="Times New Roman" w:hAnsi="Times New Roman" w:cs="Times New Roman"/>
              </w:rPr>
            </w:pPr>
            <w:r w:rsidRPr="00C429F0">
              <w:rPr>
                <w:rFonts w:ascii="Times New Roman" w:hAnsi="Times New Roman" w:cs="Times New Roman"/>
              </w:rPr>
              <w:lastRenderedPageBreak/>
              <w:t>10) в </w:t>
            </w:r>
            <w:hyperlink r:id="rId31" w:anchor="z110" w:history="1">
              <w:r w:rsidRPr="00C429F0">
                <w:rPr>
                  <w:rFonts w:ascii="Times New Roman" w:hAnsi="Times New Roman" w:cs="Times New Roman"/>
                </w:rPr>
                <w:t>статье 97</w:t>
              </w:r>
            </w:hyperlink>
            <w:r w:rsidRPr="00C429F0">
              <w:rPr>
                <w:rFonts w:ascii="Times New Roman" w:hAnsi="Times New Roman" w:cs="Times New Roman"/>
              </w:rPr>
              <w:t>:</w:t>
            </w:r>
          </w:p>
          <w:p w14:paraId="05C928C1" w14:textId="77777777" w:rsidR="006E7163" w:rsidRDefault="006E7163" w:rsidP="006E7163">
            <w:pPr>
              <w:ind w:firstLine="318"/>
              <w:jc w:val="both"/>
            </w:pPr>
            <w:r>
              <w:t>…</w:t>
            </w:r>
          </w:p>
          <w:p w14:paraId="72B3706E" w14:textId="7AC0B0D4" w:rsidR="006E7163" w:rsidRPr="00C429F0" w:rsidRDefault="006E7163" w:rsidP="00806F3A">
            <w:pPr>
              <w:ind w:firstLine="318"/>
              <w:jc w:val="both"/>
              <w:rPr>
                <w:rFonts w:ascii="Times New Roman" w:hAnsi="Times New Roman" w:cs="Times New Roman"/>
              </w:rPr>
            </w:pPr>
            <w:r w:rsidRPr="00C429F0">
              <w:rPr>
                <w:rFonts w:ascii="Times New Roman" w:hAnsi="Times New Roman" w:cs="Times New Roman"/>
                <w:b/>
              </w:rPr>
              <w:t>исключить</w:t>
            </w:r>
          </w:p>
        </w:tc>
        <w:tc>
          <w:tcPr>
            <w:tcW w:w="3828" w:type="dxa"/>
          </w:tcPr>
          <w:p w14:paraId="68ED1DA0" w14:textId="23775695" w:rsidR="006E7163" w:rsidRPr="00C429F0" w:rsidRDefault="00D53A04" w:rsidP="00806F3A">
            <w:pPr>
              <w:ind w:firstLine="318"/>
              <w:jc w:val="both"/>
              <w:rPr>
                <w:rFonts w:ascii="Times New Roman" w:hAnsi="Times New Roman" w:cs="Times New Roman"/>
                <w:b/>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r w:rsidR="00806F3A" w:rsidRPr="00C429F0" w14:paraId="2DA17BFA" w14:textId="77777777" w:rsidTr="00A16CFD">
        <w:trPr>
          <w:trHeight w:val="710"/>
        </w:trPr>
        <w:tc>
          <w:tcPr>
            <w:tcW w:w="15877" w:type="dxa"/>
            <w:gridSpan w:val="5"/>
            <w:vAlign w:val="center"/>
          </w:tcPr>
          <w:p w14:paraId="0A064569" w14:textId="77777777" w:rsidR="00806F3A" w:rsidRPr="00C429F0" w:rsidRDefault="00806F3A" w:rsidP="00806F3A">
            <w:pPr>
              <w:ind w:firstLine="318"/>
              <w:jc w:val="center"/>
              <w:rPr>
                <w:rFonts w:ascii="Times New Roman" w:hAnsi="Times New Roman" w:cs="Times New Roman"/>
              </w:rPr>
            </w:pPr>
            <w:r w:rsidRPr="00C429F0">
              <w:rPr>
                <w:rFonts w:ascii="Times New Roman" w:hAnsi="Times New Roman" w:cs="Times New Roman"/>
                <w:b/>
              </w:rPr>
              <w:lastRenderedPageBreak/>
              <w:t>Закон Республики Казахстан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w:t>
            </w:r>
          </w:p>
        </w:tc>
      </w:tr>
      <w:tr w:rsidR="00806F3A" w:rsidRPr="000C05AD" w14:paraId="2AB05E6D" w14:textId="77777777" w:rsidTr="00F92778">
        <w:tc>
          <w:tcPr>
            <w:tcW w:w="567" w:type="dxa"/>
          </w:tcPr>
          <w:p w14:paraId="271DED74" w14:textId="76085CB9" w:rsidR="00806F3A" w:rsidRPr="00C429F0" w:rsidRDefault="00933B08" w:rsidP="00806F3A">
            <w:pPr>
              <w:ind w:left="-108" w:right="-108"/>
              <w:jc w:val="center"/>
              <w:rPr>
                <w:rFonts w:ascii="Times New Roman" w:hAnsi="Times New Roman" w:cs="Times New Roman"/>
              </w:rPr>
            </w:pPr>
            <w:r>
              <w:rPr>
                <w:rFonts w:ascii="Times New Roman" w:hAnsi="Times New Roman" w:cs="Times New Roman"/>
              </w:rPr>
              <w:t>23</w:t>
            </w:r>
            <w:bookmarkStart w:id="4" w:name="_GoBack"/>
            <w:bookmarkEnd w:id="4"/>
            <w:r w:rsidR="00FB1B55">
              <w:rPr>
                <w:rFonts w:ascii="Times New Roman" w:hAnsi="Times New Roman" w:cs="Times New Roman"/>
              </w:rPr>
              <w:t>.</w:t>
            </w:r>
          </w:p>
        </w:tc>
        <w:tc>
          <w:tcPr>
            <w:tcW w:w="1843" w:type="dxa"/>
          </w:tcPr>
          <w:p w14:paraId="5B3B7A7F" w14:textId="77777777" w:rsidR="003C24A1" w:rsidRDefault="00806F3A" w:rsidP="00806F3A">
            <w:pPr>
              <w:jc w:val="center"/>
              <w:rPr>
                <w:rFonts w:ascii="Times New Roman" w:hAnsi="Times New Roman" w:cs="Times New Roman"/>
              </w:rPr>
            </w:pPr>
            <w:r w:rsidRPr="00C429F0">
              <w:rPr>
                <w:rFonts w:ascii="Times New Roman" w:hAnsi="Times New Roman" w:cs="Times New Roman"/>
              </w:rPr>
              <w:t xml:space="preserve">Подпункт 2) статьи 1 </w:t>
            </w:r>
          </w:p>
          <w:p w14:paraId="422B477E" w14:textId="13D74211" w:rsidR="00806F3A" w:rsidRPr="00C429F0" w:rsidRDefault="00806F3A" w:rsidP="00806F3A">
            <w:pPr>
              <w:jc w:val="center"/>
              <w:rPr>
                <w:rFonts w:ascii="Times New Roman" w:hAnsi="Times New Roman" w:cs="Times New Roman"/>
              </w:rPr>
            </w:pPr>
            <w:r w:rsidRPr="00C429F0">
              <w:rPr>
                <w:rFonts w:ascii="Times New Roman" w:hAnsi="Times New Roman" w:cs="Times New Roman"/>
              </w:rPr>
              <w:t>Закона</w:t>
            </w:r>
          </w:p>
        </w:tc>
        <w:tc>
          <w:tcPr>
            <w:tcW w:w="4962" w:type="dxa"/>
          </w:tcPr>
          <w:p w14:paraId="11628A23" w14:textId="77777777" w:rsidR="00806F3A" w:rsidRPr="00E75B0B" w:rsidRDefault="00806F3A" w:rsidP="00806F3A">
            <w:pPr>
              <w:ind w:firstLine="318"/>
              <w:jc w:val="both"/>
              <w:rPr>
                <w:rFonts w:ascii="Times New Roman" w:hAnsi="Times New Roman" w:cs="Times New Roman"/>
                <w:bCs/>
                <w:spacing w:val="2"/>
                <w:bdr w:val="none" w:sz="0" w:space="0" w:color="auto" w:frame="1"/>
              </w:rPr>
            </w:pPr>
            <w:r w:rsidRPr="00E75B0B">
              <w:rPr>
                <w:rFonts w:ascii="Times New Roman" w:hAnsi="Times New Roman" w:cs="Times New Roman"/>
                <w:bCs/>
                <w:spacing w:val="2"/>
                <w:bdr w:val="none" w:sz="0" w:space="0" w:color="auto" w:frame="1"/>
                <w:shd w:val="clear" w:color="auto" w:fill="FFFFFF"/>
              </w:rPr>
              <w:t>Статья 1</w:t>
            </w:r>
            <w:r w:rsidRPr="00E75B0B">
              <w:rPr>
                <w:rFonts w:ascii="Times New Roman" w:hAnsi="Times New Roman" w:cs="Times New Roman"/>
                <w:bCs/>
                <w:spacing w:val="2"/>
                <w:bdr w:val="none" w:sz="0" w:space="0" w:color="auto" w:frame="1"/>
              </w:rPr>
              <w:t>. Приостановить до 31 декабря 2021 года в </w:t>
            </w:r>
            <w:hyperlink r:id="rId32" w:anchor="z0" w:history="1">
              <w:r w:rsidRPr="00E75B0B">
                <w:rPr>
                  <w:rStyle w:val="a9"/>
                  <w:rFonts w:ascii="Times New Roman" w:hAnsi="Times New Roman" w:cs="Times New Roman"/>
                  <w:bCs/>
                  <w:color w:val="auto"/>
                  <w:spacing w:val="2"/>
                  <w:u w:val="none"/>
                  <w:bdr w:val="none" w:sz="0" w:space="0" w:color="auto" w:frame="1"/>
                </w:rPr>
                <w:t>Земельном кодексе</w:t>
              </w:r>
            </w:hyperlink>
            <w:r w:rsidRPr="00E75B0B">
              <w:rPr>
                <w:rFonts w:ascii="Times New Roman" w:hAnsi="Times New Roman" w:cs="Times New Roman"/>
                <w:bCs/>
                <w:spacing w:val="2"/>
                <w:bdr w:val="none" w:sz="0" w:space="0" w:color="auto" w:frame="1"/>
              </w:rPr>
              <w:t> Республики Казахстан от 20 июня 2003 года  действие:</w:t>
            </w:r>
          </w:p>
          <w:p w14:paraId="0C5A20A2" w14:textId="77777777" w:rsidR="00806F3A" w:rsidRPr="00E75B0B" w:rsidRDefault="00806F3A" w:rsidP="00806F3A">
            <w:pPr>
              <w:ind w:firstLine="318"/>
              <w:jc w:val="both"/>
              <w:rPr>
                <w:rFonts w:ascii="Times New Roman" w:hAnsi="Times New Roman" w:cs="Times New Roman"/>
                <w:bCs/>
                <w:spacing w:val="2"/>
                <w:bdr w:val="none" w:sz="0" w:space="0" w:color="auto" w:frame="1"/>
              </w:rPr>
            </w:pPr>
            <w:r w:rsidRPr="00E75B0B">
              <w:rPr>
                <w:rFonts w:ascii="Times New Roman" w:hAnsi="Times New Roman" w:cs="Times New Roman"/>
                <w:bCs/>
                <w:spacing w:val="2"/>
                <w:bdr w:val="none" w:sz="0" w:space="0" w:color="auto" w:frame="1"/>
              </w:rPr>
              <w:t>…</w:t>
            </w:r>
          </w:p>
          <w:p w14:paraId="0794EA4C" w14:textId="5BE3E8D2" w:rsidR="00806F3A" w:rsidRPr="00C429F0" w:rsidRDefault="00806F3A" w:rsidP="00A608AC">
            <w:pPr>
              <w:ind w:firstLine="318"/>
              <w:jc w:val="both"/>
              <w:rPr>
                <w:rFonts w:ascii="Times New Roman" w:hAnsi="Times New Roman" w:cs="Times New Roman"/>
              </w:rPr>
            </w:pPr>
            <w:r w:rsidRPr="00C429F0">
              <w:rPr>
                <w:rFonts w:ascii="Times New Roman" w:hAnsi="Times New Roman" w:cs="Times New Roman"/>
              </w:rPr>
              <w:t xml:space="preserve">2) </w:t>
            </w:r>
            <w:r w:rsidRPr="00DF3B7C">
              <w:rPr>
                <w:rFonts w:ascii="Times New Roman" w:hAnsi="Times New Roman" w:cs="Times New Roman"/>
                <w:b/>
              </w:rPr>
              <w:t xml:space="preserve">части третьей </w:t>
            </w:r>
            <w:hyperlink r:id="rId33" w:anchor="z682" w:history="1">
              <w:r w:rsidRPr="00DF3B7C">
                <w:rPr>
                  <w:rFonts w:ascii="Times New Roman" w:hAnsi="Times New Roman" w:cs="Times New Roman"/>
                  <w:b/>
                </w:rPr>
                <w:t>пункта 1</w:t>
              </w:r>
            </w:hyperlink>
            <w:r w:rsidRPr="00DF3B7C">
              <w:rPr>
                <w:rFonts w:ascii="Times New Roman" w:hAnsi="Times New Roman" w:cs="Times New Roman"/>
                <w:b/>
              </w:rPr>
              <w:t xml:space="preserve">, </w:t>
            </w:r>
            <w:hyperlink r:id="rId34" w:anchor="z685" w:history="1">
              <w:r w:rsidRPr="00C429F0">
                <w:rPr>
                  <w:rFonts w:ascii="Times New Roman" w:hAnsi="Times New Roman" w:cs="Times New Roman"/>
                </w:rPr>
                <w:t>пунктов 2</w:t>
              </w:r>
            </w:hyperlink>
            <w:r w:rsidRPr="00C429F0">
              <w:rPr>
                <w:rFonts w:ascii="Times New Roman" w:hAnsi="Times New Roman" w:cs="Times New Roman"/>
              </w:rPr>
              <w:t xml:space="preserve">, </w:t>
            </w:r>
            <w:hyperlink r:id="rId35" w:anchor="z692" w:history="1">
              <w:r w:rsidRPr="00C429F0">
                <w:rPr>
                  <w:rFonts w:ascii="Times New Roman" w:hAnsi="Times New Roman" w:cs="Times New Roman"/>
                </w:rPr>
                <w:t>3</w:t>
              </w:r>
            </w:hyperlink>
            <w:r w:rsidRPr="00C429F0">
              <w:rPr>
                <w:rFonts w:ascii="Times New Roman" w:hAnsi="Times New Roman" w:cs="Times New Roman"/>
              </w:rPr>
              <w:t xml:space="preserve"> и </w:t>
            </w:r>
            <w:hyperlink r:id="rId36" w:anchor="z695" w:history="1">
              <w:r w:rsidRPr="00C429F0">
                <w:rPr>
                  <w:rFonts w:ascii="Times New Roman" w:hAnsi="Times New Roman" w:cs="Times New Roman"/>
                </w:rPr>
                <w:t>4</w:t>
              </w:r>
            </w:hyperlink>
            <w:r w:rsidRPr="00C429F0">
              <w:rPr>
                <w:rFonts w:ascii="Times New Roman" w:hAnsi="Times New Roman" w:cs="Times New Roman"/>
              </w:rPr>
              <w:t xml:space="preserve"> статьи 24, </w:t>
            </w:r>
            <w:r w:rsidRPr="00DF3B7C">
              <w:rPr>
                <w:rFonts w:ascii="Times New Roman" w:hAnsi="Times New Roman" w:cs="Times New Roman"/>
                <w:b/>
              </w:rPr>
              <w:t xml:space="preserve">абзаца третьего </w:t>
            </w:r>
            <w:hyperlink r:id="rId37" w:anchor="z785" w:history="1">
              <w:r w:rsidRPr="00DF3B7C">
                <w:rPr>
                  <w:rFonts w:ascii="Times New Roman" w:hAnsi="Times New Roman" w:cs="Times New Roman"/>
                  <w:b/>
                </w:rPr>
                <w:t>подпункта 2)</w:t>
              </w:r>
            </w:hyperlink>
            <w:r w:rsidRPr="00DF3B7C">
              <w:rPr>
                <w:rFonts w:ascii="Times New Roman" w:hAnsi="Times New Roman" w:cs="Times New Roman"/>
                <w:b/>
              </w:rPr>
              <w:t xml:space="preserve"> пункта 5 статьи 37, </w:t>
            </w:r>
            <w:hyperlink r:id="rId38" w:anchor="z950" w:history="1">
              <w:r w:rsidRPr="00DF3B7C">
                <w:rPr>
                  <w:rFonts w:ascii="Times New Roman" w:hAnsi="Times New Roman" w:cs="Times New Roman"/>
                  <w:b/>
                </w:rPr>
                <w:t>пункта 2</w:t>
              </w:r>
            </w:hyperlink>
            <w:r w:rsidRPr="00DF3B7C">
              <w:rPr>
                <w:rFonts w:ascii="Times New Roman" w:hAnsi="Times New Roman" w:cs="Times New Roman"/>
                <w:b/>
              </w:rPr>
              <w:t xml:space="preserve"> статьи 48</w:t>
            </w:r>
            <w:r w:rsidRPr="00C429F0">
              <w:rPr>
                <w:rFonts w:ascii="Times New Roman" w:hAnsi="Times New Roman" w:cs="Times New Roman"/>
              </w:rPr>
              <w:t xml:space="preserve">, </w:t>
            </w:r>
            <w:hyperlink r:id="rId39" w:anchor="z1180" w:history="1">
              <w:r w:rsidRPr="00C429F0">
                <w:rPr>
                  <w:rFonts w:ascii="Times New Roman" w:hAnsi="Times New Roman" w:cs="Times New Roman"/>
                </w:rPr>
                <w:t>подпунктов 1)</w:t>
              </w:r>
            </w:hyperlink>
            <w:r w:rsidRPr="00C429F0">
              <w:rPr>
                <w:rFonts w:ascii="Times New Roman" w:hAnsi="Times New Roman" w:cs="Times New Roman"/>
              </w:rPr>
              <w:t xml:space="preserve"> </w:t>
            </w:r>
            <w:r w:rsidRPr="00DF3B7C">
              <w:rPr>
                <w:rFonts w:ascii="Times New Roman" w:hAnsi="Times New Roman" w:cs="Times New Roman"/>
                <w:b/>
              </w:rPr>
              <w:t xml:space="preserve">и </w:t>
            </w:r>
            <w:hyperlink r:id="rId40" w:anchor="z1183" w:history="1">
              <w:r w:rsidRPr="00DF3B7C">
                <w:rPr>
                  <w:rFonts w:ascii="Times New Roman" w:hAnsi="Times New Roman" w:cs="Times New Roman"/>
                  <w:b/>
                </w:rPr>
                <w:t>3)</w:t>
              </w:r>
            </w:hyperlink>
            <w:r w:rsidRPr="00C429F0">
              <w:rPr>
                <w:rFonts w:ascii="Times New Roman" w:hAnsi="Times New Roman" w:cs="Times New Roman"/>
              </w:rPr>
              <w:t xml:space="preserve"> пункта 6 статьи 97;</w:t>
            </w:r>
          </w:p>
        </w:tc>
        <w:tc>
          <w:tcPr>
            <w:tcW w:w="4677" w:type="dxa"/>
          </w:tcPr>
          <w:p w14:paraId="76ED08D3" w14:textId="77777777" w:rsidR="00806F3A" w:rsidRPr="00E75B0B" w:rsidRDefault="00806F3A" w:rsidP="00806F3A">
            <w:pPr>
              <w:ind w:firstLine="318"/>
              <w:jc w:val="both"/>
              <w:rPr>
                <w:rFonts w:ascii="Times New Roman" w:hAnsi="Times New Roman" w:cs="Times New Roman"/>
                <w:bCs/>
                <w:spacing w:val="2"/>
                <w:bdr w:val="none" w:sz="0" w:space="0" w:color="auto" w:frame="1"/>
              </w:rPr>
            </w:pPr>
            <w:r w:rsidRPr="00E75B0B">
              <w:rPr>
                <w:rFonts w:ascii="Times New Roman" w:hAnsi="Times New Roman" w:cs="Times New Roman"/>
                <w:bCs/>
                <w:spacing w:val="2"/>
                <w:bdr w:val="none" w:sz="0" w:space="0" w:color="auto" w:frame="1"/>
                <w:shd w:val="clear" w:color="auto" w:fill="FFFFFF"/>
              </w:rPr>
              <w:t>Статья 1</w:t>
            </w:r>
            <w:r w:rsidRPr="00E75B0B">
              <w:rPr>
                <w:rFonts w:ascii="Times New Roman" w:hAnsi="Times New Roman" w:cs="Times New Roman"/>
                <w:bCs/>
                <w:spacing w:val="2"/>
                <w:bdr w:val="none" w:sz="0" w:space="0" w:color="auto" w:frame="1"/>
              </w:rPr>
              <w:t>. Приостановить до 31 декабря 2021 года в </w:t>
            </w:r>
            <w:hyperlink r:id="rId41" w:anchor="z0" w:history="1">
              <w:r w:rsidRPr="00E75B0B">
                <w:rPr>
                  <w:rStyle w:val="a9"/>
                  <w:rFonts w:ascii="Times New Roman" w:hAnsi="Times New Roman" w:cs="Times New Roman"/>
                  <w:bCs/>
                  <w:color w:val="auto"/>
                  <w:spacing w:val="2"/>
                  <w:u w:val="none"/>
                  <w:bdr w:val="none" w:sz="0" w:space="0" w:color="auto" w:frame="1"/>
                </w:rPr>
                <w:t>Земельном кодексе</w:t>
              </w:r>
            </w:hyperlink>
            <w:r w:rsidRPr="00E75B0B">
              <w:rPr>
                <w:rFonts w:ascii="Times New Roman" w:hAnsi="Times New Roman" w:cs="Times New Roman"/>
                <w:bCs/>
                <w:spacing w:val="2"/>
                <w:bdr w:val="none" w:sz="0" w:space="0" w:color="auto" w:frame="1"/>
              </w:rPr>
              <w:t> Республики Казахстан от 20 июня 2003 года  действие:</w:t>
            </w:r>
          </w:p>
          <w:p w14:paraId="7E786EB9" w14:textId="77777777" w:rsidR="00806F3A" w:rsidRPr="00E75B0B" w:rsidRDefault="00806F3A" w:rsidP="00806F3A">
            <w:pPr>
              <w:ind w:firstLine="318"/>
              <w:jc w:val="both"/>
              <w:rPr>
                <w:rFonts w:ascii="Times New Roman" w:hAnsi="Times New Roman" w:cs="Times New Roman"/>
              </w:rPr>
            </w:pPr>
            <w:r w:rsidRPr="00E75B0B">
              <w:rPr>
                <w:rFonts w:ascii="Times New Roman" w:hAnsi="Times New Roman" w:cs="Times New Roman"/>
                <w:bCs/>
                <w:spacing w:val="2"/>
                <w:bdr w:val="none" w:sz="0" w:space="0" w:color="auto" w:frame="1"/>
              </w:rPr>
              <w:t>…</w:t>
            </w:r>
          </w:p>
          <w:p w14:paraId="6D3CBAF2" w14:textId="77777777" w:rsidR="00806F3A" w:rsidRPr="00C429F0" w:rsidRDefault="00806F3A" w:rsidP="00806F3A">
            <w:pPr>
              <w:ind w:firstLine="318"/>
              <w:jc w:val="both"/>
              <w:rPr>
                <w:rFonts w:ascii="Times New Roman" w:hAnsi="Times New Roman" w:cs="Times New Roman"/>
              </w:rPr>
            </w:pPr>
            <w:r w:rsidRPr="00C429F0">
              <w:rPr>
                <w:rFonts w:ascii="Times New Roman" w:hAnsi="Times New Roman" w:cs="Times New Roman"/>
              </w:rPr>
              <w:t>2) пунктов 2, 3 и 4 статьи 24, подпункта 1) пункта 6 статьи 97;</w:t>
            </w:r>
          </w:p>
        </w:tc>
        <w:tc>
          <w:tcPr>
            <w:tcW w:w="3828" w:type="dxa"/>
          </w:tcPr>
          <w:p w14:paraId="4DDCCCF9" w14:textId="77777777" w:rsidR="00806F3A" w:rsidRPr="0060122B" w:rsidRDefault="00806F3A" w:rsidP="00806F3A">
            <w:pPr>
              <w:ind w:firstLine="318"/>
              <w:jc w:val="both"/>
              <w:rPr>
                <w:rFonts w:ascii="Times New Roman" w:hAnsi="Times New Roman" w:cs="Times New Roman"/>
              </w:rPr>
            </w:pPr>
            <w:r w:rsidRPr="00C429F0">
              <w:rPr>
                <w:rFonts w:ascii="Times New Roman" w:hAnsi="Times New Roman" w:cs="Times New Roman"/>
              </w:rPr>
              <w:t>В связи с вводимым запретом на предоставление сельхозземель в частную собственность и аренду  иностранцам, лицам без гражданства, а также юрлицам с иностранным участием.</w:t>
            </w:r>
          </w:p>
        </w:tc>
      </w:tr>
    </w:tbl>
    <w:p w14:paraId="4B2339A3" w14:textId="43B4EE6C" w:rsidR="0003781C" w:rsidRPr="005B77DD" w:rsidRDefault="00D97AD0" w:rsidP="00F003D8">
      <w:pPr>
        <w:spacing w:after="0"/>
        <w:ind w:firstLine="708"/>
        <w:jc w:val="both"/>
        <w:rPr>
          <w:rFonts w:ascii="Times New Roman" w:hAnsi="Times New Roman" w:cs="Times New Roman"/>
        </w:rPr>
      </w:pPr>
      <w:r w:rsidRPr="005B77DD">
        <w:rPr>
          <w:rFonts w:ascii="Times New Roman" w:hAnsi="Times New Roman" w:cs="Times New Roman"/>
        </w:rPr>
        <w:t xml:space="preserve"> </w:t>
      </w:r>
    </w:p>
    <w:sectPr w:rsidR="0003781C" w:rsidRPr="005B77DD" w:rsidSect="0003781C">
      <w:headerReference w:type="default" r:id="rId42"/>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86C2" w14:textId="77777777" w:rsidR="00537B77" w:rsidRDefault="00537B77" w:rsidP="00034573">
      <w:pPr>
        <w:spacing w:after="0" w:line="240" w:lineRule="auto"/>
      </w:pPr>
      <w:r>
        <w:separator/>
      </w:r>
    </w:p>
  </w:endnote>
  <w:endnote w:type="continuationSeparator" w:id="0">
    <w:p w14:paraId="53FCCB2A" w14:textId="77777777" w:rsidR="00537B77" w:rsidRDefault="00537B77" w:rsidP="000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92F5" w14:textId="77777777" w:rsidR="00537B77" w:rsidRDefault="00537B77" w:rsidP="00034573">
      <w:pPr>
        <w:spacing w:after="0" w:line="240" w:lineRule="auto"/>
      </w:pPr>
      <w:r>
        <w:separator/>
      </w:r>
    </w:p>
  </w:footnote>
  <w:footnote w:type="continuationSeparator" w:id="0">
    <w:p w14:paraId="68AC762B" w14:textId="77777777" w:rsidR="00537B77" w:rsidRDefault="00537B77" w:rsidP="0003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28755"/>
      <w:docPartObj>
        <w:docPartGallery w:val="Page Numbers (Top of Page)"/>
        <w:docPartUnique/>
      </w:docPartObj>
    </w:sdtPr>
    <w:sdtEndPr/>
    <w:sdtContent>
      <w:p w14:paraId="02F5D1F4" w14:textId="28CD22F0" w:rsidR="00034573" w:rsidRDefault="00034573">
        <w:pPr>
          <w:pStyle w:val="a5"/>
          <w:jc w:val="center"/>
        </w:pPr>
        <w:r w:rsidRPr="007D1D45">
          <w:rPr>
            <w:rFonts w:ascii="Times New Roman" w:hAnsi="Times New Roman" w:cs="Times New Roman"/>
          </w:rPr>
          <w:fldChar w:fldCharType="begin"/>
        </w:r>
        <w:r w:rsidRPr="007D1D45">
          <w:rPr>
            <w:rFonts w:ascii="Times New Roman" w:hAnsi="Times New Roman" w:cs="Times New Roman"/>
          </w:rPr>
          <w:instrText>PAGE   \* MERGEFORMAT</w:instrText>
        </w:r>
        <w:r w:rsidRPr="007D1D45">
          <w:rPr>
            <w:rFonts w:ascii="Times New Roman" w:hAnsi="Times New Roman" w:cs="Times New Roman"/>
          </w:rPr>
          <w:fldChar w:fldCharType="separate"/>
        </w:r>
        <w:r w:rsidR="00933B08">
          <w:rPr>
            <w:rFonts w:ascii="Times New Roman" w:hAnsi="Times New Roman" w:cs="Times New Roman"/>
            <w:noProof/>
          </w:rPr>
          <w:t>10</w:t>
        </w:r>
        <w:r w:rsidRPr="007D1D45">
          <w:rPr>
            <w:rFonts w:ascii="Times New Roman" w:hAnsi="Times New Roman" w:cs="Times New Roman"/>
          </w:rPr>
          <w:fldChar w:fldCharType="end"/>
        </w:r>
      </w:p>
    </w:sdtContent>
  </w:sdt>
  <w:p w14:paraId="2B8439F6" w14:textId="77777777" w:rsidR="00034573" w:rsidRDefault="0003457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6A6"/>
    <w:multiLevelType w:val="hybridMultilevel"/>
    <w:tmpl w:val="85324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3C1C"/>
    <w:multiLevelType w:val="hybridMultilevel"/>
    <w:tmpl w:val="489AC6F4"/>
    <w:lvl w:ilvl="0" w:tplc="F8CC6536">
      <w:start w:val="1"/>
      <w:numFmt w:val="decimal"/>
      <w:lvlText w:val="%1."/>
      <w:lvlJc w:val="left"/>
      <w:pPr>
        <w:ind w:left="1638" w:hanging="9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140AA5"/>
    <w:multiLevelType w:val="hybridMultilevel"/>
    <w:tmpl w:val="F20A2614"/>
    <w:lvl w:ilvl="0" w:tplc="E79E2DA2">
      <w:start w:val="6"/>
      <w:numFmt w:val="decimal"/>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4C2C66E4"/>
    <w:multiLevelType w:val="hybridMultilevel"/>
    <w:tmpl w:val="E86E64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BA"/>
    <w:rsid w:val="00001A8F"/>
    <w:rsid w:val="000074EE"/>
    <w:rsid w:val="00011D42"/>
    <w:rsid w:val="00014FBA"/>
    <w:rsid w:val="000162F2"/>
    <w:rsid w:val="00034573"/>
    <w:rsid w:val="0003781C"/>
    <w:rsid w:val="00053BE0"/>
    <w:rsid w:val="000631CF"/>
    <w:rsid w:val="000635FD"/>
    <w:rsid w:val="00066F6F"/>
    <w:rsid w:val="00071651"/>
    <w:rsid w:val="00080D23"/>
    <w:rsid w:val="0008659B"/>
    <w:rsid w:val="000A5D0D"/>
    <w:rsid w:val="000C05AD"/>
    <w:rsid w:val="000C2588"/>
    <w:rsid w:val="000C2826"/>
    <w:rsid w:val="000D34F4"/>
    <w:rsid w:val="000E10FC"/>
    <w:rsid w:val="000F24EC"/>
    <w:rsid w:val="000F319D"/>
    <w:rsid w:val="00106A3D"/>
    <w:rsid w:val="001105E0"/>
    <w:rsid w:val="00110CBF"/>
    <w:rsid w:val="00115F69"/>
    <w:rsid w:val="00126C29"/>
    <w:rsid w:val="001372D0"/>
    <w:rsid w:val="00155820"/>
    <w:rsid w:val="00161994"/>
    <w:rsid w:val="00164410"/>
    <w:rsid w:val="0017627B"/>
    <w:rsid w:val="00180179"/>
    <w:rsid w:val="00187345"/>
    <w:rsid w:val="001921A4"/>
    <w:rsid w:val="0019637B"/>
    <w:rsid w:val="001A3932"/>
    <w:rsid w:val="001B025E"/>
    <w:rsid w:val="001D6D7B"/>
    <w:rsid w:val="001E6D92"/>
    <w:rsid w:val="001F00D3"/>
    <w:rsid w:val="001F3014"/>
    <w:rsid w:val="00201D53"/>
    <w:rsid w:val="00202A3C"/>
    <w:rsid w:val="002036A0"/>
    <w:rsid w:val="00203959"/>
    <w:rsid w:val="0020521E"/>
    <w:rsid w:val="002100E9"/>
    <w:rsid w:val="002114F6"/>
    <w:rsid w:val="002128D8"/>
    <w:rsid w:val="00220D4B"/>
    <w:rsid w:val="00237918"/>
    <w:rsid w:val="00244800"/>
    <w:rsid w:val="002477A1"/>
    <w:rsid w:val="00250B06"/>
    <w:rsid w:val="00257BB7"/>
    <w:rsid w:val="002B65CA"/>
    <w:rsid w:val="002C2BA6"/>
    <w:rsid w:val="002D1AC2"/>
    <w:rsid w:val="002E35AE"/>
    <w:rsid w:val="002E4583"/>
    <w:rsid w:val="002F0F09"/>
    <w:rsid w:val="002F161D"/>
    <w:rsid w:val="002F3EFD"/>
    <w:rsid w:val="003014AD"/>
    <w:rsid w:val="003125B2"/>
    <w:rsid w:val="00320028"/>
    <w:rsid w:val="00333538"/>
    <w:rsid w:val="00336546"/>
    <w:rsid w:val="0033738B"/>
    <w:rsid w:val="00345745"/>
    <w:rsid w:val="003463D1"/>
    <w:rsid w:val="00347898"/>
    <w:rsid w:val="00350660"/>
    <w:rsid w:val="00365DDB"/>
    <w:rsid w:val="00366B39"/>
    <w:rsid w:val="00373B62"/>
    <w:rsid w:val="003946C9"/>
    <w:rsid w:val="003A4989"/>
    <w:rsid w:val="003B305F"/>
    <w:rsid w:val="003B64BD"/>
    <w:rsid w:val="003C24A1"/>
    <w:rsid w:val="003D3128"/>
    <w:rsid w:val="003E4EC6"/>
    <w:rsid w:val="00413676"/>
    <w:rsid w:val="00413A60"/>
    <w:rsid w:val="00417C19"/>
    <w:rsid w:val="00421B87"/>
    <w:rsid w:val="00424575"/>
    <w:rsid w:val="0042640D"/>
    <w:rsid w:val="00427166"/>
    <w:rsid w:val="00432E91"/>
    <w:rsid w:val="004359A2"/>
    <w:rsid w:val="00437331"/>
    <w:rsid w:val="0044101D"/>
    <w:rsid w:val="0045187C"/>
    <w:rsid w:val="00452EB4"/>
    <w:rsid w:val="00453DA3"/>
    <w:rsid w:val="004624D7"/>
    <w:rsid w:val="00467FE8"/>
    <w:rsid w:val="004705FE"/>
    <w:rsid w:val="0047605A"/>
    <w:rsid w:val="00482048"/>
    <w:rsid w:val="00484C6E"/>
    <w:rsid w:val="00486580"/>
    <w:rsid w:val="004A366B"/>
    <w:rsid w:val="004A3A4A"/>
    <w:rsid w:val="004A3B42"/>
    <w:rsid w:val="004B2F97"/>
    <w:rsid w:val="004B3B38"/>
    <w:rsid w:val="004B5495"/>
    <w:rsid w:val="004C27EF"/>
    <w:rsid w:val="004D305D"/>
    <w:rsid w:val="004D427B"/>
    <w:rsid w:val="004D688D"/>
    <w:rsid w:val="004F1649"/>
    <w:rsid w:val="004F3275"/>
    <w:rsid w:val="004F4A9E"/>
    <w:rsid w:val="00500038"/>
    <w:rsid w:val="00501E92"/>
    <w:rsid w:val="00505D39"/>
    <w:rsid w:val="005143EC"/>
    <w:rsid w:val="00516A1B"/>
    <w:rsid w:val="0053549E"/>
    <w:rsid w:val="00537B77"/>
    <w:rsid w:val="00541B4B"/>
    <w:rsid w:val="00553DAD"/>
    <w:rsid w:val="00554A52"/>
    <w:rsid w:val="00557AF1"/>
    <w:rsid w:val="00577DCD"/>
    <w:rsid w:val="00586234"/>
    <w:rsid w:val="00590D51"/>
    <w:rsid w:val="005A4C3A"/>
    <w:rsid w:val="005B1628"/>
    <w:rsid w:val="005B77DD"/>
    <w:rsid w:val="005C70E8"/>
    <w:rsid w:val="005D4BBB"/>
    <w:rsid w:val="005D6EEC"/>
    <w:rsid w:val="005E60D7"/>
    <w:rsid w:val="005F36D5"/>
    <w:rsid w:val="0060122B"/>
    <w:rsid w:val="0060355B"/>
    <w:rsid w:val="00610D8C"/>
    <w:rsid w:val="00635E9A"/>
    <w:rsid w:val="0064172F"/>
    <w:rsid w:val="00652C2C"/>
    <w:rsid w:val="00657A4F"/>
    <w:rsid w:val="00664D23"/>
    <w:rsid w:val="006772D4"/>
    <w:rsid w:val="00692426"/>
    <w:rsid w:val="00693D5E"/>
    <w:rsid w:val="006A146D"/>
    <w:rsid w:val="006B3908"/>
    <w:rsid w:val="006B4920"/>
    <w:rsid w:val="006C0C94"/>
    <w:rsid w:val="006C3540"/>
    <w:rsid w:val="006C4769"/>
    <w:rsid w:val="006C4F2D"/>
    <w:rsid w:val="006D4DCA"/>
    <w:rsid w:val="006E33F7"/>
    <w:rsid w:val="006E7163"/>
    <w:rsid w:val="006F4188"/>
    <w:rsid w:val="006F5E53"/>
    <w:rsid w:val="0070039C"/>
    <w:rsid w:val="0070452E"/>
    <w:rsid w:val="0070478C"/>
    <w:rsid w:val="00705A15"/>
    <w:rsid w:val="00707060"/>
    <w:rsid w:val="00725450"/>
    <w:rsid w:val="0073082F"/>
    <w:rsid w:val="00743CA0"/>
    <w:rsid w:val="00744065"/>
    <w:rsid w:val="007535A9"/>
    <w:rsid w:val="0076073C"/>
    <w:rsid w:val="00764A6D"/>
    <w:rsid w:val="007652B3"/>
    <w:rsid w:val="00765461"/>
    <w:rsid w:val="00781DB1"/>
    <w:rsid w:val="00795F75"/>
    <w:rsid w:val="00796077"/>
    <w:rsid w:val="007A179D"/>
    <w:rsid w:val="007C0D83"/>
    <w:rsid w:val="007C0E5F"/>
    <w:rsid w:val="007C2E7F"/>
    <w:rsid w:val="007D1D45"/>
    <w:rsid w:val="007E166B"/>
    <w:rsid w:val="007E22B7"/>
    <w:rsid w:val="007F0D9F"/>
    <w:rsid w:val="00800E9D"/>
    <w:rsid w:val="008011E2"/>
    <w:rsid w:val="00806F3A"/>
    <w:rsid w:val="0081188F"/>
    <w:rsid w:val="00835285"/>
    <w:rsid w:val="00835CF5"/>
    <w:rsid w:val="00837B82"/>
    <w:rsid w:val="00846880"/>
    <w:rsid w:val="008601F5"/>
    <w:rsid w:val="00864209"/>
    <w:rsid w:val="008709F9"/>
    <w:rsid w:val="00894574"/>
    <w:rsid w:val="00894D7E"/>
    <w:rsid w:val="008B6AC6"/>
    <w:rsid w:val="008D29C0"/>
    <w:rsid w:val="008E0D41"/>
    <w:rsid w:val="008F3DEF"/>
    <w:rsid w:val="00902B4E"/>
    <w:rsid w:val="009033D0"/>
    <w:rsid w:val="0090586D"/>
    <w:rsid w:val="00905A4D"/>
    <w:rsid w:val="00913298"/>
    <w:rsid w:val="00922229"/>
    <w:rsid w:val="00933B08"/>
    <w:rsid w:val="009434CF"/>
    <w:rsid w:val="0094716C"/>
    <w:rsid w:val="0095514F"/>
    <w:rsid w:val="009552A5"/>
    <w:rsid w:val="00971C6F"/>
    <w:rsid w:val="00972875"/>
    <w:rsid w:val="00972A43"/>
    <w:rsid w:val="00975CED"/>
    <w:rsid w:val="00980A4E"/>
    <w:rsid w:val="00980A5D"/>
    <w:rsid w:val="00984407"/>
    <w:rsid w:val="009B1300"/>
    <w:rsid w:val="009B4D7F"/>
    <w:rsid w:val="009C01F9"/>
    <w:rsid w:val="009C5D72"/>
    <w:rsid w:val="009C7308"/>
    <w:rsid w:val="009D0450"/>
    <w:rsid w:val="009D58F3"/>
    <w:rsid w:val="009D7C81"/>
    <w:rsid w:val="009E5523"/>
    <w:rsid w:val="009E74B0"/>
    <w:rsid w:val="009E7EEF"/>
    <w:rsid w:val="009F20B7"/>
    <w:rsid w:val="009F6061"/>
    <w:rsid w:val="00A06867"/>
    <w:rsid w:val="00A07079"/>
    <w:rsid w:val="00A16CFD"/>
    <w:rsid w:val="00A22616"/>
    <w:rsid w:val="00A26F1C"/>
    <w:rsid w:val="00A273F4"/>
    <w:rsid w:val="00A41711"/>
    <w:rsid w:val="00A453FD"/>
    <w:rsid w:val="00A54710"/>
    <w:rsid w:val="00A5671B"/>
    <w:rsid w:val="00A608AC"/>
    <w:rsid w:val="00A62E47"/>
    <w:rsid w:val="00A80C25"/>
    <w:rsid w:val="00A8491D"/>
    <w:rsid w:val="00A862E1"/>
    <w:rsid w:val="00A87951"/>
    <w:rsid w:val="00A92703"/>
    <w:rsid w:val="00A94645"/>
    <w:rsid w:val="00A94E3E"/>
    <w:rsid w:val="00A97C35"/>
    <w:rsid w:val="00AD5D38"/>
    <w:rsid w:val="00AE43AA"/>
    <w:rsid w:val="00AE670C"/>
    <w:rsid w:val="00B04DD5"/>
    <w:rsid w:val="00B10B3B"/>
    <w:rsid w:val="00B16FA5"/>
    <w:rsid w:val="00B177F6"/>
    <w:rsid w:val="00B55435"/>
    <w:rsid w:val="00B647DB"/>
    <w:rsid w:val="00B655AF"/>
    <w:rsid w:val="00B718DE"/>
    <w:rsid w:val="00B76DC7"/>
    <w:rsid w:val="00B8662E"/>
    <w:rsid w:val="00B9497A"/>
    <w:rsid w:val="00BC613D"/>
    <w:rsid w:val="00BD01EB"/>
    <w:rsid w:val="00BD1576"/>
    <w:rsid w:val="00BE2FEF"/>
    <w:rsid w:val="00BE5A18"/>
    <w:rsid w:val="00BF06C9"/>
    <w:rsid w:val="00BF617F"/>
    <w:rsid w:val="00BF7AF2"/>
    <w:rsid w:val="00C028F3"/>
    <w:rsid w:val="00C25717"/>
    <w:rsid w:val="00C34B05"/>
    <w:rsid w:val="00C429F0"/>
    <w:rsid w:val="00C72073"/>
    <w:rsid w:val="00C754C9"/>
    <w:rsid w:val="00CA708C"/>
    <w:rsid w:val="00CB67CE"/>
    <w:rsid w:val="00CD1159"/>
    <w:rsid w:val="00CD55A4"/>
    <w:rsid w:val="00CE49A8"/>
    <w:rsid w:val="00D12D86"/>
    <w:rsid w:val="00D26737"/>
    <w:rsid w:val="00D31033"/>
    <w:rsid w:val="00D368FD"/>
    <w:rsid w:val="00D417F2"/>
    <w:rsid w:val="00D44846"/>
    <w:rsid w:val="00D53A04"/>
    <w:rsid w:val="00D67103"/>
    <w:rsid w:val="00D72C27"/>
    <w:rsid w:val="00D75036"/>
    <w:rsid w:val="00D763B0"/>
    <w:rsid w:val="00D80446"/>
    <w:rsid w:val="00D81A4F"/>
    <w:rsid w:val="00D8377C"/>
    <w:rsid w:val="00D97AD0"/>
    <w:rsid w:val="00DA5A2B"/>
    <w:rsid w:val="00DB7A02"/>
    <w:rsid w:val="00DC2D07"/>
    <w:rsid w:val="00DC51E1"/>
    <w:rsid w:val="00DE5AB3"/>
    <w:rsid w:val="00DF3B7C"/>
    <w:rsid w:val="00DF553F"/>
    <w:rsid w:val="00E10E5B"/>
    <w:rsid w:val="00E401BA"/>
    <w:rsid w:val="00E477DE"/>
    <w:rsid w:val="00E57514"/>
    <w:rsid w:val="00E75B0B"/>
    <w:rsid w:val="00E800A8"/>
    <w:rsid w:val="00E80FE6"/>
    <w:rsid w:val="00E83793"/>
    <w:rsid w:val="00E86DF1"/>
    <w:rsid w:val="00E94121"/>
    <w:rsid w:val="00EB2080"/>
    <w:rsid w:val="00EE2AC9"/>
    <w:rsid w:val="00EE5AAC"/>
    <w:rsid w:val="00EE6A68"/>
    <w:rsid w:val="00EE770B"/>
    <w:rsid w:val="00EF11A0"/>
    <w:rsid w:val="00EF5933"/>
    <w:rsid w:val="00EF6E8A"/>
    <w:rsid w:val="00F003D8"/>
    <w:rsid w:val="00F23166"/>
    <w:rsid w:val="00F24813"/>
    <w:rsid w:val="00F43C3D"/>
    <w:rsid w:val="00F51E9E"/>
    <w:rsid w:val="00F56CA5"/>
    <w:rsid w:val="00F719D9"/>
    <w:rsid w:val="00F74331"/>
    <w:rsid w:val="00F76EEA"/>
    <w:rsid w:val="00F77997"/>
    <w:rsid w:val="00F82C12"/>
    <w:rsid w:val="00F87BCC"/>
    <w:rsid w:val="00F92778"/>
    <w:rsid w:val="00F92AB4"/>
    <w:rsid w:val="00F9788C"/>
    <w:rsid w:val="00FA0383"/>
    <w:rsid w:val="00FB1B55"/>
    <w:rsid w:val="00FE5539"/>
    <w:rsid w:val="00FE7815"/>
    <w:rsid w:val="00FF0F8A"/>
    <w:rsid w:val="00FF2182"/>
    <w:rsid w:val="00FF2EDD"/>
    <w:rsid w:val="00FF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BC2B"/>
  <w15:docId w15:val="{B099601E-8E53-40B7-9EFC-81A90FBB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1E1"/>
    <w:pPr>
      <w:ind w:left="720"/>
      <w:contextualSpacing/>
    </w:pPr>
  </w:style>
  <w:style w:type="paragraph" w:styleId="a5">
    <w:name w:val="header"/>
    <w:basedOn w:val="a"/>
    <w:link w:val="a6"/>
    <w:uiPriority w:val="99"/>
    <w:unhideWhenUsed/>
    <w:rsid w:val="000345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573"/>
  </w:style>
  <w:style w:type="paragraph" w:styleId="a7">
    <w:name w:val="footer"/>
    <w:basedOn w:val="a"/>
    <w:link w:val="a8"/>
    <w:uiPriority w:val="99"/>
    <w:unhideWhenUsed/>
    <w:rsid w:val="000345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573"/>
  </w:style>
  <w:style w:type="character" w:styleId="a9">
    <w:name w:val="Hyperlink"/>
    <w:basedOn w:val="a0"/>
    <w:uiPriority w:val="99"/>
    <w:semiHidden/>
    <w:unhideWhenUsed/>
    <w:rsid w:val="004C27EF"/>
    <w:rPr>
      <w:color w:val="0000FF"/>
      <w:u w:val="single"/>
    </w:rPr>
  </w:style>
  <w:style w:type="paragraph" w:styleId="aa">
    <w:name w:val="Normal (Web)"/>
    <w:basedOn w:val="a"/>
    <w:uiPriority w:val="99"/>
    <w:unhideWhenUsed/>
    <w:rsid w:val="00421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01E92"/>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BF617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6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826">
      <w:bodyDiv w:val="1"/>
      <w:marLeft w:val="0"/>
      <w:marRight w:val="0"/>
      <w:marTop w:val="0"/>
      <w:marBottom w:val="0"/>
      <w:divBdr>
        <w:top w:val="none" w:sz="0" w:space="0" w:color="auto"/>
        <w:left w:val="none" w:sz="0" w:space="0" w:color="auto"/>
        <w:bottom w:val="none" w:sz="0" w:space="0" w:color="auto"/>
        <w:right w:val="none" w:sz="0" w:space="0" w:color="auto"/>
      </w:divBdr>
    </w:div>
    <w:div w:id="162742694">
      <w:bodyDiv w:val="1"/>
      <w:marLeft w:val="0"/>
      <w:marRight w:val="0"/>
      <w:marTop w:val="0"/>
      <w:marBottom w:val="0"/>
      <w:divBdr>
        <w:top w:val="none" w:sz="0" w:space="0" w:color="auto"/>
        <w:left w:val="none" w:sz="0" w:space="0" w:color="auto"/>
        <w:bottom w:val="none" w:sz="0" w:space="0" w:color="auto"/>
        <w:right w:val="none" w:sz="0" w:space="0" w:color="auto"/>
      </w:divBdr>
    </w:div>
    <w:div w:id="231819850">
      <w:bodyDiv w:val="1"/>
      <w:marLeft w:val="0"/>
      <w:marRight w:val="0"/>
      <w:marTop w:val="0"/>
      <w:marBottom w:val="0"/>
      <w:divBdr>
        <w:top w:val="none" w:sz="0" w:space="0" w:color="auto"/>
        <w:left w:val="none" w:sz="0" w:space="0" w:color="auto"/>
        <w:bottom w:val="none" w:sz="0" w:space="0" w:color="auto"/>
        <w:right w:val="none" w:sz="0" w:space="0" w:color="auto"/>
      </w:divBdr>
    </w:div>
    <w:div w:id="308679403">
      <w:bodyDiv w:val="1"/>
      <w:marLeft w:val="0"/>
      <w:marRight w:val="0"/>
      <w:marTop w:val="0"/>
      <w:marBottom w:val="0"/>
      <w:divBdr>
        <w:top w:val="none" w:sz="0" w:space="0" w:color="auto"/>
        <w:left w:val="none" w:sz="0" w:space="0" w:color="auto"/>
        <w:bottom w:val="none" w:sz="0" w:space="0" w:color="auto"/>
        <w:right w:val="none" w:sz="0" w:space="0" w:color="auto"/>
      </w:divBdr>
    </w:div>
    <w:div w:id="438794781">
      <w:bodyDiv w:val="1"/>
      <w:marLeft w:val="0"/>
      <w:marRight w:val="0"/>
      <w:marTop w:val="0"/>
      <w:marBottom w:val="0"/>
      <w:divBdr>
        <w:top w:val="none" w:sz="0" w:space="0" w:color="auto"/>
        <w:left w:val="none" w:sz="0" w:space="0" w:color="auto"/>
        <w:bottom w:val="none" w:sz="0" w:space="0" w:color="auto"/>
        <w:right w:val="none" w:sz="0" w:space="0" w:color="auto"/>
      </w:divBdr>
      <w:divsChild>
        <w:div w:id="614674729">
          <w:marLeft w:val="0"/>
          <w:marRight w:val="0"/>
          <w:marTop w:val="0"/>
          <w:marBottom w:val="0"/>
          <w:divBdr>
            <w:top w:val="none" w:sz="0" w:space="0" w:color="auto"/>
            <w:left w:val="none" w:sz="0" w:space="0" w:color="auto"/>
            <w:bottom w:val="none" w:sz="0" w:space="0" w:color="auto"/>
            <w:right w:val="none" w:sz="0" w:space="0" w:color="auto"/>
          </w:divBdr>
          <w:divsChild>
            <w:div w:id="350687821">
              <w:marLeft w:val="0"/>
              <w:marRight w:val="0"/>
              <w:marTop w:val="0"/>
              <w:marBottom w:val="0"/>
              <w:divBdr>
                <w:top w:val="none" w:sz="0" w:space="0" w:color="auto"/>
                <w:left w:val="none" w:sz="0" w:space="0" w:color="auto"/>
                <w:bottom w:val="none" w:sz="0" w:space="0" w:color="auto"/>
                <w:right w:val="none" w:sz="0" w:space="0" w:color="auto"/>
              </w:divBdr>
              <w:divsChild>
                <w:div w:id="996617520">
                  <w:marLeft w:val="0"/>
                  <w:marRight w:val="0"/>
                  <w:marTop w:val="0"/>
                  <w:marBottom w:val="0"/>
                  <w:divBdr>
                    <w:top w:val="none" w:sz="0" w:space="0" w:color="auto"/>
                    <w:left w:val="none" w:sz="0" w:space="0" w:color="auto"/>
                    <w:bottom w:val="none" w:sz="0" w:space="0" w:color="auto"/>
                    <w:right w:val="none" w:sz="0" w:space="0" w:color="auto"/>
                  </w:divBdr>
                  <w:divsChild>
                    <w:div w:id="1549025436">
                      <w:marLeft w:val="0"/>
                      <w:marRight w:val="0"/>
                      <w:marTop w:val="0"/>
                      <w:marBottom w:val="0"/>
                      <w:divBdr>
                        <w:top w:val="none" w:sz="0" w:space="0" w:color="auto"/>
                        <w:left w:val="none" w:sz="0" w:space="0" w:color="auto"/>
                        <w:bottom w:val="none" w:sz="0" w:space="0" w:color="auto"/>
                        <w:right w:val="none" w:sz="0" w:space="0" w:color="auto"/>
                      </w:divBdr>
                      <w:divsChild>
                        <w:div w:id="590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8796">
      <w:bodyDiv w:val="1"/>
      <w:marLeft w:val="0"/>
      <w:marRight w:val="0"/>
      <w:marTop w:val="0"/>
      <w:marBottom w:val="0"/>
      <w:divBdr>
        <w:top w:val="none" w:sz="0" w:space="0" w:color="auto"/>
        <w:left w:val="none" w:sz="0" w:space="0" w:color="auto"/>
        <w:bottom w:val="none" w:sz="0" w:space="0" w:color="auto"/>
        <w:right w:val="none" w:sz="0" w:space="0" w:color="auto"/>
      </w:divBdr>
    </w:div>
    <w:div w:id="600912565">
      <w:bodyDiv w:val="1"/>
      <w:marLeft w:val="0"/>
      <w:marRight w:val="0"/>
      <w:marTop w:val="0"/>
      <w:marBottom w:val="0"/>
      <w:divBdr>
        <w:top w:val="none" w:sz="0" w:space="0" w:color="auto"/>
        <w:left w:val="none" w:sz="0" w:space="0" w:color="auto"/>
        <w:bottom w:val="none" w:sz="0" w:space="0" w:color="auto"/>
        <w:right w:val="none" w:sz="0" w:space="0" w:color="auto"/>
      </w:divBdr>
    </w:div>
    <w:div w:id="676662980">
      <w:bodyDiv w:val="1"/>
      <w:marLeft w:val="0"/>
      <w:marRight w:val="0"/>
      <w:marTop w:val="0"/>
      <w:marBottom w:val="0"/>
      <w:divBdr>
        <w:top w:val="none" w:sz="0" w:space="0" w:color="auto"/>
        <w:left w:val="none" w:sz="0" w:space="0" w:color="auto"/>
        <w:bottom w:val="none" w:sz="0" w:space="0" w:color="auto"/>
        <w:right w:val="none" w:sz="0" w:space="0" w:color="auto"/>
      </w:divBdr>
    </w:div>
    <w:div w:id="722295984">
      <w:bodyDiv w:val="1"/>
      <w:marLeft w:val="0"/>
      <w:marRight w:val="0"/>
      <w:marTop w:val="0"/>
      <w:marBottom w:val="0"/>
      <w:divBdr>
        <w:top w:val="none" w:sz="0" w:space="0" w:color="auto"/>
        <w:left w:val="none" w:sz="0" w:space="0" w:color="auto"/>
        <w:bottom w:val="none" w:sz="0" w:space="0" w:color="auto"/>
        <w:right w:val="none" w:sz="0" w:space="0" w:color="auto"/>
      </w:divBdr>
      <w:divsChild>
        <w:div w:id="1373383878">
          <w:marLeft w:val="0"/>
          <w:marRight w:val="0"/>
          <w:marTop w:val="0"/>
          <w:marBottom w:val="0"/>
          <w:divBdr>
            <w:top w:val="none" w:sz="0" w:space="0" w:color="auto"/>
            <w:left w:val="none" w:sz="0" w:space="0" w:color="auto"/>
            <w:bottom w:val="none" w:sz="0" w:space="0" w:color="auto"/>
            <w:right w:val="none" w:sz="0" w:space="0" w:color="auto"/>
          </w:divBdr>
          <w:divsChild>
            <w:div w:id="620914504">
              <w:marLeft w:val="0"/>
              <w:marRight w:val="0"/>
              <w:marTop w:val="0"/>
              <w:marBottom w:val="0"/>
              <w:divBdr>
                <w:top w:val="none" w:sz="0" w:space="0" w:color="auto"/>
                <w:left w:val="none" w:sz="0" w:space="0" w:color="auto"/>
                <w:bottom w:val="none" w:sz="0" w:space="0" w:color="auto"/>
                <w:right w:val="none" w:sz="0" w:space="0" w:color="auto"/>
              </w:divBdr>
              <w:divsChild>
                <w:div w:id="1770000076">
                  <w:marLeft w:val="0"/>
                  <w:marRight w:val="0"/>
                  <w:marTop w:val="0"/>
                  <w:marBottom w:val="0"/>
                  <w:divBdr>
                    <w:top w:val="none" w:sz="0" w:space="0" w:color="auto"/>
                    <w:left w:val="none" w:sz="0" w:space="0" w:color="auto"/>
                    <w:bottom w:val="none" w:sz="0" w:space="0" w:color="auto"/>
                    <w:right w:val="none" w:sz="0" w:space="0" w:color="auto"/>
                  </w:divBdr>
                  <w:divsChild>
                    <w:div w:id="645740080">
                      <w:marLeft w:val="0"/>
                      <w:marRight w:val="0"/>
                      <w:marTop w:val="0"/>
                      <w:marBottom w:val="0"/>
                      <w:divBdr>
                        <w:top w:val="none" w:sz="0" w:space="0" w:color="auto"/>
                        <w:left w:val="none" w:sz="0" w:space="0" w:color="auto"/>
                        <w:bottom w:val="none" w:sz="0" w:space="0" w:color="auto"/>
                        <w:right w:val="none" w:sz="0" w:space="0" w:color="auto"/>
                      </w:divBdr>
                      <w:divsChild>
                        <w:div w:id="623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40055">
      <w:bodyDiv w:val="1"/>
      <w:marLeft w:val="0"/>
      <w:marRight w:val="0"/>
      <w:marTop w:val="0"/>
      <w:marBottom w:val="0"/>
      <w:divBdr>
        <w:top w:val="none" w:sz="0" w:space="0" w:color="auto"/>
        <w:left w:val="none" w:sz="0" w:space="0" w:color="auto"/>
        <w:bottom w:val="none" w:sz="0" w:space="0" w:color="auto"/>
        <w:right w:val="none" w:sz="0" w:space="0" w:color="auto"/>
      </w:divBdr>
    </w:div>
    <w:div w:id="1052802735">
      <w:bodyDiv w:val="1"/>
      <w:marLeft w:val="0"/>
      <w:marRight w:val="0"/>
      <w:marTop w:val="0"/>
      <w:marBottom w:val="0"/>
      <w:divBdr>
        <w:top w:val="none" w:sz="0" w:space="0" w:color="auto"/>
        <w:left w:val="none" w:sz="0" w:space="0" w:color="auto"/>
        <w:bottom w:val="none" w:sz="0" w:space="0" w:color="auto"/>
        <w:right w:val="none" w:sz="0" w:space="0" w:color="auto"/>
      </w:divBdr>
    </w:div>
    <w:div w:id="1059284356">
      <w:bodyDiv w:val="1"/>
      <w:marLeft w:val="0"/>
      <w:marRight w:val="0"/>
      <w:marTop w:val="0"/>
      <w:marBottom w:val="0"/>
      <w:divBdr>
        <w:top w:val="none" w:sz="0" w:space="0" w:color="auto"/>
        <w:left w:val="none" w:sz="0" w:space="0" w:color="auto"/>
        <w:bottom w:val="none" w:sz="0" w:space="0" w:color="auto"/>
        <w:right w:val="none" w:sz="0" w:space="0" w:color="auto"/>
      </w:divBdr>
    </w:div>
    <w:div w:id="1075783552">
      <w:bodyDiv w:val="1"/>
      <w:marLeft w:val="0"/>
      <w:marRight w:val="0"/>
      <w:marTop w:val="0"/>
      <w:marBottom w:val="0"/>
      <w:divBdr>
        <w:top w:val="none" w:sz="0" w:space="0" w:color="auto"/>
        <w:left w:val="none" w:sz="0" w:space="0" w:color="auto"/>
        <w:bottom w:val="none" w:sz="0" w:space="0" w:color="auto"/>
        <w:right w:val="none" w:sz="0" w:space="0" w:color="auto"/>
      </w:divBdr>
    </w:div>
    <w:div w:id="1302274082">
      <w:bodyDiv w:val="1"/>
      <w:marLeft w:val="0"/>
      <w:marRight w:val="0"/>
      <w:marTop w:val="0"/>
      <w:marBottom w:val="0"/>
      <w:divBdr>
        <w:top w:val="none" w:sz="0" w:space="0" w:color="auto"/>
        <w:left w:val="none" w:sz="0" w:space="0" w:color="auto"/>
        <w:bottom w:val="none" w:sz="0" w:space="0" w:color="auto"/>
        <w:right w:val="none" w:sz="0" w:space="0" w:color="auto"/>
      </w:divBdr>
      <w:divsChild>
        <w:div w:id="189074321">
          <w:marLeft w:val="0"/>
          <w:marRight w:val="0"/>
          <w:marTop w:val="0"/>
          <w:marBottom w:val="0"/>
          <w:divBdr>
            <w:top w:val="none" w:sz="0" w:space="0" w:color="auto"/>
            <w:left w:val="none" w:sz="0" w:space="0" w:color="auto"/>
            <w:bottom w:val="none" w:sz="0" w:space="0" w:color="auto"/>
            <w:right w:val="none" w:sz="0" w:space="0" w:color="auto"/>
          </w:divBdr>
          <w:divsChild>
            <w:div w:id="1826780699">
              <w:marLeft w:val="0"/>
              <w:marRight w:val="0"/>
              <w:marTop w:val="0"/>
              <w:marBottom w:val="0"/>
              <w:divBdr>
                <w:top w:val="none" w:sz="0" w:space="0" w:color="auto"/>
                <w:left w:val="none" w:sz="0" w:space="0" w:color="auto"/>
                <w:bottom w:val="none" w:sz="0" w:space="0" w:color="auto"/>
                <w:right w:val="none" w:sz="0" w:space="0" w:color="auto"/>
              </w:divBdr>
              <w:divsChild>
                <w:div w:id="576520872">
                  <w:marLeft w:val="0"/>
                  <w:marRight w:val="0"/>
                  <w:marTop w:val="0"/>
                  <w:marBottom w:val="0"/>
                  <w:divBdr>
                    <w:top w:val="none" w:sz="0" w:space="0" w:color="auto"/>
                    <w:left w:val="none" w:sz="0" w:space="0" w:color="auto"/>
                    <w:bottom w:val="none" w:sz="0" w:space="0" w:color="auto"/>
                    <w:right w:val="none" w:sz="0" w:space="0" w:color="auto"/>
                  </w:divBdr>
                  <w:divsChild>
                    <w:div w:id="223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4417">
      <w:bodyDiv w:val="1"/>
      <w:marLeft w:val="0"/>
      <w:marRight w:val="0"/>
      <w:marTop w:val="0"/>
      <w:marBottom w:val="0"/>
      <w:divBdr>
        <w:top w:val="none" w:sz="0" w:space="0" w:color="auto"/>
        <w:left w:val="none" w:sz="0" w:space="0" w:color="auto"/>
        <w:bottom w:val="none" w:sz="0" w:space="0" w:color="auto"/>
        <w:right w:val="none" w:sz="0" w:space="0" w:color="auto"/>
      </w:divBdr>
      <w:divsChild>
        <w:div w:id="2049797680">
          <w:marLeft w:val="0"/>
          <w:marRight w:val="0"/>
          <w:marTop w:val="0"/>
          <w:marBottom w:val="0"/>
          <w:divBdr>
            <w:top w:val="none" w:sz="0" w:space="0" w:color="auto"/>
            <w:left w:val="none" w:sz="0" w:space="0" w:color="auto"/>
            <w:bottom w:val="none" w:sz="0" w:space="0" w:color="auto"/>
            <w:right w:val="none" w:sz="0" w:space="0" w:color="auto"/>
          </w:divBdr>
          <w:divsChild>
            <w:div w:id="699087502">
              <w:marLeft w:val="0"/>
              <w:marRight w:val="0"/>
              <w:marTop w:val="0"/>
              <w:marBottom w:val="0"/>
              <w:divBdr>
                <w:top w:val="none" w:sz="0" w:space="0" w:color="auto"/>
                <w:left w:val="none" w:sz="0" w:space="0" w:color="auto"/>
                <w:bottom w:val="none" w:sz="0" w:space="0" w:color="auto"/>
                <w:right w:val="none" w:sz="0" w:space="0" w:color="auto"/>
              </w:divBdr>
              <w:divsChild>
                <w:div w:id="26104722">
                  <w:marLeft w:val="0"/>
                  <w:marRight w:val="0"/>
                  <w:marTop w:val="0"/>
                  <w:marBottom w:val="0"/>
                  <w:divBdr>
                    <w:top w:val="none" w:sz="0" w:space="0" w:color="auto"/>
                    <w:left w:val="none" w:sz="0" w:space="0" w:color="auto"/>
                    <w:bottom w:val="none" w:sz="0" w:space="0" w:color="auto"/>
                    <w:right w:val="none" w:sz="0" w:space="0" w:color="auto"/>
                  </w:divBdr>
                  <w:divsChild>
                    <w:div w:id="639304924">
                      <w:marLeft w:val="0"/>
                      <w:marRight w:val="0"/>
                      <w:marTop w:val="0"/>
                      <w:marBottom w:val="0"/>
                      <w:divBdr>
                        <w:top w:val="none" w:sz="0" w:space="0" w:color="auto"/>
                        <w:left w:val="none" w:sz="0" w:space="0" w:color="auto"/>
                        <w:bottom w:val="none" w:sz="0" w:space="0" w:color="auto"/>
                        <w:right w:val="none" w:sz="0" w:space="0" w:color="auto"/>
                      </w:divBdr>
                      <w:divsChild>
                        <w:div w:id="164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21455">
      <w:bodyDiv w:val="1"/>
      <w:marLeft w:val="0"/>
      <w:marRight w:val="0"/>
      <w:marTop w:val="0"/>
      <w:marBottom w:val="0"/>
      <w:divBdr>
        <w:top w:val="none" w:sz="0" w:space="0" w:color="auto"/>
        <w:left w:val="none" w:sz="0" w:space="0" w:color="auto"/>
        <w:bottom w:val="none" w:sz="0" w:space="0" w:color="auto"/>
        <w:right w:val="none" w:sz="0" w:space="0" w:color="auto"/>
      </w:divBdr>
    </w:div>
    <w:div w:id="1724450531">
      <w:bodyDiv w:val="1"/>
      <w:marLeft w:val="0"/>
      <w:marRight w:val="0"/>
      <w:marTop w:val="0"/>
      <w:marBottom w:val="0"/>
      <w:divBdr>
        <w:top w:val="none" w:sz="0" w:space="0" w:color="auto"/>
        <w:left w:val="none" w:sz="0" w:space="0" w:color="auto"/>
        <w:bottom w:val="none" w:sz="0" w:space="0" w:color="auto"/>
        <w:right w:val="none" w:sz="0" w:space="0" w:color="auto"/>
      </w:divBdr>
      <w:divsChild>
        <w:div w:id="1370761692">
          <w:marLeft w:val="0"/>
          <w:marRight w:val="0"/>
          <w:marTop w:val="0"/>
          <w:marBottom w:val="0"/>
          <w:divBdr>
            <w:top w:val="none" w:sz="0" w:space="0" w:color="auto"/>
            <w:left w:val="none" w:sz="0" w:space="0" w:color="auto"/>
            <w:bottom w:val="none" w:sz="0" w:space="0" w:color="auto"/>
            <w:right w:val="none" w:sz="0" w:space="0" w:color="auto"/>
          </w:divBdr>
          <w:divsChild>
            <w:div w:id="1952008269">
              <w:marLeft w:val="0"/>
              <w:marRight w:val="0"/>
              <w:marTop w:val="0"/>
              <w:marBottom w:val="0"/>
              <w:divBdr>
                <w:top w:val="none" w:sz="0" w:space="0" w:color="auto"/>
                <w:left w:val="none" w:sz="0" w:space="0" w:color="auto"/>
                <w:bottom w:val="none" w:sz="0" w:space="0" w:color="auto"/>
                <w:right w:val="none" w:sz="0" w:space="0" w:color="auto"/>
              </w:divBdr>
              <w:divsChild>
                <w:div w:id="342711465">
                  <w:marLeft w:val="0"/>
                  <w:marRight w:val="0"/>
                  <w:marTop w:val="0"/>
                  <w:marBottom w:val="0"/>
                  <w:divBdr>
                    <w:top w:val="none" w:sz="0" w:space="0" w:color="auto"/>
                    <w:left w:val="none" w:sz="0" w:space="0" w:color="auto"/>
                    <w:bottom w:val="none" w:sz="0" w:space="0" w:color="auto"/>
                    <w:right w:val="none" w:sz="0" w:space="0" w:color="auto"/>
                  </w:divBdr>
                  <w:divsChild>
                    <w:div w:id="652100606">
                      <w:marLeft w:val="0"/>
                      <w:marRight w:val="0"/>
                      <w:marTop w:val="0"/>
                      <w:marBottom w:val="0"/>
                      <w:divBdr>
                        <w:top w:val="none" w:sz="0" w:space="0" w:color="auto"/>
                        <w:left w:val="none" w:sz="0" w:space="0" w:color="auto"/>
                        <w:bottom w:val="none" w:sz="0" w:space="0" w:color="auto"/>
                        <w:right w:val="none" w:sz="0" w:space="0" w:color="auto"/>
                      </w:divBdr>
                      <w:divsChild>
                        <w:div w:id="294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6306">
      <w:bodyDiv w:val="1"/>
      <w:marLeft w:val="0"/>
      <w:marRight w:val="0"/>
      <w:marTop w:val="0"/>
      <w:marBottom w:val="0"/>
      <w:divBdr>
        <w:top w:val="none" w:sz="0" w:space="0" w:color="auto"/>
        <w:left w:val="none" w:sz="0" w:space="0" w:color="auto"/>
        <w:bottom w:val="none" w:sz="0" w:space="0" w:color="auto"/>
        <w:right w:val="none" w:sz="0" w:space="0" w:color="auto"/>
      </w:divBdr>
    </w:div>
    <w:div w:id="1801653301">
      <w:bodyDiv w:val="1"/>
      <w:marLeft w:val="0"/>
      <w:marRight w:val="0"/>
      <w:marTop w:val="0"/>
      <w:marBottom w:val="0"/>
      <w:divBdr>
        <w:top w:val="none" w:sz="0" w:space="0" w:color="auto"/>
        <w:left w:val="none" w:sz="0" w:space="0" w:color="auto"/>
        <w:bottom w:val="none" w:sz="0" w:space="0" w:color="auto"/>
        <w:right w:val="none" w:sz="0" w:space="0" w:color="auto"/>
      </w:divBdr>
    </w:div>
    <w:div w:id="1834105206">
      <w:bodyDiv w:val="1"/>
      <w:marLeft w:val="0"/>
      <w:marRight w:val="0"/>
      <w:marTop w:val="0"/>
      <w:marBottom w:val="0"/>
      <w:divBdr>
        <w:top w:val="none" w:sz="0" w:space="0" w:color="auto"/>
        <w:left w:val="none" w:sz="0" w:space="0" w:color="auto"/>
        <w:bottom w:val="none" w:sz="0" w:space="0" w:color="auto"/>
        <w:right w:val="none" w:sz="0" w:space="0" w:color="auto"/>
      </w:divBdr>
    </w:div>
    <w:div w:id="1835795865">
      <w:bodyDiv w:val="1"/>
      <w:marLeft w:val="0"/>
      <w:marRight w:val="0"/>
      <w:marTop w:val="0"/>
      <w:marBottom w:val="0"/>
      <w:divBdr>
        <w:top w:val="none" w:sz="0" w:space="0" w:color="auto"/>
        <w:left w:val="none" w:sz="0" w:space="0" w:color="auto"/>
        <w:bottom w:val="none" w:sz="0" w:space="0" w:color="auto"/>
        <w:right w:val="none" w:sz="0" w:space="0" w:color="auto"/>
      </w:divBdr>
    </w:div>
    <w:div w:id="1853104052">
      <w:bodyDiv w:val="1"/>
      <w:marLeft w:val="0"/>
      <w:marRight w:val="0"/>
      <w:marTop w:val="0"/>
      <w:marBottom w:val="0"/>
      <w:divBdr>
        <w:top w:val="none" w:sz="0" w:space="0" w:color="auto"/>
        <w:left w:val="none" w:sz="0" w:space="0" w:color="auto"/>
        <w:bottom w:val="none" w:sz="0" w:space="0" w:color="auto"/>
        <w:right w:val="none" w:sz="0" w:space="0" w:color="auto"/>
      </w:divBdr>
    </w:div>
    <w:div w:id="1986735041">
      <w:bodyDiv w:val="1"/>
      <w:marLeft w:val="0"/>
      <w:marRight w:val="0"/>
      <w:marTop w:val="0"/>
      <w:marBottom w:val="0"/>
      <w:divBdr>
        <w:top w:val="none" w:sz="0" w:space="0" w:color="auto"/>
        <w:left w:val="none" w:sz="0" w:space="0" w:color="auto"/>
        <w:bottom w:val="none" w:sz="0" w:space="0" w:color="auto"/>
        <w:right w:val="none" w:sz="0" w:space="0" w:color="auto"/>
      </w:divBdr>
      <w:divsChild>
        <w:div w:id="789936720">
          <w:marLeft w:val="0"/>
          <w:marRight w:val="0"/>
          <w:marTop w:val="0"/>
          <w:marBottom w:val="0"/>
          <w:divBdr>
            <w:top w:val="none" w:sz="0" w:space="0" w:color="auto"/>
            <w:left w:val="none" w:sz="0" w:space="0" w:color="auto"/>
            <w:bottom w:val="none" w:sz="0" w:space="0" w:color="auto"/>
            <w:right w:val="none" w:sz="0" w:space="0" w:color="auto"/>
          </w:divBdr>
          <w:divsChild>
            <w:div w:id="1825971053">
              <w:marLeft w:val="0"/>
              <w:marRight w:val="0"/>
              <w:marTop w:val="0"/>
              <w:marBottom w:val="0"/>
              <w:divBdr>
                <w:top w:val="none" w:sz="0" w:space="0" w:color="auto"/>
                <w:left w:val="none" w:sz="0" w:space="0" w:color="auto"/>
                <w:bottom w:val="none" w:sz="0" w:space="0" w:color="auto"/>
                <w:right w:val="none" w:sz="0" w:space="0" w:color="auto"/>
              </w:divBdr>
              <w:divsChild>
                <w:div w:id="1159154049">
                  <w:marLeft w:val="0"/>
                  <w:marRight w:val="0"/>
                  <w:marTop w:val="0"/>
                  <w:marBottom w:val="0"/>
                  <w:divBdr>
                    <w:top w:val="none" w:sz="0" w:space="0" w:color="auto"/>
                    <w:left w:val="none" w:sz="0" w:space="0" w:color="auto"/>
                    <w:bottom w:val="none" w:sz="0" w:space="0" w:color="auto"/>
                    <w:right w:val="none" w:sz="0" w:space="0" w:color="auto"/>
                  </w:divBdr>
                  <w:divsChild>
                    <w:div w:id="513493966">
                      <w:marLeft w:val="0"/>
                      <w:marRight w:val="0"/>
                      <w:marTop w:val="0"/>
                      <w:marBottom w:val="0"/>
                      <w:divBdr>
                        <w:top w:val="none" w:sz="0" w:space="0" w:color="auto"/>
                        <w:left w:val="none" w:sz="0" w:space="0" w:color="auto"/>
                        <w:bottom w:val="none" w:sz="0" w:space="0" w:color="auto"/>
                        <w:right w:val="none" w:sz="0" w:space="0" w:color="auto"/>
                      </w:divBdr>
                      <w:divsChild>
                        <w:div w:id="4267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2.188/rus/docs/K030000442_" TargetMode="External"/><Relationship Id="rId18" Type="http://schemas.openxmlformats.org/officeDocument/2006/relationships/hyperlink" Target="http://10.61.42.188/rus/docs/K030000442_" TargetMode="External"/><Relationship Id="rId26" Type="http://schemas.openxmlformats.org/officeDocument/2006/relationships/hyperlink" Target="http://10.61.42.188/rus/docs/K030000442_" TargetMode="External"/><Relationship Id="rId39" Type="http://schemas.openxmlformats.org/officeDocument/2006/relationships/hyperlink" Target="http://10.61.42.188/rus/docs/K030000442_" TargetMode="External"/><Relationship Id="rId21" Type="http://schemas.openxmlformats.org/officeDocument/2006/relationships/hyperlink" Target="http://10.61.42.188/rus/docs/K030000442_" TargetMode="External"/><Relationship Id="rId34" Type="http://schemas.openxmlformats.org/officeDocument/2006/relationships/hyperlink" Target="http://10.61.42.188/rus/docs/K030000442_" TargetMode="External"/><Relationship Id="rId42" Type="http://schemas.openxmlformats.org/officeDocument/2006/relationships/header" Target="header1.xml"/><Relationship Id="rId7" Type="http://schemas.openxmlformats.org/officeDocument/2006/relationships/hyperlink" Target="http://10.61.42.188/rus/docs/K030000442_" TargetMode="External"/><Relationship Id="rId2" Type="http://schemas.openxmlformats.org/officeDocument/2006/relationships/styles" Target="styles.xml"/><Relationship Id="rId16" Type="http://schemas.openxmlformats.org/officeDocument/2006/relationships/hyperlink" Target="http://10.61.42.188/rus/docs/K030000442_" TargetMode="External"/><Relationship Id="rId20" Type="http://schemas.openxmlformats.org/officeDocument/2006/relationships/hyperlink" Target="http://10.61.42.188/rus/docs/K030000442_" TargetMode="External"/><Relationship Id="rId29" Type="http://schemas.openxmlformats.org/officeDocument/2006/relationships/hyperlink" Target="http://10.61.42.188/rus/docs/K030000442_" TargetMode="External"/><Relationship Id="rId41" Type="http://schemas.openxmlformats.org/officeDocument/2006/relationships/hyperlink" Target="http://adilet.zan.kz/rus/docs/K030000442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2.188/rus/docs/K030000442_" TargetMode="External"/><Relationship Id="rId24" Type="http://schemas.openxmlformats.org/officeDocument/2006/relationships/hyperlink" Target="http://10.61.42.188/rus/docs/K030000442_" TargetMode="External"/><Relationship Id="rId32" Type="http://schemas.openxmlformats.org/officeDocument/2006/relationships/hyperlink" Target="http://adilet.zan.kz/rus/docs/K030000442_" TargetMode="External"/><Relationship Id="rId37" Type="http://schemas.openxmlformats.org/officeDocument/2006/relationships/hyperlink" Target="http://10.61.42.188/rus/docs/K030000442_" TargetMode="External"/><Relationship Id="rId40" Type="http://schemas.openxmlformats.org/officeDocument/2006/relationships/hyperlink" Target="http://10.61.42.188/rus/docs/K030000442_" TargetMode="External"/><Relationship Id="rId5" Type="http://schemas.openxmlformats.org/officeDocument/2006/relationships/footnotes" Target="footnotes.xml"/><Relationship Id="rId15" Type="http://schemas.openxmlformats.org/officeDocument/2006/relationships/hyperlink" Target="http://10.61.42.188/rus/docs/K030000442_" TargetMode="External"/><Relationship Id="rId23" Type="http://schemas.openxmlformats.org/officeDocument/2006/relationships/hyperlink" Target="http://10.61.42.188/rus/docs/K030000442_" TargetMode="External"/><Relationship Id="rId28" Type="http://schemas.openxmlformats.org/officeDocument/2006/relationships/hyperlink" Target="http://10.61.42.188/rus/docs/K030000442_" TargetMode="External"/><Relationship Id="rId36" Type="http://schemas.openxmlformats.org/officeDocument/2006/relationships/hyperlink" Target="http://10.61.42.188/rus/docs/K030000442_" TargetMode="External"/><Relationship Id="rId10" Type="http://schemas.openxmlformats.org/officeDocument/2006/relationships/hyperlink" Target="http://10.61.42.188/rus/docs/K030000442_" TargetMode="External"/><Relationship Id="rId19" Type="http://schemas.openxmlformats.org/officeDocument/2006/relationships/hyperlink" Target="http://10.61.42.188/rus/docs/K030000442_" TargetMode="External"/><Relationship Id="rId31" Type="http://schemas.openxmlformats.org/officeDocument/2006/relationships/hyperlink" Target="http://10.61.42.188/rus/docs/K030000442_"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2.188/rus/docs/K030000442_" TargetMode="External"/><Relationship Id="rId14" Type="http://schemas.openxmlformats.org/officeDocument/2006/relationships/hyperlink" Target="http://10.61.42.188/rus/docs/K030000442_" TargetMode="External"/><Relationship Id="rId22" Type="http://schemas.openxmlformats.org/officeDocument/2006/relationships/hyperlink" Target="http://10.61.42.188/rus/docs/K030000442_" TargetMode="External"/><Relationship Id="rId27" Type="http://schemas.openxmlformats.org/officeDocument/2006/relationships/hyperlink" Target="http://10.61.42.188/rus/docs/K030000442_" TargetMode="External"/><Relationship Id="rId30" Type="http://schemas.openxmlformats.org/officeDocument/2006/relationships/hyperlink" Target="http://10.61.42.188/rus/docs/K030000442_" TargetMode="External"/><Relationship Id="rId35" Type="http://schemas.openxmlformats.org/officeDocument/2006/relationships/hyperlink" Target="http://10.61.42.188/rus/docs/K030000442_" TargetMode="External"/><Relationship Id="rId43" Type="http://schemas.openxmlformats.org/officeDocument/2006/relationships/fontTable" Target="fontTable.xml"/><Relationship Id="rId8" Type="http://schemas.openxmlformats.org/officeDocument/2006/relationships/hyperlink" Target="http://10.61.42.188/rus/docs/K030000442_" TargetMode="External"/><Relationship Id="rId3" Type="http://schemas.openxmlformats.org/officeDocument/2006/relationships/settings" Target="settings.xml"/><Relationship Id="rId12" Type="http://schemas.openxmlformats.org/officeDocument/2006/relationships/hyperlink" Target="http://10.61.42.188/rus/docs/K030000442_" TargetMode="External"/><Relationship Id="rId17" Type="http://schemas.openxmlformats.org/officeDocument/2006/relationships/hyperlink" Target="http://10.61.42.188/rus/docs/K030000442_" TargetMode="External"/><Relationship Id="rId25" Type="http://schemas.openxmlformats.org/officeDocument/2006/relationships/hyperlink" Target="http://10.61.42.188/rus/docs/K030000442_" TargetMode="External"/><Relationship Id="rId33" Type="http://schemas.openxmlformats.org/officeDocument/2006/relationships/hyperlink" Target="http://10.61.42.188/rus/docs/K030000442_" TargetMode="External"/><Relationship Id="rId38" Type="http://schemas.openxmlformats.org/officeDocument/2006/relationships/hyperlink" Target="http://10.61.42.188/rus/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Кужекенова Мархабат Баяновна</dc:creator>
  <cp:lastModifiedBy>Жарылгасова Жанар Шайкиевна</cp:lastModifiedBy>
  <cp:revision>3</cp:revision>
  <cp:lastPrinted>2021-03-10T03:38:00Z</cp:lastPrinted>
  <dcterms:created xsi:type="dcterms:W3CDTF">2021-03-12T04:52:00Z</dcterms:created>
  <dcterms:modified xsi:type="dcterms:W3CDTF">2021-03-12T05:06:00Z</dcterms:modified>
</cp:coreProperties>
</file>