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3F876" w14:textId="139D2420" w:rsidR="002C66CE" w:rsidRPr="00775447" w:rsidRDefault="002E082F" w:rsidP="00AC4E05">
      <w:pPr>
        <w:pStyle w:val="a3"/>
        <w:kinsoku w:val="0"/>
        <w:overflowPunct w:val="0"/>
        <w:jc w:val="center"/>
        <w:rPr>
          <w:spacing w:val="-1"/>
          <w:sz w:val="28"/>
          <w:szCs w:val="28"/>
        </w:rPr>
      </w:pPr>
      <w:r w:rsidRPr="00775447">
        <w:rPr>
          <w:sz w:val="28"/>
          <w:szCs w:val="28"/>
        </w:rPr>
        <w:t>Сравнительная</w:t>
      </w:r>
      <w:r w:rsidRPr="00775447">
        <w:rPr>
          <w:spacing w:val="-3"/>
          <w:sz w:val="28"/>
          <w:szCs w:val="28"/>
        </w:rPr>
        <w:t xml:space="preserve"> </w:t>
      </w:r>
      <w:r w:rsidRPr="00775447">
        <w:rPr>
          <w:spacing w:val="-1"/>
          <w:sz w:val="28"/>
          <w:szCs w:val="28"/>
        </w:rPr>
        <w:t>таблица</w:t>
      </w:r>
    </w:p>
    <w:p w14:paraId="351FE4EC" w14:textId="3CBDD909" w:rsidR="007262D1" w:rsidRPr="00775447" w:rsidRDefault="00D96EBF" w:rsidP="00AC4E05">
      <w:pPr>
        <w:pStyle w:val="a3"/>
        <w:kinsoku w:val="0"/>
        <w:overflowPunct w:val="0"/>
        <w:jc w:val="center"/>
        <w:rPr>
          <w:spacing w:val="-1"/>
          <w:sz w:val="28"/>
          <w:szCs w:val="28"/>
        </w:rPr>
      </w:pPr>
      <w:r w:rsidRPr="00775447">
        <w:rPr>
          <w:sz w:val="28"/>
          <w:szCs w:val="28"/>
          <w:lang w:val="kk-KZ"/>
        </w:rPr>
        <w:t xml:space="preserve">к </w:t>
      </w:r>
      <w:r w:rsidR="002C66CE" w:rsidRPr="00775447">
        <w:rPr>
          <w:sz w:val="28"/>
          <w:szCs w:val="28"/>
        </w:rPr>
        <w:t xml:space="preserve">проекту Закона Республики Казахстан </w:t>
      </w:r>
      <w:r w:rsidR="007262D1" w:rsidRPr="00775447">
        <w:rPr>
          <w:sz w:val="28"/>
          <w:szCs w:val="28"/>
        </w:rPr>
        <w:t>«О внесении изменений и дополнений в некоторые законодательные акты</w:t>
      </w:r>
      <w:r w:rsidR="00705E88" w:rsidRPr="00775447">
        <w:rPr>
          <w:sz w:val="28"/>
          <w:szCs w:val="28"/>
        </w:rPr>
        <w:t xml:space="preserve"> </w:t>
      </w:r>
      <w:r w:rsidR="00705C77" w:rsidRPr="00775447">
        <w:rPr>
          <w:sz w:val="28"/>
          <w:szCs w:val="28"/>
        </w:rPr>
        <w:br/>
      </w:r>
      <w:r w:rsidR="00705E88" w:rsidRPr="00775447">
        <w:rPr>
          <w:sz w:val="28"/>
          <w:szCs w:val="28"/>
        </w:rPr>
        <w:t xml:space="preserve">Республики Казахстан </w:t>
      </w:r>
      <w:r w:rsidR="007262D1" w:rsidRPr="00775447">
        <w:rPr>
          <w:sz w:val="28"/>
          <w:szCs w:val="28"/>
        </w:rPr>
        <w:t>по вопросам развития и совершенствования биржевой торговли»</w:t>
      </w:r>
    </w:p>
    <w:p w14:paraId="0632BA43" w14:textId="77777777" w:rsidR="00587D3D" w:rsidRPr="00775447" w:rsidRDefault="00587D3D" w:rsidP="00AC4E05">
      <w:pPr>
        <w:pStyle w:val="a3"/>
        <w:kinsoku w:val="0"/>
        <w:overflowPunct w:val="0"/>
        <w:jc w:val="center"/>
        <w:rPr>
          <w:b w:val="0"/>
          <w:bCs w:val="0"/>
          <w:sz w:val="28"/>
          <w:szCs w:val="28"/>
        </w:rPr>
      </w:pPr>
    </w:p>
    <w:tbl>
      <w:tblPr>
        <w:tblStyle w:val="a5"/>
        <w:tblW w:w="1570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14"/>
        <w:gridCol w:w="1142"/>
        <w:gridCol w:w="565"/>
        <w:gridCol w:w="2490"/>
        <w:gridCol w:w="1896"/>
        <w:gridCol w:w="10"/>
        <w:gridCol w:w="1154"/>
        <w:gridCol w:w="2970"/>
        <w:gridCol w:w="396"/>
        <w:gridCol w:w="4126"/>
        <w:gridCol w:w="126"/>
        <w:gridCol w:w="17"/>
      </w:tblGrid>
      <w:tr w:rsidR="000000AD" w:rsidRPr="00775447" w14:paraId="5E9F4BC1" w14:textId="6F74A0B0" w:rsidTr="00E65E71">
        <w:trPr>
          <w:gridAfter w:val="2"/>
          <w:wAfter w:w="143" w:type="dxa"/>
          <w:trHeight w:val="658"/>
        </w:trPr>
        <w:tc>
          <w:tcPr>
            <w:tcW w:w="814" w:type="dxa"/>
            <w:vAlign w:val="center"/>
          </w:tcPr>
          <w:p w14:paraId="1D9E723C" w14:textId="0A998B53" w:rsidR="000000AD" w:rsidRPr="00775447" w:rsidRDefault="000000AD" w:rsidP="00AC4E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142" w:type="dxa"/>
            <w:vAlign w:val="center"/>
          </w:tcPr>
          <w:p w14:paraId="629130DA" w14:textId="4DF20734" w:rsidR="000000AD" w:rsidRPr="00775447" w:rsidRDefault="000000AD" w:rsidP="00AC4E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775447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Структур-</w:t>
            </w:r>
            <w:proofErr w:type="spellStart"/>
            <w:r w:rsidRPr="00775447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н</w:t>
            </w:r>
            <w:r w:rsidRPr="00775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ый</w:t>
            </w:r>
            <w:proofErr w:type="spellEnd"/>
            <w:proofErr w:type="gramEnd"/>
            <w:r w:rsidRPr="00775447">
              <w:rPr>
                <w:rFonts w:ascii="Times New Roman" w:hAnsi="Times New Roman" w:cs="Times New Roman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775447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элемент</w:t>
            </w:r>
          </w:p>
        </w:tc>
        <w:tc>
          <w:tcPr>
            <w:tcW w:w="3055" w:type="dxa"/>
            <w:gridSpan w:val="2"/>
            <w:vAlign w:val="center"/>
          </w:tcPr>
          <w:p w14:paraId="770BF8DA" w14:textId="23B8EFCF" w:rsidR="000000AD" w:rsidRPr="00775447" w:rsidRDefault="000000AD" w:rsidP="00AC4E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Действующая редакция</w:t>
            </w:r>
          </w:p>
        </w:tc>
        <w:tc>
          <w:tcPr>
            <w:tcW w:w="3060" w:type="dxa"/>
            <w:gridSpan w:val="3"/>
            <w:vAlign w:val="center"/>
          </w:tcPr>
          <w:p w14:paraId="2156C559" w14:textId="29A4AAEF" w:rsidR="000000AD" w:rsidRPr="00775447" w:rsidRDefault="000000AD" w:rsidP="00AC4E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Предлагаемая редакция</w:t>
            </w:r>
          </w:p>
        </w:tc>
        <w:tc>
          <w:tcPr>
            <w:tcW w:w="2970" w:type="dxa"/>
            <w:vAlign w:val="center"/>
          </w:tcPr>
          <w:p w14:paraId="18DDAE71" w14:textId="4557B224" w:rsidR="000000AD" w:rsidRPr="00775447" w:rsidRDefault="000000AD" w:rsidP="00AC4E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Обоснование</w:t>
            </w:r>
          </w:p>
        </w:tc>
        <w:tc>
          <w:tcPr>
            <w:tcW w:w="4522" w:type="dxa"/>
            <w:gridSpan w:val="2"/>
          </w:tcPr>
          <w:p w14:paraId="21CA5628" w14:textId="77777777" w:rsidR="000000AD" w:rsidRDefault="000000AD" w:rsidP="000000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6A57FEB1" w14:textId="77777777" w:rsidR="000000AD" w:rsidRDefault="000000AD" w:rsidP="000000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68457D24" w14:textId="25DF43BE" w:rsidR="000000AD" w:rsidRPr="000000AD" w:rsidRDefault="000000AD" w:rsidP="000000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00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Предложение НПП</w:t>
            </w:r>
          </w:p>
        </w:tc>
      </w:tr>
      <w:tr w:rsidR="002024F5" w:rsidRPr="00775447" w14:paraId="4A715AEA" w14:textId="77777777" w:rsidTr="00E65E71">
        <w:trPr>
          <w:gridAfter w:val="2"/>
          <w:wAfter w:w="143" w:type="dxa"/>
          <w:trHeight w:val="658"/>
        </w:trPr>
        <w:tc>
          <w:tcPr>
            <w:tcW w:w="814" w:type="dxa"/>
            <w:vAlign w:val="center"/>
          </w:tcPr>
          <w:p w14:paraId="0D3F8AA3" w14:textId="77777777" w:rsidR="002024F5" w:rsidRPr="00775447" w:rsidRDefault="002024F5" w:rsidP="00891E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42" w:type="dxa"/>
            <w:vAlign w:val="center"/>
          </w:tcPr>
          <w:p w14:paraId="59B64264" w14:textId="77777777" w:rsidR="002024F5" w:rsidRPr="00775447" w:rsidRDefault="002024F5" w:rsidP="00891E90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2</w:t>
            </w:r>
          </w:p>
        </w:tc>
        <w:tc>
          <w:tcPr>
            <w:tcW w:w="3055" w:type="dxa"/>
            <w:gridSpan w:val="2"/>
            <w:vAlign w:val="center"/>
          </w:tcPr>
          <w:p w14:paraId="401DD27E" w14:textId="77777777" w:rsidR="002024F5" w:rsidRPr="00775447" w:rsidRDefault="002024F5" w:rsidP="00891E90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3</w:t>
            </w:r>
          </w:p>
        </w:tc>
        <w:tc>
          <w:tcPr>
            <w:tcW w:w="3060" w:type="dxa"/>
            <w:gridSpan w:val="3"/>
            <w:vAlign w:val="center"/>
          </w:tcPr>
          <w:p w14:paraId="5320EF48" w14:textId="77777777" w:rsidR="002024F5" w:rsidRPr="00775447" w:rsidRDefault="002024F5" w:rsidP="00891E90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4</w:t>
            </w:r>
          </w:p>
        </w:tc>
        <w:tc>
          <w:tcPr>
            <w:tcW w:w="2970" w:type="dxa"/>
            <w:vAlign w:val="center"/>
          </w:tcPr>
          <w:p w14:paraId="3188903F" w14:textId="77777777" w:rsidR="002024F5" w:rsidRPr="00775447" w:rsidRDefault="002024F5" w:rsidP="00891E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522" w:type="dxa"/>
            <w:gridSpan w:val="2"/>
          </w:tcPr>
          <w:p w14:paraId="5F129AB9" w14:textId="77777777" w:rsidR="002024F5" w:rsidRDefault="002024F5" w:rsidP="00891E9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67C6A33D" w14:textId="77777777" w:rsidR="002024F5" w:rsidRPr="00775447" w:rsidRDefault="002024F5" w:rsidP="00891E9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2024F5" w:rsidRPr="00775447" w14:paraId="43D62ADE" w14:textId="2296087E" w:rsidTr="00A02CFF">
        <w:trPr>
          <w:gridAfter w:val="2"/>
          <w:wAfter w:w="143" w:type="dxa"/>
          <w:trHeight w:val="658"/>
        </w:trPr>
        <w:tc>
          <w:tcPr>
            <w:tcW w:w="15563" w:type="dxa"/>
            <w:gridSpan w:val="10"/>
            <w:vAlign w:val="center"/>
          </w:tcPr>
          <w:p w14:paraId="70D08796" w14:textId="6B704AEC" w:rsidR="002024F5" w:rsidRPr="00775447" w:rsidRDefault="002024F5" w:rsidP="000000AD">
            <w:pPr>
              <w:jc w:val="center"/>
            </w:pPr>
            <w:r w:rsidRPr="000000AD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Закон Республики Казахстан от 4 мая 2009 года «О товарных биржах»</w:t>
            </w:r>
          </w:p>
        </w:tc>
      </w:tr>
      <w:tr w:rsidR="000000AD" w:rsidRPr="00775447" w14:paraId="490A1B62" w14:textId="12B39B8F" w:rsidTr="00E65E71">
        <w:trPr>
          <w:gridAfter w:val="2"/>
          <w:wAfter w:w="143" w:type="dxa"/>
          <w:trHeight w:val="1207"/>
        </w:trPr>
        <w:tc>
          <w:tcPr>
            <w:tcW w:w="814" w:type="dxa"/>
          </w:tcPr>
          <w:p w14:paraId="5C929802" w14:textId="7DC43F01" w:rsidR="000000AD" w:rsidRPr="00775447" w:rsidRDefault="000000AD" w:rsidP="00E152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754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1.</w:t>
            </w:r>
          </w:p>
        </w:tc>
        <w:tc>
          <w:tcPr>
            <w:tcW w:w="1142" w:type="dxa"/>
          </w:tcPr>
          <w:p w14:paraId="3FA2227C" w14:textId="4ED1D126" w:rsidR="000000AD" w:rsidRPr="00775447" w:rsidRDefault="000000AD" w:rsidP="005376C2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775447">
              <w:rPr>
                <w:spacing w:val="-2"/>
                <w:sz w:val="28"/>
                <w:szCs w:val="28"/>
              </w:rPr>
              <w:t>Подпункт</w:t>
            </w:r>
            <w:r w:rsidRPr="00775447">
              <w:rPr>
                <w:spacing w:val="-2"/>
                <w:sz w:val="28"/>
                <w:szCs w:val="28"/>
                <w:lang w:val="kk-KZ"/>
              </w:rPr>
              <w:t xml:space="preserve"> 2-1</w:t>
            </w:r>
            <w:r w:rsidRPr="00775447">
              <w:rPr>
                <w:sz w:val="28"/>
                <w:szCs w:val="28"/>
              </w:rPr>
              <w:t>)</w:t>
            </w:r>
          </w:p>
          <w:p w14:paraId="7EDE641B" w14:textId="4A11BDF2" w:rsidR="000000AD" w:rsidRPr="00775447" w:rsidRDefault="000000AD" w:rsidP="005376C2">
            <w:pPr>
              <w:pStyle w:val="TableParagraph"/>
              <w:kinsoku w:val="0"/>
              <w:overflowPunct w:val="0"/>
              <w:jc w:val="center"/>
              <w:rPr>
                <w:spacing w:val="-2"/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статьи</w:t>
            </w:r>
            <w:r w:rsidRPr="00775447">
              <w:rPr>
                <w:spacing w:val="3"/>
                <w:sz w:val="28"/>
                <w:szCs w:val="28"/>
              </w:rPr>
              <w:t xml:space="preserve"> </w:t>
            </w:r>
            <w:r w:rsidRPr="00775447">
              <w:rPr>
                <w:sz w:val="28"/>
                <w:szCs w:val="28"/>
              </w:rPr>
              <w:t>1</w:t>
            </w:r>
          </w:p>
        </w:tc>
        <w:tc>
          <w:tcPr>
            <w:tcW w:w="3055" w:type="dxa"/>
            <w:gridSpan w:val="2"/>
          </w:tcPr>
          <w:p w14:paraId="1B484393" w14:textId="77777777" w:rsidR="000000AD" w:rsidRPr="00775447" w:rsidRDefault="000000AD" w:rsidP="008235E0">
            <w:pPr>
              <w:ind w:firstLine="32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Статья 1. Основные понятия, используемые в настоящем Законе</w:t>
            </w:r>
          </w:p>
          <w:p w14:paraId="3E552EA7" w14:textId="77777777" w:rsidR="000000AD" w:rsidRPr="00775447" w:rsidRDefault="000000AD" w:rsidP="008235E0">
            <w:pPr>
              <w:ind w:firstLine="32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</w:t>
            </w:r>
          </w:p>
          <w:p w14:paraId="34B368C7" w14:textId="64EB84BF" w:rsidR="000000AD" w:rsidRPr="00775447" w:rsidRDefault="000000AD" w:rsidP="008235E0">
            <w:pPr>
              <w:pStyle w:val="TableParagraph"/>
              <w:kinsoku w:val="0"/>
              <w:overflowPunct w:val="0"/>
              <w:ind w:firstLine="322"/>
              <w:jc w:val="both"/>
              <w:rPr>
                <w:spacing w:val="-1"/>
                <w:sz w:val="28"/>
                <w:szCs w:val="28"/>
              </w:rPr>
            </w:pPr>
            <w:r w:rsidRPr="00775447">
              <w:rPr>
                <w:color w:val="000000"/>
                <w:sz w:val="28"/>
                <w:szCs w:val="28"/>
              </w:rPr>
              <w:t xml:space="preserve">2-1) биржевое обеспечение – денежное обеспечение, вносимое на возвратной основе участниками биржевой торговли клиринговому центру товарной биржи для участия в биржевых торгах в качестве обеспечения </w:t>
            </w:r>
            <w:r w:rsidRPr="00775447">
              <w:rPr>
                <w:color w:val="000000"/>
                <w:sz w:val="28"/>
                <w:szCs w:val="28"/>
              </w:rPr>
              <w:lastRenderedPageBreak/>
              <w:t>исполнения своих обязательств по заключаемым биржевым сделкам;</w:t>
            </w:r>
          </w:p>
        </w:tc>
        <w:tc>
          <w:tcPr>
            <w:tcW w:w="3060" w:type="dxa"/>
            <w:gridSpan w:val="3"/>
          </w:tcPr>
          <w:p w14:paraId="3A50898D" w14:textId="77777777" w:rsidR="000000AD" w:rsidRPr="00775447" w:rsidRDefault="000000AD" w:rsidP="008235E0">
            <w:pPr>
              <w:ind w:firstLine="32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Статья 1. Основные понятия, используемые в настоящем Законе</w:t>
            </w:r>
          </w:p>
          <w:p w14:paraId="3EB9AADB" w14:textId="77777777" w:rsidR="000000AD" w:rsidRPr="00775447" w:rsidRDefault="000000AD" w:rsidP="008235E0">
            <w:pPr>
              <w:ind w:firstLine="32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</w:t>
            </w:r>
          </w:p>
          <w:p w14:paraId="61C775A1" w14:textId="73DC7C15" w:rsidR="000000AD" w:rsidRPr="00775447" w:rsidRDefault="000000AD" w:rsidP="008235E0">
            <w:pPr>
              <w:pStyle w:val="TableParagraph"/>
              <w:kinsoku w:val="0"/>
              <w:overflowPunct w:val="0"/>
              <w:ind w:firstLine="322"/>
              <w:jc w:val="both"/>
              <w:rPr>
                <w:spacing w:val="-1"/>
                <w:sz w:val="28"/>
                <w:szCs w:val="28"/>
              </w:rPr>
            </w:pPr>
            <w:r w:rsidRPr="00775447">
              <w:rPr>
                <w:color w:val="000000"/>
                <w:sz w:val="28"/>
                <w:szCs w:val="28"/>
              </w:rPr>
              <w:t xml:space="preserve">2-1) биржевое обеспечение – денежное обеспечение, вносимое на возвратной основе участниками биржевой торговли </w:t>
            </w:r>
            <w:r w:rsidRPr="00775447">
              <w:rPr>
                <w:b/>
                <w:bCs/>
                <w:color w:val="000000"/>
                <w:sz w:val="28"/>
                <w:szCs w:val="28"/>
              </w:rPr>
              <w:t>товарной бирже или</w:t>
            </w:r>
            <w:r w:rsidRPr="00775447">
              <w:rPr>
                <w:color w:val="000000"/>
                <w:sz w:val="28"/>
                <w:szCs w:val="28"/>
              </w:rPr>
              <w:t xml:space="preserve"> клиринговому центру товарной биржи для участия в биржевых торгах в качестве </w:t>
            </w:r>
            <w:r w:rsidRPr="00775447">
              <w:rPr>
                <w:color w:val="000000"/>
                <w:sz w:val="28"/>
                <w:szCs w:val="28"/>
              </w:rPr>
              <w:lastRenderedPageBreak/>
              <w:t>обеспечения исполнения своих обязательств по заключаемым биржевым сделкам;</w:t>
            </w:r>
          </w:p>
        </w:tc>
        <w:tc>
          <w:tcPr>
            <w:tcW w:w="2970" w:type="dxa"/>
          </w:tcPr>
          <w:p w14:paraId="6C911A60" w14:textId="77777777" w:rsidR="000000AD" w:rsidRPr="00775447" w:rsidRDefault="000000AD" w:rsidP="008235E0">
            <w:pPr>
              <w:pStyle w:val="a6"/>
              <w:tabs>
                <w:tab w:val="left" w:pos="1134"/>
              </w:tabs>
              <w:ind w:left="0" w:firstLine="32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754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В связи с предлагаемым разделением бирж на 2 категории, клиринговый центр для бирж 2 категории не требуется.  </w:t>
            </w:r>
          </w:p>
          <w:p w14:paraId="15ADD2AF" w14:textId="77777777" w:rsidR="000000AD" w:rsidRPr="00775447" w:rsidRDefault="000000AD" w:rsidP="008235E0">
            <w:pPr>
              <w:pStyle w:val="a6"/>
              <w:tabs>
                <w:tab w:val="left" w:pos="1134"/>
              </w:tabs>
              <w:ind w:left="0" w:firstLine="32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3BF88B70" w14:textId="2793B71D" w:rsidR="000000AD" w:rsidRPr="00775447" w:rsidRDefault="000000AD" w:rsidP="008235E0">
            <w:pPr>
              <w:pStyle w:val="a6"/>
              <w:tabs>
                <w:tab w:val="left" w:pos="1134"/>
              </w:tabs>
              <w:ind w:left="0" w:firstLine="3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2" w:type="dxa"/>
            <w:gridSpan w:val="2"/>
            <w:vAlign w:val="center"/>
          </w:tcPr>
          <w:p w14:paraId="0F637560" w14:textId="77777777" w:rsidR="000000AD" w:rsidRPr="00775447" w:rsidRDefault="000000AD"/>
        </w:tc>
      </w:tr>
      <w:tr w:rsidR="000000AD" w:rsidRPr="00775447" w14:paraId="1EECA4FE" w14:textId="759A8EBB" w:rsidTr="00E65E71">
        <w:trPr>
          <w:gridAfter w:val="2"/>
          <w:wAfter w:w="143" w:type="dxa"/>
          <w:trHeight w:val="1207"/>
        </w:trPr>
        <w:tc>
          <w:tcPr>
            <w:tcW w:w="814" w:type="dxa"/>
          </w:tcPr>
          <w:p w14:paraId="202746D2" w14:textId="0442BB91" w:rsidR="000000AD" w:rsidRPr="00775447" w:rsidRDefault="000000AD" w:rsidP="00E152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</w:t>
            </w:r>
            <w:r w:rsidRPr="00775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142" w:type="dxa"/>
          </w:tcPr>
          <w:p w14:paraId="5634FA9B" w14:textId="77777777" w:rsidR="000000AD" w:rsidRPr="00775447" w:rsidRDefault="000000AD" w:rsidP="005376C2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775447">
              <w:rPr>
                <w:spacing w:val="-2"/>
                <w:sz w:val="28"/>
                <w:szCs w:val="28"/>
              </w:rPr>
              <w:t>Подпункт</w:t>
            </w:r>
            <w:r w:rsidRPr="00775447"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 w:rsidRPr="00775447">
              <w:rPr>
                <w:sz w:val="28"/>
                <w:szCs w:val="28"/>
              </w:rPr>
              <w:t>3)</w:t>
            </w:r>
          </w:p>
          <w:p w14:paraId="1DD4B710" w14:textId="497EE626" w:rsidR="000000AD" w:rsidRPr="00775447" w:rsidRDefault="000000AD" w:rsidP="005376C2">
            <w:pPr>
              <w:pStyle w:val="TableParagraph"/>
              <w:kinsoku w:val="0"/>
              <w:overflowPunct w:val="0"/>
              <w:jc w:val="center"/>
              <w:rPr>
                <w:spacing w:val="-2"/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статьи</w:t>
            </w:r>
            <w:r w:rsidRPr="00775447">
              <w:rPr>
                <w:spacing w:val="3"/>
                <w:sz w:val="28"/>
                <w:szCs w:val="28"/>
              </w:rPr>
              <w:t xml:space="preserve"> </w:t>
            </w:r>
            <w:r w:rsidRPr="00775447">
              <w:rPr>
                <w:sz w:val="28"/>
                <w:szCs w:val="28"/>
              </w:rPr>
              <w:t>1</w:t>
            </w:r>
          </w:p>
        </w:tc>
        <w:tc>
          <w:tcPr>
            <w:tcW w:w="3055" w:type="dxa"/>
            <w:gridSpan w:val="2"/>
          </w:tcPr>
          <w:p w14:paraId="2450117B" w14:textId="77777777" w:rsidR="000000AD" w:rsidRPr="00775447" w:rsidRDefault="000000AD" w:rsidP="00E152D9">
            <w:pPr>
              <w:pStyle w:val="TableParagraph"/>
              <w:kinsoku w:val="0"/>
              <w:overflowPunct w:val="0"/>
              <w:ind w:firstLine="324"/>
              <w:jc w:val="both"/>
              <w:rPr>
                <w:spacing w:val="-1"/>
                <w:sz w:val="28"/>
                <w:szCs w:val="28"/>
              </w:rPr>
            </w:pPr>
            <w:r w:rsidRPr="00775447">
              <w:rPr>
                <w:spacing w:val="-1"/>
                <w:sz w:val="28"/>
                <w:szCs w:val="28"/>
              </w:rPr>
              <w:t>Статья</w:t>
            </w:r>
            <w:r w:rsidRPr="00775447">
              <w:rPr>
                <w:spacing w:val="35"/>
                <w:sz w:val="28"/>
                <w:szCs w:val="28"/>
              </w:rPr>
              <w:t xml:space="preserve"> </w:t>
            </w:r>
            <w:r w:rsidRPr="00775447">
              <w:rPr>
                <w:spacing w:val="-3"/>
                <w:sz w:val="28"/>
                <w:szCs w:val="28"/>
              </w:rPr>
              <w:t>1.</w:t>
            </w:r>
            <w:r w:rsidRPr="00775447">
              <w:rPr>
                <w:spacing w:val="33"/>
                <w:sz w:val="28"/>
                <w:szCs w:val="28"/>
              </w:rPr>
              <w:t xml:space="preserve"> </w:t>
            </w:r>
            <w:r w:rsidRPr="00775447">
              <w:rPr>
                <w:spacing w:val="-1"/>
                <w:sz w:val="28"/>
                <w:szCs w:val="28"/>
              </w:rPr>
              <w:t>Основные</w:t>
            </w:r>
            <w:r w:rsidRPr="00775447">
              <w:rPr>
                <w:spacing w:val="34"/>
                <w:sz w:val="28"/>
                <w:szCs w:val="28"/>
              </w:rPr>
              <w:t xml:space="preserve"> </w:t>
            </w:r>
            <w:r w:rsidRPr="00775447">
              <w:rPr>
                <w:spacing w:val="-1"/>
                <w:sz w:val="28"/>
                <w:szCs w:val="28"/>
              </w:rPr>
              <w:t>понятия,</w:t>
            </w:r>
            <w:r w:rsidRPr="00775447">
              <w:rPr>
                <w:spacing w:val="21"/>
                <w:sz w:val="28"/>
                <w:szCs w:val="28"/>
              </w:rPr>
              <w:t xml:space="preserve"> </w:t>
            </w:r>
            <w:r w:rsidRPr="00775447">
              <w:rPr>
                <w:spacing w:val="-1"/>
                <w:sz w:val="28"/>
                <w:szCs w:val="28"/>
              </w:rPr>
              <w:t>используемые</w:t>
            </w:r>
            <w:r w:rsidRPr="00775447">
              <w:rPr>
                <w:spacing w:val="1"/>
                <w:sz w:val="28"/>
                <w:szCs w:val="28"/>
              </w:rPr>
              <w:t xml:space="preserve"> </w:t>
            </w:r>
            <w:r w:rsidRPr="00775447">
              <w:rPr>
                <w:sz w:val="28"/>
                <w:szCs w:val="28"/>
              </w:rPr>
              <w:t>в</w:t>
            </w:r>
            <w:r w:rsidRPr="00775447">
              <w:rPr>
                <w:spacing w:val="3"/>
                <w:sz w:val="28"/>
                <w:szCs w:val="28"/>
              </w:rPr>
              <w:t xml:space="preserve"> </w:t>
            </w:r>
            <w:r w:rsidRPr="00775447">
              <w:rPr>
                <w:spacing w:val="-1"/>
                <w:sz w:val="28"/>
                <w:szCs w:val="28"/>
              </w:rPr>
              <w:t>настоящем Законе</w:t>
            </w:r>
          </w:p>
          <w:p w14:paraId="2EBB4EB6" w14:textId="77777777" w:rsidR="000000AD" w:rsidRPr="00775447" w:rsidRDefault="000000AD" w:rsidP="00E152D9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bCs/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В настоящем Законе используются следующие основные понятия:</w:t>
            </w:r>
          </w:p>
          <w:p w14:paraId="62C76A57" w14:textId="77777777" w:rsidR="000000AD" w:rsidRPr="00775447" w:rsidRDefault="000000AD" w:rsidP="00E152D9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bCs/>
                <w:sz w:val="28"/>
                <w:szCs w:val="28"/>
              </w:rPr>
            </w:pPr>
            <w:r w:rsidRPr="00775447">
              <w:rPr>
                <w:b/>
                <w:bCs/>
                <w:sz w:val="28"/>
                <w:szCs w:val="28"/>
              </w:rPr>
              <w:t>…</w:t>
            </w:r>
          </w:p>
          <w:p w14:paraId="17477DB9" w14:textId="77777777" w:rsidR="000000AD" w:rsidRPr="00775447" w:rsidRDefault="000000AD" w:rsidP="00E152D9">
            <w:pPr>
              <w:ind w:firstLine="324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775447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7754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биржевая торговля – предпринимательская деятельность по реализации биржевых товаров,</w:t>
            </w:r>
            <w:r w:rsidRPr="00775447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75447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нестандартизированных</w:t>
            </w:r>
            <w:proofErr w:type="spellEnd"/>
            <w:r w:rsidRPr="00775447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товаров, осуществляемая на товарной бирже</w:t>
            </w:r>
            <w:r w:rsidRPr="007754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путем проведения биржевых торгов в электронной форме, регистрации и оформления сделок;</w:t>
            </w:r>
          </w:p>
          <w:p w14:paraId="047FB350" w14:textId="77777777" w:rsidR="000000AD" w:rsidRPr="00775447" w:rsidRDefault="000000AD" w:rsidP="00E152D9">
            <w:pPr>
              <w:pStyle w:val="TableParagraph"/>
              <w:kinsoku w:val="0"/>
              <w:overflowPunct w:val="0"/>
              <w:ind w:firstLine="324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3060" w:type="dxa"/>
            <w:gridSpan w:val="3"/>
          </w:tcPr>
          <w:p w14:paraId="2CAEEE30" w14:textId="77777777" w:rsidR="000000AD" w:rsidRPr="00775447" w:rsidRDefault="000000AD" w:rsidP="00E152D9">
            <w:pPr>
              <w:pStyle w:val="TableParagraph"/>
              <w:kinsoku w:val="0"/>
              <w:overflowPunct w:val="0"/>
              <w:ind w:firstLine="324"/>
              <w:jc w:val="both"/>
              <w:rPr>
                <w:spacing w:val="-1"/>
                <w:sz w:val="28"/>
                <w:szCs w:val="28"/>
              </w:rPr>
            </w:pPr>
            <w:r w:rsidRPr="00775447">
              <w:rPr>
                <w:spacing w:val="-1"/>
                <w:sz w:val="28"/>
                <w:szCs w:val="28"/>
              </w:rPr>
              <w:t>Статья</w:t>
            </w:r>
            <w:r w:rsidRPr="00775447">
              <w:rPr>
                <w:spacing w:val="35"/>
                <w:sz w:val="28"/>
                <w:szCs w:val="28"/>
              </w:rPr>
              <w:t xml:space="preserve"> </w:t>
            </w:r>
            <w:r w:rsidRPr="00775447">
              <w:rPr>
                <w:spacing w:val="-3"/>
                <w:sz w:val="28"/>
                <w:szCs w:val="28"/>
              </w:rPr>
              <w:t>1.</w:t>
            </w:r>
            <w:r w:rsidRPr="00775447">
              <w:rPr>
                <w:spacing w:val="33"/>
                <w:sz w:val="28"/>
                <w:szCs w:val="28"/>
              </w:rPr>
              <w:t xml:space="preserve"> </w:t>
            </w:r>
            <w:r w:rsidRPr="00775447">
              <w:rPr>
                <w:spacing w:val="-1"/>
                <w:sz w:val="28"/>
                <w:szCs w:val="28"/>
              </w:rPr>
              <w:t>Основные</w:t>
            </w:r>
            <w:r w:rsidRPr="00775447">
              <w:rPr>
                <w:spacing w:val="34"/>
                <w:sz w:val="28"/>
                <w:szCs w:val="28"/>
              </w:rPr>
              <w:t xml:space="preserve"> </w:t>
            </w:r>
            <w:r w:rsidRPr="00775447">
              <w:rPr>
                <w:spacing w:val="-1"/>
                <w:sz w:val="28"/>
                <w:szCs w:val="28"/>
              </w:rPr>
              <w:t>понятия,</w:t>
            </w:r>
            <w:r w:rsidRPr="00775447">
              <w:rPr>
                <w:spacing w:val="21"/>
                <w:sz w:val="28"/>
                <w:szCs w:val="28"/>
              </w:rPr>
              <w:t xml:space="preserve"> </w:t>
            </w:r>
            <w:r w:rsidRPr="00775447">
              <w:rPr>
                <w:spacing w:val="-1"/>
                <w:sz w:val="28"/>
                <w:szCs w:val="28"/>
              </w:rPr>
              <w:t>используемые</w:t>
            </w:r>
            <w:r w:rsidRPr="00775447">
              <w:rPr>
                <w:spacing w:val="1"/>
                <w:sz w:val="28"/>
                <w:szCs w:val="28"/>
              </w:rPr>
              <w:t xml:space="preserve"> </w:t>
            </w:r>
            <w:r w:rsidRPr="00775447">
              <w:rPr>
                <w:sz w:val="28"/>
                <w:szCs w:val="28"/>
              </w:rPr>
              <w:t>в</w:t>
            </w:r>
            <w:r w:rsidRPr="00775447">
              <w:rPr>
                <w:spacing w:val="3"/>
                <w:sz w:val="28"/>
                <w:szCs w:val="28"/>
              </w:rPr>
              <w:t xml:space="preserve"> </w:t>
            </w:r>
            <w:r w:rsidRPr="00775447">
              <w:rPr>
                <w:spacing w:val="-1"/>
                <w:sz w:val="28"/>
                <w:szCs w:val="28"/>
              </w:rPr>
              <w:t>настоящем Законе</w:t>
            </w:r>
          </w:p>
          <w:p w14:paraId="4DF461F5" w14:textId="77777777" w:rsidR="000000AD" w:rsidRPr="00775447" w:rsidRDefault="000000AD" w:rsidP="00E152D9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bCs/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В настоящем Законе используются следующие основные понятия:</w:t>
            </w:r>
          </w:p>
          <w:p w14:paraId="335EC886" w14:textId="77777777" w:rsidR="000000AD" w:rsidRPr="00775447" w:rsidRDefault="000000AD" w:rsidP="00E152D9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bCs/>
                <w:sz w:val="28"/>
                <w:szCs w:val="28"/>
              </w:rPr>
            </w:pPr>
            <w:r w:rsidRPr="00775447">
              <w:rPr>
                <w:b/>
                <w:bCs/>
                <w:sz w:val="28"/>
                <w:szCs w:val="28"/>
              </w:rPr>
              <w:t>…</w:t>
            </w:r>
          </w:p>
          <w:p w14:paraId="320EB704" w14:textId="1A33C0E4" w:rsidR="000000AD" w:rsidRPr="00775447" w:rsidRDefault="000000AD" w:rsidP="00E152D9">
            <w:pPr>
              <w:pStyle w:val="TableParagraph"/>
              <w:tabs>
                <w:tab w:val="left" w:pos="1459"/>
                <w:tab w:val="left" w:pos="2724"/>
              </w:tabs>
              <w:ind w:firstLine="324"/>
              <w:jc w:val="both"/>
              <w:rPr>
                <w:spacing w:val="-1"/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3)</w:t>
            </w:r>
            <w:r w:rsidRPr="00775447">
              <w:rPr>
                <w:spacing w:val="34"/>
                <w:sz w:val="28"/>
                <w:szCs w:val="28"/>
              </w:rPr>
              <w:t xml:space="preserve"> </w:t>
            </w:r>
            <w:r w:rsidRPr="00775447">
              <w:rPr>
                <w:sz w:val="28"/>
                <w:szCs w:val="28"/>
              </w:rPr>
              <w:t xml:space="preserve">биржевая торговля </w:t>
            </w:r>
            <w:r w:rsidRPr="00775447">
              <w:rPr>
                <w:spacing w:val="-17"/>
                <w:sz w:val="28"/>
                <w:szCs w:val="28"/>
              </w:rPr>
              <w:t xml:space="preserve">– </w:t>
            </w:r>
            <w:r w:rsidRPr="00775447">
              <w:rPr>
                <w:sz w:val="28"/>
                <w:szCs w:val="28"/>
              </w:rPr>
              <w:t>предпринимательская деятельность</w:t>
            </w:r>
            <w:r w:rsidRPr="00775447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75447">
              <w:rPr>
                <w:spacing w:val="-1"/>
                <w:sz w:val="28"/>
                <w:szCs w:val="28"/>
              </w:rPr>
              <w:t>по</w:t>
            </w:r>
            <w:r w:rsidRPr="00775447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75447">
              <w:rPr>
                <w:spacing w:val="-1"/>
                <w:sz w:val="28"/>
                <w:szCs w:val="28"/>
              </w:rPr>
              <w:t>реализации биржевых товаров,</w:t>
            </w:r>
            <w:r w:rsidRPr="00775447">
              <w:rPr>
                <w:sz w:val="28"/>
                <w:szCs w:val="28"/>
              </w:rPr>
              <w:t xml:space="preserve"> </w:t>
            </w:r>
            <w:r w:rsidRPr="00775447">
              <w:rPr>
                <w:b/>
                <w:sz w:val="28"/>
                <w:szCs w:val="28"/>
              </w:rPr>
              <w:t xml:space="preserve">осуществляемая товарной биржей </w:t>
            </w:r>
            <w:r w:rsidRPr="00775447">
              <w:rPr>
                <w:spacing w:val="-5"/>
                <w:sz w:val="28"/>
                <w:szCs w:val="28"/>
              </w:rPr>
              <w:t xml:space="preserve">путём </w:t>
            </w:r>
            <w:r w:rsidRPr="00775447">
              <w:rPr>
                <w:sz w:val="28"/>
                <w:szCs w:val="28"/>
              </w:rPr>
              <w:t xml:space="preserve">проведения биржевых торгов в электронной форме, регистрации </w:t>
            </w:r>
            <w:r w:rsidRPr="00775447">
              <w:rPr>
                <w:spacing w:val="-12"/>
                <w:sz w:val="28"/>
                <w:szCs w:val="28"/>
              </w:rPr>
              <w:t xml:space="preserve">и </w:t>
            </w:r>
            <w:r w:rsidRPr="00775447">
              <w:rPr>
                <w:sz w:val="28"/>
                <w:szCs w:val="28"/>
              </w:rPr>
              <w:t xml:space="preserve">оформления сделок </w:t>
            </w:r>
            <w:r w:rsidRPr="00775447">
              <w:rPr>
                <w:b/>
                <w:spacing w:val="-15"/>
                <w:sz w:val="28"/>
                <w:szCs w:val="28"/>
              </w:rPr>
              <w:t xml:space="preserve">в </w:t>
            </w:r>
            <w:r w:rsidRPr="00775447">
              <w:rPr>
                <w:b/>
                <w:sz w:val="28"/>
                <w:szCs w:val="28"/>
              </w:rPr>
              <w:t xml:space="preserve">соответствии </w:t>
            </w:r>
            <w:r w:rsidRPr="00775447">
              <w:rPr>
                <w:b/>
                <w:spacing w:val="-17"/>
                <w:sz w:val="28"/>
                <w:szCs w:val="28"/>
              </w:rPr>
              <w:t xml:space="preserve">с </w:t>
            </w:r>
            <w:r w:rsidRPr="00775447">
              <w:rPr>
                <w:b/>
                <w:sz w:val="28"/>
                <w:szCs w:val="28"/>
              </w:rPr>
              <w:t xml:space="preserve">законодательством Республики Казахстан о товарных </w:t>
            </w:r>
            <w:r w:rsidRPr="00775447">
              <w:rPr>
                <w:b/>
                <w:sz w:val="28"/>
                <w:szCs w:val="28"/>
              </w:rPr>
              <w:lastRenderedPageBreak/>
              <w:t>биржах</w:t>
            </w:r>
            <w:r w:rsidRPr="00775447">
              <w:rPr>
                <w:sz w:val="28"/>
                <w:szCs w:val="28"/>
              </w:rPr>
              <w:t>;</w:t>
            </w:r>
          </w:p>
        </w:tc>
        <w:tc>
          <w:tcPr>
            <w:tcW w:w="2970" w:type="dxa"/>
          </w:tcPr>
          <w:p w14:paraId="5FDD453B" w14:textId="5A3BFD51" w:rsidR="000000AD" w:rsidRPr="00775447" w:rsidRDefault="000000AD" w:rsidP="00E152D9">
            <w:pPr>
              <w:pStyle w:val="a6"/>
              <w:tabs>
                <w:tab w:val="left" w:pos="1134"/>
              </w:tabs>
              <w:ind w:left="0"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целях установления единой политики для торговли биржевыми товарами.</w:t>
            </w:r>
          </w:p>
          <w:p w14:paraId="798FDBB5" w14:textId="46B5C26C" w:rsidR="000000AD" w:rsidRPr="00775447" w:rsidRDefault="000000AD" w:rsidP="00E152D9">
            <w:pPr>
              <w:ind w:firstLine="32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В рамках указанного закрепить организацию торгов за биржами биржевыми товарами (однородными, стандартизированными товарами) за товарными биржами;</w:t>
            </w:r>
          </w:p>
        </w:tc>
        <w:tc>
          <w:tcPr>
            <w:tcW w:w="4522" w:type="dxa"/>
            <w:gridSpan w:val="2"/>
            <w:vAlign w:val="center"/>
          </w:tcPr>
          <w:p w14:paraId="48657D8D" w14:textId="77777777" w:rsidR="000000AD" w:rsidRPr="000000AD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0AD">
              <w:rPr>
                <w:rFonts w:ascii="Times New Roman" w:hAnsi="Times New Roman" w:cs="Times New Roman"/>
                <w:sz w:val="28"/>
                <w:szCs w:val="28"/>
              </w:rPr>
              <w:t xml:space="preserve">Данное предложение не только противоречит принципам свободы предпринимательской деятельности и справедливой конкуренции, но также существенно ограничивает возможность клиентов товарных бирж, коими, к примеру, являются недропользователи, осуществляющие закупки товарно-материальных ценностей, как правило, относящихся к </w:t>
            </w:r>
            <w:proofErr w:type="spellStart"/>
            <w:r w:rsidRPr="000000AD">
              <w:rPr>
                <w:rFonts w:ascii="Times New Roman" w:hAnsi="Times New Roman" w:cs="Times New Roman"/>
                <w:sz w:val="28"/>
                <w:szCs w:val="28"/>
              </w:rPr>
              <w:t>нестандартизированным</w:t>
            </w:r>
            <w:proofErr w:type="spellEnd"/>
            <w:r w:rsidRPr="000000AD">
              <w:rPr>
                <w:rFonts w:ascii="Times New Roman" w:hAnsi="Times New Roman" w:cs="Times New Roman"/>
                <w:sz w:val="28"/>
                <w:szCs w:val="28"/>
              </w:rPr>
              <w:t xml:space="preserve"> товарам, на товарных биржах в соответствии с </w:t>
            </w:r>
            <w:proofErr w:type="spellStart"/>
            <w:r w:rsidRPr="000000AD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0000AD">
              <w:rPr>
                <w:rFonts w:ascii="Times New Roman" w:hAnsi="Times New Roman" w:cs="Times New Roman"/>
                <w:sz w:val="28"/>
                <w:szCs w:val="28"/>
              </w:rPr>
              <w:t>. 5 п. 1 ст. 213 Кодекса РК «О недрах и недропользовании».</w:t>
            </w:r>
          </w:p>
          <w:p w14:paraId="788E6B54" w14:textId="77777777" w:rsidR="000000AD" w:rsidRPr="000000AD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0AD">
              <w:rPr>
                <w:rFonts w:ascii="Times New Roman" w:hAnsi="Times New Roman" w:cs="Times New Roman"/>
                <w:sz w:val="28"/>
                <w:szCs w:val="28"/>
              </w:rPr>
              <w:t xml:space="preserve">Способ закупа недропользователями через товарные биржи выгодно отличается от других способов сроками проведения, прозрачностью и гибкостью закупочных процессов, поскольку осуществляется в рамках законодательства о биржевой </w:t>
            </w:r>
            <w:r w:rsidRPr="000000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торговле. На практике такие закупки существенно оптимизируют закупочную деятельность недропользователей и способствуют экономии их средств, поскольку в ходе конкурентных биржевых торгов имеется возможность снижения стоимости закупаемых товаров, а также снижения административных затрат недропользователей. </w:t>
            </w:r>
            <w:r w:rsidRPr="000000AD">
              <w:rPr>
                <w:rFonts w:ascii="Times New Roman" w:hAnsi="Times New Roman" w:cs="Times New Roman"/>
                <w:sz w:val="28"/>
                <w:szCs w:val="28"/>
              </w:rPr>
              <w:tab/>
              <w:t>Кроме того, данный способ закупа гарантирует исключение прямого контакта между заказчиком и поставщиком, в связи с тем, что процедура закупа производится через независимых посредников – биржевых брокеров.</w:t>
            </w:r>
          </w:p>
          <w:p w14:paraId="0AB85EF1" w14:textId="77777777" w:rsidR="000000AD" w:rsidRPr="000000AD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0AD">
              <w:rPr>
                <w:rFonts w:ascii="Times New Roman" w:hAnsi="Times New Roman" w:cs="Times New Roman"/>
                <w:sz w:val="28"/>
                <w:szCs w:val="28"/>
              </w:rPr>
              <w:t xml:space="preserve">В этой связи, предлагаемые изменения повлекут за собой ряд негативных последствий для недропользователей вплоть до срыва производственных планов и даже приостановки отдельных производств. </w:t>
            </w:r>
          </w:p>
          <w:p w14:paraId="5E1F0CE7" w14:textId="77777777" w:rsidR="000000AD" w:rsidRPr="000000AD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0AD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Отдельное внимание стоит обратить на негативное влияние указанных изменений на реализацию нового Экологического кодекса РК, в рамках которого </w:t>
            </w:r>
            <w:r w:rsidRPr="000000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предусмотрена торговля квотами на выбросы парниковых газов и углеродными единицами через товарные биржи. </w:t>
            </w:r>
          </w:p>
          <w:p w14:paraId="683EF373" w14:textId="77777777" w:rsidR="000000AD" w:rsidRPr="000000AD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0AD">
              <w:rPr>
                <w:rFonts w:ascii="Times New Roman" w:hAnsi="Times New Roman" w:cs="Times New Roman"/>
                <w:sz w:val="28"/>
                <w:szCs w:val="28"/>
              </w:rPr>
              <w:t xml:space="preserve">На углеродном товарном рынке реализуется существенное количество </w:t>
            </w:r>
            <w:proofErr w:type="spellStart"/>
            <w:r w:rsidRPr="000000AD">
              <w:rPr>
                <w:rFonts w:ascii="Times New Roman" w:hAnsi="Times New Roman" w:cs="Times New Roman"/>
                <w:sz w:val="28"/>
                <w:szCs w:val="28"/>
              </w:rPr>
              <w:t>нестандартизированных</w:t>
            </w:r>
            <w:proofErr w:type="spellEnd"/>
            <w:r w:rsidRPr="000000AD">
              <w:rPr>
                <w:rFonts w:ascii="Times New Roman" w:hAnsi="Times New Roman" w:cs="Times New Roman"/>
                <w:sz w:val="28"/>
                <w:szCs w:val="28"/>
              </w:rPr>
              <w:t xml:space="preserve"> товаров – предусмотрена не только торговля квотами, но и углеродными кредитами, офсетами, углеродными сертификатами и значительным количеством товаров, которые не подпадают под понятие стандартизированных товаров.</w:t>
            </w:r>
          </w:p>
          <w:p w14:paraId="520E7471" w14:textId="77777777" w:rsidR="000000AD" w:rsidRPr="000000AD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0AD">
              <w:rPr>
                <w:rFonts w:ascii="Times New Roman" w:hAnsi="Times New Roman" w:cs="Times New Roman"/>
                <w:sz w:val="28"/>
                <w:szCs w:val="28"/>
              </w:rPr>
              <w:t>В этой связи, считаем необходимым исключить из законопроекта предложение об осуществлении биржевой торговли исключительно стандартизированными товарами.</w:t>
            </w:r>
          </w:p>
          <w:p w14:paraId="4562983D" w14:textId="0F9601F3" w:rsidR="000000AD" w:rsidRPr="000000AD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0AD">
              <w:rPr>
                <w:rFonts w:ascii="Times New Roman" w:hAnsi="Times New Roman" w:cs="Times New Roman"/>
                <w:sz w:val="28"/>
                <w:szCs w:val="28"/>
              </w:rPr>
              <w:t xml:space="preserve">Считаем необходимым предусмотреть переходный период для введения указанной нормы в целях предоставления возможности участникам биржевой торговли, и, в частности компаниям-недропользователям, привести в соответствие свои закупочные, снабженческие процессы и </w:t>
            </w:r>
            <w:r w:rsidRPr="000000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бюджеты. Учитывая тот факт, что в текущем году бюджеты, планы закупок, и способы закупок уже сформированы, проведены достаточно длинные процедуры их согласования и утверждения, введение данной нормы, в краткосрочной перспективе, может привести к срыву производственных и сбытовых планов, что негативно скажется на экономике в пост-</w:t>
            </w:r>
            <w:proofErr w:type="spellStart"/>
            <w:r w:rsidRPr="000000AD">
              <w:rPr>
                <w:rFonts w:ascii="Times New Roman" w:hAnsi="Times New Roman" w:cs="Times New Roman"/>
                <w:sz w:val="28"/>
                <w:szCs w:val="28"/>
              </w:rPr>
              <w:t>пандемийный</w:t>
            </w:r>
            <w:proofErr w:type="spellEnd"/>
            <w:r w:rsidRPr="000000AD">
              <w:rPr>
                <w:rFonts w:ascii="Times New Roman" w:hAnsi="Times New Roman" w:cs="Times New Roman"/>
                <w:sz w:val="28"/>
                <w:szCs w:val="28"/>
              </w:rPr>
              <w:t xml:space="preserve"> период ее восстановления</w:t>
            </w:r>
          </w:p>
        </w:tc>
      </w:tr>
      <w:tr w:rsidR="000000AD" w:rsidRPr="00775447" w14:paraId="7AB2DFEC" w14:textId="7277432F" w:rsidTr="00E65E71">
        <w:trPr>
          <w:gridAfter w:val="2"/>
          <w:wAfter w:w="143" w:type="dxa"/>
          <w:trHeight w:val="841"/>
        </w:trPr>
        <w:tc>
          <w:tcPr>
            <w:tcW w:w="814" w:type="dxa"/>
          </w:tcPr>
          <w:p w14:paraId="62282911" w14:textId="3719D349" w:rsidR="000000AD" w:rsidRPr="00775447" w:rsidRDefault="000000AD" w:rsidP="00E152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3</w:t>
            </w:r>
            <w:r w:rsidRPr="00775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142" w:type="dxa"/>
          </w:tcPr>
          <w:p w14:paraId="6C8B899A" w14:textId="77777777" w:rsidR="000000AD" w:rsidRPr="00775447" w:rsidRDefault="000000AD" w:rsidP="005376C2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775447">
              <w:rPr>
                <w:spacing w:val="-2"/>
                <w:sz w:val="28"/>
                <w:szCs w:val="28"/>
              </w:rPr>
              <w:t>Подпункт</w:t>
            </w:r>
            <w:r w:rsidRPr="00775447"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 w:rsidRPr="00775447">
              <w:rPr>
                <w:sz w:val="28"/>
                <w:szCs w:val="28"/>
              </w:rPr>
              <w:t>4)</w:t>
            </w:r>
          </w:p>
          <w:p w14:paraId="39BC4D0A" w14:textId="402ABB54" w:rsidR="000000AD" w:rsidRPr="00775447" w:rsidRDefault="000000AD" w:rsidP="005376C2">
            <w:pPr>
              <w:pStyle w:val="TableParagraph"/>
              <w:kinsoku w:val="0"/>
              <w:overflowPunct w:val="0"/>
              <w:jc w:val="center"/>
              <w:rPr>
                <w:spacing w:val="-2"/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статьи</w:t>
            </w:r>
            <w:r w:rsidRPr="00775447">
              <w:rPr>
                <w:spacing w:val="3"/>
                <w:sz w:val="28"/>
                <w:szCs w:val="28"/>
              </w:rPr>
              <w:t xml:space="preserve"> </w:t>
            </w:r>
            <w:r w:rsidRPr="00775447">
              <w:rPr>
                <w:sz w:val="28"/>
                <w:szCs w:val="28"/>
              </w:rPr>
              <w:t>1</w:t>
            </w:r>
          </w:p>
        </w:tc>
        <w:tc>
          <w:tcPr>
            <w:tcW w:w="3055" w:type="dxa"/>
            <w:gridSpan w:val="2"/>
          </w:tcPr>
          <w:p w14:paraId="42614C06" w14:textId="77777777" w:rsidR="000000AD" w:rsidRPr="00775447" w:rsidRDefault="000000AD" w:rsidP="00E152D9">
            <w:pPr>
              <w:pStyle w:val="TableParagraph"/>
              <w:kinsoku w:val="0"/>
              <w:overflowPunct w:val="0"/>
              <w:ind w:firstLine="324"/>
              <w:jc w:val="both"/>
              <w:rPr>
                <w:spacing w:val="-1"/>
                <w:sz w:val="28"/>
                <w:szCs w:val="28"/>
              </w:rPr>
            </w:pPr>
            <w:r w:rsidRPr="00775447">
              <w:rPr>
                <w:spacing w:val="-1"/>
                <w:sz w:val="28"/>
                <w:szCs w:val="28"/>
              </w:rPr>
              <w:t>Статья</w:t>
            </w:r>
            <w:r w:rsidRPr="00775447">
              <w:rPr>
                <w:spacing w:val="35"/>
                <w:sz w:val="28"/>
                <w:szCs w:val="28"/>
              </w:rPr>
              <w:t xml:space="preserve"> </w:t>
            </w:r>
            <w:r w:rsidRPr="00775447">
              <w:rPr>
                <w:spacing w:val="-3"/>
                <w:sz w:val="28"/>
                <w:szCs w:val="28"/>
              </w:rPr>
              <w:t>1.</w:t>
            </w:r>
            <w:r w:rsidRPr="00775447">
              <w:rPr>
                <w:spacing w:val="33"/>
                <w:sz w:val="28"/>
                <w:szCs w:val="28"/>
              </w:rPr>
              <w:t xml:space="preserve"> </w:t>
            </w:r>
            <w:r w:rsidRPr="00775447">
              <w:rPr>
                <w:spacing w:val="-1"/>
                <w:sz w:val="28"/>
                <w:szCs w:val="28"/>
              </w:rPr>
              <w:t>Основные</w:t>
            </w:r>
            <w:r w:rsidRPr="00775447">
              <w:rPr>
                <w:spacing w:val="34"/>
                <w:sz w:val="28"/>
                <w:szCs w:val="28"/>
              </w:rPr>
              <w:t xml:space="preserve"> </w:t>
            </w:r>
            <w:r w:rsidRPr="00775447">
              <w:rPr>
                <w:spacing w:val="-1"/>
                <w:sz w:val="28"/>
                <w:szCs w:val="28"/>
              </w:rPr>
              <w:t>понятия,</w:t>
            </w:r>
            <w:r w:rsidRPr="00775447">
              <w:rPr>
                <w:spacing w:val="21"/>
                <w:sz w:val="28"/>
                <w:szCs w:val="28"/>
              </w:rPr>
              <w:t xml:space="preserve"> </w:t>
            </w:r>
            <w:r w:rsidRPr="00775447">
              <w:rPr>
                <w:spacing w:val="-1"/>
                <w:sz w:val="28"/>
                <w:szCs w:val="28"/>
              </w:rPr>
              <w:t>используемые</w:t>
            </w:r>
            <w:r w:rsidRPr="00775447">
              <w:rPr>
                <w:spacing w:val="1"/>
                <w:sz w:val="28"/>
                <w:szCs w:val="28"/>
              </w:rPr>
              <w:t xml:space="preserve"> </w:t>
            </w:r>
            <w:r w:rsidRPr="00775447">
              <w:rPr>
                <w:sz w:val="28"/>
                <w:szCs w:val="28"/>
              </w:rPr>
              <w:t>в</w:t>
            </w:r>
            <w:r w:rsidRPr="00775447">
              <w:rPr>
                <w:spacing w:val="3"/>
                <w:sz w:val="28"/>
                <w:szCs w:val="28"/>
              </w:rPr>
              <w:t xml:space="preserve"> </w:t>
            </w:r>
            <w:r w:rsidRPr="00775447">
              <w:rPr>
                <w:spacing w:val="-1"/>
                <w:sz w:val="28"/>
                <w:szCs w:val="28"/>
              </w:rPr>
              <w:t>настоящем Законе</w:t>
            </w:r>
          </w:p>
          <w:p w14:paraId="29AE5919" w14:textId="77777777" w:rsidR="000000AD" w:rsidRPr="00775447" w:rsidRDefault="000000AD" w:rsidP="00E152D9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bCs/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В настоящем Законе используются следующие основные понятия:</w:t>
            </w:r>
          </w:p>
          <w:p w14:paraId="209CE289" w14:textId="77777777" w:rsidR="000000AD" w:rsidRPr="00775447" w:rsidRDefault="000000AD" w:rsidP="00E152D9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bCs/>
                <w:sz w:val="28"/>
                <w:szCs w:val="28"/>
              </w:rPr>
            </w:pPr>
            <w:r w:rsidRPr="00775447">
              <w:rPr>
                <w:b/>
                <w:bCs/>
                <w:sz w:val="28"/>
                <w:szCs w:val="28"/>
              </w:rPr>
              <w:t>…</w:t>
            </w:r>
          </w:p>
          <w:p w14:paraId="07E446A3" w14:textId="3DAB5C10" w:rsidR="000000AD" w:rsidRPr="00775447" w:rsidRDefault="000000AD" w:rsidP="00E152D9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spacing w:val="-1"/>
                <w:sz w:val="28"/>
                <w:szCs w:val="28"/>
              </w:rPr>
            </w:pPr>
            <w:r w:rsidRPr="00775447">
              <w:rPr>
                <w:b/>
                <w:sz w:val="28"/>
                <w:szCs w:val="28"/>
              </w:rPr>
              <w:t>4)</w:t>
            </w:r>
            <w:r w:rsidRPr="00775447">
              <w:rPr>
                <w:spacing w:val="34"/>
                <w:sz w:val="28"/>
                <w:szCs w:val="28"/>
              </w:rPr>
              <w:t xml:space="preserve"> </w:t>
            </w:r>
            <w:r w:rsidRPr="00775447">
              <w:rPr>
                <w:b/>
                <w:spacing w:val="-1"/>
                <w:sz w:val="28"/>
                <w:szCs w:val="28"/>
              </w:rPr>
              <w:t>правила</w:t>
            </w:r>
            <w:r w:rsidRPr="00775447">
              <w:rPr>
                <w:b/>
                <w:spacing w:val="32"/>
                <w:sz w:val="28"/>
                <w:szCs w:val="28"/>
              </w:rPr>
              <w:t xml:space="preserve"> </w:t>
            </w:r>
            <w:r w:rsidRPr="00775447">
              <w:rPr>
                <w:b/>
                <w:spacing w:val="-1"/>
                <w:sz w:val="28"/>
                <w:szCs w:val="28"/>
              </w:rPr>
              <w:t>биржевой</w:t>
            </w:r>
            <w:r w:rsidRPr="00775447">
              <w:rPr>
                <w:b/>
                <w:spacing w:val="34"/>
                <w:sz w:val="28"/>
                <w:szCs w:val="28"/>
              </w:rPr>
              <w:t xml:space="preserve"> </w:t>
            </w:r>
            <w:r w:rsidRPr="00775447">
              <w:rPr>
                <w:b/>
                <w:spacing w:val="-1"/>
                <w:sz w:val="28"/>
                <w:szCs w:val="28"/>
              </w:rPr>
              <w:t>торговли</w:t>
            </w:r>
            <w:r w:rsidRPr="00775447">
              <w:rPr>
                <w:b/>
                <w:spacing w:val="34"/>
                <w:sz w:val="28"/>
                <w:szCs w:val="28"/>
              </w:rPr>
              <w:t xml:space="preserve"> </w:t>
            </w:r>
            <w:r w:rsidRPr="00775447">
              <w:rPr>
                <w:b/>
                <w:sz w:val="28"/>
                <w:szCs w:val="28"/>
              </w:rPr>
              <w:t>–</w:t>
            </w:r>
            <w:r w:rsidRPr="00775447">
              <w:rPr>
                <w:b/>
                <w:spacing w:val="28"/>
                <w:sz w:val="28"/>
                <w:szCs w:val="28"/>
              </w:rPr>
              <w:t xml:space="preserve"> </w:t>
            </w:r>
            <w:r w:rsidRPr="00775447">
              <w:rPr>
                <w:b/>
                <w:spacing w:val="-1"/>
                <w:sz w:val="28"/>
                <w:szCs w:val="28"/>
              </w:rPr>
              <w:t>документ,</w:t>
            </w:r>
            <w:r w:rsidRPr="00775447">
              <w:rPr>
                <w:b/>
                <w:spacing w:val="2"/>
                <w:sz w:val="28"/>
                <w:szCs w:val="28"/>
              </w:rPr>
              <w:t xml:space="preserve"> </w:t>
            </w:r>
            <w:r w:rsidRPr="00775447">
              <w:rPr>
                <w:b/>
                <w:spacing w:val="-1"/>
                <w:sz w:val="28"/>
                <w:szCs w:val="28"/>
              </w:rPr>
              <w:t>устанавливающий</w:t>
            </w:r>
            <w:r w:rsidRPr="00775447">
              <w:rPr>
                <w:b/>
                <w:sz w:val="28"/>
                <w:szCs w:val="28"/>
              </w:rPr>
              <w:t xml:space="preserve"> </w:t>
            </w:r>
            <w:r w:rsidRPr="00775447">
              <w:rPr>
                <w:b/>
                <w:spacing w:val="-1"/>
                <w:sz w:val="28"/>
                <w:szCs w:val="28"/>
              </w:rPr>
              <w:t>порядок</w:t>
            </w:r>
            <w:r w:rsidRPr="00775447">
              <w:rPr>
                <w:b/>
                <w:spacing w:val="34"/>
                <w:sz w:val="28"/>
                <w:szCs w:val="28"/>
              </w:rPr>
              <w:t xml:space="preserve"> </w:t>
            </w:r>
            <w:r w:rsidRPr="00775447">
              <w:rPr>
                <w:b/>
                <w:spacing w:val="-1"/>
                <w:sz w:val="28"/>
                <w:szCs w:val="28"/>
              </w:rPr>
              <w:t>ведения</w:t>
            </w:r>
            <w:r w:rsidRPr="00775447">
              <w:rPr>
                <w:b/>
                <w:spacing w:val="14"/>
                <w:sz w:val="28"/>
                <w:szCs w:val="28"/>
              </w:rPr>
              <w:t xml:space="preserve"> </w:t>
            </w:r>
            <w:r w:rsidRPr="00775447">
              <w:rPr>
                <w:b/>
                <w:spacing w:val="-1"/>
                <w:sz w:val="28"/>
                <w:szCs w:val="28"/>
              </w:rPr>
              <w:t>биржевой</w:t>
            </w:r>
            <w:r w:rsidRPr="00775447">
              <w:rPr>
                <w:b/>
                <w:spacing w:val="10"/>
                <w:sz w:val="28"/>
                <w:szCs w:val="28"/>
              </w:rPr>
              <w:t xml:space="preserve"> </w:t>
            </w:r>
            <w:r w:rsidRPr="00775447">
              <w:rPr>
                <w:b/>
                <w:spacing w:val="-1"/>
                <w:sz w:val="28"/>
                <w:szCs w:val="28"/>
              </w:rPr>
              <w:t>торговли</w:t>
            </w:r>
            <w:r w:rsidRPr="00775447">
              <w:rPr>
                <w:b/>
                <w:spacing w:val="14"/>
                <w:sz w:val="28"/>
                <w:szCs w:val="28"/>
              </w:rPr>
              <w:t xml:space="preserve"> </w:t>
            </w:r>
            <w:r w:rsidRPr="00775447">
              <w:rPr>
                <w:b/>
                <w:bCs/>
                <w:spacing w:val="-1"/>
                <w:sz w:val="28"/>
                <w:szCs w:val="28"/>
              </w:rPr>
              <w:t>для</w:t>
            </w:r>
            <w:r w:rsidRPr="00775447">
              <w:rPr>
                <w:b/>
                <w:bCs/>
                <w:spacing w:val="8"/>
                <w:sz w:val="28"/>
                <w:szCs w:val="28"/>
              </w:rPr>
              <w:t xml:space="preserve"> </w:t>
            </w:r>
            <w:r w:rsidRPr="00775447">
              <w:rPr>
                <w:b/>
                <w:bCs/>
                <w:spacing w:val="-2"/>
                <w:sz w:val="28"/>
                <w:szCs w:val="28"/>
              </w:rPr>
              <w:t>каждой</w:t>
            </w:r>
            <w:r w:rsidRPr="00775447">
              <w:rPr>
                <w:b/>
                <w:bCs/>
                <w:spacing w:val="29"/>
                <w:sz w:val="28"/>
                <w:szCs w:val="28"/>
              </w:rPr>
              <w:t xml:space="preserve"> </w:t>
            </w:r>
            <w:r w:rsidRPr="00775447">
              <w:rPr>
                <w:b/>
                <w:bCs/>
                <w:sz w:val="28"/>
                <w:szCs w:val="28"/>
              </w:rPr>
              <w:t>товарной</w:t>
            </w:r>
            <w:r w:rsidRPr="00775447">
              <w:rPr>
                <w:b/>
                <w:bCs/>
                <w:spacing w:val="5"/>
                <w:sz w:val="28"/>
                <w:szCs w:val="28"/>
              </w:rPr>
              <w:t xml:space="preserve"> </w:t>
            </w:r>
            <w:r w:rsidRPr="00775447">
              <w:rPr>
                <w:b/>
                <w:bCs/>
                <w:spacing w:val="-1"/>
                <w:sz w:val="28"/>
                <w:szCs w:val="28"/>
              </w:rPr>
              <w:t>биржи,</w:t>
            </w:r>
            <w:r w:rsidRPr="00775447">
              <w:rPr>
                <w:b/>
                <w:bCs/>
                <w:spacing w:val="9"/>
                <w:sz w:val="28"/>
                <w:szCs w:val="28"/>
              </w:rPr>
              <w:t xml:space="preserve"> </w:t>
            </w:r>
            <w:r w:rsidRPr="00775447">
              <w:rPr>
                <w:b/>
                <w:bCs/>
                <w:spacing w:val="-1"/>
                <w:sz w:val="28"/>
                <w:szCs w:val="28"/>
              </w:rPr>
              <w:t>разработанный</w:t>
            </w:r>
            <w:r w:rsidRPr="00775447">
              <w:rPr>
                <w:b/>
                <w:bCs/>
                <w:spacing w:val="5"/>
                <w:sz w:val="28"/>
                <w:szCs w:val="28"/>
              </w:rPr>
              <w:t xml:space="preserve"> </w:t>
            </w:r>
            <w:r w:rsidRPr="00775447">
              <w:rPr>
                <w:b/>
                <w:bCs/>
                <w:sz w:val="28"/>
                <w:szCs w:val="28"/>
              </w:rPr>
              <w:t>на</w:t>
            </w:r>
            <w:r w:rsidRPr="00775447">
              <w:rPr>
                <w:b/>
                <w:bCs/>
                <w:spacing w:val="30"/>
                <w:sz w:val="28"/>
                <w:szCs w:val="28"/>
              </w:rPr>
              <w:t xml:space="preserve"> </w:t>
            </w:r>
            <w:r w:rsidRPr="00775447">
              <w:rPr>
                <w:b/>
                <w:bCs/>
                <w:spacing w:val="-1"/>
                <w:sz w:val="28"/>
                <w:szCs w:val="28"/>
              </w:rPr>
              <w:lastRenderedPageBreak/>
              <w:t>основе</w:t>
            </w:r>
            <w:r w:rsidRPr="00775447">
              <w:rPr>
                <w:b/>
                <w:bCs/>
                <w:spacing w:val="10"/>
                <w:sz w:val="28"/>
                <w:szCs w:val="28"/>
              </w:rPr>
              <w:t xml:space="preserve"> </w:t>
            </w:r>
            <w:r w:rsidRPr="00775447">
              <w:rPr>
                <w:b/>
                <w:bCs/>
                <w:sz w:val="28"/>
                <w:szCs w:val="28"/>
              </w:rPr>
              <w:t>типовых</w:t>
            </w:r>
            <w:r w:rsidRPr="00775447">
              <w:rPr>
                <w:b/>
                <w:bCs/>
                <w:spacing w:val="6"/>
                <w:sz w:val="28"/>
                <w:szCs w:val="28"/>
              </w:rPr>
              <w:t xml:space="preserve"> </w:t>
            </w:r>
            <w:r w:rsidRPr="00775447">
              <w:rPr>
                <w:b/>
                <w:bCs/>
                <w:sz w:val="28"/>
                <w:szCs w:val="28"/>
              </w:rPr>
              <w:t>правил</w:t>
            </w:r>
            <w:r w:rsidRPr="00775447">
              <w:rPr>
                <w:b/>
                <w:bCs/>
                <w:spacing w:val="11"/>
                <w:sz w:val="28"/>
                <w:szCs w:val="28"/>
              </w:rPr>
              <w:t xml:space="preserve"> </w:t>
            </w:r>
            <w:r w:rsidRPr="00775447">
              <w:rPr>
                <w:b/>
                <w:bCs/>
                <w:spacing w:val="-1"/>
                <w:sz w:val="28"/>
                <w:szCs w:val="28"/>
              </w:rPr>
              <w:t>биржевой</w:t>
            </w:r>
            <w:r w:rsidRPr="00775447">
              <w:rPr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775447">
              <w:rPr>
                <w:b/>
                <w:bCs/>
                <w:sz w:val="28"/>
                <w:szCs w:val="28"/>
              </w:rPr>
              <w:t>торговли</w:t>
            </w:r>
            <w:r w:rsidRPr="00775447">
              <w:rPr>
                <w:b/>
                <w:sz w:val="28"/>
                <w:szCs w:val="28"/>
              </w:rPr>
              <w:t>;</w:t>
            </w:r>
          </w:p>
        </w:tc>
        <w:tc>
          <w:tcPr>
            <w:tcW w:w="3060" w:type="dxa"/>
            <w:gridSpan w:val="3"/>
          </w:tcPr>
          <w:p w14:paraId="71F7B7CA" w14:textId="77777777" w:rsidR="000000AD" w:rsidRPr="00775447" w:rsidRDefault="000000AD" w:rsidP="00E152D9">
            <w:pPr>
              <w:pStyle w:val="TableParagraph"/>
              <w:kinsoku w:val="0"/>
              <w:overflowPunct w:val="0"/>
              <w:ind w:firstLine="324"/>
              <w:jc w:val="both"/>
              <w:rPr>
                <w:spacing w:val="-1"/>
                <w:sz w:val="28"/>
                <w:szCs w:val="28"/>
              </w:rPr>
            </w:pPr>
            <w:r w:rsidRPr="00775447">
              <w:rPr>
                <w:spacing w:val="-1"/>
                <w:sz w:val="28"/>
                <w:szCs w:val="28"/>
              </w:rPr>
              <w:lastRenderedPageBreak/>
              <w:t>Статья</w:t>
            </w:r>
            <w:r w:rsidRPr="00775447">
              <w:rPr>
                <w:spacing w:val="23"/>
                <w:sz w:val="28"/>
                <w:szCs w:val="28"/>
              </w:rPr>
              <w:t xml:space="preserve"> </w:t>
            </w:r>
            <w:r w:rsidRPr="00775447">
              <w:rPr>
                <w:spacing w:val="-3"/>
                <w:sz w:val="28"/>
                <w:szCs w:val="28"/>
              </w:rPr>
              <w:t>1.</w:t>
            </w:r>
            <w:r w:rsidRPr="00775447">
              <w:rPr>
                <w:spacing w:val="21"/>
                <w:sz w:val="28"/>
                <w:szCs w:val="28"/>
              </w:rPr>
              <w:t xml:space="preserve"> </w:t>
            </w:r>
            <w:r w:rsidRPr="00775447">
              <w:rPr>
                <w:spacing w:val="-1"/>
                <w:sz w:val="28"/>
                <w:szCs w:val="28"/>
              </w:rPr>
              <w:t>Основные</w:t>
            </w:r>
            <w:r w:rsidRPr="00775447">
              <w:rPr>
                <w:spacing w:val="22"/>
                <w:sz w:val="28"/>
                <w:szCs w:val="28"/>
              </w:rPr>
              <w:t xml:space="preserve"> </w:t>
            </w:r>
            <w:r w:rsidRPr="00775447">
              <w:rPr>
                <w:spacing w:val="-1"/>
                <w:sz w:val="28"/>
                <w:szCs w:val="28"/>
              </w:rPr>
              <w:t>понятия,</w:t>
            </w:r>
            <w:r w:rsidRPr="00775447">
              <w:rPr>
                <w:spacing w:val="21"/>
                <w:sz w:val="28"/>
                <w:szCs w:val="28"/>
              </w:rPr>
              <w:t xml:space="preserve"> </w:t>
            </w:r>
            <w:r w:rsidRPr="00775447">
              <w:rPr>
                <w:spacing w:val="-1"/>
                <w:sz w:val="28"/>
                <w:szCs w:val="28"/>
              </w:rPr>
              <w:t>используемые</w:t>
            </w:r>
            <w:r w:rsidRPr="00775447">
              <w:rPr>
                <w:spacing w:val="1"/>
                <w:sz w:val="28"/>
                <w:szCs w:val="28"/>
              </w:rPr>
              <w:t xml:space="preserve"> </w:t>
            </w:r>
            <w:r w:rsidRPr="00775447">
              <w:rPr>
                <w:sz w:val="28"/>
                <w:szCs w:val="28"/>
              </w:rPr>
              <w:t>в</w:t>
            </w:r>
            <w:r w:rsidRPr="00775447">
              <w:rPr>
                <w:spacing w:val="3"/>
                <w:sz w:val="28"/>
                <w:szCs w:val="28"/>
              </w:rPr>
              <w:t xml:space="preserve"> </w:t>
            </w:r>
            <w:r w:rsidRPr="00775447">
              <w:rPr>
                <w:spacing w:val="-1"/>
                <w:sz w:val="28"/>
                <w:szCs w:val="28"/>
              </w:rPr>
              <w:t>настоящем Законе</w:t>
            </w:r>
          </w:p>
          <w:p w14:paraId="4752A264" w14:textId="77777777" w:rsidR="000000AD" w:rsidRPr="00775447" w:rsidRDefault="000000AD" w:rsidP="00E152D9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bCs/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В настоящем Законе используются следующие основные понятия:</w:t>
            </w:r>
          </w:p>
          <w:p w14:paraId="482CA048" w14:textId="77777777" w:rsidR="000000AD" w:rsidRPr="00775447" w:rsidRDefault="000000AD" w:rsidP="00E152D9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bCs/>
                <w:sz w:val="28"/>
                <w:szCs w:val="28"/>
              </w:rPr>
            </w:pPr>
            <w:r w:rsidRPr="00775447">
              <w:rPr>
                <w:b/>
                <w:bCs/>
                <w:sz w:val="28"/>
                <w:szCs w:val="28"/>
              </w:rPr>
              <w:t>…</w:t>
            </w:r>
          </w:p>
          <w:p w14:paraId="5B769210" w14:textId="3172E317" w:rsidR="000000AD" w:rsidRPr="00775447" w:rsidRDefault="000000AD" w:rsidP="00E152D9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spacing w:val="-1"/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4)</w:t>
            </w:r>
            <w:r w:rsidRPr="00775447">
              <w:rPr>
                <w:spacing w:val="8"/>
                <w:sz w:val="28"/>
                <w:szCs w:val="28"/>
              </w:rPr>
              <w:t xml:space="preserve"> </w:t>
            </w:r>
            <w:r w:rsidRPr="00775447">
              <w:rPr>
                <w:color w:val="000000" w:themeColor="text1"/>
                <w:sz w:val="28"/>
                <w:szCs w:val="28"/>
              </w:rPr>
              <w:t>правила</w:t>
            </w:r>
            <w:r w:rsidRPr="00775447">
              <w:rPr>
                <w:color w:val="000000" w:themeColor="text1"/>
                <w:spacing w:val="6"/>
                <w:sz w:val="28"/>
                <w:szCs w:val="28"/>
              </w:rPr>
              <w:t xml:space="preserve"> </w:t>
            </w:r>
            <w:r w:rsidRPr="00775447">
              <w:rPr>
                <w:color w:val="000000" w:themeColor="text1"/>
                <w:spacing w:val="-1"/>
                <w:sz w:val="28"/>
                <w:szCs w:val="28"/>
              </w:rPr>
              <w:t>биржевой</w:t>
            </w:r>
            <w:r w:rsidRPr="00775447">
              <w:rPr>
                <w:color w:val="000000" w:themeColor="text1"/>
                <w:spacing w:val="7"/>
                <w:sz w:val="28"/>
                <w:szCs w:val="28"/>
              </w:rPr>
              <w:t xml:space="preserve"> </w:t>
            </w:r>
            <w:r w:rsidRPr="00775447">
              <w:rPr>
                <w:color w:val="000000" w:themeColor="text1"/>
                <w:spacing w:val="-1"/>
                <w:sz w:val="28"/>
                <w:szCs w:val="28"/>
              </w:rPr>
              <w:t>торговли</w:t>
            </w:r>
            <w:r w:rsidRPr="00775447">
              <w:rPr>
                <w:color w:val="000000" w:themeColor="text1"/>
                <w:spacing w:val="12"/>
                <w:sz w:val="28"/>
                <w:szCs w:val="28"/>
              </w:rPr>
              <w:t xml:space="preserve"> </w:t>
            </w:r>
            <w:r w:rsidRPr="00775447">
              <w:rPr>
                <w:color w:val="000000" w:themeColor="text1"/>
                <w:sz w:val="28"/>
                <w:szCs w:val="28"/>
              </w:rPr>
              <w:t>–</w:t>
            </w:r>
            <w:r w:rsidRPr="00775447">
              <w:rPr>
                <w:color w:val="000000" w:themeColor="text1"/>
                <w:spacing w:val="27"/>
                <w:sz w:val="28"/>
                <w:szCs w:val="28"/>
              </w:rPr>
              <w:t xml:space="preserve"> </w:t>
            </w:r>
            <w:r w:rsidRPr="00775447">
              <w:rPr>
                <w:color w:val="000000" w:themeColor="text1"/>
                <w:spacing w:val="-1"/>
                <w:sz w:val="28"/>
                <w:szCs w:val="28"/>
              </w:rPr>
              <w:t>документ,</w:t>
            </w:r>
            <w:r w:rsidRPr="00775447">
              <w:rPr>
                <w:color w:val="000000" w:themeColor="text1"/>
                <w:spacing w:val="14"/>
                <w:sz w:val="28"/>
                <w:szCs w:val="28"/>
              </w:rPr>
              <w:t xml:space="preserve"> </w:t>
            </w:r>
            <w:r w:rsidRPr="00775447">
              <w:rPr>
                <w:color w:val="000000" w:themeColor="text1"/>
                <w:spacing w:val="-1"/>
                <w:sz w:val="28"/>
                <w:szCs w:val="28"/>
              </w:rPr>
              <w:t>устанавливающий</w:t>
            </w:r>
            <w:r w:rsidRPr="00775447">
              <w:rPr>
                <w:color w:val="000000" w:themeColor="text1"/>
                <w:spacing w:val="12"/>
                <w:sz w:val="28"/>
                <w:szCs w:val="28"/>
              </w:rPr>
              <w:t xml:space="preserve"> </w:t>
            </w:r>
            <w:r w:rsidRPr="00775447">
              <w:rPr>
                <w:color w:val="000000" w:themeColor="text1"/>
                <w:spacing w:val="-1"/>
                <w:sz w:val="28"/>
                <w:szCs w:val="28"/>
              </w:rPr>
              <w:t>порядок</w:t>
            </w:r>
            <w:r w:rsidRPr="00775447">
              <w:rPr>
                <w:color w:val="000000" w:themeColor="text1"/>
                <w:spacing w:val="34"/>
                <w:sz w:val="28"/>
                <w:szCs w:val="28"/>
              </w:rPr>
              <w:t xml:space="preserve"> </w:t>
            </w:r>
            <w:r w:rsidRPr="00775447">
              <w:rPr>
                <w:color w:val="000000" w:themeColor="text1"/>
                <w:spacing w:val="-1"/>
                <w:sz w:val="28"/>
                <w:szCs w:val="28"/>
              </w:rPr>
              <w:t>ведения</w:t>
            </w:r>
            <w:r w:rsidRPr="00775447">
              <w:rPr>
                <w:color w:val="000000" w:themeColor="text1"/>
                <w:spacing w:val="28"/>
                <w:sz w:val="28"/>
                <w:szCs w:val="28"/>
              </w:rPr>
              <w:t xml:space="preserve"> </w:t>
            </w:r>
            <w:r w:rsidRPr="00775447">
              <w:rPr>
                <w:color w:val="000000" w:themeColor="text1"/>
                <w:spacing w:val="-1"/>
                <w:sz w:val="28"/>
                <w:szCs w:val="28"/>
              </w:rPr>
              <w:t>биржевой</w:t>
            </w:r>
            <w:r w:rsidRPr="00775447">
              <w:rPr>
                <w:color w:val="000000" w:themeColor="text1"/>
                <w:spacing w:val="24"/>
                <w:sz w:val="28"/>
                <w:szCs w:val="28"/>
              </w:rPr>
              <w:t xml:space="preserve"> </w:t>
            </w:r>
            <w:r w:rsidRPr="00775447">
              <w:rPr>
                <w:color w:val="000000" w:themeColor="text1"/>
                <w:spacing w:val="-1"/>
                <w:sz w:val="28"/>
                <w:szCs w:val="28"/>
              </w:rPr>
              <w:t>торговли</w:t>
            </w:r>
            <w:r w:rsidRPr="00775447">
              <w:rPr>
                <w:color w:val="000000" w:themeColor="text1"/>
                <w:spacing w:val="28"/>
                <w:sz w:val="28"/>
                <w:szCs w:val="28"/>
              </w:rPr>
              <w:t xml:space="preserve"> </w:t>
            </w:r>
            <w:r w:rsidRPr="00775447">
              <w:rPr>
                <w:b/>
                <w:bCs/>
                <w:color w:val="000000" w:themeColor="text1"/>
                <w:sz w:val="28"/>
                <w:szCs w:val="28"/>
              </w:rPr>
              <w:t>на</w:t>
            </w:r>
            <w:r w:rsidRPr="00775447">
              <w:rPr>
                <w:b/>
                <w:bCs/>
                <w:color w:val="000000" w:themeColor="text1"/>
                <w:spacing w:val="23"/>
                <w:sz w:val="28"/>
                <w:szCs w:val="28"/>
              </w:rPr>
              <w:t xml:space="preserve"> </w:t>
            </w:r>
            <w:r w:rsidRPr="00775447">
              <w:rPr>
                <w:b/>
                <w:bCs/>
                <w:color w:val="000000" w:themeColor="text1"/>
                <w:spacing w:val="-1"/>
                <w:sz w:val="28"/>
                <w:szCs w:val="28"/>
              </w:rPr>
              <w:t>товарной</w:t>
            </w:r>
            <w:r w:rsidRPr="00775447">
              <w:rPr>
                <w:b/>
                <w:bCs/>
                <w:color w:val="000000" w:themeColor="text1"/>
                <w:spacing w:val="34"/>
                <w:sz w:val="28"/>
                <w:szCs w:val="28"/>
              </w:rPr>
              <w:t xml:space="preserve"> </w:t>
            </w:r>
            <w:r w:rsidRPr="00775447">
              <w:rPr>
                <w:b/>
                <w:bCs/>
                <w:color w:val="000000" w:themeColor="text1"/>
                <w:spacing w:val="-1"/>
                <w:sz w:val="28"/>
                <w:szCs w:val="28"/>
              </w:rPr>
              <w:t>бирже</w:t>
            </w:r>
            <w:r w:rsidRPr="00775447">
              <w:rPr>
                <w:color w:val="000000" w:themeColor="text1"/>
                <w:spacing w:val="-1"/>
                <w:sz w:val="28"/>
                <w:szCs w:val="28"/>
              </w:rPr>
              <w:t>;</w:t>
            </w:r>
          </w:p>
        </w:tc>
        <w:tc>
          <w:tcPr>
            <w:tcW w:w="2970" w:type="dxa"/>
          </w:tcPr>
          <w:p w14:paraId="745AF8DB" w14:textId="73BFECD0" w:rsidR="000000AD" w:rsidRPr="00775447" w:rsidRDefault="000000AD" w:rsidP="00E152D9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544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 целях исключения дискриминационных условий и положений правил биржевой торговли, ограничивающих конкуренцию и доступ </w:t>
            </w:r>
            <w:proofErr w:type="gramStart"/>
            <w:r w:rsidRPr="0077544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 товарной бирже</w:t>
            </w:r>
            <w:proofErr w:type="gramEnd"/>
            <w:r w:rsidRPr="0077544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предлагается утвердить их приказом уполномоченного органа на уровне НПА.</w:t>
            </w:r>
          </w:p>
        </w:tc>
        <w:tc>
          <w:tcPr>
            <w:tcW w:w="4522" w:type="dxa"/>
            <w:gridSpan w:val="2"/>
            <w:vAlign w:val="center"/>
          </w:tcPr>
          <w:p w14:paraId="645958E9" w14:textId="4AB8EB61" w:rsidR="000000AD" w:rsidRPr="000000AD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0AD">
              <w:rPr>
                <w:rFonts w:ascii="Times New Roman" w:hAnsi="Times New Roman" w:cs="Times New Roman"/>
                <w:sz w:val="28"/>
                <w:szCs w:val="28"/>
              </w:rPr>
              <w:t>С учетом уже сложившейся практики формирования правил организации торговли на различных отраслевых товарных рынках, было бы целесообразно трансформировать их в соответствующие правила (регламенты), сегментированные по отраслевой специфике, вместо принятия единого документа, который может потенциально утратить актуальность в связи с расширением перечня биржевых товаров и изменением биржевой инфраструктуры, которую повлечет принятие данного проекта ЗРК.</w:t>
            </w:r>
          </w:p>
        </w:tc>
      </w:tr>
      <w:tr w:rsidR="000000AD" w:rsidRPr="00775447" w14:paraId="03047AB1" w14:textId="6EDFF809" w:rsidTr="00E65E71">
        <w:trPr>
          <w:gridAfter w:val="2"/>
          <w:wAfter w:w="143" w:type="dxa"/>
          <w:trHeight w:val="1207"/>
        </w:trPr>
        <w:tc>
          <w:tcPr>
            <w:tcW w:w="814" w:type="dxa"/>
          </w:tcPr>
          <w:p w14:paraId="352B5005" w14:textId="3A80F6D6" w:rsidR="000000AD" w:rsidRPr="00775447" w:rsidRDefault="000000AD" w:rsidP="00E152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</w:t>
            </w:r>
            <w:r w:rsidRPr="00775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142" w:type="dxa"/>
          </w:tcPr>
          <w:p w14:paraId="324FB38D" w14:textId="77777777" w:rsidR="000000AD" w:rsidRPr="00775447" w:rsidRDefault="000000AD" w:rsidP="005376C2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775447">
              <w:rPr>
                <w:spacing w:val="-2"/>
                <w:sz w:val="28"/>
                <w:szCs w:val="28"/>
              </w:rPr>
              <w:t>Подпункт</w:t>
            </w:r>
            <w:r w:rsidRPr="00775447"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 w:rsidRPr="00775447">
              <w:rPr>
                <w:sz w:val="28"/>
                <w:szCs w:val="28"/>
              </w:rPr>
              <w:t>5)</w:t>
            </w:r>
          </w:p>
          <w:p w14:paraId="59A9AA2E" w14:textId="36A802BD" w:rsidR="000000AD" w:rsidRPr="00775447" w:rsidRDefault="000000AD" w:rsidP="005376C2">
            <w:pPr>
              <w:pStyle w:val="TableParagraph"/>
              <w:kinsoku w:val="0"/>
              <w:overflowPunct w:val="0"/>
              <w:jc w:val="center"/>
              <w:rPr>
                <w:spacing w:val="-2"/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статьи</w:t>
            </w:r>
            <w:r w:rsidRPr="00775447">
              <w:rPr>
                <w:spacing w:val="3"/>
                <w:sz w:val="28"/>
                <w:szCs w:val="28"/>
              </w:rPr>
              <w:t xml:space="preserve"> </w:t>
            </w:r>
            <w:r w:rsidRPr="00775447">
              <w:rPr>
                <w:sz w:val="28"/>
                <w:szCs w:val="28"/>
              </w:rPr>
              <w:t>1</w:t>
            </w:r>
          </w:p>
        </w:tc>
        <w:tc>
          <w:tcPr>
            <w:tcW w:w="3055" w:type="dxa"/>
            <w:gridSpan w:val="2"/>
          </w:tcPr>
          <w:p w14:paraId="667DD052" w14:textId="77777777" w:rsidR="000000AD" w:rsidRPr="00775447" w:rsidRDefault="000000AD" w:rsidP="00E152D9">
            <w:pPr>
              <w:pStyle w:val="TableParagraph"/>
              <w:kinsoku w:val="0"/>
              <w:overflowPunct w:val="0"/>
              <w:ind w:firstLine="324"/>
              <w:jc w:val="both"/>
              <w:rPr>
                <w:spacing w:val="-1"/>
                <w:sz w:val="28"/>
                <w:szCs w:val="28"/>
              </w:rPr>
            </w:pPr>
            <w:r w:rsidRPr="00775447">
              <w:rPr>
                <w:spacing w:val="-1"/>
                <w:sz w:val="28"/>
                <w:szCs w:val="28"/>
              </w:rPr>
              <w:t>Статья</w:t>
            </w:r>
            <w:r w:rsidRPr="00775447">
              <w:rPr>
                <w:spacing w:val="35"/>
                <w:sz w:val="28"/>
                <w:szCs w:val="28"/>
              </w:rPr>
              <w:t xml:space="preserve"> </w:t>
            </w:r>
            <w:r w:rsidRPr="00775447">
              <w:rPr>
                <w:spacing w:val="-3"/>
                <w:sz w:val="28"/>
                <w:szCs w:val="28"/>
              </w:rPr>
              <w:t>1.</w:t>
            </w:r>
            <w:r w:rsidRPr="00775447">
              <w:rPr>
                <w:spacing w:val="33"/>
                <w:sz w:val="28"/>
                <w:szCs w:val="28"/>
              </w:rPr>
              <w:t xml:space="preserve"> </w:t>
            </w:r>
            <w:r w:rsidRPr="00775447">
              <w:rPr>
                <w:spacing w:val="-1"/>
                <w:sz w:val="28"/>
                <w:szCs w:val="28"/>
              </w:rPr>
              <w:t>Основные</w:t>
            </w:r>
            <w:r w:rsidRPr="00775447">
              <w:rPr>
                <w:spacing w:val="34"/>
                <w:sz w:val="28"/>
                <w:szCs w:val="28"/>
              </w:rPr>
              <w:t xml:space="preserve"> </w:t>
            </w:r>
            <w:r w:rsidRPr="00775447">
              <w:rPr>
                <w:spacing w:val="-1"/>
                <w:sz w:val="28"/>
                <w:szCs w:val="28"/>
              </w:rPr>
              <w:t>понятия,</w:t>
            </w:r>
            <w:r w:rsidRPr="00775447">
              <w:rPr>
                <w:spacing w:val="21"/>
                <w:sz w:val="28"/>
                <w:szCs w:val="28"/>
              </w:rPr>
              <w:t xml:space="preserve"> </w:t>
            </w:r>
            <w:r w:rsidRPr="00775447">
              <w:rPr>
                <w:spacing w:val="-1"/>
                <w:sz w:val="28"/>
                <w:szCs w:val="28"/>
              </w:rPr>
              <w:t>используемые</w:t>
            </w:r>
            <w:r w:rsidRPr="00775447">
              <w:rPr>
                <w:spacing w:val="1"/>
                <w:sz w:val="28"/>
                <w:szCs w:val="28"/>
              </w:rPr>
              <w:t xml:space="preserve"> </w:t>
            </w:r>
            <w:r w:rsidRPr="00775447">
              <w:rPr>
                <w:sz w:val="28"/>
                <w:szCs w:val="28"/>
              </w:rPr>
              <w:t>в</w:t>
            </w:r>
            <w:r w:rsidRPr="00775447">
              <w:rPr>
                <w:spacing w:val="3"/>
                <w:sz w:val="28"/>
                <w:szCs w:val="28"/>
              </w:rPr>
              <w:t xml:space="preserve"> </w:t>
            </w:r>
            <w:r w:rsidRPr="00775447">
              <w:rPr>
                <w:spacing w:val="-1"/>
                <w:sz w:val="28"/>
                <w:szCs w:val="28"/>
              </w:rPr>
              <w:t>настоящем Законе</w:t>
            </w:r>
          </w:p>
          <w:p w14:paraId="03ADB475" w14:textId="77777777" w:rsidR="000000AD" w:rsidRPr="00775447" w:rsidRDefault="000000AD" w:rsidP="00E152D9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bCs/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В настоящем Законе используются следующие основные понятия:</w:t>
            </w:r>
          </w:p>
          <w:p w14:paraId="39F097BD" w14:textId="77777777" w:rsidR="000000AD" w:rsidRPr="00775447" w:rsidRDefault="000000AD" w:rsidP="00E152D9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bCs/>
                <w:sz w:val="28"/>
                <w:szCs w:val="28"/>
              </w:rPr>
            </w:pPr>
            <w:r w:rsidRPr="00775447">
              <w:rPr>
                <w:b/>
                <w:bCs/>
                <w:sz w:val="28"/>
                <w:szCs w:val="28"/>
              </w:rPr>
              <w:t>…</w:t>
            </w:r>
          </w:p>
          <w:p w14:paraId="5CF299CD" w14:textId="5DFA0014" w:rsidR="000000AD" w:rsidRPr="00775447" w:rsidRDefault="000000AD" w:rsidP="00E152D9">
            <w:pPr>
              <w:pStyle w:val="TableParagraph"/>
              <w:kinsoku w:val="0"/>
              <w:overflowPunct w:val="0"/>
              <w:ind w:firstLine="324"/>
              <w:jc w:val="both"/>
              <w:rPr>
                <w:spacing w:val="-1"/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5)</w:t>
            </w:r>
            <w:r w:rsidRPr="00775447">
              <w:rPr>
                <w:spacing w:val="34"/>
                <w:sz w:val="28"/>
                <w:szCs w:val="28"/>
              </w:rPr>
              <w:t xml:space="preserve"> </w:t>
            </w:r>
            <w:r w:rsidRPr="00775447">
              <w:rPr>
                <w:spacing w:val="-1"/>
                <w:sz w:val="28"/>
                <w:szCs w:val="28"/>
              </w:rPr>
              <w:t xml:space="preserve">биржевые торги – процесс, проводимый в рамках правил биржевой торговли, направленный на совершение сделок по биржевым товарам, </w:t>
            </w:r>
            <w:proofErr w:type="spellStart"/>
            <w:r w:rsidRPr="00775447">
              <w:rPr>
                <w:b/>
                <w:spacing w:val="-1"/>
                <w:sz w:val="28"/>
                <w:szCs w:val="28"/>
              </w:rPr>
              <w:t>нестандартизированным</w:t>
            </w:r>
            <w:proofErr w:type="spellEnd"/>
            <w:r w:rsidRPr="00775447">
              <w:rPr>
                <w:b/>
                <w:spacing w:val="-1"/>
                <w:sz w:val="28"/>
                <w:szCs w:val="28"/>
              </w:rPr>
              <w:t xml:space="preserve"> товарам</w:t>
            </w:r>
            <w:r w:rsidRPr="00775447">
              <w:rPr>
                <w:spacing w:val="-1"/>
                <w:sz w:val="28"/>
                <w:szCs w:val="28"/>
              </w:rPr>
              <w:t xml:space="preserve"> на основе электронных заявок, поданных в электронную торговую систему товарной биржи, обеспечивающую автоматизацию процесса заключения биржевых сделок;</w:t>
            </w:r>
          </w:p>
        </w:tc>
        <w:tc>
          <w:tcPr>
            <w:tcW w:w="3060" w:type="dxa"/>
            <w:gridSpan w:val="3"/>
          </w:tcPr>
          <w:p w14:paraId="5AE1F7F9" w14:textId="77777777" w:rsidR="000000AD" w:rsidRPr="00775447" w:rsidRDefault="000000AD" w:rsidP="00E152D9">
            <w:pPr>
              <w:pStyle w:val="TableParagraph"/>
              <w:kinsoku w:val="0"/>
              <w:overflowPunct w:val="0"/>
              <w:ind w:firstLine="324"/>
              <w:jc w:val="both"/>
              <w:rPr>
                <w:spacing w:val="-1"/>
                <w:sz w:val="28"/>
                <w:szCs w:val="28"/>
              </w:rPr>
            </w:pPr>
            <w:r w:rsidRPr="00775447">
              <w:rPr>
                <w:spacing w:val="-1"/>
                <w:sz w:val="28"/>
                <w:szCs w:val="28"/>
              </w:rPr>
              <w:t>Статья</w:t>
            </w:r>
            <w:r w:rsidRPr="00775447">
              <w:rPr>
                <w:spacing w:val="35"/>
                <w:sz w:val="28"/>
                <w:szCs w:val="28"/>
              </w:rPr>
              <w:t xml:space="preserve"> </w:t>
            </w:r>
            <w:r w:rsidRPr="00775447">
              <w:rPr>
                <w:spacing w:val="-3"/>
                <w:sz w:val="28"/>
                <w:szCs w:val="28"/>
              </w:rPr>
              <w:t>1.</w:t>
            </w:r>
            <w:r w:rsidRPr="00775447">
              <w:rPr>
                <w:spacing w:val="33"/>
                <w:sz w:val="28"/>
                <w:szCs w:val="28"/>
              </w:rPr>
              <w:t xml:space="preserve"> </w:t>
            </w:r>
            <w:r w:rsidRPr="00775447">
              <w:rPr>
                <w:spacing w:val="-1"/>
                <w:sz w:val="28"/>
                <w:szCs w:val="28"/>
              </w:rPr>
              <w:t>Основные</w:t>
            </w:r>
            <w:r w:rsidRPr="00775447">
              <w:rPr>
                <w:spacing w:val="34"/>
                <w:sz w:val="28"/>
                <w:szCs w:val="28"/>
              </w:rPr>
              <w:t xml:space="preserve"> </w:t>
            </w:r>
            <w:r w:rsidRPr="00775447">
              <w:rPr>
                <w:spacing w:val="-1"/>
                <w:sz w:val="28"/>
                <w:szCs w:val="28"/>
              </w:rPr>
              <w:t>понятия,</w:t>
            </w:r>
            <w:r w:rsidRPr="00775447">
              <w:rPr>
                <w:spacing w:val="21"/>
                <w:sz w:val="28"/>
                <w:szCs w:val="28"/>
              </w:rPr>
              <w:t xml:space="preserve"> </w:t>
            </w:r>
            <w:r w:rsidRPr="00775447">
              <w:rPr>
                <w:spacing w:val="-1"/>
                <w:sz w:val="28"/>
                <w:szCs w:val="28"/>
              </w:rPr>
              <w:t>используемые</w:t>
            </w:r>
            <w:r w:rsidRPr="00775447">
              <w:rPr>
                <w:spacing w:val="1"/>
                <w:sz w:val="28"/>
                <w:szCs w:val="28"/>
              </w:rPr>
              <w:t xml:space="preserve"> </w:t>
            </w:r>
            <w:r w:rsidRPr="00775447">
              <w:rPr>
                <w:sz w:val="28"/>
                <w:szCs w:val="28"/>
              </w:rPr>
              <w:t>в</w:t>
            </w:r>
            <w:r w:rsidRPr="00775447">
              <w:rPr>
                <w:spacing w:val="3"/>
                <w:sz w:val="28"/>
                <w:szCs w:val="28"/>
              </w:rPr>
              <w:t xml:space="preserve"> </w:t>
            </w:r>
            <w:r w:rsidRPr="00775447">
              <w:rPr>
                <w:spacing w:val="-1"/>
                <w:sz w:val="28"/>
                <w:szCs w:val="28"/>
              </w:rPr>
              <w:t>настоящем Законе</w:t>
            </w:r>
          </w:p>
          <w:p w14:paraId="29F2FD33" w14:textId="77777777" w:rsidR="000000AD" w:rsidRPr="00775447" w:rsidRDefault="000000AD" w:rsidP="00E152D9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bCs/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В настоящем Законе используются следующие основные понятия:</w:t>
            </w:r>
          </w:p>
          <w:p w14:paraId="69E85D06" w14:textId="77777777" w:rsidR="000000AD" w:rsidRPr="00775447" w:rsidRDefault="000000AD" w:rsidP="00E152D9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bCs/>
                <w:sz w:val="28"/>
                <w:szCs w:val="28"/>
              </w:rPr>
            </w:pPr>
            <w:r w:rsidRPr="00775447">
              <w:rPr>
                <w:b/>
                <w:bCs/>
                <w:sz w:val="28"/>
                <w:szCs w:val="28"/>
              </w:rPr>
              <w:t>…</w:t>
            </w:r>
          </w:p>
          <w:p w14:paraId="1245A4AC" w14:textId="77777777" w:rsidR="000000AD" w:rsidRPr="00775447" w:rsidRDefault="000000AD" w:rsidP="00E152D9">
            <w:pPr>
              <w:pStyle w:val="TableParagraph"/>
              <w:kinsoku w:val="0"/>
              <w:overflowPunct w:val="0"/>
              <w:ind w:firstLine="324"/>
              <w:jc w:val="both"/>
              <w:rPr>
                <w:spacing w:val="-1"/>
                <w:sz w:val="28"/>
                <w:szCs w:val="28"/>
              </w:rPr>
            </w:pPr>
            <w:r w:rsidRPr="00775447">
              <w:rPr>
                <w:spacing w:val="-1"/>
                <w:sz w:val="28"/>
                <w:szCs w:val="28"/>
              </w:rPr>
              <w:t>5) биржевые торги – процесс, проводимый в рамках правил биржевой торговли, направленный на совершение сделок по биржевым товарам на основе электронных заявок, поданных в электронную торговую систему товарной биржи, обеспечивающую автоматизацию процесса заключения биржевых сделок;</w:t>
            </w:r>
          </w:p>
          <w:p w14:paraId="6203274F" w14:textId="77777777" w:rsidR="000000AD" w:rsidRPr="00775447" w:rsidRDefault="000000AD" w:rsidP="00E152D9">
            <w:pPr>
              <w:pStyle w:val="TableParagraph"/>
              <w:kinsoku w:val="0"/>
              <w:overflowPunct w:val="0"/>
              <w:ind w:firstLine="324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2970" w:type="dxa"/>
          </w:tcPr>
          <w:p w14:paraId="14CB06C5" w14:textId="4A71FE77" w:rsidR="000000AD" w:rsidRPr="00775447" w:rsidRDefault="000000AD" w:rsidP="00E152D9">
            <w:pPr>
              <w:pStyle w:val="a6"/>
              <w:tabs>
                <w:tab w:val="left" w:pos="1134"/>
              </w:tabs>
              <w:ind w:left="0"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В целях установления единой политики для торговли биржевыми товарами.</w:t>
            </w:r>
          </w:p>
          <w:p w14:paraId="4BCF7474" w14:textId="77777777" w:rsidR="000000AD" w:rsidRPr="00775447" w:rsidRDefault="000000AD" w:rsidP="00E152D9">
            <w:pPr>
              <w:tabs>
                <w:tab w:val="left" w:pos="1134"/>
              </w:tabs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В рамках указанного закрепить организацию торгов за биржами биржевыми товарами (однородными, стандартизированными товарами) за товарными биржами;</w:t>
            </w:r>
          </w:p>
          <w:p w14:paraId="2E07F9BC" w14:textId="77777777" w:rsidR="000000AD" w:rsidRPr="00775447" w:rsidRDefault="000000AD" w:rsidP="00E152D9">
            <w:pPr>
              <w:pStyle w:val="a6"/>
              <w:tabs>
                <w:tab w:val="left" w:pos="1134"/>
              </w:tabs>
              <w:ind w:left="0"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2" w:type="dxa"/>
            <w:gridSpan w:val="2"/>
            <w:vAlign w:val="center"/>
          </w:tcPr>
          <w:p w14:paraId="383C2C16" w14:textId="77777777" w:rsidR="00755636" w:rsidRPr="00755636" w:rsidRDefault="00755636" w:rsidP="00755636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636">
              <w:rPr>
                <w:rFonts w:ascii="Times New Roman" w:hAnsi="Times New Roman" w:cs="Times New Roman"/>
                <w:sz w:val="28"/>
                <w:szCs w:val="28"/>
              </w:rPr>
              <w:t>Просим сохранить действующую редакцию подпункта 5) статьи 1</w:t>
            </w:r>
          </w:p>
          <w:p w14:paraId="77741A1C" w14:textId="77777777" w:rsidR="00755636" w:rsidRPr="00755636" w:rsidRDefault="00755636" w:rsidP="00755636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3B6D94" w14:textId="3C1AA75F" w:rsidR="000000AD" w:rsidRPr="00755636" w:rsidRDefault="00755636" w:rsidP="00755636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636">
              <w:rPr>
                <w:rFonts w:ascii="Times New Roman" w:hAnsi="Times New Roman" w:cs="Times New Roman"/>
                <w:sz w:val="28"/>
                <w:szCs w:val="28"/>
              </w:rPr>
              <w:t>Обоснование аналогичное пункту 1 сравнительной таблицы</w:t>
            </w:r>
          </w:p>
        </w:tc>
      </w:tr>
      <w:tr w:rsidR="000000AD" w:rsidRPr="00775447" w14:paraId="660625F9" w14:textId="7FE7876D" w:rsidTr="00E65E71">
        <w:trPr>
          <w:gridAfter w:val="2"/>
          <w:wAfter w:w="143" w:type="dxa"/>
          <w:trHeight w:val="1207"/>
        </w:trPr>
        <w:tc>
          <w:tcPr>
            <w:tcW w:w="814" w:type="dxa"/>
          </w:tcPr>
          <w:p w14:paraId="3A0FE1B0" w14:textId="558E9B48" w:rsidR="000000AD" w:rsidRPr="00775447" w:rsidRDefault="000000AD" w:rsidP="00E152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754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5.</w:t>
            </w:r>
          </w:p>
        </w:tc>
        <w:tc>
          <w:tcPr>
            <w:tcW w:w="1142" w:type="dxa"/>
          </w:tcPr>
          <w:p w14:paraId="24CFF94D" w14:textId="77777777" w:rsidR="000000AD" w:rsidRPr="00775447" w:rsidRDefault="000000AD" w:rsidP="005376C2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proofErr w:type="gramStart"/>
            <w:r w:rsidRPr="00775447">
              <w:rPr>
                <w:spacing w:val="-2"/>
                <w:sz w:val="28"/>
                <w:szCs w:val="28"/>
              </w:rPr>
              <w:t>Подпункт</w:t>
            </w:r>
            <w:r w:rsidRPr="00775447">
              <w:rPr>
                <w:sz w:val="28"/>
                <w:szCs w:val="28"/>
              </w:rPr>
              <w:t xml:space="preserve"> </w:t>
            </w:r>
            <w:r w:rsidRPr="00775447">
              <w:rPr>
                <w:spacing w:val="11"/>
                <w:sz w:val="28"/>
                <w:szCs w:val="28"/>
              </w:rPr>
              <w:t xml:space="preserve"> </w:t>
            </w:r>
            <w:r w:rsidRPr="00775447">
              <w:rPr>
                <w:sz w:val="28"/>
                <w:szCs w:val="28"/>
              </w:rPr>
              <w:t>6</w:t>
            </w:r>
            <w:proofErr w:type="gramEnd"/>
            <w:r w:rsidRPr="00775447">
              <w:rPr>
                <w:sz w:val="28"/>
                <w:szCs w:val="28"/>
              </w:rPr>
              <w:t>)</w:t>
            </w:r>
          </w:p>
          <w:p w14:paraId="00EE8365" w14:textId="599BC34E" w:rsidR="000000AD" w:rsidRPr="00775447" w:rsidRDefault="000000AD" w:rsidP="005376C2">
            <w:pPr>
              <w:pStyle w:val="TableParagraph"/>
              <w:kinsoku w:val="0"/>
              <w:overflowPunct w:val="0"/>
              <w:jc w:val="center"/>
              <w:rPr>
                <w:spacing w:val="-2"/>
                <w:sz w:val="28"/>
                <w:szCs w:val="28"/>
                <w:lang w:val="en-US"/>
              </w:rPr>
            </w:pPr>
            <w:r w:rsidRPr="00775447">
              <w:rPr>
                <w:sz w:val="28"/>
                <w:szCs w:val="28"/>
              </w:rPr>
              <w:t>статьи</w:t>
            </w:r>
            <w:r w:rsidRPr="00775447">
              <w:rPr>
                <w:spacing w:val="3"/>
                <w:sz w:val="28"/>
                <w:szCs w:val="28"/>
              </w:rPr>
              <w:t xml:space="preserve"> </w:t>
            </w:r>
            <w:r w:rsidRPr="00775447">
              <w:rPr>
                <w:sz w:val="28"/>
                <w:szCs w:val="28"/>
              </w:rPr>
              <w:t>1</w:t>
            </w:r>
          </w:p>
        </w:tc>
        <w:tc>
          <w:tcPr>
            <w:tcW w:w="3055" w:type="dxa"/>
            <w:gridSpan w:val="2"/>
          </w:tcPr>
          <w:p w14:paraId="47A07A5A" w14:textId="77777777" w:rsidR="000000AD" w:rsidRPr="00775447" w:rsidRDefault="000000AD" w:rsidP="00E152D9">
            <w:pPr>
              <w:pStyle w:val="TableParagraph"/>
              <w:kinsoku w:val="0"/>
              <w:overflowPunct w:val="0"/>
              <w:ind w:firstLine="324"/>
              <w:jc w:val="both"/>
              <w:rPr>
                <w:spacing w:val="-1"/>
                <w:sz w:val="28"/>
                <w:szCs w:val="28"/>
              </w:rPr>
            </w:pPr>
            <w:r w:rsidRPr="00775447">
              <w:rPr>
                <w:spacing w:val="-1"/>
                <w:sz w:val="28"/>
                <w:szCs w:val="28"/>
              </w:rPr>
              <w:t>Статья</w:t>
            </w:r>
            <w:r w:rsidRPr="00775447">
              <w:rPr>
                <w:spacing w:val="23"/>
                <w:sz w:val="28"/>
                <w:szCs w:val="28"/>
              </w:rPr>
              <w:t xml:space="preserve"> </w:t>
            </w:r>
            <w:r w:rsidRPr="00775447">
              <w:rPr>
                <w:spacing w:val="-3"/>
                <w:sz w:val="28"/>
                <w:szCs w:val="28"/>
              </w:rPr>
              <w:t>1.</w:t>
            </w:r>
            <w:r w:rsidRPr="00775447">
              <w:rPr>
                <w:spacing w:val="21"/>
                <w:sz w:val="28"/>
                <w:szCs w:val="28"/>
              </w:rPr>
              <w:t xml:space="preserve"> </w:t>
            </w:r>
            <w:r w:rsidRPr="00775447">
              <w:rPr>
                <w:spacing w:val="-1"/>
                <w:sz w:val="28"/>
                <w:szCs w:val="28"/>
              </w:rPr>
              <w:t>Основные</w:t>
            </w:r>
            <w:r w:rsidRPr="00775447">
              <w:rPr>
                <w:spacing w:val="34"/>
                <w:sz w:val="28"/>
                <w:szCs w:val="28"/>
              </w:rPr>
              <w:t xml:space="preserve"> </w:t>
            </w:r>
            <w:r w:rsidRPr="00775447">
              <w:rPr>
                <w:spacing w:val="-1"/>
                <w:sz w:val="28"/>
                <w:szCs w:val="28"/>
              </w:rPr>
              <w:t>понятия,</w:t>
            </w:r>
            <w:r w:rsidRPr="00775447">
              <w:rPr>
                <w:spacing w:val="21"/>
                <w:sz w:val="28"/>
                <w:szCs w:val="28"/>
              </w:rPr>
              <w:t xml:space="preserve"> </w:t>
            </w:r>
            <w:r w:rsidRPr="00775447">
              <w:rPr>
                <w:spacing w:val="-1"/>
                <w:sz w:val="28"/>
                <w:szCs w:val="28"/>
              </w:rPr>
              <w:t>используемые</w:t>
            </w:r>
            <w:r w:rsidRPr="00775447">
              <w:rPr>
                <w:spacing w:val="1"/>
                <w:sz w:val="28"/>
                <w:szCs w:val="28"/>
              </w:rPr>
              <w:t xml:space="preserve"> </w:t>
            </w:r>
            <w:r w:rsidRPr="00775447">
              <w:rPr>
                <w:sz w:val="28"/>
                <w:szCs w:val="28"/>
              </w:rPr>
              <w:t>в</w:t>
            </w:r>
            <w:r w:rsidRPr="00775447">
              <w:rPr>
                <w:spacing w:val="3"/>
                <w:sz w:val="28"/>
                <w:szCs w:val="28"/>
              </w:rPr>
              <w:t xml:space="preserve"> </w:t>
            </w:r>
            <w:r w:rsidRPr="00775447">
              <w:rPr>
                <w:spacing w:val="-1"/>
                <w:sz w:val="28"/>
                <w:szCs w:val="28"/>
              </w:rPr>
              <w:t>настоящем Законе</w:t>
            </w:r>
          </w:p>
          <w:p w14:paraId="7282A190" w14:textId="77777777" w:rsidR="000000AD" w:rsidRPr="00775447" w:rsidRDefault="000000AD" w:rsidP="00E152D9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bCs/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В настоящем Законе используются следующие основные понятия:</w:t>
            </w:r>
          </w:p>
          <w:p w14:paraId="187D0D79" w14:textId="77777777" w:rsidR="000000AD" w:rsidRPr="00775447" w:rsidRDefault="000000AD" w:rsidP="00E152D9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bCs/>
                <w:sz w:val="28"/>
                <w:szCs w:val="28"/>
              </w:rPr>
            </w:pPr>
            <w:r w:rsidRPr="00775447">
              <w:rPr>
                <w:b/>
                <w:bCs/>
                <w:sz w:val="28"/>
                <w:szCs w:val="28"/>
              </w:rPr>
              <w:t>…</w:t>
            </w:r>
          </w:p>
          <w:p w14:paraId="260F4F5D" w14:textId="107A8DB0" w:rsidR="000000AD" w:rsidRPr="00775447" w:rsidRDefault="000000AD" w:rsidP="00E152D9">
            <w:pPr>
              <w:pStyle w:val="TableParagraph"/>
              <w:tabs>
                <w:tab w:val="left" w:pos="1558"/>
                <w:tab w:val="left" w:pos="2187"/>
                <w:tab w:val="left" w:pos="3678"/>
              </w:tabs>
              <w:kinsoku w:val="0"/>
              <w:overflowPunct w:val="0"/>
              <w:ind w:firstLine="324"/>
              <w:jc w:val="both"/>
              <w:rPr>
                <w:b/>
                <w:spacing w:val="-1"/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6)</w:t>
            </w:r>
            <w:r w:rsidRPr="00775447">
              <w:rPr>
                <w:spacing w:val="46"/>
                <w:sz w:val="28"/>
                <w:szCs w:val="28"/>
              </w:rPr>
              <w:t xml:space="preserve"> </w:t>
            </w:r>
            <w:r w:rsidRPr="00775447">
              <w:rPr>
                <w:spacing w:val="-2"/>
                <w:sz w:val="28"/>
                <w:szCs w:val="28"/>
              </w:rPr>
              <w:t>участники</w:t>
            </w:r>
            <w:r w:rsidRPr="00775447">
              <w:rPr>
                <w:spacing w:val="46"/>
                <w:sz w:val="28"/>
                <w:szCs w:val="28"/>
              </w:rPr>
              <w:t xml:space="preserve"> </w:t>
            </w:r>
            <w:r w:rsidRPr="00775447">
              <w:rPr>
                <w:spacing w:val="-1"/>
                <w:sz w:val="28"/>
                <w:szCs w:val="28"/>
              </w:rPr>
              <w:t>биржевой</w:t>
            </w:r>
            <w:r w:rsidRPr="00775447">
              <w:rPr>
                <w:spacing w:val="46"/>
                <w:sz w:val="28"/>
                <w:szCs w:val="28"/>
              </w:rPr>
              <w:t xml:space="preserve"> </w:t>
            </w:r>
            <w:r w:rsidRPr="00775447">
              <w:rPr>
                <w:spacing w:val="-2"/>
                <w:sz w:val="28"/>
                <w:szCs w:val="28"/>
              </w:rPr>
              <w:t>торговли</w:t>
            </w:r>
            <w:r w:rsidRPr="00775447">
              <w:rPr>
                <w:spacing w:val="46"/>
                <w:sz w:val="28"/>
                <w:szCs w:val="28"/>
              </w:rPr>
              <w:t xml:space="preserve"> </w:t>
            </w:r>
            <w:r w:rsidRPr="00775447">
              <w:rPr>
                <w:sz w:val="28"/>
                <w:szCs w:val="28"/>
              </w:rPr>
              <w:t>-</w:t>
            </w:r>
            <w:r w:rsidRPr="00775447">
              <w:rPr>
                <w:spacing w:val="34"/>
                <w:sz w:val="28"/>
                <w:szCs w:val="28"/>
              </w:rPr>
              <w:t xml:space="preserve"> </w:t>
            </w:r>
            <w:r w:rsidRPr="00775447">
              <w:rPr>
                <w:sz w:val="28"/>
                <w:szCs w:val="28"/>
              </w:rPr>
              <w:t>клиенты,</w:t>
            </w:r>
            <w:r w:rsidRPr="00775447">
              <w:rPr>
                <w:spacing w:val="37"/>
                <w:sz w:val="28"/>
                <w:szCs w:val="28"/>
              </w:rPr>
              <w:t xml:space="preserve"> </w:t>
            </w:r>
            <w:r w:rsidRPr="00775447">
              <w:rPr>
                <w:spacing w:val="-1"/>
                <w:sz w:val="28"/>
                <w:szCs w:val="28"/>
              </w:rPr>
              <w:t>брокеры</w:t>
            </w:r>
            <w:r w:rsidRPr="00775447">
              <w:rPr>
                <w:spacing w:val="32"/>
                <w:sz w:val="28"/>
                <w:szCs w:val="28"/>
              </w:rPr>
              <w:t xml:space="preserve"> </w:t>
            </w:r>
            <w:r w:rsidRPr="00775447">
              <w:rPr>
                <w:sz w:val="28"/>
                <w:szCs w:val="28"/>
              </w:rPr>
              <w:t>и</w:t>
            </w:r>
            <w:r w:rsidRPr="00775447">
              <w:rPr>
                <w:spacing w:val="36"/>
                <w:sz w:val="28"/>
                <w:szCs w:val="28"/>
              </w:rPr>
              <w:t xml:space="preserve"> </w:t>
            </w:r>
            <w:r w:rsidRPr="00775447">
              <w:rPr>
                <w:spacing w:val="-1"/>
                <w:sz w:val="28"/>
                <w:szCs w:val="28"/>
              </w:rPr>
              <w:t>дилеры,</w:t>
            </w:r>
            <w:r w:rsidRPr="00775447">
              <w:rPr>
                <w:spacing w:val="21"/>
                <w:sz w:val="28"/>
                <w:szCs w:val="28"/>
              </w:rPr>
              <w:t xml:space="preserve"> </w:t>
            </w:r>
            <w:r w:rsidRPr="00775447">
              <w:rPr>
                <w:spacing w:val="-1"/>
                <w:sz w:val="28"/>
                <w:szCs w:val="28"/>
              </w:rPr>
              <w:t>взаимодействующие</w:t>
            </w:r>
            <w:r w:rsidRPr="00775447">
              <w:rPr>
                <w:spacing w:val="10"/>
                <w:sz w:val="28"/>
                <w:szCs w:val="28"/>
              </w:rPr>
              <w:t xml:space="preserve"> </w:t>
            </w:r>
            <w:r w:rsidRPr="00775447">
              <w:rPr>
                <w:sz w:val="28"/>
                <w:szCs w:val="28"/>
              </w:rPr>
              <w:t>на</w:t>
            </w:r>
            <w:r w:rsidRPr="00775447">
              <w:rPr>
                <w:spacing w:val="10"/>
                <w:sz w:val="28"/>
                <w:szCs w:val="28"/>
              </w:rPr>
              <w:t xml:space="preserve"> </w:t>
            </w:r>
            <w:r w:rsidRPr="00775447">
              <w:rPr>
                <w:spacing w:val="-1"/>
                <w:sz w:val="28"/>
                <w:szCs w:val="28"/>
              </w:rPr>
              <w:t>товарной</w:t>
            </w:r>
            <w:r w:rsidRPr="00775447">
              <w:rPr>
                <w:spacing w:val="8"/>
                <w:sz w:val="28"/>
                <w:szCs w:val="28"/>
              </w:rPr>
              <w:t xml:space="preserve"> </w:t>
            </w:r>
            <w:r w:rsidRPr="00775447">
              <w:rPr>
                <w:spacing w:val="-1"/>
                <w:sz w:val="28"/>
                <w:szCs w:val="28"/>
              </w:rPr>
              <w:t>бирже</w:t>
            </w:r>
            <w:r w:rsidRPr="00775447">
              <w:rPr>
                <w:spacing w:val="6"/>
                <w:sz w:val="28"/>
                <w:szCs w:val="28"/>
              </w:rPr>
              <w:t xml:space="preserve"> </w:t>
            </w:r>
            <w:r w:rsidRPr="00775447">
              <w:rPr>
                <w:spacing w:val="-2"/>
                <w:sz w:val="28"/>
                <w:szCs w:val="28"/>
              </w:rPr>
              <w:t>по установленным правилам</w:t>
            </w:r>
          </w:p>
        </w:tc>
        <w:tc>
          <w:tcPr>
            <w:tcW w:w="3060" w:type="dxa"/>
            <w:gridSpan w:val="3"/>
          </w:tcPr>
          <w:p w14:paraId="489A4B4A" w14:textId="77777777" w:rsidR="000000AD" w:rsidRPr="00775447" w:rsidRDefault="000000AD" w:rsidP="00E152D9">
            <w:pPr>
              <w:pStyle w:val="TableParagraph"/>
              <w:kinsoku w:val="0"/>
              <w:overflowPunct w:val="0"/>
              <w:ind w:firstLine="324"/>
              <w:jc w:val="both"/>
              <w:rPr>
                <w:spacing w:val="-1"/>
                <w:sz w:val="28"/>
                <w:szCs w:val="28"/>
              </w:rPr>
            </w:pPr>
            <w:r w:rsidRPr="00775447">
              <w:rPr>
                <w:spacing w:val="-1"/>
                <w:sz w:val="28"/>
                <w:szCs w:val="28"/>
              </w:rPr>
              <w:t>Статья</w:t>
            </w:r>
            <w:r w:rsidRPr="00775447">
              <w:rPr>
                <w:spacing w:val="23"/>
                <w:sz w:val="28"/>
                <w:szCs w:val="28"/>
              </w:rPr>
              <w:t xml:space="preserve"> </w:t>
            </w:r>
            <w:r w:rsidRPr="00775447">
              <w:rPr>
                <w:spacing w:val="-3"/>
                <w:sz w:val="28"/>
                <w:szCs w:val="28"/>
              </w:rPr>
              <w:t>1.</w:t>
            </w:r>
            <w:r w:rsidRPr="00775447">
              <w:rPr>
                <w:spacing w:val="21"/>
                <w:sz w:val="28"/>
                <w:szCs w:val="28"/>
              </w:rPr>
              <w:t xml:space="preserve"> </w:t>
            </w:r>
            <w:r w:rsidRPr="00775447">
              <w:rPr>
                <w:spacing w:val="-1"/>
                <w:sz w:val="28"/>
                <w:szCs w:val="28"/>
              </w:rPr>
              <w:t>Основные</w:t>
            </w:r>
            <w:r w:rsidRPr="00775447">
              <w:rPr>
                <w:spacing w:val="22"/>
                <w:sz w:val="28"/>
                <w:szCs w:val="28"/>
              </w:rPr>
              <w:t xml:space="preserve"> </w:t>
            </w:r>
            <w:r w:rsidRPr="00775447">
              <w:rPr>
                <w:spacing w:val="-1"/>
                <w:sz w:val="28"/>
                <w:szCs w:val="28"/>
              </w:rPr>
              <w:t>понятия,</w:t>
            </w:r>
            <w:r w:rsidRPr="00775447">
              <w:rPr>
                <w:spacing w:val="21"/>
                <w:sz w:val="28"/>
                <w:szCs w:val="28"/>
              </w:rPr>
              <w:t xml:space="preserve"> </w:t>
            </w:r>
            <w:r w:rsidRPr="00775447">
              <w:rPr>
                <w:spacing w:val="-1"/>
                <w:sz w:val="28"/>
                <w:szCs w:val="28"/>
              </w:rPr>
              <w:t>используемые</w:t>
            </w:r>
            <w:r w:rsidRPr="00775447">
              <w:rPr>
                <w:spacing w:val="1"/>
                <w:sz w:val="28"/>
                <w:szCs w:val="28"/>
              </w:rPr>
              <w:t xml:space="preserve"> </w:t>
            </w:r>
            <w:r w:rsidRPr="00775447">
              <w:rPr>
                <w:sz w:val="28"/>
                <w:szCs w:val="28"/>
              </w:rPr>
              <w:t>в</w:t>
            </w:r>
            <w:r w:rsidRPr="00775447">
              <w:rPr>
                <w:spacing w:val="3"/>
                <w:sz w:val="28"/>
                <w:szCs w:val="28"/>
              </w:rPr>
              <w:t xml:space="preserve"> </w:t>
            </w:r>
            <w:r w:rsidRPr="00775447">
              <w:rPr>
                <w:spacing w:val="-1"/>
                <w:sz w:val="28"/>
                <w:szCs w:val="28"/>
              </w:rPr>
              <w:t>настоящем Законе</w:t>
            </w:r>
          </w:p>
          <w:p w14:paraId="6247321E" w14:textId="77777777" w:rsidR="000000AD" w:rsidRPr="00775447" w:rsidRDefault="000000AD" w:rsidP="00E152D9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bCs/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В настоящем Законе используются следующие основные понятия:</w:t>
            </w:r>
          </w:p>
          <w:p w14:paraId="605A99BD" w14:textId="77777777" w:rsidR="000000AD" w:rsidRPr="00775447" w:rsidRDefault="000000AD" w:rsidP="00E152D9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bCs/>
                <w:sz w:val="28"/>
                <w:szCs w:val="28"/>
              </w:rPr>
            </w:pPr>
            <w:r w:rsidRPr="00775447">
              <w:rPr>
                <w:b/>
                <w:bCs/>
                <w:sz w:val="28"/>
                <w:szCs w:val="28"/>
              </w:rPr>
              <w:t>…</w:t>
            </w:r>
          </w:p>
          <w:p w14:paraId="34646B2B" w14:textId="0EC8D6A2" w:rsidR="000000AD" w:rsidRPr="00775447" w:rsidRDefault="000000AD" w:rsidP="00E152D9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spacing w:val="-1"/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6)</w:t>
            </w:r>
            <w:r w:rsidRPr="00775447">
              <w:rPr>
                <w:spacing w:val="1"/>
                <w:sz w:val="28"/>
                <w:szCs w:val="28"/>
              </w:rPr>
              <w:t xml:space="preserve"> </w:t>
            </w:r>
            <w:r w:rsidRPr="00775447">
              <w:rPr>
                <w:sz w:val="28"/>
                <w:szCs w:val="28"/>
              </w:rPr>
              <w:t xml:space="preserve">участники биржевой торговли - </w:t>
            </w:r>
            <w:r w:rsidRPr="00775447">
              <w:rPr>
                <w:spacing w:val="-3"/>
                <w:sz w:val="28"/>
                <w:szCs w:val="28"/>
              </w:rPr>
              <w:t xml:space="preserve">клиенты, </w:t>
            </w:r>
            <w:r w:rsidRPr="00775447">
              <w:rPr>
                <w:sz w:val="28"/>
                <w:szCs w:val="28"/>
              </w:rPr>
              <w:t xml:space="preserve">брокеры и дилеры, </w:t>
            </w:r>
            <w:r w:rsidRPr="00775447">
              <w:rPr>
                <w:b/>
                <w:sz w:val="28"/>
                <w:szCs w:val="28"/>
              </w:rPr>
              <w:t xml:space="preserve">осуществляющие сделки </w:t>
            </w:r>
            <w:r w:rsidRPr="00775447">
              <w:rPr>
                <w:sz w:val="28"/>
                <w:szCs w:val="28"/>
              </w:rPr>
              <w:t>и взаимодействующие на товарной бирже по установленным</w:t>
            </w:r>
            <w:r w:rsidRPr="00775447">
              <w:rPr>
                <w:spacing w:val="57"/>
                <w:sz w:val="28"/>
                <w:szCs w:val="28"/>
              </w:rPr>
              <w:t xml:space="preserve"> </w:t>
            </w:r>
            <w:r w:rsidRPr="00775447">
              <w:rPr>
                <w:sz w:val="28"/>
                <w:szCs w:val="28"/>
              </w:rPr>
              <w:t xml:space="preserve">правилам </w:t>
            </w:r>
            <w:r w:rsidRPr="00775447">
              <w:rPr>
                <w:b/>
                <w:sz w:val="28"/>
                <w:szCs w:val="28"/>
              </w:rPr>
              <w:t>биржевой торговли</w:t>
            </w:r>
            <w:r w:rsidRPr="00775447">
              <w:rPr>
                <w:sz w:val="28"/>
                <w:szCs w:val="28"/>
              </w:rPr>
              <w:t>;</w:t>
            </w:r>
          </w:p>
        </w:tc>
        <w:tc>
          <w:tcPr>
            <w:tcW w:w="2970" w:type="dxa"/>
          </w:tcPr>
          <w:p w14:paraId="0B7015EF" w14:textId="647014AC" w:rsidR="000000AD" w:rsidRPr="00775447" w:rsidRDefault="000000AD" w:rsidP="00E152D9">
            <w:pPr>
              <w:pStyle w:val="a6"/>
              <w:tabs>
                <w:tab w:val="left" w:pos="1134"/>
              </w:tabs>
              <w:ind w:left="0" w:firstLine="324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75447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7754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целях</w:t>
            </w:r>
            <w:r w:rsidRPr="00775447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7754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обеспечения</w:t>
            </w:r>
            <w:r w:rsidRPr="00775447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7754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свободного</w:t>
            </w:r>
            <w:r w:rsidRPr="00775447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7754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доступа</w:t>
            </w:r>
            <w:r w:rsidRPr="00775447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75447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7754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биржевой</w:t>
            </w:r>
            <w:r w:rsidRPr="00775447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торговле</w:t>
            </w:r>
            <w:r w:rsidRPr="00775447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75447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7754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исключения</w:t>
            </w:r>
            <w:r w:rsidRPr="00775447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7754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условий,</w:t>
            </w:r>
            <w:r w:rsidRPr="00775447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7754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ограничивающих</w:t>
            </w:r>
            <w:r w:rsidRPr="00775447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7754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конкуренцию</w:t>
            </w:r>
            <w:r w:rsidRPr="00775447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75447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7754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доступ</w:t>
            </w:r>
            <w:r w:rsidRPr="00775447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75447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товарной</w:t>
            </w:r>
            <w:r w:rsidRPr="00775447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7754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бирже,</w:t>
            </w:r>
            <w:r w:rsidRPr="00775447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7754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предлагается предоставить</w:t>
            </w:r>
            <w:r w:rsidRPr="00775447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7754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клиентам</w:t>
            </w:r>
            <w:r w:rsidRPr="00775447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7754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право</w:t>
            </w:r>
            <w:r w:rsidRPr="00775447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7754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самостоятельно</w:t>
            </w:r>
            <w:r w:rsidRPr="00775447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7754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участвовать</w:t>
            </w:r>
            <w:r w:rsidRPr="00775447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75447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7754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биржевых</w:t>
            </w:r>
            <w:r w:rsidRPr="00775447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7754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торгах</w:t>
            </w:r>
            <w:r w:rsidRPr="00775447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75447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7754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совершать</w:t>
            </w:r>
            <w:r w:rsidRPr="00775447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7754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биржевые</w:t>
            </w:r>
            <w:r w:rsidRPr="00775447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7754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сделки</w:t>
            </w:r>
            <w:r w:rsidRPr="00775447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75447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своих</w:t>
            </w:r>
            <w:r w:rsidRPr="0077544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754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интересах</w:t>
            </w:r>
            <w:r w:rsidRPr="0077544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75447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77544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свой</w:t>
            </w:r>
            <w:r w:rsidRPr="007754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754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счет.</w:t>
            </w:r>
          </w:p>
        </w:tc>
        <w:tc>
          <w:tcPr>
            <w:tcW w:w="4522" w:type="dxa"/>
            <w:gridSpan w:val="2"/>
            <w:vAlign w:val="center"/>
          </w:tcPr>
          <w:p w14:paraId="7043576E" w14:textId="029ACD62" w:rsidR="000000AD" w:rsidRPr="00755636" w:rsidRDefault="00755636" w:rsidP="00755636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636">
              <w:rPr>
                <w:rFonts w:ascii="Times New Roman" w:hAnsi="Times New Roman" w:cs="Times New Roman"/>
                <w:sz w:val="28"/>
                <w:szCs w:val="28"/>
              </w:rPr>
              <w:t>Концептуально поддерживается, с учетом необходимости отражения конкретных аспектов аккредитации и допуска участников в рамках отраслевой/товарной специфики (опасные грузы, регулирование, лицензирование операций, системы управления рисками)</w:t>
            </w:r>
          </w:p>
        </w:tc>
      </w:tr>
      <w:tr w:rsidR="000000AD" w:rsidRPr="00775447" w14:paraId="6B1BEE97" w14:textId="627E1A75" w:rsidTr="00E65E71">
        <w:trPr>
          <w:gridAfter w:val="2"/>
          <w:wAfter w:w="143" w:type="dxa"/>
          <w:trHeight w:val="1207"/>
        </w:trPr>
        <w:tc>
          <w:tcPr>
            <w:tcW w:w="814" w:type="dxa"/>
          </w:tcPr>
          <w:p w14:paraId="0227F61A" w14:textId="5AE7F6BE" w:rsidR="000000AD" w:rsidRPr="00775447" w:rsidRDefault="000000AD" w:rsidP="006432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754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6.</w:t>
            </w:r>
          </w:p>
        </w:tc>
        <w:tc>
          <w:tcPr>
            <w:tcW w:w="1142" w:type="dxa"/>
          </w:tcPr>
          <w:p w14:paraId="63C7F87B" w14:textId="2018A6B2" w:rsidR="000000AD" w:rsidRPr="00775447" w:rsidRDefault="000000AD" w:rsidP="005376C2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775447">
              <w:rPr>
                <w:spacing w:val="-2"/>
                <w:sz w:val="28"/>
                <w:szCs w:val="28"/>
              </w:rPr>
              <w:t>Подпункт</w:t>
            </w:r>
            <w:r w:rsidRPr="00775447">
              <w:rPr>
                <w:sz w:val="28"/>
                <w:szCs w:val="28"/>
              </w:rPr>
              <w:t xml:space="preserve"> </w:t>
            </w:r>
            <w:r w:rsidRPr="00775447">
              <w:rPr>
                <w:spacing w:val="11"/>
                <w:sz w:val="28"/>
                <w:szCs w:val="28"/>
              </w:rPr>
              <w:t>7</w:t>
            </w:r>
            <w:r w:rsidRPr="00775447">
              <w:rPr>
                <w:sz w:val="28"/>
                <w:szCs w:val="28"/>
              </w:rPr>
              <w:t>)</w:t>
            </w:r>
          </w:p>
          <w:p w14:paraId="5218FD97" w14:textId="09948132" w:rsidR="000000AD" w:rsidRPr="00775447" w:rsidRDefault="000000AD" w:rsidP="005376C2">
            <w:pPr>
              <w:pStyle w:val="TableParagraph"/>
              <w:kinsoku w:val="0"/>
              <w:overflowPunct w:val="0"/>
              <w:jc w:val="center"/>
              <w:rPr>
                <w:spacing w:val="-2"/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статьи</w:t>
            </w:r>
            <w:r w:rsidRPr="00775447">
              <w:rPr>
                <w:spacing w:val="3"/>
                <w:sz w:val="28"/>
                <w:szCs w:val="28"/>
              </w:rPr>
              <w:t xml:space="preserve"> </w:t>
            </w:r>
            <w:r w:rsidRPr="00775447">
              <w:rPr>
                <w:sz w:val="28"/>
                <w:szCs w:val="28"/>
              </w:rPr>
              <w:t>1</w:t>
            </w:r>
          </w:p>
        </w:tc>
        <w:tc>
          <w:tcPr>
            <w:tcW w:w="3055" w:type="dxa"/>
            <w:gridSpan w:val="2"/>
          </w:tcPr>
          <w:p w14:paraId="0CF0C602" w14:textId="77777777" w:rsidR="000000AD" w:rsidRPr="00775447" w:rsidRDefault="000000AD" w:rsidP="008235E0">
            <w:pPr>
              <w:ind w:firstLine="32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Статья 1. Основные понятия, используемые в настоящем Законе</w:t>
            </w:r>
          </w:p>
          <w:p w14:paraId="0BE8FB65" w14:textId="77777777" w:rsidR="000000AD" w:rsidRPr="00775447" w:rsidRDefault="000000AD" w:rsidP="008235E0">
            <w:pPr>
              <w:ind w:firstLine="32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</w:t>
            </w:r>
          </w:p>
          <w:p w14:paraId="23C578E6" w14:textId="0400FBCE" w:rsidR="000000AD" w:rsidRPr="00775447" w:rsidRDefault="000000AD" w:rsidP="008235E0">
            <w:pPr>
              <w:pStyle w:val="TableParagraph"/>
              <w:kinsoku w:val="0"/>
              <w:overflowPunct w:val="0"/>
              <w:ind w:firstLine="323"/>
              <w:jc w:val="both"/>
              <w:rPr>
                <w:spacing w:val="-1"/>
                <w:sz w:val="28"/>
                <w:szCs w:val="28"/>
              </w:rPr>
            </w:pPr>
            <w:r w:rsidRPr="00775447">
              <w:rPr>
                <w:color w:val="000000"/>
                <w:sz w:val="28"/>
                <w:szCs w:val="28"/>
              </w:rPr>
              <w:t>7) биржевой товар – стандартизированный</w:t>
            </w:r>
            <w:r w:rsidRPr="00775447">
              <w:rPr>
                <w:b/>
                <w:color w:val="000000"/>
                <w:sz w:val="28"/>
                <w:szCs w:val="28"/>
              </w:rPr>
              <w:t xml:space="preserve"> однородный </w:t>
            </w:r>
            <w:r w:rsidRPr="00775447">
              <w:rPr>
                <w:color w:val="000000"/>
                <w:sz w:val="28"/>
                <w:szCs w:val="28"/>
              </w:rPr>
              <w:t>товар</w:t>
            </w:r>
            <w:r w:rsidRPr="00775447">
              <w:rPr>
                <w:b/>
                <w:color w:val="000000"/>
                <w:sz w:val="28"/>
                <w:szCs w:val="28"/>
              </w:rPr>
              <w:t>, включенный в Единую товарную номенклатуру внешнеэкономическо</w:t>
            </w:r>
            <w:r w:rsidRPr="00775447">
              <w:rPr>
                <w:b/>
                <w:color w:val="000000"/>
                <w:sz w:val="28"/>
                <w:szCs w:val="28"/>
              </w:rPr>
              <w:lastRenderedPageBreak/>
              <w:t>й деятельности Евразийского экономического союза, единицы которого идентичны во всех отношениях, имеют сходные характеристики и состоят из схожих компонентов, что позволяет им выполнять те же функции, обладающие свойством полной взаимозаменяемости партий от различных производителей, а также срочный контракт</w:t>
            </w:r>
            <w:r w:rsidRPr="00775447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3060" w:type="dxa"/>
            <w:gridSpan w:val="3"/>
          </w:tcPr>
          <w:p w14:paraId="34C8C476" w14:textId="77777777" w:rsidR="000000AD" w:rsidRPr="00775447" w:rsidRDefault="000000AD" w:rsidP="008235E0">
            <w:pPr>
              <w:ind w:firstLine="32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Статья 1. Основные понятия, используемые в настоящем Законе</w:t>
            </w:r>
          </w:p>
          <w:p w14:paraId="1525A64E" w14:textId="77777777" w:rsidR="000000AD" w:rsidRPr="00775447" w:rsidRDefault="000000AD" w:rsidP="008235E0">
            <w:pPr>
              <w:ind w:firstLine="32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</w:t>
            </w:r>
          </w:p>
          <w:p w14:paraId="69BBC2BA" w14:textId="5286335E" w:rsidR="000000AD" w:rsidRPr="00775447" w:rsidRDefault="000000AD" w:rsidP="002731C7">
            <w:pPr>
              <w:pStyle w:val="TableParagraph"/>
              <w:kinsoku w:val="0"/>
              <w:overflowPunct w:val="0"/>
              <w:ind w:firstLine="323"/>
              <w:jc w:val="both"/>
              <w:rPr>
                <w:spacing w:val="-1"/>
                <w:sz w:val="28"/>
                <w:szCs w:val="28"/>
              </w:rPr>
            </w:pPr>
            <w:r w:rsidRPr="00775447">
              <w:rPr>
                <w:color w:val="000000"/>
                <w:sz w:val="28"/>
                <w:szCs w:val="28"/>
              </w:rPr>
              <w:t xml:space="preserve">7) биржевой товар – </w:t>
            </w:r>
            <w:r w:rsidRPr="00775447">
              <w:rPr>
                <w:sz w:val="28"/>
                <w:szCs w:val="28"/>
              </w:rPr>
              <w:t xml:space="preserve"> </w:t>
            </w:r>
            <w:r w:rsidRPr="00775447">
              <w:rPr>
                <w:color w:val="000000"/>
                <w:sz w:val="28"/>
                <w:szCs w:val="28"/>
              </w:rPr>
              <w:t>стандартизированный</w:t>
            </w:r>
            <w:r w:rsidRPr="0077544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75447">
              <w:rPr>
                <w:color w:val="000000"/>
                <w:sz w:val="28"/>
                <w:szCs w:val="28"/>
              </w:rPr>
              <w:t>товар</w:t>
            </w:r>
            <w:r w:rsidRPr="00775447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75447">
              <w:rPr>
                <w:b/>
                <w:bCs/>
                <w:color w:val="000000"/>
                <w:sz w:val="28"/>
                <w:szCs w:val="28"/>
              </w:rPr>
              <w:t>нестандартизированный</w:t>
            </w:r>
            <w:proofErr w:type="spellEnd"/>
            <w:r w:rsidRPr="00775447">
              <w:rPr>
                <w:b/>
                <w:bCs/>
                <w:color w:val="000000"/>
                <w:sz w:val="28"/>
                <w:szCs w:val="28"/>
              </w:rPr>
              <w:t xml:space="preserve"> товар, работа, услуга, в том числе </w:t>
            </w:r>
            <w:r w:rsidRPr="00775447">
              <w:rPr>
                <w:b/>
                <w:color w:val="000000"/>
                <w:sz w:val="28"/>
                <w:szCs w:val="28"/>
              </w:rPr>
              <w:t xml:space="preserve">направленные на </w:t>
            </w:r>
            <w:r w:rsidRPr="00775447">
              <w:rPr>
                <w:b/>
                <w:color w:val="000000"/>
                <w:sz w:val="28"/>
                <w:szCs w:val="28"/>
              </w:rPr>
              <w:lastRenderedPageBreak/>
              <w:t>снижение углеродного следа,</w:t>
            </w:r>
            <w:r w:rsidRPr="00775447">
              <w:rPr>
                <w:b/>
                <w:bCs/>
                <w:color w:val="000000"/>
                <w:sz w:val="28"/>
                <w:szCs w:val="28"/>
              </w:rPr>
              <w:t xml:space="preserve"> дебиторская (кредиторская) задолженность, не изъятые из оборота или не ограниченные в обороте, допущенные товарной биржей к биржевой торговле с учетом ограничений, установленных настоящим Законом, за исключением недвижимого имущества и объектов интеллектуальной собственности. Торги через товарные биржи по дебиторской (кредиторской) задолженности вправе проводить государственные органы и организации, субъекты </w:t>
            </w:r>
            <w:proofErr w:type="spellStart"/>
            <w:r w:rsidRPr="00775447">
              <w:rPr>
                <w:b/>
                <w:bCs/>
                <w:color w:val="000000"/>
                <w:sz w:val="28"/>
                <w:szCs w:val="28"/>
              </w:rPr>
              <w:lastRenderedPageBreak/>
              <w:t>квазигосударственного</w:t>
            </w:r>
            <w:proofErr w:type="spellEnd"/>
            <w:r w:rsidRPr="00775447">
              <w:rPr>
                <w:b/>
                <w:bCs/>
                <w:color w:val="000000"/>
                <w:sz w:val="28"/>
                <w:szCs w:val="28"/>
              </w:rPr>
              <w:t xml:space="preserve"> сектора, а также иные юридические лица;</w:t>
            </w:r>
          </w:p>
        </w:tc>
        <w:tc>
          <w:tcPr>
            <w:tcW w:w="2970" w:type="dxa"/>
          </w:tcPr>
          <w:p w14:paraId="5494AAAE" w14:textId="77777777" w:rsidR="000000AD" w:rsidRPr="00775447" w:rsidRDefault="000000AD" w:rsidP="008235E0">
            <w:pPr>
              <w:pStyle w:val="a6"/>
              <w:tabs>
                <w:tab w:val="left" w:pos="1134"/>
              </w:tabs>
              <w:ind w:left="0" w:firstLine="32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754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Уточнение редакции. К биржевым товарам относятся не только стандартизированные товары, а и все товары, торгующиеся на биржах.</w:t>
            </w:r>
          </w:p>
          <w:p w14:paraId="6AA217BD" w14:textId="77777777" w:rsidR="000000AD" w:rsidRPr="00775447" w:rsidRDefault="000000AD" w:rsidP="008235E0">
            <w:pPr>
              <w:pStyle w:val="a6"/>
              <w:tabs>
                <w:tab w:val="left" w:pos="1134"/>
              </w:tabs>
              <w:ind w:left="0" w:firstLine="323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kk-KZ"/>
              </w:rPr>
            </w:pPr>
          </w:p>
          <w:p w14:paraId="632A5C18" w14:textId="77777777" w:rsidR="000000AD" w:rsidRPr="00775447" w:rsidRDefault="000000AD" w:rsidP="008235E0">
            <w:pPr>
              <w:pStyle w:val="a6"/>
              <w:tabs>
                <w:tab w:val="left" w:pos="1134"/>
              </w:tabs>
              <w:ind w:left="0" w:firstLine="3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2" w:type="dxa"/>
            <w:gridSpan w:val="2"/>
            <w:vAlign w:val="center"/>
          </w:tcPr>
          <w:p w14:paraId="1AC9F251" w14:textId="77777777" w:rsidR="000000AD" w:rsidRPr="00755636" w:rsidRDefault="000000AD" w:rsidP="00755636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AD" w:rsidRPr="00775447" w14:paraId="14002303" w14:textId="547C0FEB" w:rsidTr="00E65E71">
        <w:trPr>
          <w:gridAfter w:val="2"/>
          <w:wAfter w:w="143" w:type="dxa"/>
          <w:trHeight w:val="1207"/>
        </w:trPr>
        <w:tc>
          <w:tcPr>
            <w:tcW w:w="814" w:type="dxa"/>
          </w:tcPr>
          <w:p w14:paraId="45F688B7" w14:textId="471214D6" w:rsidR="000000AD" w:rsidRPr="00775447" w:rsidRDefault="000000AD" w:rsidP="006432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754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7.</w:t>
            </w:r>
          </w:p>
        </w:tc>
        <w:tc>
          <w:tcPr>
            <w:tcW w:w="1142" w:type="dxa"/>
          </w:tcPr>
          <w:p w14:paraId="00609F8C" w14:textId="77777777" w:rsidR="000000AD" w:rsidRPr="00775447" w:rsidRDefault="000000AD" w:rsidP="005376C2">
            <w:pPr>
              <w:pStyle w:val="TableParagraph"/>
              <w:kinsoku w:val="0"/>
              <w:overflowPunct w:val="0"/>
              <w:jc w:val="center"/>
              <w:rPr>
                <w:spacing w:val="-2"/>
                <w:sz w:val="28"/>
                <w:szCs w:val="28"/>
              </w:rPr>
            </w:pPr>
            <w:r w:rsidRPr="00775447">
              <w:rPr>
                <w:spacing w:val="-2"/>
                <w:sz w:val="28"/>
                <w:szCs w:val="28"/>
              </w:rPr>
              <w:t>Подпункт</w:t>
            </w:r>
          </w:p>
          <w:p w14:paraId="1DE7A063" w14:textId="15D55C48" w:rsidR="000000AD" w:rsidRPr="00775447" w:rsidRDefault="000000AD" w:rsidP="005376C2">
            <w:pPr>
              <w:pStyle w:val="TableParagraph"/>
              <w:kinsoku w:val="0"/>
              <w:overflowPunct w:val="0"/>
              <w:jc w:val="center"/>
              <w:rPr>
                <w:strike/>
                <w:spacing w:val="-2"/>
                <w:sz w:val="28"/>
                <w:szCs w:val="28"/>
              </w:rPr>
            </w:pPr>
            <w:r w:rsidRPr="00775447">
              <w:rPr>
                <w:spacing w:val="-1"/>
                <w:sz w:val="28"/>
                <w:szCs w:val="28"/>
              </w:rPr>
              <w:t>10)</w:t>
            </w:r>
            <w:r w:rsidRPr="00775447">
              <w:rPr>
                <w:spacing w:val="4"/>
                <w:sz w:val="28"/>
                <w:szCs w:val="28"/>
              </w:rPr>
              <w:t xml:space="preserve"> </w:t>
            </w:r>
            <w:r w:rsidRPr="00775447">
              <w:rPr>
                <w:sz w:val="28"/>
                <w:szCs w:val="28"/>
              </w:rPr>
              <w:t>статьи</w:t>
            </w:r>
            <w:r w:rsidRPr="00775447">
              <w:rPr>
                <w:spacing w:val="-2"/>
                <w:sz w:val="28"/>
                <w:szCs w:val="28"/>
              </w:rPr>
              <w:t xml:space="preserve"> </w:t>
            </w:r>
            <w:r w:rsidRPr="00775447">
              <w:rPr>
                <w:sz w:val="28"/>
                <w:szCs w:val="28"/>
              </w:rPr>
              <w:t>1</w:t>
            </w:r>
          </w:p>
        </w:tc>
        <w:tc>
          <w:tcPr>
            <w:tcW w:w="3055" w:type="dxa"/>
            <w:gridSpan w:val="2"/>
          </w:tcPr>
          <w:p w14:paraId="35420642" w14:textId="77777777" w:rsidR="000000AD" w:rsidRPr="00775447" w:rsidRDefault="000000AD" w:rsidP="0064321A">
            <w:pPr>
              <w:pStyle w:val="TableParagraph"/>
              <w:kinsoku w:val="0"/>
              <w:overflowPunct w:val="0"/>
              <w:ind w:firstLine="324"/>
              <w:jc w:val="both"/>
              <w:rPr>
                <w:spacing w:val="-1"/>
                <w:sz w:val="28"/>
                <w:szCs w:val="28"/>
              </w:rPr>
            </w:pPr>
            <w:r w:rsidRPr="00775447">
              <w:rPr>
                <w:spacing w:val="-1"/>
                <w:sz w:val="28"/>
                <w:szCs w:val="28"/>
              </w:rPr>
              <w:t>Статья</w:t>
            </w:r>
            <w:r w:rsidRPr="00775447">
              <w:rPr>
                <w:spacing w:val="35"/>
                <w:sz w:val="28"/>
                <w:szCs w:val="28"/>
              </w:rPr>
              <w:t xml:space="preserve"> </w:t>
            </w:r>
            <w:r w:rsidRPr="00775447">
              <w:rPr>
                <w:spacing w:val="-3"/>
                <w:sz w:val="28"/>
                <w:szCs w:val="28"/>
              </w:rPr>
              <w:t>1.</w:t>
            </w:r>
            <w:r w:rsidRPr="00775447">
              <w:rPr>
                <w:spacing w:val="33"/>
                <w:sz w:val="28"/>
                <w:szCs w:val="28"/>
              </w:rPr>
              <w:t xml:space="preserve"> </w:t>
            </w:r>
            <w:r w:rsidRPr="00775447">
              <w:rPr>
                <w:spacing w:val="-1"/>
                <w:sz w:val="28"/>
                <w:szCs w:val="28"/>
              </w:rPr>
              <w:t>Основные</w:t>
            </w:r>
            <w:r w:rsidRPr="00775447">
              <w:rPr>
                <w:spacing w:val="34"/>
                <w:sz w:val="28"/>
                <w:szCs w:val="28"/>
              </w:rPr>
              <w:t xml:space="preserve"> </w:t>
            </w:r>
            <w:r w:rsidRPr="00775447">
              <w:rPr>
                <w:spacing w:val="-1"/>
                <w:sz w:val="28"/>
                <w:szCs w:val="28"/>
              </w:rPr>
              <w:t>понятия,</w:t>
            </w:r>
            <w:r w:rsidRPr="00775447">
              <w:rPr>
                <w:spacing w:val="21"/>
                <w:sz w:val="28"/>
                <w:szCs w:val="28"/>
              </w:rPr>
              <w:t xml:space="preserve"> </w:t>
            </w:r>
            <w:r w:rsidRPr="00775447">
              <w:rPr>
                <w:spacing w:val="-1"/>
                <w:sz w:val="28"/>
                <w:szCs w:val="28"/>
              </w:rPr>
              <w:t>используемые</w:t>
            </w:r>
            <w:r w:rsidRPr="00775447">
              <w:rPr>
                <w:spacing w:val="1"/>
                <w:sz w:val="28"/>
                <w:szCs w:val="28"/>
              </w:rPr>
              <w:t xml:space="preserve"> </w:t>
            </w:r>
            <w:r w:rsidRPr="00775447">
              <w:rPr>
                <w:sz w:val="28"/>
                <w:szCs w:val="28"/>
              </w:rPr>
              <w:t>в</w:t>
            </w:r>
            <w:r w:rsidRPr="00775447">
              <w:rPr>
                <w:spacing w:val="3"/>
                <w:sz w:val="28"/>
                <w:szCs w:val="28"/>
              </w:rPr>
              <w:t xml:space="preserve"> </w:t>
            </w:r>
            <w:r w:rsidRPr="00775447">
              <w:rPr>
                <w:spacing w:val="-1"/>
                <w:sz w:val="28"/>
                <w:szCs w:val="28"/>
              </w:rPr>
              <w:t>настоящем Законе</w:t>
            </w:r>
          </w:p>
          <w:p w14:paraId="40F6DA7D" w14:textId="77777777" w:rsidR="000000AD" w:rsidRPr="00775447" w:rsidRDefault="000000AD" w:rsidP="0064321A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bCs/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В настоящем Законе используются следующие основные понятия:</w:t>
            </w:r>
          </w:p>
          <w:p w14:paraId="5928C886" w14:textId="77777777" w:rsidR="000000AD" w:rsidRPr="00775447" w:rsidRDefault="000000AD" w:rsidP="0064321A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bCs/>
                <w:sz w:val="28"/>
                <w:szCs w:val="28"/>
              </w:rPr>
            </w:pPr>
            <w:r w:rsidRPr="00775447">
              <w:rPr>
                <w:b/>
                <w:bCs/>
                <w:sz w:val="28"/>
                <w:szCs w:val="28"/>
              </w:rPr>
              <w:t>…</w:t>
            </w:r>
          </w:p>
          <w:p w14:paraId="5A00A984" w14:textId="0CA191BA" w:rsidR="000000AD" w:rsidRPr="00775447" w:rsidRDefault="000000AD" w:rsidP="0064321A">
            <w:pPr>
              <w:ind w:firstLine="324"/>
              <w:jc w:val="both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10)</w:t>
            </w:r>
            <w:r w:rsidRPr="00775447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7754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клиент</w:t>
            </w:r>
            <w:r w:rsidRPr="00775447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7754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физическое</w:t>
            </w:r>
            <w:r w:rsidRPr="00775447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7754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или</w:t>
            </w:r>
            <w:r w:rsidRPr="00775447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7754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юридическое</w:t>
            </w:r>
            <w:r w:rsidRPr="00775447">
              <w:rPr>
                <w:rFonts w:ascii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лицо,</w:t>
            </w:r>
            <w:r w:rsidRPr="00775447">
              <w:rPr>
                <w:rFonts w:ascii="Times New Roman" w:hAnsi="Times New Roman" w:cs="Times New Roman"/>
                <w:spacing w:val="54"/>
                <w:sz w:val="28"/>
                <w:szCs w:val="28"/>
              </w:rPr>
              <w:t xml:space="preserve"> </w:t>
            </w:r>
            <w:r w:rsidRPr="007754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пользующееся</w:t>
            </w:r>
            <w:r w:rsidRPr="00775447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7754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услугами</w:t>
            </w:r>
            <w:r w:rsidRPr="00775447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7754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брокера</w:t>
            </w:r>
            <w:r w:rsidRPr="00775447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7754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для</w:t>
            </w:r>
            <w:r w:rsidRPr="00775447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7754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совершения</w:t>
            </w:r>
            <w:r w:rsidRPr="00775447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7754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сделок</w:t>
            </w:r>
            <w:r w:rsidRPr="00775447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75447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7754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биржевым товаром;</w:t>
            </w:r>
          </w:p>
        </w:tc>
        <w:tc>
          <w:tcPr>
            <w:tcW w:w="3060" w:type="dxa"/>
            <w:gridSpan w:val="3"/>
          </w:tcPr>
          <w:p w14:paraId="2D604644" w14:textId="77777777" w:rsidR="000000AD" w:rsidRPr="00775447" w:rsidRDefault="000000AD" w:rsidP="0064321A">
            <w:pPr>
              <w:pStyle w:val="TableParagraph"/>
              <w:kinsoku w:val="0"/>
              <w:overflowPunct w:val="0"/>
              <w:ind w:firstLine="324"/>
              <w:jc w:val="both"/>
              <w:rPr>
                <w:spacing w:val="-1"/>
                <w:sz w:val="28"/>
                <w:szCs w:val="28"/>
              </w:rPr>
            </w:pPr>
            <w:r w:rsidRPr="00775447">
              <w:rPr>
                <w:spacing w:val="-1"/>
                <w:sz w:val="28"/>
                <w:szCs w:val="28"/>
              </w:rPr>
              <w:t>Статья</w:t>
            </w:r>
            <w:r w:rsidRPr="00775447">
              <w:rPr>
                <w:spacing w:val="23"/>
                <w:sz w:val="28"/>
                <w:szCs w:val="28"/>
              </w:rPr>
              <w:t xml:space="preserve"> </w:t>
            </w:r>
            <w:r w:rsidRPr="00775447">
              <w:rPr>
                <w:spacing w:val="-3"/>
                <w:sz w:val="28"/>
                <w:szCs w:val="28"/>
              </w:rPr>
              <w:t>1.</w:t>
            </w:r>
            <w:r w:rsidRPr="00775447">
              <w:rPr>
                <w:spacing w:val="21"/>
                <w:sz w:val="28"/>
                <w:szCs w:val="28"/>
              </w:rPr>
              <w:t xml:space="preserve"> </w:t>
            </w:r>
            <w:r w:rsidRPr="00775447">
              <w:rPr>
                <w:spacing w:val="-1"/>
                <w:sz w:val="28"/>
                <w:szCs w:val="28"/>
              </w:rPr>
              <w:t>Основные</w:t>
            </w:r>
            <w:r w:rsidRPr="00775447">
              <w:rPr>
                <w:spacing w:val="22"/>
                <w:sz w:val="28"/>
                <w:szCs w:val="28"/>
              </w:rPr>
              <w:t xml:space="preserve"> </w:t>
            </w:r>
            <w:r w:rsidRPr="00775447">
              <w:rPr>
                <w:spacing w:val="-1"/>
                <w:sz w:val="28"/>
                <w:szCs w:val="28"/>
              </w:rPr>
              <w:t>понятия,</w:t>
            </w:r>
            <w:r w:rsidRPr="00775447">
              <w:rPr>
                <w:spacing w:val="25"/>
                <w:sz w:val="28"/>
                <w:szCs w:val="28"/>
              </w:rPr>
              <w:t xml:space="preserve"> </w:t>
            </w:r>
            <w:r w:rsidRPr="00775447">
              <w:rPr>
                <w:spacing w:val="-1"/>
                <w:sz w:val="28"/>
                <w:szCs w:val="28"/>
              </w:rPr>
              <w:t>используемые</w:t>
            </w:r>
            <w:r w:rsidRPr="00775447">
              <w:rPr>
                <w:spacing w:val="1"/>
                <w:sz w:val="28"/>
                <w:szCs w:val="28"/>
              </w:rPr>
              <w:t xml:space="preserve"> </w:t>
            </w:r>
            <w:r w:rsidRPr="00775447">
              <w:rPr>
                <w:sz w:val="28"/>
                <w:szCs w:val="28"/>
              </w:rPr>
              <w:t>в</w:t>
            </w:r>
            <w:r w:rsidRPr="00775447">
              <w:rPr>
                <w:spacing w:val="3"/>
                <w:sz w:val="28"/>
                <w:szCs w:val="28"/>
              </w:rPr>
              <w:t xml:space="preserve"> </w:t>
            </w:r>
            <w:r w:rsidRPr="00775447">
              <w:rPr>
                <w:spacing w:val="-1"/>
                <w:sz w:val="28"/>
                <w:szCs w:val="28"/>
              </w:rPr>
              <w:t>настоящем Законе</w:t>
            </w:r>
          </w:p>
          <w:p w14:paraId="6174734C" w14:textId="77777777" w:rsidR="000000AD" w:rsidRPr="00775447" w:rsidRDefault="000000AD" w:rsidP="0064321A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bCs/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В настоящем Законе используются следующие основные понятия:</w:t>
            </w:r>
          </w:p>
          <w:p w14:paraId="4B780738" w14:textId="77777777" w:rsidR="000000AD" w:rsidRPr="00775447" w:rsidRDefault="000000AD" w:rsidP="0064321A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bCs/>
                <w:sz w:val="28"/>
                <w:szCs w:val="28"/>
              </w:rPr>
            </w:pPr>
            <w:r w:rsidRPr="00775447">
              <w:rPr>
                <w:b/>
                <w:bCs/>
                <w:sz w:val="28"/>
                <w:szCs w:val="28"/>
              </w:rPr>
              <w:t>…</w:t>
            </w:r>
          </w:p>
          <w:p w14:paraId="66740597" w14:textId="3EB4EDA6" w:rsidR="000000AD" w:rsidRPr="00775447" w:rsidRDefault="000000AD" w:rsidP="0064321A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spacing w:val="-1"/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10)</w:t>
            </w:r>
            <w:r w:rsidRPr="00775447">
              <w:rPr>
                <w:spacing w:val="-11"/>
                <w:sz w:val="28"/>
                <w:szCs w:val="28"/>
              </w:rPr>
              <w:t xml:space="preserve">  </w:t>
            </w:r>
            <w:r w:rsidRPr="00775447">
              <w:rPr>
                <w:spacing w:val="-1"/>
                <w:sz w:val="28"/>
                <w:szCs w:val="28"/>
              </w:rPr>
              <w:t>клиент</w:t>
            </w:r>
            <w:r w:rsidRPr="00775447">
              <w:rPr>
                <w:spacing w:val="-11"/>
                <w:sz w:val="28"/>
                <w:szCs w:val="28"/>
              </w:rPr>
              <w:t xml:space="preserve"> </w:t>
            </w:r>
            <w:r w:rsidRPr="00775447">
              <w:rPr>
                <w:sz w:val="28"/>
                <w:szCs w:val="28"/>
              </w:rPr>
              <w:t>–</w:t>
            </w:r>
            <w:r w:rsidRPr="00775447">
              <w:rPr>
                <w:spacing w:val="-8"/>
                <w:sz w:val="28"/>
                <w:szCs w:val="28"/>
              </w:rPr>
              <w:t xml:space="preserve"> </w:t>
            </w:r>
            <w:r w:rsidRPr="00775447">
              <w:rPr>
                <w:spacing w:val="-1"/>
                <w:sz w:val="28"/>
                <w:szCs w:val="28"/>
              </w:rPr>
              <w:t>физическое</w:t>
            </w:r>
            <w:r w:rsidRPr="00775447">
              <w:rPr>
                <w:spacing w:val="-13"/>
                <w:sz w:val="28"/>
                <w:szCs w:val="28"/>
              </w:rPr>
              <w:t xml:space="preserve"> </w:t>
            </w:r>
            <w:r w:rsidRPr="00775447">
              <w:rPr>
                <w:sz w:val="28"/>
                <w:szCs w:val="28"/>
              </w:rPr>
              <w:t>или</w:t>
            </w:r>
            <w:r w:rsidRPr="00775447">
              <w:rPr>
                <w:spacing w:val="-11"/>
                <w:sz w:val="28"/>
                <w:szCs w:val="28"/>
              </w:rPr>
              <w:t xml:space="preserve"> </w:t>
            </w:r>
            <w:r w:rsidRPr="00775447">
              <w:rPr>
                <w:spacing w:val="-1"/>
                <w:sz w:val="28"/>
                <w:szCs w:val="28"/>
              </w:rPr>
              <w:t>юридическое</w:t>
            </w:r>
            <w:r w:rsidRPr="00775447">
              <w:rPr>
                <w:spacing w:val="25"/>
                <w:sz w:val="28"/>
                <w:szCs w:val="28"/>
              </w:rPr>
              <w:t xml:space="preserve"> </w:t>
            </w:r>
            <w:r w:rsidRPr="00775447">
              <w:rPr>
                <w:sz w:val="28"/>
                <w:szCs w:val="28"/>
              </w:rPr>
              <w:t>лицо,</w:t>
            </w:r>
            <w:r w:rsidRPr="00775447">
              <w:rPr>
                <w:spacing w:val="12"/>
                <w:sz w:val="28"/>
                <w:szCs w:val="28"/>
              </w:rPr>
              <w:t xml:space="preserve"> </w:t>
            </w:r>
            <w:r w:rsidRPr="00775447">
              <w:rPr>
                <w:b/>
                <w:bCs/>
                <w:spacing w:val="-1"/>
                <w:sz w:val="28"/>
                <w:szCs w:val="28"/>
              </w:rPr>
              <w:t>совершающее</w:t>
            </w:r>
            <w:r w:rsidRPr="00775447">
              <w:rPr>
                <w:b/>
                <w:bCs/>
                <w:spacing w:val="13"/>
                <w:sz w:val="28"/>
                <w:szCs w:val="28"/>
              </w:rPr>
              <w:t xml:space="preserve"> </w:t>
            </w:r>
            <w:r w:rsidRPr="00775447">
              <w:rPr>
                <w:b/>
                <w:bCs/>
                <w:spacing w:val="-1"/>
                <w:sz w:val="28"/>
                <w:szCs w:val="28"/>
              </w:rPr>
              <w:t>сделки</w:t>
            </w:r>
            <w:r w:rsidRPr="00775447">
              <w:rPr>
                <w:b/>
                <w:bCs/>
                <w:spacing w:val="14"/>
                <w:sz w:val="28"/>
                <w:szCs w:val="28"/>
              </w:rPr>
              <w:t xml:space="preserve"> </w:t>
            </w:r>
            <w:r w:rsidRPr="00775447">
              <w:rPr>
                <w:b/>
                <w:bCs/>
                <w:sz w:val="28"/>
                <w:szCs w:val="28"/>
              </w:rPr>
              <w:t>с</w:t>
            </w:r>
            <w:r w:rsidRPr="00775447">
              <w:rPr>
                <w:b/>
                <w:bCs/>
                <w:spacing w:val="13"/>
                <w:sz w:val="28"/>
                <w:szCs w:val="28"/>
              </w:rPr>
              <w:t xml:space="preserve"> </w:t>
            </w:r>
            <w:r w:rsidRPr="00775447">
              <w:rPr>
                <w:b/>
                <w:bCs/>
                <w:spacing w:val="-1"/>
                <w:sz w:val="28"/>
                <w:szCs w:val="28"/>
              </w:rPr>
              <w:t>биржевым</w:t>
            </w:r>
            <w:r w:rsidRPr="00775447">
              <w:rPr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775447">
              <w:rPr>
                <w:b/>
                <w:bCs/>
                <w:sz w:val="28"/>
                <w:szCs w:val="28"/>
              </w:rPr>
              <w:t>товаром,</w:t>
            </w:r>
            <w:r w:rsidRPr="00775447">
              <w:rPr>
                <w:b/>
                <w:bCs/>
                <w:spacing w:val="13"/>
                <w:sz w:val="28"/>
                <w:szCs w:val="28"/>
              </w:rPr>
              <w:t xml:space="preserve"> </w:t>
            </w:r>
            <w:r w:rsidRPr="00775447">
              <w:rPr>
                <w:b/>
                <w:bCs/>
                <w:sz w:val="28"/>
                <w:szCs w:val="28"/>
              </w:rPr>
              <w:t>в</w:t>
            </w:r>
            <w:r w:rsidRPr="00775447">
              <w:rPr>
                <w:b/>
                <w:bCs/>
                <w:spacing w:val="6"/>
                <w:sz w:val="28"/>
                <w:szCs w:val="28"/>
              </w:rPr>
              <w:t xml:space="preserve"> </w:t>
            </w:r>
            <w:r w:rsidRPr="00775447">
              <w:rPr>
                <w:b/>
                <w:bCs/>
                <w:spacing w:val="-1"/>
                <w:sz w:val="28"/>
                <w:szCs w:val="28"/>
              </w:rPr>
              <w:t>своих</w:t>
            </w:r>
            <w:r w:rsidRPr="00775447">
              <w:rPr>
                <w:b/>
                <w:bCs/>
                <w:spacing w:val="6"/>
                <w:sz w:val="28"/>
                <w:szCs w:val="28"/>
              </w:rPr>
              <w:t xml:space="preserve"> </w:t>
            </w:r>
            <w:r w:rsidRPr="00775447">
              <w:rPr>
                <w:b/>
                <w:bCs/>
                <w:spacing w:val="-1"/>
                <w:sz w:val="28"/>
                <w:szCs w:val="28"/>
              </w:rPr>
              <w:t>интересах</w:t>
            </w:r>
            <w:r w:rsidRPr="00775447">
              <w:rPr>
                <w:b/>
                <w:bCs/>
                <w:spacing w:val="6"/>
                <w:sz w:val="28"/>
                <w:szCs w:val="28"/>
              </w:rPr>
              <w:t xml:space="preserve"> </w:t>
            </w:r>
            <w:r w:rsidRPr="00775447">
              <w:rPr>
                <w:b/>
                <w:bCs/>
                <w:sz w:val="28"/>
                <w:szCs w:val="28"/>
              </w:rPr>
              <w:t>и</w:t>
            </w:r>
            <w:r w:rsidRPr="00775447">
              <w:rPr>
                <w:b/>
                <w:bCs/>
                <w:spacing w:val="12"/>
                <w:sz w:val="28"/>
                <w:szCs w:val="28"/>
              </w:rPr>
              <w:t xml:space="preserve"> </w:t>
            </w:r>
            <w:r w:rsidRPr="00775447">
              <w:rPr>
                <w:b/>
                <w:bCs/>
                <w:sz w:val="28"/>
                <w:szCs w:val="28"/>
              </w:rPr>
              <w:t>за</w:t>
            </w:r>
            <w:r w:rsidRPr="00775447">
              <w:rPr>
                <w:b/>
                <w:bCs/>
                <w:spacing w:val="11"/>
                <w:sz w:val="28"/>
                <w:szCs w:val="28"/>
              </w:rPr>
              <w:t xml:space="preserve"> </w:t>
            </w:r>
            <w:r w:rsidRPr="00775447">
              <w:rPr>
                <w:b/>
                <w:bCs/>
                <w:spacing w:val="-1"/>
                <w:sz w:val="28"/>
                <w:szCs w:val="28"/>
              </w:rPr>
              <w:t>свой</w:t>
            </w:r>
            <w:r w:rsidRPr="00775447">
              <w:rPr>
                <w:b/>
                <w:bCs/>
                <w:spacing w:val="12"/>
                <w:sz w:val="28"/>
                <w:szCs w:val="28"/>
              </w:rPr>
              <w:t xml:space="preserve"> </w:t>
            </w:r>
            <w:r w:rsidRPr="00775447">
              <w:rPr>
                <w:b/>
                <w:bCs/>
                <w:spacing w:val="-1"/>
                <w:sz w:val="28"/>
                <w:szCs w:val="28"/>
              </w:rPr>
              <w:t>счет</w:t>
            </w:r>
            <w:r w:rsidRPr="00775447">
              <w:rPr>
                <w:b/>
                <w:bCs/>
                <w:spacing w:val="33"/>
                <w:sz w:val="28"/>
                <w:szCs w:val="28"/>
              </w:rPr>
              <w:t xml:space="preserve"> </w:t>
            </w:r>
            <w:r w:rsidRPr="00775447">
              <w:rPr>
                <w:b/>
                <w:bCs/>
                <w:sz w:val="28"/>
                <w:szCs w:val="28"/>
              </w:rPr>
              <w:t>в</w:t>
            </w:r>
            <w:r w:rsidRPr="00775447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775447">
              <w:rPr>
                <w:b/>
                <w:bCs/>
                <w:spacing w:val="-1"/>
                <w:sz w:val="28"/>
                <w:szCs w:val="28"/>
              </w:rPr>
              <w:t>качестве</w:t>
            </w:r>
            <w:r w:rsidRPr="00775447"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775447">
              <w:rPr>
                <w:b/>
                <w:bCs/>
                <w:spacing w:val="-1"/>
                <w:sz w:val="28"/>
                <w:szCs w:val="28"/>
              </w:rPr>
              <w:t>разового</w:t>
            </w:r>
            <w:r w:rsidRPr="00775447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775447">
              <w:rPr>
                <w:b/>
                <w:bCs/>
                <w:spacing w:val="-1"/>
                <w:sz w:val="28"/>
                <w:szCs w:val="28"/>
              </w:rPr>
              <w:t>посетителя, но не более 1 (одного) раза в полугодие, в порядке, установленном правилами</w:t>
            </w:r>
            <w:r w:rsidRPr="00775447">
              <w:rPr>
                <w:b/>
                <w:bCs/>
                <w:spacing w:val="41"/>
                <w:sz w:val="28"/>
                <w:szCs w:val="28"/>
              </w:rPr>
              <w:t xml:space="preserve"> </w:t>
            </w:r>
            <w:r w:rsidRPr="00775447">
              <w:rPr>
                <w:b/>
                <w:bCs/>
                <w:spacing w:val="-2"/>
                <w:sz w:val="28"/>
                <w:szCs w:val="28"/>
              </w:rPr>
              <w:t>биржевой</w:t>
            </w:r>
            <w:r w:rsidRPr="00775447">
              <w:rPr>
                <w:b/>
                <w:bCs/>
                <w:spacing w:val="41"/>
                <w:sz w:val="28"/>
                <w:szCs w:val="28"/>
              </w:rPr>
              <w:t xml:space="preserve"> </w:t>
            </w:r>
            <w:r w:rsidRPr="00775447">
              <w:rPr>
                <w:b/>
                <w:bCs/>
                <w:sz w:val="28"/>
                <w:szCs w:val="28"/>
              </w:rPr>
              <w:t>торговли</w:t>
            </w:r>
            <w:r w:rsidRPr="00775447">
              <w:rPr>
                <w:b/>
                <w:bCs/>
                <w:spacing w:val="18"/>
                <w:sz w:val="28"/>
                <w:szCs w:val="28"/>
              </w:rPr>
              <w:t xml:space="preserve"> </w:t>
            </w:r>
            <w:r w:rsidRPr="00775447">
              <w:rPr>
                <w:b/>
                <w:bCs/>
                <w:spacing w:val="-1"/>
                <w:sz w:val="28"/>
                <w:szCs w:val="28"/>
              </w:rPr>
              <w:t>либо</w:t>
            </w:r>
            <w:r w:rsidRPr="00775447">
              <w:rPr>
                <w:b/>
                <w:bCs/>
                <w:spacing w:val="19"/>
                <w:sz w:val="28"/>
                <w:szCs w:val="28"/>
              </w:rPr>
              <w:t xml:space="preserve"> </w:t>
            </w:r>
            <w:r w:rsidRPr="00775447">
              <w:rPr>
                <w:spacing w:val="-2"/>
                <w:sz w:val="28"/>
                <w:szCs w:val="28"/>
              </w:rPr>
              <w:t>пользующееся</w:t>
            </w:r>
            <w:r w:rsidRPr="00775447">
              <w:rPr>
                <w:spacing w:val="26"/>
                <w:sz w:val="28"/>
                <w:szCs w:val="28"/>
              </w:rPr>
              <w:t xml:space="preserve"> </w:t>
            </w:r>
            <w:r w:rsidRPr="00775447">
              <w:rPr>
                <w:spacing w:val="-2"/>
                <w:sz w:val="28"/>
                <w:szCs w:val="28"/>
              </w:rPr>
              <w:t>услугами</w:t>
            </w:r>
            <w:r w:rsidRPr="00775447">
              <w:rPr>
                <w:spacing w:val="38"/>
                <w:sz w:val="28"/>
                <w:szCs w:val="28"/>
              </w:rPr>
              <w:t xml:space="preserve"> </w:t>
            </w:r>
            <w:r w:rsidRPr="00775447">
              <w:rPr>
                <w:spacing w:val="-1"/>
                <w:sz w:val="28"/>
                <w:szCs w:val="28"/>
              </w:rPr>
              <w:t>брокера</w:t>
            </w:r>
            <w:r w:rsidRPr="00775447">
              <w:rPr>
                <w:spacing w:val="10"/>
                <w:sz w:val="28"/>
                <w:szCs w:val="28"/>
              </w:rPr>
              <w:t xml:space="preserve"> </w:t>
            </w:r>
            <w:r w:rsidRPr="00775447">
              <w:rPr>
                <w:spacing w:val="-1"/>
                <w:sz w:val="28"/>
                <w:szCs w:val="28"/>
              </w:rPr>
              <w:t>для</w:t>
            </w:r>
            <w:r w:rsidRPr="00775447">
              <w:rPr>
                <w:spacing w:val="12"/>
                <w:sz w:val="28"/>
                <w:szCs w:val="28"/>
              </w:rPr>
              <w:t xml:space="preserve"> </w:t>
            </w:r>
            <w:r w:rsidRPr="00775447">
              <w:rPr>
                <w:spacing w:val="-2"/>
                <w:sz w:val="28"/>
                <w:szCs w:val="28"/>
              </w:rPr>
              <w:t>совершения сделок с биржевым товаром;</w:t>
            </w:r>
          </w:p>
        </w:tc>
        <w:tc>
          <w:tcPr>
            <w:tcW w:w="2970" w:type="dxa"/>
          </w:tcPr>
          <w:p w14:paraId="0C076D7E" w14:textId="3353401F" w:rsidR="000000AD" w:rsidRPr="00775447" w:rsidRDefault="000000AD" w:rsidP="0064321A">
            <w:pPr>
              <w:pStyle w:val="a6"/>
              <w:tabs>
                <w:tab w:val="left" w:pos="1134"/>
              </w:tabs>
              <w:ind w:left="0"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75447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7754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целях</w:t>
            </w:r>
            <w:r w:rsidRPr="00775447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7754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обеспечения</w:t>
            </w:r>
            <w:r w:rsidRPr="00775447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7754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свободного</w:t>
            </w:r>
            <w:r w:rsidRPr="00775447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7754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доступа</w:t>
            </w:r>
            <w:r w:rsidRPr="00775447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75447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7754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биржевой</w:t>
            </w:r>
            <w:r w:rsidRPr="00775447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торговле</w:t>
            </w:r>
            <w:r w:rsidRPr="00775447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75447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7754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исключения</w:t>
            </w:r>
            <w:r w:rsidRPr="00775447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7754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условий,</w:t>
            </w:r>
            <w:r w:rsidRPr="00775447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7754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ограничивающих</w:t>
            </w:r>
            <w:r w:rsidRPr="00775447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7754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конкуренцию</w:t>
            </w:r>
            <w:r w:rsidRPr="00775447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75447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7754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доступ</w:t>
            </w:r>
            <w:r w:rsidRPr="00775447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75447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товарной</w:t>
            </w:r>
            <w:r w:rsidRPr="00775447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7754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бирже,</w:t>
            </w:r>
            <w:r w:rsidRPr="00775447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7754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предлагается предоставить</w:t>
            </w:r>
            <w:r w:rsidRPr="00775447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7754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клиентам</w:t>
            </w:r>
            <w:r w:rsidRPr="00775447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7754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право</w:t>
            </w:r>
            <w:r w:rsidRPr="00775447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7754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самостоятельно</w:t>
            </w:r>
            <w:r w:rsidRPr="00775447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7754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участвовать</w:t>
            </w:r>
            <w:r w:rsidRPr="00775447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75447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7754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биржевых</w:t>
            </w:r>
            <w:r w:rsidRPr="00775447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7754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торгах</w:t>
            </w:r>
            <w:r w:rsidRPr="00775447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75447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7754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совершать</w:t>
            </w:r>
            <w:r w:rsidRPr="00775447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7754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биржевые</w:t>
            </w:r>
            <w:r w:rsidRPr="00775447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7754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сделки</w:t>
            </w:r>
            <w:r w:rsidRPr="00775447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75447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своих</w:t>
            </w:r>
            <w:r w:rsidRPr="0077544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754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интересах</w:t>
            </w:r>
            <w:r w:rsidRPr="0077544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75447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77544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свой</w:t>
            </w:r>
            <w:r w:rsidRPr="007754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754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счет.</w:t>
            </w:r>
          </w:p>
        </w:tc>
        <w:tc>
          <w:tcPr>
            <w:tcW w:w="4522" w:type="dxa"/>
            <w:gridSpan w:val="2"/>
            <w:vAlign w:val="center"/>
          </w:tcPr>
          <w:p w14:paraId="79A3AC5C" w14:textId="77777777" w:rsidR="00755636" w:rsidRPr="00755636" w:rsidRDefault="00755636" w:rsidP="00755636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636">
              <w:rPr>
                <w:rFonts w:ascii="Times New Roman" w:hAnsi="Times New Roman" w:cs="Times New Roman"/>
                <w:sz w:val="28"/>
                <w:szCs w:val="28"/>
              </w:rPr>
              <w:t>1. Предлагаем заменить слова «физическое лицо» на «индивидуальный предприниматель», так как, учитывая характер и стоимость сделки на бирже, физ. лицо без регистрации в качестве индивидуального предпринимателя не вправе закупать товары крупным оптом для личного пользования, соответственно, такое физ. лицо приобретает товары для коммерческих целей, то есть для извлечения в последующем дохода. Такая редакция представляет собой лазейку в целях сокрытия налогов.</w:t>
            </w:r>
          </w:p>
          <w:p w14:paraId="17182B67" w14:textId="77777777" w:rsidR="00755636" w:rsidRPr="00755636" w:rsidRDefault="00755636" w:rsidP="00755636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636">
              <w:rPr>
                <w:rFonts w:ascii="Times New Roman" w:hAnsi="Times New Roman" w:cs="Times New Roman"/>
                <w:sz w:val="28"/>
                <w:szCs w:val="28"/>
              </w:rPr>
              <w:t xml:space="preserve">Отдельно следует отметить тот факт, что Гражданское законодательство никак не ограничивает физических лиц в праве приобретать, законным путем, любое количество товаров. Равно как и в совершении любых законных сделок. В тоже время, в отдельных отраслях экономики индивидуальные предприниматели </w:t>
            </w:r>
            <w:r w:rsidRPr="007556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(ИП) совершают значительную долю производства и оборота товаров (сельское хозяйство, оборот ГСМ и т.п.).</w:t>
            </w:r>
          </w:p>
          <w:p w14:paraId="1545CA24" w14:textId="77777777" w:rsidR="00755636" w:rsidRPr="00755636" w:rsidRDefault="00755636" w:rsidP="00755636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636">
              <w:rPr>
                <w:rFonts w:ascii="Times New Roman" w:hAnsi="Times New Roman" w:cs="Times New Roman"/>
                <w:sz w:val="28"/>
                <w:szCs w:val="28"/>
              </w:rPr>
              <w:t>Что же касается вопросов налогообложения - регулирование этого вопроса, равно как и налоговые требования возникают постфактум сделки и не относится к предмету регулирования биржевого законодательства.</w:t>
            </w:r>
          </w:p>
          <w:p w14:paraId="316871A3" w14:textId="77777777" w:rsidR="00755636" w:rsidRPr="00755636" w:rsidRDefault="00755636" w:rsidP="00755636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636">
              <w:rPr>
                <w:rFonts w:ascii="Times New Roman" w:hAnsi="Times New Roman" w:cs="Times New Roman"/>
                <w:sz w:val="28"/>
                <w:szCs w:val="28"/>
              </w:rPr>
              <w:t xml:space="preserve">2. Также считаем необходимым исключить слова «в качестве разового посетителя», так как реализация предложения о «разовых посетителях» способна в значительной мере понизить эффективность биржевых торгов. Во-первых, в законодательстве РК не регламентированы периодичность участия, права, обязанности и ответственность разовых посетителей. Во-вторых, разовый посетитель не проверяется биржей, не проходит аккредитацию и, соответственно, может являться недобросовестным участником, что приведет к негативным последствиям как для биржи, так и для других участников биржевой </w:t>
            </w:r>
            <w:r w:rsidRPr="007556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торговли. В-третьих, порядок биржевых торгов с участием «разовых посетителей» не предусмотрен в международной практике.</w:t>
            </w:r>
          </w:p>
          <w:p w14:paraId="367B7CB8" w14:textId="77777777" w:rsidR="000000AD" w:rsidRPr="00755636" w:rsidRDefault="000000AD" w:rsidP="00755636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AD" w:rsidRPr="00775447" w14:paraId="521397DA" w14:textId="3A6C6A39" w:rsidTr="00E65E71">
        <w:trPr>
          <w:gridAfter w:val="2"/>
          <w:wAfter w:w="143" w:type="dxa"/>
          <w:trHeight w:val="1207"/>
        </w:trPr>
        <w:tc>
          <w:tcPr>
            <w:tcW w:w="814" w:type="dxa"/>
          </w:tcPr>
          <w:p w14:paraId="12FE0605" w14:textId="35DC495B" w:rsidR="000000AD" w:rsidRPr="00775447" w:rsidRDefault="000000AD" w:rsidP="006432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8</w:t>
            </w:r>
            <w:r w:rsidRPr="00775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142" w:type="dxa"/>
          </w:tcPr>
          <w:p w14:paraId="3F3D8546" w14:textId="77777777" w:rsidR="000000AD" w:rsidRPr="00775447" w:rsidRDefault="000000AD" w:rsidP="005376C2">
            <w:pPr>
              <w:pStyle w:val="TableParagraph"/>
              <w:kinsoku w:val="0"/>
              <w:overflowPunct w:val="0"/>
              <w:jc w:val="center"/>
              <w:rPr>
                <w:spacing w:val="-2"/>
                <w:sz w:val="28"/>
                <w:szCs w:val="28"/>
              </w:rPr>
            </w:pPr>
            <w:r w:rsidRPr="00775447">
              <w:rPr>
                <w:spacing w:val="-2"/>
                <w:sz w:val="28"/>
                <w:szCs w:val="28"/>
              </w:rPr>
              <w:t>Подпункт</w:t>
            </w:r>
          </w:p>
          <w:p w14:paraId="362E91DE" w14:textId="77777777" w:rsidR="000000AD" w:rsidRPr="00775447" w:rsidRDefault="000000AD" w:rsidP="005376C2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  <w:lang w:val="en-US"/>
              </w:rPr>
            </w:pPr>
            <w:r w:rsidRPr="00775447">
              <w:rPr>
                <w:sz w:val="28"/>
                <w:szCs w:val="28"/>
              </w:rPr>
              <w:t>11-2)</w:t>
            </w:r>
          </w:p>
          <w:p w14:paraId="3639A557" w14:textId="339EB768" w:rsidR="000000AD" w:rsidRPr="00775447" w:rsidRDefault="000000AD" w:rsidP="005376C2">
            <w:pPr>
              <w:pStyle w:val="TableParagraph"/>
              <w:kinsoku w:val="0"/>
              <w:overflowPunct w:val="0"/>
              <w:jc w:val="center"/>
              <w:rPr>
                <w:spacing w:val="-2"/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статьи</w:t>
            </w:r>
            <w:r w:rsidRPr="00775447">
              <w:rPr>
                <w:sz w:val="28"/>
                <w:szCs w:val="28"/>
                <w:lang w:val="kk-KZ"/>
              </w:rPr>
              <w:t xml:space="preserve"> </w:t>
            </w:r>
            <w:r w:rsidRPr="00775447">
              <w:rPr>
                <w:sz w:val="28"/>
                <w:szCs w:val="28"/>
              </w:rPr>
              <w:t>1</w:t>
            </w:r>
          </w:p>
        </w:tc>
        <w:tc>
          <w:tcPr>
            <w:tcW w:w="3055" w:type="dxa"/>
            <w:gridSpan w:val="2"/>
          </w:tcPr>
          <w:p w14:paraId="6AEEEEBD" w14:textId="77777777" w:rsidR="000000AD" w:rsidRPr="00775447" w:rsidRDefault="000000AD" w:rsidP="0064321A">
            <w:pPr>
              <w:pStyle w:val="TableParagraph"/>
              <w:tabs>
                <w:tab w:val="left" w:pos="1558"/>
                <w:tab w:val="left" w:pos="2187"/>
                <w:tab w:val="left" w:pos="3678"/>
              </w:tabs>
              <w:kinsoku w:val="0"/>
              <w:overflowPunct w:val="0"/>
              <w:ind w:firstLine="324"/>
              <w:jc w:val="both"/>
              <w:rPr>
                <w:spacing w:val="-1"/>
                <w:sz w:val="28"/>
                <w:szCs w:val="28"/>
              </w:rPr>
            </w:pPr>
            <w:r w:rsidRPr="00775447">
              <w:rPr>
                <w:spacing w:val="-1"/>
                <w:sz w:val="28"/>
                <w:szCs w:val="28"/>
              </w:rPr>
              <w:t>Статья</w:t>
            </w:r>
            <w:r w:rsidRPr="00775447"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 w:rsidRPr="00775447">
              <w:rPr>
                <w:spacing w:val="-3"/>
                <w:sz w:val="28"/>
                <w:szCs w:val="28"/>
              </w:rPr>
              <w:t>1.</w:t>
            </w:r>
            <w:r w:rsidRPr="00775447">
              <w:rPr>
                <w:spacing w:val="-3"/>
                <w:sz w:val="28"/>
                <w:szCs w:val="28"/>
                <w:lang w:val="kk-KZ"/>
              </w:rPr>
              <w:t xml:space="preserve"> </w:t>
            </w:r>
            <w:r w:rsidRPr="00775447">
              <w:rPr>
                <w:spacing w:val="-1"/>
                <w:w w:val="95"/>
                <w:sz w:val="28"/>
                <w:szCs w:val="28"/>
              </w:rPr>
              <w:t>Основные</w:t>
            </w:r>
            <w:r w:rsidRPr="00775447">
              <w:rPr>
                <w:spacing w:val="-1"/>
                <w:w w:val="95"/>
                <w:sz w:val="28"/>
                <w:szCs w:val="28"/>
                <w:lang w:val="kk-KZ"/>
              </w:rPr>
              <w:t xml:space="preserve"> </w:t>
            </w:r>
            <w:r w:rsidRPr="00775447">
              <w:rPr>
                <w:spacing w:val="-1"/>
                <w:sz w:val="28"/>
                <w:szCs w:val="28"/>
              </w:rPr>
              <w:t>понятия,</w:t>
            </w:r>
            <w:r w:rsidRPr="00775447">
              <w:rPr>
                <w:spacing w:val="21"/>
                <w:sz w:val="28"/>
                <w:szCs w:val="28"/>
              </w:rPr>
              <w:t xml:space="preserve"> </w:t>
            </w:r>
            <w:r w:rsidRPr="00775447">
              <w:rPr>
                <w:spacing w:val="-1"/>
                <w:sz w:val="28"/>
                <w:szCs w:val="28"/>
              </w:rPr>
              <w:t>используемые</w:t>
            </w:r>
            <w:r w:rsidRPr="00775447">
              <w:rPr>
                <w:spacing w:val="1"/>
                <w:sz w:val="28"/>
                <w:szCs w:val="28"/>
              </w:rPr>
              <w:t xml:space="preserve"> </w:t>
            </w:r>
            <w:r w:rsidRPr="00775447">
              <w:rPr>
                <w:sz w:val="28"/>
                <w:szCs w:val="28"/>
              </w:rPr>
              <w:t>в</w:t>
            </w:r>
            <w:r w:rsidRPr="00775447">
              <w:rPr>
                <w:spacing w:val="3"/>
                <w:sz w:val="28"/>
                <w:szCs w:val="28"/>
              </w:rPr>
              <w:t xml:space="preserve"> </w:t>
            </w:r>
            <w:r w:rsidRPr="00775447">
              <w:rPr>
                <w:spacing w:val="-1"/>
                <w:sz w:val="28"/>
                <w:szCs w:val="28"/>
              </w:rPr>
              <w:t>настоящем Законе</w:t>
            </w:r>
          </w:p>
          <w:p w14:paraId="6B49C051" w14:textId="77777777" w:rsidR="000000AD" w:rsidRPr="00775447" w:rsidRDefault="000000AD" w:rsidP="0064321A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bCs/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В настоящем Законе используются следующие основные понятия:</w:t>
            </w:r>
          </w:p>
          <w:p w14:paraId="0763E6C7" w14:textId="77777777" w:rsidR="000000AD" w:rsidRPr="00775447" w:rsidRDefault="000000AD" w:rsidP="0064321A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bCs/>
                <w:sz w:val="28"/>
                <w:szCs w:val="28"/>
              </w:rPr>
            </w:pPr>
            <w:r w:rsidRPr="00775447">
              <w:rPr>
                <w:b/>
                <w:bCs/>
                <w:sz w:val="28"/>
                <w:szCs w:val="28"/>
              </w:rPr>
              <w:t>…</w:t>
            </w:r>
          </w:p>
          <w:p w14:paraId="5C88C4EF" w14:textId="1E9923CE" w:rsidR="000000AD" w:rsidRPr="00775447" w:rsidRDefault="000000AD" w:rsidP="0064321A">
            <w:pPr>
              <w:pStyle w:val="TableParagraph"/>
              <w:kinsoku w:val="0"/>
              <w:overflowPunct w:val="0"/>
              <w:ind w:firstLine="324"/>
              <w:jc w:val="both"/>
              <w:rPr>
                <w:spacing w:val="-1"/>
                <w:sz w:val="28"/>
                <w:szCs w:val="28"/>
              </w:rPr>
            </w:pPr>
            <w:r w:rsidRPr="00775447">
              <w:rPr>
                <w:rStyle w:val="s0"/>
                <w:color w:val="auto"/>
                <w:sz w:val="28"/>
                <w:szCs w:val="28"/>
              </w:rPr>
              <w:t xml:space="preserve">11-2) режим двойного встречного аукциона - режим торговли, при котором биржевые сделки заключаются анонимно в результате конкуренции продавцов и покупателей, а цена на биржевой </w:t>
            </w:r>
            <w:r w:rsidRPr="00775447">
              <w:rPr>
                <w:rStyle w:val="s0"/>
                <w:b/>
                <w:color w:val="auto"/>
                <w:sz w:val="28"/>
                <w:szCs w:val="28"/>
              </w:rPr>
              <w:t>или</w:t>
            </w:r>
            <w:r w:rsidRPr="00775447">
              <w:rPr>
                <w:rStyle w:val="s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75447">
              <w:rPr>
                <w:rStyle w:val="s0"/>
                <w:b/>
                <w:color w:val="auto"/>
                <w:sz w:val="28"/>
                <w:szCs w:val="28"/>
              </w:rPr>
              <w:t>нестандартизированный</w:t>
            </w:r>
            <w:proofErr w:type="spellEnd"/>
            <w:r w:rsidRPr="00775447">
              <w:rPr>
                <w:rStyle w:val="s0"/>
                <w:b/>
                <w:color w:val="auto"/>
                <w:sz w:val="28"/>
                <w:szCs w:val="28"/>
              </w:rPr>
              <w:t xml:space="preserve"> </w:t>
            </w:r>
            <w:r w:rsidRPr="00775447">
              <w:rPr>
                <w:rStyle w:val="s0"/>
                <w:color w:val="auto"/>
                <w:sz w:val="28"/>
                <w:szCs w:val="28"/>
              </w:rPr>
              <w:t>товар устанавливается на уровне равновесия спроса и предложения;</w:t>
            </w:r>
          </w:p>
        </w:tc>
        <w:tc>
          <w:tcPr>
            <w:tcW w:w="3060" w:type="dxa"/>
            <w:gridSpan w:val="3"/>
          </w:tcPr>
          <w:p w14:paraId="73FF628F" w14:textId="77777777" w:rsidR="000000AD" w:rsidRPr="00775447" w:rsidRDefault="000000AD" w:rsidP="0064321A">
            <w:pPr>
              <w:pStyle w:val="a6"/>
              <w:tabs>
                <w:tab w:val="left" w:pos="1134"/>
              </w:tabs>
              <w:ind w:left="0"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 xml:space="preserve">Статья 1. Основные понятия, используемые в настоящем Законе </w:t>
            </w:r>
          </w:p>
          <w:p w14:paraId="27750827" w14:textId="77777777" w:rsidR="000000AD" w:rsidRPr="00775447" w:rsidRDefault="000000AD" w:rsidP="0064321A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bCs/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В настоящем Законе используются следующие основные понятия:</w:t>
            </w:r>
          </w:p>
          <w:p w14:paraId="4FC691EA" w14:textId="77777777" w:rsidR="000000AD" w:rsidRPr="00775447" w:rsidRDefault="000000AD" w:rsidP="0064321A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bCs/>
                <w:sz w:val="28"/>
                <w:szCs w:val="28"/>
              </w:rPr>
            </w:pPr>
            <w:r w:rsidRPr="00775447">
              <w:rPr>
                <w:b/>
                <w:bCs/>
                <w:sz w:val="28"/>
                <w:szCs w:val="28"/>
              </w:rPr>
              <w:t>…</w:t>
            </w:r>
          </w:p>
          <w:p w14:paraId="05F7E5DC" w14:textId="5AECCB3F" w:rsidR="000000AD" w:rsidRPr="00775447" w:rsidRDefault="000000AD" w:rsidP="0064321A">
            <w:pPr>
              <w:pStyle w:val="TableParagraph"/>
              <w:kinsoku w:val="0"/>
              <w:overflowPunct w:val="0"/>
              <w:ind w:firstLine="324"/>
              <w:jc w:val="both"/>
              <w:rPr>
                <w:spacing w:val="-1"/>
                <w:sz w:val="28"/>
                <w:szCs w:val="28"/>
              </w:rPr>
            </w:pPr>
            <w:r w:rsidRPr="00775447">
              <w:rPr>
                <w:color w:val="000000"/>
                <w:sz w:val="28"/>
                <w:szCs w:val="28"/>
              </w:rPr>
              <w:t xml:space="preserve">11-2) режим двойного встречного аукциона – режим торговли, при котором биржевые сделки заключаются анонимно в результате конкуренции продавцов и покупателей, а цена на </w:t>
            </w:r>
            <w:r w:rsidRPr="00775447">
              <w:rPr>
                <w:b/>
                <w:color w:val="000000"/>
                <w:sz w:val="28"/>
                <w:szCs w:val="28"/>
              </w:rPr>
              <w:t xml:space="preserve">стандартизированный </w:t>
            </w:r>
            <w:r w:rsidRPr="00775447">
              <w:rPr>
                <w:color w:val="000000"/>
                <w:sz w:val="28"/>
                <w:szCs w:val="28"/>
              </w:rPr>
              <w:t>товар</w:t>
            </w:r>
            <w:r w:rsidRPr="00775447">
              <w:rPr>
                <w:b/>
                <w:color w:val="000000"/>
                <w:sz w:val="28"/>
                <w:szCs w:val="28"/>
              </w:rPr>
              <w:t xml:space="preserve"> и дебиторскую (кредиторскую) задолженность</w:t>
            </w:r>
            <w:r w:rsidRPr="00775447">
              <w:rPr>
                <w:color w:val="000000"/>
                <w:sz w:val="28"/>
                <w:szCs w:val="28"/>
              </w:rPr>
              <w:t xml:space="preserve"> устанавливается на уровне равновесия </w:t>
            </w:r>
            <w:r w:rsidRPr="00775447">
              <w:rPr>
                <w:color w:val="000000"/>
                <w:sz w:val="28"/>
                <w:szCs w:val="28"/>
              </w:rPr>
              <w:lastRenderedPageBreak/>
              <w:t>спроса и предложения;</w:t>
            </w:r>
          </w:p>
        </w:tc>
        <w:tc>
          <w:tcPr>
            <w:tcW w:w="2970" w:type="dxa"/>
          </w:tcPr>
          <w:p w14:paraId="04404642" w14:textId="123C069B" w:rsidR="000000AD" w:rsidRPr="00775447" w:rsidRDefault="000000AD" w:rsidP="0064321A">
            <w:pPr>
              <w:pStyle w:val="a6"/>
              <w:tabs>
                <w:tab w:val="left" w:pos="1134"/>
              </w:tabs>
              <w:ind w:left="0"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целях установления единой политики для торговли биржевыми товарами.</w:t>
            </w:r>
          </w:p>
          <w:p w14:paraId="1239E504" w14:textId="30D3F7BE" w:rsidR="000000AD" w:rsidRPr="00775447" w:rsidRDefault="000000AD" w:rsidP="0064321A">
            <w:pPr>
              <w:pStyle w:val="a6"/>
              <w:tabs>
                <w:tab w:val="left" w:pos="1134"/>
              </w:tabs>
              <w:ind w:left="0"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В рамках указанного закрепить организацию торгов за биржами биржевыми товарами (однородными, стандартизированными товарами) за товарными биржами;</w:t>
            </w:r>
          </w:p>
        </w:tc>
        <w:tc>
          <w:tcPr>
            <w:tcW w:w="4522" w:type="dxa"/>
            <w:gridSpan w:val="2"/>
            <w:vAlign w:val="center"/>
          </w:tcPr>
          <w:p w14:paraId="53EB61B7" w14:textId="77777777" w:rsidR="00755636" w:rsidRPr="00755636" w:rsidRDefault="00755636" w:rsidP="00755636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636">
              <w:rPr>
                <w:rFonts w:ascii="Times New Roman" w:hAnsi="Times New Roman" w:cs="Times New Roman"/>
                <w:sz w:val="28"/>
                <w:szCs w:val="28"/>
              </w:rPr>
              <w:t>Просим сохранить действующую редакцию подпункта 11-2) статьи 1</w:t>
            </w:r>
          </w:p>
          <w:p w14:paraId="0810989A" w14:textId="77777777" w:rsidR="00755636" w:rsidRPr="00755636" w:rsidRDefault="00755636" w:rsidP="00755636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33DC34" w14:textId="7FBB0DBB" w:rsidR="000000AD" w:rsidRPr="00755636" w:rsidRDefault="00755636" w:rsidP="00755636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636">
              <w:rPr>
                <w:rFonts w:ascii="Times New Roman" w:hAnsi="Times New Roman" w:cs="Times New Roman"/>
                <w:sz w:val="28"/>
                <w:szCs w:val="28"/>
              </w:rPr>
              <w:t>Обоснование аналогичное пункту 1 сравнительной таблицы.</w:t>
            </w:r>
          </w:p>
        </w:tc>
      </w:tr>
      <w:tr w:rsidR="000000AD" w:rsidRPr="00775447" w14:paraId="53B441BA" w14:textId="1C93AC61" w:rsidTr="00E65E71">
        <w:trPr>
          <w:gridAfter w:val="2"/>
          <w:wAfter w:w="143" w:type="dxa"/>
          <w:trHeight w:val="1207"/>
        </w:trPr>
        <w:tc>
          <w:tcPr>
            <w:tcW w:w="814" w:type="dxa"/>
          </w:tcPr>
          <w:p w14:paraId="49F9CAF4" w14:textId="438F778E" w:rsidR="000000AD" w:rsidRPr="00775447" w:rsidRDefault="000000AD" w:rsidP="006432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9</w:t>
            </w:r>
            <w:r w:rsidRPr="00775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142" w:type="dxa"/>
          </w:tcPr>
          <w:p w14:paraId="3AB7726A" w14:textId="77777777" w:rsidR="000000AD" w:rsidRPr="00775447" w:rsidRDefault="000000AD" w:rsidP="005376C2">
            <w:pPr>
              <w:pStyle w:val="TableParagraph"/>
              <w:kinsoku w:val="0"/>
              <w:overflowPunct w:val="0"/>
              <w:jc w:val="center"/>
              <w:rPr>
                <w:spacing w:val="-2"/>
                <w:sz w:val="28"/>
                <w:szCs w:val="28"/>
              </w:rPr>
            </w:pPr>
            <w:r w:rsidRPr="00775447">
              <w:rPr>
                <w:spacing w:val="-2"/>
                <w:sz w:val="28"/>
                <w:szCs w:val="28"/>
              </w:rPr>
              <w:t>Подпункт</w:t>
            </w:r>
          </w:p>
          <w:p w14:paraId="2AAD1783" w14:textId="77777777" w:rsidR="000000AD" w:rsidRPr="00775447" w:rsidRDefault="000000AD" w:rsidP="005376C2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  <w:lang w:val="en-US"/>
              </w:rPr>
            </w:pPr>
            <w:r w:rsidRPr="00775447">
              <w:rPr>
                <w:sz w:val="28"/>
                <w:szCs w:val="28"/>
                <w:lang w:val="en-US"/>
              </w:rPr>
              <w:t>16</w:t>
            </w:r>
            <w:r w:rsidRPr="00775447">
              <w:rPr>
                <w:sz w:val="28"/>
                <w:szCs w:val="28"/>
              </w:rPr>
              <w:t>-</w:t>
            </w:r>
            <w:r w:rsidRPr="00775447">
              <w:rPr>
                <w:sz w:val="28"/>
                <w:szCs w:val="28"/>
                <w:lang w:val="en-US"/>
              </w:rPr>
              <w:t>1</w:t>
            </w:r>
            <w:r w:rsidRPr="00775447">
              <w:rPr>
                <w:sz w:val="28"/>
                <w:szCs w:val="28"/>
              </w:rPr>
              <w:t>)</w:t>
            </w:r>
          </w:p>
          <w:p w14:paraId="0EEBC344" w14:textId="4D6BCF9C" w:rsidR="000000AD" w:rsidRPr="00775447" w:rsidRDefault="000000AD" w:rsidP="005376C2">
            <w:pPr>
              <w:pStyle w:val="TableParagraph"/>
              <w:kinsoku w:val="0"/>
              <w:overflowPunct w:val="0"/>
              <w:jc w:val="center"/>
              <w:rPr>
                <w:spacing w:val="-2"/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статьи</w:t>
            </w:r>
            <w:r w:rsidRPr="00775447">
              <w:rPr>
                <w:sz w:val="28"/>
                <w:szCs w:val="28"/>
                <w:lang w:val="kk-KZ"/>
              </w:rPr>
              <w:t xml:space="preserve"> </w:t>
            </w:r>
            <w:r w:rsidRPr="00775447">
              <w:rPr>
                <w:sz w:val="28"/>
                <w:szCs w:val="28"/>
              </w:rPr>
              <w:t>1</w:t>
            </w:r>
          </w:p>
        </w:tc>
        <w:tc>
          <w:tcPr>
            <w:tcW w:w="3055" w:type="dxa"/>
            <w:gridSpan w:val="2"/>
          </w:tcPr>
          <w:p w14:paraId="3C087767" w14:textId="77777777" w:rsidR="000000AD" w:rsidRPr="00775447" w:rsidRDefault="000000AD" w:rsidP="0064321A">
            <w:pPr>
              <w:pStyle w:val="TableParagraph"/>
              <w:tabs>
                <w:tab w:val="left" w:pos="1558"/>
                <w:tab w:val="left" w:pos="2187"/>
                <w:tab w:val="left" w:pos="3678"/>
              </w:tabs>
              <w:kinsoku w:val="0"/>
              <w:overflowPunct w:val="0"/>
              <w:ind w:firstLine="324"/>
              <w:jc w:val="both"/>
              <w:rPr>
                <w:spacing w:val="-1"/>
                <w:sz w:val="28"/>
                <w:szCs w:val="28"/>
              </w:rPr>
            </w:pPr>
            <w:r w:rsidRPr="00775447">
              <w:rPr>
                <w:spacing w:val="-1"/>
                <w:sz w:val="28"/>
                <w:szCs w:val="28"/>
              </w:rPr>
              <w:t>Статья</w:t>
            </w:r>
            <w:r w:rsidRPr="00775447"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 w:rsidRPr="00775447">
              <w:rPr>
                <w:spacing w:val="-3"/>
                <w:sz w:val="28"/>
                <w:szCs w:val="28"/>
              </w:rPr>
              <w:t>1.</w:t>
            </w:r>
            <w:r w:rsidRPr="00775447">
              <w:rPr>
                <w:spacing w:val="-3"/>
                <w:sz w:val="28"/>
                <w:szCs w:val="28"/>
                <w:lang w:val="kk-KZ"/>
              </w:rPr>
              <w:t xml:space="preserve"> </w:t>
            </w:r>
            <w:r w:rsidRPr="00775447">
              <w:rPr>
                <w:spacing w:val="-1"/>
                <w:w w:val="95"/>
                <w:sz w:val="28"/>
                <w:szCs w:val="28"/>
              </w:rPr>
              <w:t>Основные</w:t>
            </w:r>
            <w:r w:rsidRPr="00775447">
              <w:rPr>
                <w:spacing w:val="-1"/>
                <w:w w:val="95"/>
                <w:sz w:val="28"/>
                <w:szCs w:val="28"/>
                <w:lang w:val="kk-KZ"/>
              </w:rPr>
              <w:t xml:space="preserve"> </w:t>
            </w:r>
            <w:r w:rsidRPr="00775447">
              <w:rPr>
                <w:spacing w:val="-1"/>
                <w:sz w:val="28"/>
                <w:szCs w:val="28"/>
              </w:rPr>
              <w:t>понятия,</w:t>
            </w:r>
            <w:r w:rsidRPr="00775447">
              <w:rPr>
                <w:spacing w:val="21"/>
                <w:sz w:val="28"/>
                <w:szCs w:val="28"/>
              </w:rPr>
              <w:t xml:space="preserve"> </w:t>
            </w:r>
            <w:r w:rsidRPr="00775447">
              <w:rPr>
                <w:spacing w:val="-1"/>
                <w:sz w:val="28"/>
                <w:szCs w:val="28"/>
              </w:rPr>
              <w:t>используемые</w:t>
            </w:r>
            <w:r w:rsidRPr="00775447">
              <w:rPr>
                <w:spacing w:val="1"/>
                <w:sz w:val="28"/>
                <w:szCs w:val="28"/>
              </w:rPr>
              <w:t xml:space="preserve"> </w:t>
            </w:r>
            <w:r w:rsidRPr="00775447">
              <w:rPr>
                <w:sz w:val="28"/>
                <w:szCs w:val="28"/>
              </w:rPr>
              <w:t>в</w:t>
            </w:r>
            <w:r w:rsidRPr="00775447">
              <w:rPr>
                <w:spacing w:val="3"/>
                <w:sz w:val="28"/>
                <w:szCs w:val="28"/>
              </w:rPr>
              <w:t xml:space="preserve"> </w:t>
            </w:r>
            <w:r w:rsidRPr="00775447">
              <w:rPr>
                <w:spacing w:val="-1"/>
                <w:sz w:val="28"/>
                <w:szCs w:val="28"/>
              </w:rPr>
              <w:t>настоящем Законе</w:t>
            </w:r>
          </w:p>
          <w:p w14:paraId="2BD97B31" w14:textId="77777777" w:rsidR="000000AD" w:rsidRPr="00775447" w:rsidRDefault="000000AD" w:rsidP="0064321A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bCs/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В настоящем Законе используются следующие основные понятия:</w:t>
            </w:r>
          </w:p>
          <w:p w14:paraId="5157D94C" w14:textId="77777777" w:rsidR="000000AD" w:rsidRPr="00775447" w:rsidRDefault="000000AD" w:rsidP="0064321A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bCs/>
                <w:sz w:val="28"/>
                <w:szCs w:val="28"/>
              </w:rPr>
            </w:pPr>
            <w:r w:rsidRPr="00775447">
              <w:rPr>
                <w:b/>
                <w:bCs/>
                <w:sz w:val="28"/>
                <w:szCs w:val="28"/>
              </w:rPr>
              <w:t>…</w:t>
            </w:r>
          </w:p>
          <w:p w14:paraId="05AECC44" w14:textId="323811ED" w:rsidR="000000AD" w:rsidRPr="00775447" w:rsidRDefault="000000AD" w:rsidP="0064321A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spacing w:val="-1"/>
                <w:sz w:val="28"/>
                <w:szCs w:val="28"/>
              </w:rPr>
            </w:pPr>
            <w:r w:rsidRPr="00775447">
              <w:rPr>
                <w:rStyle w:val="s0"/>
                <w:b/>
                <w:color w:val="auto"/>
                <w:sz w:val="28"/>
                <w:szCs w:val="28"/>
              </w:rPr>
              <w:t xml:space="preserve">16-1) </w:t>
            </w:r>
            <w:proofErr w:type="spellStart"/>
            <w:r w:rsidRPr="00775447">
              <w:rPr>
                <w:rStyle w:val="s0"/>
                <w:b/>
                <w:color w:val="auto"/>
                <w:sz w:val="28"/>
                <w:szCs w:val="28"/>
              </w:rPr>
              <w:t>нестандартизированный</w:t>
            </w:r>
            <w:proofErr w:type="spellEnd"/>
            <w:r w:rsidRPr="00775447">
              <w:rPr>
                <w:rStyle w:val="s0"/>
                <w:b/>
                <w:color w:val="auto"/>
                <w:sz w:val="28"/>
                <w:szCs w:val="28"/>
              </w:rPr>
              <w:t xml:space="preserve"> товар - товар, не изъятый из оборота или не ограниченный в обороте, допущенный товарной биржей к биржевой торговле, за исключением биржевых товаров, недвижимого имущества и объектов интеллектуальной собственности;</w:t>
            </w:r>
          </w:p>
        </w:tc>
        <w:tc>
          <w:tcPr>
            <w:tcW w:w="3060" w:type="dxa"/>
            <w:gridSpan w:val="3"/>
          </w:tcPr>
          <w:p w14:paraId="2C14785B" w14:textId="77777777" w:rsidR="000000AD" w:rsidRPr="00775447" w:rsidRDefault="000000AD" w:rsidP="0064321A">
            <w:pPr>
              <w:pStyle w:val="TableParagraph"/>
              <w:tabs>
                <w:tab w:val="left" w:pos="1558"/>
                <w:tab w:val="left" w:pos="2187"/>
                <w:tab w:val="left" w:pos="3678"/>
              </w:tabs>
              <w:kinsoku w:val="0"/>
              <w:overflowPunct w:val="0"/>
              <w:ind w:firstLine="324"/>
              <w:jc w:val="both"/>
              <w:rPr>
                <w:spacing w:val="-1"/>
                <w:sz w:val="28"/>
                <w:szCs w:val="28"/>
              </w:rPr>
            </w:pPr>
            <w:r w:rsidRPr="00775447">
              <w:rPr>
                <w:rFonts w:eastAsiaTheme="minorHAnsi"/>
                <w:sz w:val="28"/>
                <w:szCs w:val="28"/>
                <w:lang w:eastAsia="en-US"/>
              </w:rPr>
              <w:t>Статья 1. Основные понятия, используемые в настоящем</w:t>
            </w:r>
            <w:r w:rsidRPr="00775447">
              <w:rPr>
                <w:spacing w:val="-1"/>
                <w:sz w:val="28"/>
                <w:szCs w:val="28"/>
              </w:rPr>
              <w:t xml:space="preserve"> Законе</w:t>
            </w:r>
          </w:p>
          <w:p w14:paraId="285A0AEF" w14:textId="77777777" w:rsidR="000000AD" w:rsidRPr="00775447" w:rsidRDefault="000000AD" w:rsidP="0064321A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bCs/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В настоящем Законе используются следующие основные понятия:</w:t>
            </w:r>
          </w:p>
          <w:p w14:paraId="21623E6E" w14:textId="77777777" w:rsidR="000000AD" w:rsidRPr="00775447" w:rsidRDefault="000000AD" w:rsidP="0064321A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bCs/>
                <w:sz w:val="28"/>
                <w:szCs w:val="28"/>
              </w:rPr>
            </w:pPr>
            <w:r w:rsidRPr="00775447">
              <w:rPr>
                <w:b/>
                <w:bCs/>
                <w:sz w:val="28"/>
                <w:szCs w:val="28"/>
              </w:rPr>
              <w:t>…</w:t>
            </w:r>
          </w:p>
          <w:p w14:paraId="1DDF07E6" w14:textId="62F308AD" w:rsidR="000000AD" w:rsidRPr="00775447" w:rsidRDefault="000000AD" w:rsidP="008638DE">
            <w:pPr>
              <w:pStyle w:val="TableParagraph"/>
              <w:kinsoku w:val="0"/>
              <w:overflowPunct w:val="0"/>
              <w:ind w:firstLine="324"/>
              <w:jc w:val="both"/>
              <w:rPr>
                <w:spacing w:val="-1"/>
                <w:sz w:val="28"/>
                <w:szCs w:val="28"/>
              </w:rPr>
            </w:pPr>
            <w:r w:rsidRPr="00775447">
              <w:rPr>
                <w:rFonts w:eastAsia="Times New Roman"/>
                <w:bCs/>
                <w:color w:val="000000"/>
                <w:sz w:val="28"/>
                <w:szCs w:val="28"/>
              </w:rPr>
              <w:t>16-1)</w:t>
            </w:r>
            <w:r w:rsidRPr="00775447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5447">
              <w:rPr>
                <w:rFonts w:eastAsia="Times New Roman"/>
                <w:color w:val="000000"/>
                <w:sz w:val="28"/>
                <w:szCs w:val="28"/>
              </w:rPr>
              <w:t>нестандартизированный</w:t>
            </w:r>
            <w:proofErr w:type="spellEnd"/>
            <w:r w:rsidRPr="00775447">
              <w:rPr>
                <w:rFonts w:eastAsia="Times New Roman"/>
                <w:color w:val="000000"/>
                <w:sz w:val="28"/>
                <w:szCs w:val="28"/>
              </w:rPr>
              <w:t xml:space="preserve"> товар - товар, не изъятый из оборота или не ограниченный в обороте, допущенный товарной биржей к биржевой торговле, за исключением </w:t>
            </w:r>
            <w:r w:rsidRPr="00775447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стандартизированных</w:t>
            </w:r>
            <w:r w:rsidRPr="00775447">
              <w:rPr>
                <w:rFonts w:eastAsia="Times New Roman"/>
                <w:color w:val="000000"/>
                <w:sz w:val="28"/>
                <w:szCs w:val="28"/>
              </w:rPr>
              <w:t xml:space="preserve"> товаров, </w:t>
            </w:r>
            <w:r w:rsidRPr="00775447">
              <w:rPr>
                <w:b/>
                <w:bCs/>
                <w:color w:val="000000"/>
                <w:sz w:val="28"/>
                <w:szCs w:val="28"/>
              </w:rPr>
              <w:t xml:space="preserve">работ, услуг, в том числе </w:t>
            </w:r>
            <w:r w:rsidRPr="00775447">
              <w:rPr>
                <w:b/>
                <w:color w:val="000000"/>
                <w:sz w:val="28"/>
                <w:szCs w:val="28"/>
              </w:rPr>
              <w:t>направленных на снижение углеродного следа,</w:t>
            </w:r>
            <w:r w:rsidRPr="00775447">
              <w:rPr>
                <w:b/>
                <w:bCs/>
                <w:color w:val="000000"/>
                <w:sz w:val="28"/>
                <w:szCs w:val="28"/>
              </w:rPr>
              <w:t xml:space="preserve"> дебиторской (кредиторской) задолженности,</w:t>
            </w:r>
            <w:r w:rsidRPr="00775447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75447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недвижимого имущества и объектов интеллектуальной собственности;</w:t>
            </w:r>
          </w:p>
        </w:tc>
        <w:tc>
          <w:tcPr>
            <w:tcW w:w="2970" w:type="dxa"/>
          </w:tcPr>
          <w:p w14:paraId="4B2FA920" w14:textId="23D626F3" w:rsidR="000000AD" w:rsidRPr="00775447" w:rsidRDefault="000000AD" w:rsidP="0064321A">
            <w:pPr>
              <w:pStyle w:val="a6"/>
              <w:tabs>
                <w:tab w:val="left" w:pos="1134"/>
              </w:tabs>
              <w:ind w:left="0"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целях установления единой политики для торговли биржевыми товарами.</w:t>
            </w:r>
          </w:p>
          <w:p w14:paraId="103EC911" w14:textId="7E780464" w:rsidR="000000AD" w:rsidRPr="00775447" w:rsidRDefault="000000AD" w:rsidP="0064321A">
            <w:pPr>
              <w:pStyle w:val="a6"/>
              <w:tabs>
                <w:tab w:val="left" w:pos="1134"/>
              </w:tabs>
              <w:ind w:left="0"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В рамках указанного закрепить организацию торгов за биржами биржевыми товарами (однородными, стандартизированными товарами) за товарными биржами;</w:t>
            </w:r>
          </w:p>
        </w:tc>
        <w:tc>
          <w:tcPr>
            <w:tcW w:w="4522" w:type="dxa"/>
            <w:gridSpan w:val="2"/>
            <w:vAlign w:val="center"/>
          </w:tcPr>
          <w:p w14:paraId="000DF767" w14:textId="77777777" w:rsidR="00755636" w:rsidRPr="00755636" w:rsidRDefault="00755636" w:rsidP="00755636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636">
              <w:rPr>
                <w:rFonts w:ascii="Times New Roman" w:hAnsi="Times New Roman" w:cs="Times New Roman"/>
                <w:sz w:val="28"/>
                <w:szCs w:val="28"/>
              </w:rPr>
              <w:t>Просим сохранить действующую редакцию подпункта 16-1) статьи 1</w:t>
            </w:r>
          </w:p>
          <w:p w14:paraId="32D8CE89" w14:textId="77777777" w:rsidR="00755636" w:rsidRPr="00755636" w:rsidRDefault="00755636" w:rsidP="00755636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48D7E2" w14:textId="42782660" w:rsidR="000000AD" w:rsidRPr="00755636" w:rsidRDefault="00755636" w:rsidP="00755636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636">
              <w:rPr>
                <w:rFonts w:ascii="Times New Roman" w:hAnsi="Times New Roman" w:cs="Times New Roman"/>
                <w:sz w:val="28"/>
                <w:szCs w:val="28"/>
              </w:rPr>
              <w:t>Обоснование аналогичное пункту 1 сравнительной таблицы.</w:t>
            </w:r>
          </w:p>
        </w:tc>
      </w:tr>
      <w:tr w:rsidR="000000AD" w:rsidRPr="00775447" w14:paraId="5468378B" w14:textId="4D8EE05A" w:rsidTr="00E65E71">
        <w:trPr>
          <w:gridAfter w:val="2"/>
          <w:wAfter w:w="143" w:type="dxa"/>
          <w:trHeight w:val="837"/>
        </w:trPr>
        <w:tc>
          <w:tcPr>
            <w:tcW w:w="814" w:type="dxa"/>
          </w:tcPr>
          <w:p w14:paraId="2093010B" w14:textId="71EA6B1C" w:rsidR="000000AD" w:rsidRPr="00775447" w:rsidRDefault="000000AD" w:rsidP="000271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754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10.</w:t>
            </w:r>
          </w:p>
        </w:tc>
        <w:tc>
          <w:tcPr>
            <w:tcW w:w="1142" w:type="dxa"/>
          </w:tcPr>
          <w:p w14:paraId="4DC626C0" w14:textId="77777777" w:rsidR="000000AD" w:rsidRPr="00775447" w:rsidRDefault="000000AD" w:rsidP="005376C2">
            <w:pPr>
              <w:pStyle w:val="a6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Подпункт</w:t>
            </w:r>
          </w:p>
          <w:p w14:paraId="62727267" w14:textId="45C968A5" w:rsidR="000000AD" w:rsidRPr="00775447" w:rsidRDefault="000000AD" w:rsidP="005376C2">
            <w:pPr>
              <w:pStyle w:val="a6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754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16-2) статьи 1</w:t>
            </w:r>
          </w:p>
          <w:p w14:paraId="429BB74C" w14:textId="77777777" w:rsidR="000000AD" w:rsidRPr="00775447" w:rsidRDefault="000000AD" w:rsidP="005376C2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55" w:type="dxa"/>
            <w:gridSpan w:val="2"/>
          </w:tcPr>
          <w:p w14:paraId="5B9BCB02" w14:textId="77777777" w:rsidR="000000AD" w:rsidRPr="00775447" w:rsidRDefault="000000AD" w:rsidP="008235E0">
            <w:pPr>
              <w:ind w:firstLine="32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Статья 1. Основные понятия, используемые в настоящем Законе</w:t>
            </w:r>
          </w:p>
          <w:p w14:paraId="02C7F3A8" w14:textId="77777777" w:rsidR="000000AD" w:rsidRPr="00775447" w:rsidRDefault="000000AD" w:rsidP="008235E0">
            <w:pPr>
              <w:ind w:firstLine="32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</w:t>
            </w:r>
          </w:p>
          <w:p w14:paraId="4BDB2509" w14:textId="77777777" w:rsidR="000000AD" w:rsidRPr="00775447" w:rsidRDefault="000000AD" w:rsidP="008235E0">
            <w:pPr>
              <w:pStyle w:val="a6"/>
              <w:tabs>
                <w:tab w:val="left" w:pos="1134"/>
              </w:tabs>
              <w:ind w:left="0" w:firstLine="323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16-2) режим стандартного аукциона - режим торговли, при котором биржевые сделки </w:t>
            </w:r>
            <w:r w:rsidRPr="0077544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</w:t>
            </w:r>
            <w:r w:rsidRPr="007754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544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нестандартизированным</w:t>
            </w:r>
            <w:proofErr w:type="spellEnd"/>
            <w:r w:rsidRPr="0077544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товарам</w:t>
            </w:r>
            <w:r w:rsidRPr="0077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заключаются в ходе аукциона на понижение или повышение по наилучшей цене для покупателя (продавца) - инициатора аукциона;</w:t>
            </w:r>
          </w:p>
          <w:p w14:paraId="6AD3B034" w14:textId="77777777" w:rsidR="000000AD" w:rsidRPr="00775447" w:rsidRDefault="000000AD" w:rsidP="008235E0">
            <w:pPr>
              <w:pStyle w:val="TableParagraph"/>
              <w:tabs>
                <w:tab w:val="left" w:pos="1558"/>
                <w:tab w:val="left" w:pos="2187"/>
                <w:tab w:val="left" w:pos="3678"/>
              </w:tabs>
              <w:kinsoku w:val="0"/>
              <w:overflowPunct w:val="0"/>
              <w:ind w:firstLine="323"/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gridSpan w:val="3"/>
          </w:tcPr>
          <w:p w14:paraId="31289C2B" w14:textId="77777777" w:rsidR="000000AD" w:rsidRPr="00775447" w:rsidRDefault="000000AD" w:rsidP="008235E0">
            <w:pPr>
              <w:ind w:firstLine="32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Статья 1. Основные понятия, используемые в настоящем Законе</w:t>
            </w:r>
          </w:p>
          <w:p w14:paraId="7DFBFC8D" w14:textId="77777777" w:rsidR="000000AD" w:rsidRPr="00775447" w:rsidRDefault="000000AD" w:rsidP="008235E0">
            <w:pPr>
              <w:pStyle w:val="a6"/>
              <w:tabs>
                <w:tab w:val="left" w:pos="1134"/>
              </w:tabs>
              <w:ind w:left="0" w:firstLine="323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</w:t>
            </w:r>
          </w:p>
          <w:p w14:paraId="4714B2BF" w14:textId="6C656C20" w:rsidR="000000AD" w:rsidRPr="00775447" w:rsidRDefault="000000AD" w:rsidP="008235E0">
            <w:pPr>
              <w:pStyle w:val="a6"/>
              <w:tabs>
                <w:tab w:val="left" w:pos="1134"/>
              </w:tabs>
              <w:ind w:left="0" w:firstLine="323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16-2) режим стандартного аукциона - режим торговли, при котором биржевые сделки </w:t>
            </w:r>
            <w:r w:rsidRPr="0077544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 </w:t>
            </w:r>
            <w:proofErr w:type="spellStart"/>
            <w:r w:rsidRPr="0077544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нестандартизированным</w:t>
            </w:r>
            <w:proofErr w:type="spellEnd"/>
            <w:r w:rsidRPr="0077544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товарам</w:t>
            </w:r>
            <w:r w:rsidRPr="007754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, работам, услугам, в том числе направленным на снижение углеродного следа, </w:t>
            </w:r>
            <w:r w:rsidRPr="0077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заключаются в ходе аукциона на понижение или повышение по наилучшей цене для покупателя (продавца) - инициатора аукциона;</w:t>
            </w:r>
          </w:p>
          <w:p w14:paraId="561BB3AD" w14:textId="77777777" w:rsidR="000000AD" w:rsidRPr="00775447" w:rsidRDefault="000000AD" w:rsidP="008235E0">
            <w:pPr>
              <w:pStyle w:val="TableParagraph"/>
              <w:tabs>
                <w:tab w:val="left" w:pos="1558"/>
                <w:tab w:val="left" w:pos="2187"/>
                <w:tab w:val="left" w:pos="3678"/>
              </w:tabs>
              <w:kinsoku w:val="0"/>
              <w:overflowPunct w:val="0"/>
              <w:ind w:firstLine="323"/>
              <w:jc w:val="both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14:paraId="7FC8C631" w14:textId="001A173E" w:rsidR="000000AD" w:rsidRPr="00775447" w:rsidRDefault="000000AD" w:rsidP="008235E0">
            <w:pPr>
              <w:pStyle w:val="a6"/>
              <w:tabs>
                <w:tab w:val="left" w:pos="1134"/>
              </w:tabs>
              <w:ind w:left="0" w:firstLine="3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В связи с разделением товарных бирж на категории </w:t>
            </w:r>
            <w:r w:rsidRPr="007754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7754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и </w:t>
            </w:r>
            <w:r w:rsidRPr="007754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  <w:r w:rsidRPr="007754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и разделением их полномочий по организации торгов биржевыми товарами. </w:t>
            </w:r>
          </w:p>
        </w:tc>
        <w:tc>
          <w:tcPr>
            <w:tcW w:w="4522" w:type="dxa"/>
            <w:gridSpan w:val="2"/>
            <w:vAlign w:val="center"/>
          </w:tcPr>
          <w:p w14:paraId="7D41C212" w14:textId="77777777" w:rsidR="000000AD" w:rsidRPr="00755636" w:rsidRDefault="000000AD" w:rsidP="00755636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AD" w:rsidRPr="00775447" w14:paraId="03EC780D" w14:textId="5EBF2386" w:rsidTr="00E65E71">
        <w:trPr>
          <w:gridAfter w:val="2"/>
          <w:wAfter w:w="143" w:type="dxa"/>
          <w:trHeight w:val="837"/>
        </w:trPr>
        <w:tc>
          <w:tcPr>
            <w:tcW w:w="814" w:type="dxa"/>
          </w:tcPr>
          <w:p w14:paraId="5A49AFBF" w14:textId="491BF9EC" w:rsidR="000000AD" w:rsidRPr="00775447" w:rsidRDefault="000000AD" w:rsidP="000271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754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11.</w:t>
            </w:r>
          </w:p>
        </w:tc>
        <w:tc>
          <w:tcPr>
            <w:tcW w:w="1142" w:type="dxa"/>
          </w:tcPr>
          <w:p w14:paraId="1E82AA2B" w14:textId="77777777" w:rsidR="000000AD" w:rsidRPr="00775447" w:rsidRDefault="000000AD" w:rsidP="005376C2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Подпункт</w:t>
            </w:r>
          </w:p>
          <w:p w14:paraId="57E80867" w14:textId="15C701A0" w:rsidR="000000AD" w:rsidRPr="00775447" w:rsidRDefault="000000AD" w:rsidP="005376C2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 xml:space="preserve">16-3) </w:t>
            </w:r>
            <w:r w:rsidRPr="00775447">
              <w:rPr>
                <w:sz w:val="28"/>
                <w:szCs w:val="28"/>
              </w:rPr>
              <w:lastRenderedPageBreak/>
              <w:t>статьи 1</w:t>
            </w:r>
          </w:p>
        </w:tc>
        <w:tc>
          <w:tcPr>
            <w:tcW w:w="3055" w:type="dxa"/>
            <w:gridSpan w:val="2"/>
          </w:tcPr>
          <w:p w14:paraId="1FBD4668" w14:textId="77777777" w:rsidR="000000AD" w:rsidRPr="00775447" w:rsidRDefault="000000AD" w:rsidP="008235E0">
            <w:pPr>
              <w:ind w:firstLine="32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Статья 1. Основные понятия, используемые в настоящем Законе</w:t>
            </w:r>
          </w:p>
          <w:p w14:paraId="3B42C2DF" w14:textId="77777777" w:rsidR="000000AD" w:rsidRPr="00775447" w:rsidRDefault="000000AD" w:rsidP="008235E0">
            <w:pPr>
              <w:ind w:firstLine="32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…</w:t>
            </w:r>
          </w:p>
          <w:p w14:paraId="0B3ABC9B" w14:textId="77777777" w:rsidR="000000AD" w:rsidRPr="00775447" w:rsidRDefault="000000AD" w:rsidP="008235E0">
            <w:pPr>
              <w:pStyle w:val="a6"/>
              <w:tabs>
                <w:tab w:val="left" w:pos="1134"/>
              </w:tabs>
              <w:ind w:left="0" w:firstLine="323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775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16-3)</w:t>
            </w:r>
            <w:r w:rsidRPr="007754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отсутствует;</w:t>
            </w:r>
          </w:p>
          <w:p w14:paraId="2860AC43" w14:textId="77777777" w:rsidR="000000AD" w:rsidRPr="00775447" w:rsidRDefault="000000AD" w:rsidP="008235E0">
            <w:pPr>
              <w:pStyle w:val="TableParagraph"/>
              <w:tabs>
                <w:tab w:val="left" w:pos="1558"/>
                <w:tab w:val="left" w:pos="2187"/>
                <w:tab w:val="left" w:pos="3678"/>
              </w:tabs>
              <w:kinsoku w:val="0"/>
              <w:overflowPunct w:val="0"/>
              <w:ind w:firstLine="323"/>
              <w:jc w:val="both"/>
              <w:rPr>
                <w:sz w:val="28"/>
                <w:szCs w:val="28"/>
              </w:rPr>
            </w:pPr>
          </w:p>
          <w:p w14:paraId="7B974556" w14:textId="4B4B71FC" w:rsidR="000000AD" w:rsidRPr="00775447" w:rsidRDefault="000000AD" w:rsidP="008235E0">
            <w:pPr>
              <w:ind w:firstLine="32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gridSpan w:val="3"/>
          </w:tcPr>
          <w:p w14:paraId="727446E6" w14:textId="77777777" w:rsidR="000000AD" w:rsidRPr="00775447" w:rsidRDefault="000000AD" w:rsidP="008235E0">
            <w:pPr>
              <w:ind w:firstLine="32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Статья 1. Основные понятия, используемые в настоящем Законе</w:t>
            </w:r>
          </w:p>
          <w:p w14:paraId="71D0D7AB" w14:textId="77777777" w:rsidR="000000AD" w:rsidRPr="00775447" w:rsidRDefault="000000AD" w:rsidP="008235E0">
            <w:pPr>
              <w:ind w:firstLine="32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…</w:t>
            </w:r>
          </w:p>
          <w:p w14:paraId="73EEAD89" w14:textId="77777777" w:rsidR="000000AD" w:rsidRPr="00775447" w:rsidRDefault="000000AD" w:rsidP="008235E0">
            <w:pPr>
              <w:ind w:firstLine="32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16-3)</w:t>
            </w:r>
            <w:r w:rsidRPr="007754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стандартизированный товар – однородный товар, включенный в Единую товарную номенклатуру внешнеэкономической деятельности Евразийского экономического союза, единицы которого идентичны во всех отношениях, имеют сходные характеристики и состоят из схожих компонентов, что позволяет им выполнять те же функции, обладающие свойством полной взаимозаменяемости партий от различных производителей;</w:t>
            </w:r>
          </w:p>
          <w:p w14:paraId="754BDFFC" w14:textId="77777777" w:rsidR="000000AD" w:rsidRPr="00775447" w:rsidRDefault="000000AD" w:rsidP="008235E0">
            <w:pPr>
              <w:pStyle w:val="TableParagraph"/>
              <w:tabs>
                <w:tab w:val="left" w:pos="1558"/>
                <w:tab w:val="left" w:pos="2187"/>
                <w:tab w:val="left" w:pos="3678"/>
              </w:tabs>
              <w:kinsoku w:val="0"/>
              <w:overflowPunct w:val="0"/>
              <w:ind w:firstLine="323"/>
              <w:jc w:val="both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14:paraId="5D7190A8" w14:textId="77777777" w:rsidR="000000AD" w:rsidRPr="00775447" w:rsidRDefault="000000AD" w:rsidP="008235E0">
            <w:pPr>
              <w:pStyle w:val="a6"/>
              <w:tabs>
                <w:tab w:val="left" w:pos="1134"/>
              </w:tabs>
              <w:ind w:left="0" w:firstLine="32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754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В связи с предлагаемым уточнением термина </w:t>
            </w:r>
            <w:r w:rsidRPr="007754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«биржевой товар».</w:t>
            </w:r>
          </w:p>
          <w:p w14:paraId="7ADCCE8A" w14:textId="77777777" w:rsidR="000000AD" w:rsidRPr="00775447" w:rsidRDefault="000000AD" w:rsidP="008235E0">
            <w:pPr>
              <w:pStyle w:val="a6"/>
              <w:tabs>
                <w:tab w:val="left" w:pos="1134"/>
              </w:tabs>
              <w:ind w:left="0" w:firstLine="3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2" w:type="dxa"/>
            <w:gridSpan w:val="2"/>
            <w:vAlign w:val="center"/>
          </w:tcPr>
          <w:p w14:paraId="65C2B69A" w14:textId="77777777" w:rsidR="000000AD" w:rsidRPr="00755636" w:rsidRDefault="000000AD" w:rsidP="00755636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AD" w:rsidRPr="00775447" w14:paraId="2FBC624B" w14:textId="79E41380" w:rsidTr="00E65E71">
        <w:trPr>
          <w:gridAfter w:val="2"/>
          <w:wAfter w:w="143" w:type="dxa"/>
          <w:trHeight w:val="837"/>
        </w:trPr>
        <w:tc>
          <w:tcPr>
            <w:tcW w:w="814" w:type="dxa"/>
          </w:tcPr>
          <w:p w14:paraId="5201115E" w14:textId="514FAA2D" w:rsidR="000000AD" w:rsidRPr="00775447" w:rsidRDefault="000000AD" w:rsidP="00A755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754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12.</w:t>
            </w:r>
          </w:p>
        </w:tc>
        <w:tc>
          <w:tcPr>
            <w:tcW w:w="1142" w:type="dxa"/>
          </w:tcPr>
          <w:p w14:paraId="0E0414AC" w14:textId="368D0E77" w:rsidR="000000AD" w:rsidRPr="00775447" w:rsidRDefault="000000AD" w:rsidP="005376C2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 xml:space="preserve">Подпункт 17) статьи </w:t>
            </w:r>
            <w:r w:rsidRPr="0077544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055" w:type="dxa"/>
            <w:gridSpan w:val="2"/>
          </w:tcPr>
          <w:p w14:paraId="10449E5B" w14:textId="77777777" w:rsidR="000000AD" w:rsidRPr="00775447" w:rsidRDefault="000000AD" w:rsidP="008235E0">
            <w:pPr>
              <w:ind w:firstLine="32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Статья 1. Основные понятия, используемые в настоящем Законе</w:t>
            </w:r>
          </w:p>
          <w:p w14:paraId="337BB125" w14:textId="77777777" w:rsidR="000000AD" w:rsidRPr="00775447" w:rsidRDefault="000000AD" w:rsidP="008235E0">
            <w:pPr>
              <w:ind w:firstLine="32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…</w:t>
            </w:r>
          </w:p>
          <w:p w14:paraId="4D99D5F0" w14:textId="2B47B91A" w:rsidR="000000AD" w:rsidRPr="00775447" w:rsidRDefault="000000AD" w:rsidP="008235E0">
            <w:pPr>
              <w:pStyle w:val="TableParagraph"/>
              <w:tabs>
                <w:tab w:val="left" w:pos="1558"/>
                <w:tab w:val="left" w:pos="2187"/>
                <w:tab w:val="left" w:pos="3678"/>
              </w:tabs>
              <w:kinsoku w:val="0"/>
              <w:overflowPunct w:val="0"/>
              <w:ind w:firstLine="323"/>
              <w:jc w:val="both"/>
              <w:rPr>
                <w:sz w:val="28"/>
                <w:szCs w:val="28"/>
              </w:rPr>
            </w:pPr>
            <w:r w:rsidRPr="00775447">
              <w:rPr>
                <w:color w:val="000000"/>
                <w:sz w:val="28"/>
                <w:szCs w:val="28"/>
              </w:rPr>
              <w:t xml:space="preserve">17) </w:t>
            </w:r>
            <w:r w:rsidRPr="00775447">
              <w:rPr>
                <w:b/>
                <w:bCs/>
                <w:color w:val="000000"/>
                <w:sz w:val="28"/>
                <w:szCs w:val="28"/>
              </w:rPr>
              <w:t>член</w:t>
            </w:r>
            <w:r w:rsidRPr="00775447">
              <w:rPr>
                <w:color w:val="000000"/>
                <w:sz w:val="28"/>
                <w:szCs w:val="28"/>
              </w:rPr>
              <w:t xml:space="preserve"> товарной биржи - </w:t>
            </w:r>
            <w:r w:rsidRPr="00775447">
              <w:rPr>
                <w:b/>
                <w:color w:val="000000"/>
                <w:sz w:val="28"/>
                <w:szCs w:val="28"/>
              </w:rPr>
              <w:t>брокер и (или) дилер, имеющие в соответствии с законодательством Республики Казахстан право на осуществление сделок с биржевым товаром в порядке, предусмотренном внутренними документами товарной биржи</w:t>
            </w:r>
            <w:r w:rsidRPr="00775447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3060" w:type="dxa"/>
            <w:gridSpan w:val="3"/>
          </w:tcPr>
          <w:p w14:paraId="7994DA0E" w14:textId="77777777" w:rsidR="000000AD" w:rsidRPr="00775447" w:rsidRDefault="000000AD" w:rsidP="008235E0">
            <w:pPr>
              <w:ind w:firstLine="32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Статья 1. Основные понятия, используемые в настоящем Законе</w:t>
            </w:r>
          </w:p>
          <w:p w14:paraId="5E7E5374" w14:textId="77777777" w:rsidR="000000AD" w:rsidRPr="00775447" w:rsidRDefault="000000AD" w:rsidP="008235E0">
            <w:pPr>
              <w:ind w:firstLine="32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…</w:t>
            </w:r>
          </w:p>
          <w:p w14:paraId="21B12EA8" w14:textId="2F547976" w:rsidR="000000AD" w:rsidRPr="00775447" w:rsidRDefault="000000AD" w:rsidP="008235E0">
            <w:pPr>
              <w:pStyle w:val="TableParagraph"/>
              <w:tabs>
                <w:tab w:val="left" w:pos="1558"/>
                <w:tab w:val="left" w:pos="2187"/>
                <w:tab w:val="left" w:pos="3678"/>
              </w:tabs>
              <w:kinsoku w:val="0"/>
              <w:overflowPunct w:val="0"/>
              <w:ind w:firstLine="323"/>
              <w:jc w:val="both"/>
              <w:rPr>
                <w:sz w:val="28"/>
                <w:szCs w:val="28"/>
              </w:rPr>
            </w:pPr>
            <w:r w:rsidRPr="00775447">
              <w:rPr>
                <w:color w:val="000000"/>
                <w:sz w:val="28"/>
                <w:szCs w:val="28"/>
              </w:rPr>
              <w:t xml:space="preserve">17) члены товарной биржи - </w:t>
            </w:r>
            <w:r w:rsidRPr="00775447">
              <w:rPr>
                <w:b/>
                <w:color w:val="000000"/>
                <w:sz w:val="28"/>
                <w:szCs w:val="28"/>
              </w:rPr>
              <w:t>брокеры и дилеры, аккредитованные на товарной бирже в порядке, установленном настоящим Законом</w:t>
            </w:r>
            <w:r w:rsidRPr="00775447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2970" w:type="dxa"/>
          </w:tcPr>
          <w:p w14:paraId="56C4620E" w14:textId="77777777" w:rsidR="000000AD" w:rsidRPr="00775447" w:rsidRDefault="000000AD" w:rsidP="008235E0">
            <w:pPr>
              <w:pStyle w:val="a6"/>
              <w:tabs>
                <w:tab w:val="left" w:pos="1134"/>
              </w:tabs>
              <w:ind w:left="0" w:firstLine="32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754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Уточнение редакции.</w:t>
            </w:r>
          </w:p>
          <w:p w14:paraId="46F2AA26" w14:textId="77777777" w:rsidR="000000AD" w:rsidRPr="00775447" w:rsidRDefault="000000AD" w:rsidP="008235E0">
            <w:pPr>
              <w:pStyle w:val="a6"/>
              <w:tabs>
                <w:tab w:val="left" w:pos="1134"/>
              </w:tabs>
              <w:ind w:left="0" w:firstLine="32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2557AE09" w14:textId="0DDA9E4B" w:rsidR="000000AD" w:rsidRPr="00775447" w:rsidRDefault="000000AD" w:rsidP="008235E0">
            <w:pPr>
              <w:pStyle w:val="a6"/>
              <w:tabs>
                <w:tab w:val="left" w:pos="1134"/>
              </w:tabs>
              <w:ind w:left="0" w:firstLine="3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2" w:type="dxa"/>
            <w:gridSpan w:val="2"/>
            <w:vAlign w:val="center"/>
          </w:tcPr>
          <w:p w14:paraId="3DCD025F" w14:textId="77777777" w:rsidR="000000AD" w:rsidRPr="00755636" w:rsidRDefault="000000AD" w:rsidP="00755636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AD" w:rsidRPr="00775447" w14:paraId="049F818B" w14:textId="7CE0CD80" w:rsidTr="00E65E71">
        <w:trPr>
          <w:gridAfter w:val="2"/>
          <w:wAfter w:w="143" w:type="dxa"/>
          <w:trHeight w:val="837"/>
        </w:trPr>
        <w:tc>
          <w:tcPr>
            <w:tcW w:w="814" w:type="dxa"/>
          </w:tcPr>
          <w:p w14:paraId="587E29D9" w14:textId="78405936" w:rsidR="000000AD" w:rsidRPr="00775447" w:rsidRDefault="000000AD" w:rsidP="00A755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754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13.</w:t>
            </w:r>
          </w:p>
        </w:tc>
        <w:tc>
          <w:tcPr>
            <w:tcW w:w="1142" w:type="dxa"/>
          </w:tcPr>
          <w:p w14:paraId="7B184025" w14:textId="270A14D8" w:rsidR="000000AD" w:rsidRPr="00775447" w:rsidRDefault="000000AD" w:rsidP="005376C2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Подпункт 18) статьи 1</w:t>
            </w:r>
          </w:p>
        </w:tc>
        <w:tc>
          <w:tcPr>
            <w:tcW w:w="3055" w:type="dxa"/>
            <w:gridSpan w:val="2"/>
          </w:tcPr>
          <w:p w14:paraId="4D2785C3" w14:textId="77777777" w:rsidR="000000AD" w:rsidRPr="00775447" w:rsidRDefault="000000AD" w:rsidP="008235E0">
            <w:pPr>
              <w:ind w:firstLine="32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Статья 1. Основные понятия, используемые в настоящем Законе</w:t>
            </w:r>
          </w:p>
          <w:p w14:paraId="004356B8" w14:textId="77777777" w:rsidR="000000AD" w:rsidRPr="00775447" w:rsidRDefault="000000AD" w:rsidP="008235E0">
            <w:pPr>
              <w:ind w:firstLine="32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</w:t>
            </w:r>
          </w:p>
          <w:p w14:paraId="6C61D53B" w14:textId="32629242" w:rsidR="000000AD" w:rsidRPr="00775447" w:rsidRDefault="000000AD" w:rsidP="008235E0">
            <w:pPr>
              <w:pStyle w:val="TableParagraph"/>
              <w:tabs>
                <w:tab w:val="left" w:pos="1558"/>
                <w:tab w:val="left" w:pos="2187"/>
                <w:tab w:val="left" w:pos="3678"/>
              </w:tabs>
              <w:kinsoku w:val="0"/>
              <w:overflowPunct w:val="0"/>
              <w:ind w:firstLine="323"/>
              <w:jc w:val="both"/>
              <w:rPr>
                <w:sz w:val="28"/>
                <w:szCs w:val="28"/>
              </w:rPr>
            </w:pPr>
            <w:r w:rsidRPr="00775447">
              <w:rPr>
                <w:b/>
                <w:bCs/>
                <w:color w:val="000000"/>
                <w:sz w:val="28"/>
                <w:szCs w:val="28"/>
              </w:rPr>
              <w:t xml:space="preserve">18) торговая система товарной биржи - комплекс материально-технических средств, электронной торговой системы, внутренних документов товарной биржи и иных необходимых активов </w:t>
            </w:r>
            <w:r w:rsidRPr="00775447">
              <w:rPr>
                <w:b/>
                <w:bCs/>
                <w:color w:val="000000"/>
                <w:sz w:val="28"/>
                <w:szCs w:val="28"/>
              </w:rPr>
              <w:lastRenderedPageBreak/>
              <w:t>и процедур, с использованием которых осуществляются торги с заключением сделок с биржевыми товарами между участниками торгов на товарной бирже;</w:t>
            </w:r>
          </w:p>
        </w:tc>
        <w:tc>
          <w:tcPr>
            <w:tcW w:w="3060" w:type="dxa"/>
            <w:gridSpan w:val="3"/>
          </w:tcPr>
          <w:p w14:paraId="0A91B769" w14:textId="77777777" w:rsidR="000000AD" w:rsidRPr="00775447" w:rsidRDefault="000000AD" w:rsidP="008235E0">
            <w:pPr>
              <w:ind w:firstLine="32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Статья 1. Основные понятия, используемые в настоящем Законе</w:t>
            </w:r>
          </w:p>
          <w:p w14:paraId="1335F94F" w14:textId="77777777" w:rsidR="000000AD" w:rsidRPr="00775447" w:rsidRDefault="000000AD" w:rsidP="008235E0">
            <w:pPr>
              <w:ind w:firstLine="32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</w:t>
            </w:r>
          </w:p>
          <w:p w14:paraId="003E3A24" w14:textId="18AA0E17" w:rsidR="000000AD" w:rsidRPr="00775447" w:rsidRDefault="000000AD" w:rsidP="008235E0">
            <w:pPr>
              <w:pStyle w:val="TableParagraph"/>
              <w:tabs>
                <w:tab w:val="left" w:pos="1558"/>
                <w:tab w:val="left" w:pos="2187"/>
                <w:tab w:val="left" w:pos="3678"/>
              </w:tabs>
              <w:kinsoku w:val="0"/>
              <w:overflowPunct w:val="0"/>
              <w:ind w:firstLine="323"/>
              <w:jc w:val="both"/>
              <w:rPr>
                <w:sz w:val="28"/>
                <w:szCs w:val="28"/>
              </w:rPr>
            </w:pPr>
            <w:r w:rsidRPr="00775447">
              <w:rPr>
                <w:b/>
                <w:bCs/>
                <w:color w:val="000000"/>
                <w:sz w:val="28"/>
                <w:szCs w:val="28"/>
              </w:rPr>
              <w:t>18) исключить;</w:t>
            </w:r>
          </w:p>
        </w:tc>
        <w:tc>
          <w:tcPr>
            <w:tcW w:w="2970" w:type="dxa"/>
          </w:tcPr>
          <w:p w14:paraId="4EEB3948" w14:textId="2685DA65" w:rsidR="000000AD" w:rsidRPr="00775447" w:rsidRDefault="000000AD" w:rsidP="008235E0">
            <w:pPr>
              <w:pStyle w:val="a6"/>
              <w:tabs>
                <w:tab w:val="left" w:pos="1134"/>
              </w:tabs>
              <w:ind w:left="0" w:firstLine="32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754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 связи с дублированием с подпунктом. 19-1) статьи 1. Закона «О товарных биржах».</w:t>
            </w:r>
          </w:p>
          <w:p w14:paraId="31017073" w14:textId="77777777" w:rsidR="000000AD" w:rsidRPr="00775447" w:rsidRDefault="000000AD" w:rsidP="008235E0">
            <w:pPr>
              <w:pStyle w:val="a6"/>
              <w:tabs>
                <w:tab w:val="left" w:pos="1134"/>
              </w:tabs>
              <w:ind w:left="0" w:firstLine="32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6E49145F" w14:textId="3B13C776" w:rsidR="000000AD" w:rsidRPr="00775447" w:rsidRDefault="000000AD" w:rsidP="008235E0">
            <w:pPr>
              <w:pStyle w:val="a6"/>
              <w:tabs>
                <w:tab w:val="left" w:pos="1134"/>
              </w:tabs>
              <w:ind w:left="0" w:firstLine="3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2" w:type="dxa"/>
            <w:gridSpan w:val="2"/>
            <w:vAlign w:val="center"/>
          </w:tcPr>
          <w:p w14:paraId="5738A348" w14:textId="77777777" w:rsidR="000000AD" w:rsidRPr="00755636" w:rsidRDefault="000000AD" w:rsidP="00755636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AD" w:rsidRPr="00775447" w14:paraId="1149CB6C" w14:textId="32DCDDB2" w:rsidTr="00E65E71">
        <w:trPr>
          <w:gridAfter w:val="2"/>
          <w:wAfter w:w="143" w:type="dxa"/>
          <w:trHeight w:val="837"/>
        </w:trPr>
        <w:tc>
          <w:tcPr>
            <w:tcW w:w="814" w:type="dxa"/>
          </w:tcPr>
          <w:p w14:paraId="71EAE073" w14:textId="632D6C0E" w:rsidR="000000AD" w:rsidRPr="00775447" w:rsidRDefault="000000AD" w:rsidP="00A755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754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14.</w:t>
            </w:r>
          </w:p>
        </w:tc>
        <w:tc>
          <w:tcPr>
            <w:tcW w:w="1142" w:type="dxa"/>
          </w:tcPr>
          <w:p w14:paraId="5AB183D0" w14:textId="3D40DA16" w:rsidR="000000AD" w:rsidRPr="00775447" w:rsidRDefault="000000AD" w:rsidP="005376C2">
            <w:pPr>
              <w:pStyle w:val="TableParagraph"/>
              <w:kinsoku w:val="0"/>
              <w:overflowPunct w:val="0"/>
              <w:jc w:val="center"/>
              <w:rPr>
                <w:spacing w:val="-2"/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Подпункт 20-4) статьи 1</w:t>
            </w:r>
          </w:p>
        </w:tc>
        <w:tc>
          <w:tcPr>
            <w:tcW w:w="3055" w:type="dxa"/>
            <w:gridSpan w:val="2"/>
          </w:tcPr>
          <w:p w14:paraId="7BFB50EF" w14:textId="77777777" w:rsidR="000000AD" w:rsidRPr="00775447" w:rsidRDefault="000000AD" w:rsidP="00A7557A">
            <w:pPr>
              <w:pStyle w:val="TableParagraph"/>
              <w:tabs>
                <w:tab w:val="left" w:pos="1558"/>
                <w:tab w:val="left" w:pos="2187"/>
                <w:tab w:val="left" w:pos="3678"/>
              </w:tabs>
              <w:kinsoku w:val="0"/>
              <w:overflowPunct w:val="0"/>
              <w:ind w:firstLine="324"/>
              <w:jc w:val="both"/>
              <w:rPr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 xml:space="preserve">Статья 1. Основные понятия, используемые в настоящем Законе </w:t>
            </w:r>
          </w:p>
          <w:p w14:paraId="735CE3F2" w14:textId="77777777" w:rsidR="000000AD" w:rsidRPr="00775447" w:rsidRDefault="000000AD" w:rsidP="00A7557A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bCs/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В настоящем Законе используются следующие основные понятия:</w:t>
            </w:r>
          </w:p>
          <w:p w14:paraId="4DA1B652" w14:textId="77777777" w:rsidR="000000AD" w:rsidRPr="00775447" w:rsidRDefault="000000AD" w:rsidP="00A7557A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bCs/>
                <w:sz w:val="28"/>
                <w:szCs w:val="28"/>
              </w:rPr>
            </w:pPr>
            <w:r w:rsidRPr="00775447">
              <w:rPr>
                <w:b/>
                <w:bCs/>
                <w:sz w:val="28"/>
                <w:szCs w:val="28"/>
              </w:rPr>
              <w:t>…</w:t>
            </w:r>
          </w:p>
          <w:p w14:paraId="671AB7AC" w14:textId="1A375065" w:rsidR="000000AD" w:rsidRPr="00775447" w:rsidRDefault="000000AD" w:rsidP="00A7557A">
            <w:pPr>
              <w:pStyle w:val="TableParagraph"/>
              <w:tabs>
                <w:tab w:val="left" w:pos="1558"/>
                <w:tab w:val="left" w:pos="2187"/>
                <w:tab w:val="left" w:pos="3678"/>
              </w:tabs>
              <w:kinsoku w:val="0"/>
              <w:overflowPunct w:val="0"/>
              <w:ind w:firstLine="324"/>
              <w:jc w:val="both"/>
              <w:rPr>
                <w:b/>
                <w:spacing w:val="-1"/>
                <w:sz w:val="28"/>
                <w:szCs w:val="28"/>
              </w:rPr>
            </w:pPr>
            <w:r w:rsidRPr="00775447">
              <w:rPr>
                <w:bCs/>
                <w:sz w:val="28"/>
                <w:szCs w:val="28"/>
              </w:rPr>
              <w:t>20-4) отсутствует;</w:t>
            </w:r>
          </w:p>
        </w:tc>
        <w:tc>
          <w:tcPr>
            <w:tcW w:w="3060" w:type="dxa"/>
            <w:gridSpan w:val="3"/>
          </w:tcPr>
          <w:p w14:paraId="50C0044C" w14:textId="77777777" w:rsidR="000000AD" w:rsidRPr="00775447" w:rsidRDefault="000000AD" w:rsidP="00A7557A">
            <w:pPr>
              <w:pStyle w:val="TableParagraph"/>
              <w:tabs>
                <w:tab w:val="left" w:pos="1558"/>
                <w:tab w:val="left" w:pos="2187"/>
                <w:tab w:val="left" w:pos="3678"/>
              </w:tabs>
              <w:kinsoku w:val="0"/>
              <w:overflowPunct w:val="0"/>
              <w:ind w:firstLine="324"/>
              <w:jc w:val="both"/>
              <w:rPr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 xml:space="preserve">Статья 1. Основные понятия, используемые в настоящем Законе </w:t>
            </w:r>
          </w:p>
          <w:p w14:paraId="7171B019" w14:textId="77777777" w:rsidR="000000AD" w:rsidRPr="00775447" w:rsidRDefault="000000AD" w:rsidP="00A7557A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bCs/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В настоящем Законе используются следующие основные понятия:</w:t>
            </w:r>
          </w:p>
          <w:p w14:paraId="317D9CC7" w14:textId="77777777" w:rsidR="000000AD" w:rsidRPr="00775447" w:rsidRDefault="000000AD" w:rsidP="00A7557A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bCs/>
                <w:sz w:val="28"/>
                <w:szCs w:val="28"/>
              </w:rPr>
            </w:pPr>
            <w:r w:rsidRPr="00775447">
              <w:rPr>
                <w:b/>
                <w:bCs/>
                <w:sz w:val="28"/>
                <w:szCs w:val="28"/>
              </w:rPr>
              <w:t>…</w:t>
            </w:r>
          </w:p>
          <w:p w14:paraId="76980D83" w14:textId="67DF4EFA" w:rsidR="000000AD" w:rsidRPr="00775447" w:rsidRDefault="000000AD" w:rsidP="00A7557A">
            <w:pPr>
              <w:pStyle w:val="a6"/>
              <w:tabs>
                <w:tab w:val="left" w:pos="1134"/>
              </w:tabs>
              <w:ind w:left="0" w:firstLine="32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20-4) </w:t>
            </w:r>
            <w:proofErr w:type="spellStart"/>
            <w:r w:rsidRPr="00775447">
              <w:rPr>
                <w:rFonts w:ascii="Times New Roman" w:hAnsi="Times New Roman" w:cs="Times New Roman"/>
                <w:b/>
                <w:sz w:val="28"/>
                <w:szCs w:val="28"/>
              </w:rPr>
              <w:t>маркет</w:t>
            </w:r>
            <w:proofErr w:type="spellEnd"/>
            <w:r w:rsidRPr="007754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75447">
              <w:rPr>
                <w:rFonts w:ascii="Times New Roman" w:hAnsi="Times New Roman" w:cs="Times New Roman"/>
                <w:b/>
                <w:sz w:val="28"/>
                <w:szCs w:val="28"/>
              </w:rPr>
              <w:t>мейкер</w:t>
            </w:r>
            <w:proofErr w:type="spellEnd"/>
            <w:r w:rsidRPr="007754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юридическое лицо, формирующее и поддерживающее ликвидность биржевого рынка путем ежедневного выставления котировок и принятия обязательств по покупке и продаже </w:t>
            </w:r>
            <w:r w:rsidRPr="007754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определённого минимального объема товара;</w:t>
            </w:r>
          </w:p>
          <w:p w14:paraId="07053E05" w14:textId="31F5D7E3" w:rsidR="000000AD" w:rsidRPr="00775447" w:rsidRDefault="000000AD" w:rsidP="00A7557A">
            <w:pPr>
              <w:pStyle w:val="a6"/>
              <w:tabs>
                <w:tab w:val="left" w:pos="1134"/>
              </w:tabs>
              <w:ind w:left="0" w:firstLine="32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0" w:type="dxa"/>
          </w:tcPr>
          <w:p w14:paraId="6F28F4F2" w14:textId="5A5B4A95" w:rsidR="000000AD" w:rsidRPr="00775447" w:rsidRDefault="000000AD" w:rsidP="00A7557A">
            <w:pPr>
              <w:pStyle w:val="a6"/>
              <w:tabs>
                <w:tab w:val="left" w:pos="1134"/>
              </w:tabs>
              <w:ind w:left="0"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Благодаря </w:t>
            </w:r>
            <w:proofErr w:type="spellStart"/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маркет</w:t>
            </w:r>
            <w:proofErr w:type="spellEnd"/>
            <w:r w:rsidRPr="00775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мейкеру</w:t>
            </w:r>
            <w:proofErr w:type="spellEnd"/>
            <w:r w:rsidRPr="00775447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участники торгов будут иметь возможность быстро совершать сделки. Биржи должны будут </w:t>
            </w:r>
            <w:proofErr w:type="gramStart"/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определять</w:t>
            </w:r>
            <w:proofErr w:type="gramEnd"/>
            <w:r w:rsidRPr="00775447">
              <w:rPr>
                <w:rFonts w:ascii="Times New Roman" w:hAnsi="Times New Roman" w:cs="Times New Roman"/>
                <w:sz w:val="28"/>
                <w:szCs w:val="28"/>
              </w:rPr>
              <w:t xml:space="preserve"> как минимум по одному </w:t>
            </w:r>
            <w:proofErr w:type="spellStart"/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маркет</w:t>
            </w:r>
            <w:proofErr w:type="spellEnd"/>
            <w:r w:rsidRPr="00775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мейкеру</w:t>
            </w:r>
            <w:proofErr w:type="spellEnd"/>
            <w:r w:rsidRPr="00775447">
              <w:rPr>
                <w:rFonts w:ascii="Times New Roman" w:hAnsi="Times New Roman" w:cs="Times New Roman"/>
                <w:sz w:val="28"/>
                <w:szCs w:val="28"/>
              </w:rPr>
              <w:t xml:space="preserve"> по каждому виду товаров, которые возьмут на себя обязательства по покупке и продаже определённого минимального объема товара.</w:t>
            </w:r>
          </w:p>
        </w:tc>
        <w:tc>
          <w:tcPr>
            <w:tcW w:w="4522" w:type="dxa"/>
            <w:gridSpan w:val="2"/>
            <w:vAlign w:val="center"/>
          </w:tcPr>
          <w:p w14:paraId="6EDA23ED" w14:textId="77777777" w:rsidR="00755636" w:rsidRPr="00755636" w:rsidRDefault="00755636" w:rsidP="00755636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636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международной практике, </w:t>
            </w:r>
            <w:proofErr w:type="spellStart"/>
            <w:r w:rsidRPr="00755636">
              <w:rPr>
                <w:rFonts w:ascii="Times New Roman" w:hAnsi="Times New Roman" w:cs="Times New Roman"/>
                <w:sz w:val="28"/>
                <w:szCs w:val="28"/>
              </w:rPr>
              <w:t>маркет</w:t>
            </w:r>
            <w:proofErr w:type="spellEnd"/>
            <w:r w:rsidRPr="007556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5636">
              <w:rPr>
                <w:rFonts w:ascii="Times New Roman" w:hAnsi="Times New Roman" w:cs="Times New Roman"/>
                <w:sz w:val="28"/>
                <w:szCs w:val="28"/>
              </w:rPr>
              <w:t>мейкер</w:t>
            </w:r>
            <w:proofErr w:type="spellEnd"/>
            <w:r w:rsidRPr="007556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55636">
              <w:rPr>
                <w:rFonts w:ascii="Times New Roman" w:hAnsi="Times New Roman" w:cs="Times New Roman"/>
                <w:sz w:val="28"/>
                <w:szCs w:val="28"/>
              </w:rPr>
              <w:t>- это</w:t>
            </w:r>
            <w:proofErr w:type="gramEnd"/>
            <w:r w:rsidRPr="00755636">
              <w:rPr>
                <w:rFonts w:ascii="Times New Roman" w:hAnsi="Times New Roman" w:cs="Times New Roman"/>
                <w:sz w:val="28"/>
                <w:szCs w:val="28"/>
              </w:rPr>
              <w:t xml:space="preserve"> компания брокер/дилер, берущая на себя риск приобретения и хранения на своих счетах ценных бумаг определенного эмитента с целью организации их продаж.</w:t>
            </w:r>
          </w:p>
          <w:p w14:paraId="41A12100" w14:textId="77777777" w:rsidR="00755636" w:rsidRPr="00755636" w:rsidRDefault="00755636" w:rsidP="00755636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636">
              <w:rPr>
                <w:rFonts w:ascii="Times New Roman" w:hAnsi="Times New Roman" w:cs="Times New Roman"/>
                <w:sz w:val="28"/>
                <w:szCs w:val="28"/>
              </w:rPr>
              <w:t>Считаем, что использование этого понятия в отношении брокеров/дилеров, осуществляющих свою деятельность на товарной бирже, является неприемлемым и может привести к негативным последствиям (монополизация, отсутствие конкуренции на рынке, концентрации рынка, увеличение стоимости товаров).</w:t>
            </w:r>
          </w:p>
          <w:p w14:paraId="5D7BD809" w14:textId="77777777" w:rsidR="00755636" w:rsidRPr="00755636" w:rsidRDefault="00755636" w:rsidP="00755636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636">
              <w:rPr>
                <w:rFonts w:ascii="Times New Roman" w:hAnsi="Times New Roman" w:cs="Times New Roman"/>
                <w:sz w:val="28"/>
                <w:szCs w:val="28"/>
              </w:rPr>
              <w:t xml:space="preserve">Данный институт применим и успешно работает на фондовой бирже с финансовыми активами, но </w:t>
            </w:r>
            <w:r w:rsidRPr="007556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неприменим на товарной бирже в отношении товарного рынка.</w:t>
            </w:r>
          </w:p>
          <w:p w14:paraId="5E31B5A7" w14:textId="731BC5B5" w:rsidR="000000AD" w:rsidRPr="00755636" w:rsidRDefault="00755636" w:rsidP="00755636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636"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изложенного предлагаем исключить </w:t>
            </w:r>
            <w:proofErr w:type="spellStart"/>
            <w:r w:rsidRPr="00755636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755636">
              <w:rPr>
                <w:rFonts w:ascii="Times New Roman" w:hAnsi="Times New Roman" w:cs="Times New Roman"/>
                <w:sz w:val="28"/>
                <w:szCs w:val="28"/>
              </w:rPr>
              <w:t>. 20-4) ст. 1 из законопроекта.</w:t>
            </w:r>
          </w:p>
        </w:tc>
      </w:tr>
      <w:tr w:rsidR="000000AD" w:rsidRPr="00775447" w14:paraId="5574F752" w14:textId="3412A627" w:rsidTr="00E65E71">
        <w:trPr>
          <w:gridAfter w:val="2"/>
          <w:wAfter w:w="143" w:type="dxa"/>
          <w:trHeight w:val="284"/>
        </w:trPr>
        <w:tc>
          <w:tcPr>
            <w:tcW w:w="814" w:type="dxa"/>
          </w:tcPr>
          <w:p w14:paraId="3C47C55F" w14:textId="2742B9FB" w:rsidR="000000AD" w:rsidRPr="00775447" w:rsidRDefault="000000AD" w:rsidP="00A755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754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15.</w:t>
            </w:r>
          </w:p>
        </w:tc>
        <w:tc>
          <w:tcPr>
            <w:tcW w:w="1142" w:type="dxa"/>
          </w:tcPr>
          <w:p w14:paraId="4FDABAE2" w14:textId="0C9A1CAD" w:rsidR="000000AD" w:rsidRPr="00775447" w:rsidRDefault="000000AD" w:rsidP="005376C2">
            <w:pPr>
              <w:pStyle w:val="TableParagraph"/>
              <w:kinsoku w:val="0"/>
              <w:overflowPunct w:val="0"/>
              <w:jc w:val="center"/>
              <w:rPr>
                <w:rFonts w:eastAsia="Calibri"/>
                <w:sz w:val="28"/>
                <w:szCs w:val="28"/>
              </w:rPr>
            </w:pPr>
            <w:r w:rsidRPr="00775447">
              <w:rPr>
                <w:rFonts w:eastAsia="Calibri"/>
                <w:sz w:val="28"/>
                <w:szCs w:val="28"/>
              </w:rPr>
              <w:t>статью 1</w:t>
            </w:r>
          </w:p>
          <w:p w14:paraId="286B9140" w14:textId="45C0C88B" w:rsidR="000000AD" w:rsidRPr="00775447" w:rsidRDefault="000000AD" w:rsidP="005376C2">
            <w:pPr>
              <w:pStyle w:val="TableParagraph"/>
              <w:kinsoku w:val="0"/>
              <w:overflowPunct w:val="0"/>
              <w:jc w:val="center"/>
              <w:rPr>
                <w:spacing w:val="-2"/>
                <w:sz w:val="28"/>
                <w:szCs w:val="28"/>
              </w:rPr>
            </w:pPr>
            <w:r w:rsidRPr="00775447">
              <w:rPr>
                <w:rFonts w:eastAsia="Calibri"/>
                <w:sz w:val="28"/>
                <w:szCs w:val="28"/>
              </w:rPr>
              <w:t xml:space="preserve">дополнить </w:t>
            </w:r>
            <w:r w:rsidRPr="00775447">
              <w:rPr>
                <w:rFonts w:eastAsia="Calibri"/>
                <w:sz w:val="28"/>
                <w:szCs w:val="28"/>
                <w:lang w:val="kk-KZ"/>
              </w:rPr>
              <w:t xml:space="preserve">подпунктом </w:t>
            </w:r>
            <w:r w:rsidRPr="00775447">
              <w:rPr>
                <w:rFonts w:eastAsia="Calibri"/>
                <w:sz w:val="28"/>
                <w:szCs w:val="28"/>
              </w:rPr>
              <w:t>22)</w:t>
            </w:r>
          </w:p>
        </w:tc>
        <w:tc>
          <w:tcPr>
            <w:tcW w:w="3055" w:type="dxa"/>
            <w:gridSpan w:val="2"/>
          </w:tcPr>
          <w:p w14:paraId="4D6449B2" w14:textId="77777777" w:rsidR="000000AD" w:rsidRPr="00775447" w:rsidRDefault="000000AD" w:rsidP="00A7557A">
            <w:pPr>
              <w:tabs>
                <w:tab w:val="left" w:pos="5670"/>
              </w:tabs>
              <w:ind w:firstLine="3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eastAsia="Calibri" w:hAnsi="Times New Roman" w:cs="Times New Roman"/>
                <w:sz w:val="28"/>
                <w:szCs w:val="28"/>
              </w:rPr>
              <w:t>Статья 1. Основные понятия, используемые в настоящем Законе</w:t>
            </w:r>
          </w:p>
          <w:p w14:paraId="1B6C103A" w14:textId="77777777" w:rsidR="000000AD" w:rsidRPr="00775447" w:rsidRDefault="000000AD" w:rsidP="00A7557A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bCs/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В настоящем Законе используются следующие основные понятия:</w:t>
            </w:r>
          </w:p>
          <w:p w14:paraId="1BB73D64" w14:textId="77777777" w:rsidR="000000AD" w:rsidRPr="00775447" w:rsidRDefault="000000AD" w:rsidP="00A7557A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bCs/>
                <w:sz w:val="28"/>
                <w:szCs w:val="28"/>
              </w:rPr>
            </w:pPr>
            <w:r w:rsidRPr="00775447">
              <w:rPr>
                <w:b/>
                <w:bCs/>
                <w:sz w:val="28"/>
                <w:szCs w:val="28"/>
              </w:rPr>
              <w:t>…</w:t>
            </w:r>
          </w:p>
          <w:p w14:paraId="5FBAE145" w14:textId="243D0663" w:rsidR="000000AD" w:rsidRPr="00775447" w:rsidRDefault="000000AD" w:rsidP="00A7557A">
            <w:pPr>
              <w:tabs>
                <w:tab w:val="left" w:pos="5670"/>
              </w:tabs>
              <w:ind w:firstLine="3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eastAsia="Calibri" w:hAnsi="Times New Roman" w:cs="Times New Roman"/>
                <w:sz w:val="28"/>
                <w:szCs w:val="28"/>
              </w:rPr>
              <w:t>22) отсутствует;</w:t>
            </w:r>
          </w:p>
          <w:p w14:paraId="1F60F9E5" w14:textId="77777777" w:rsidR="000000AD" w:rsidRPr="00775447" w:rsidRDefault="000000AD" w:rsidP="00A7557A">
            <w:pPr>
              <w:tabs>
                <w:tab w:val="left" w:pos="5670"/>
              </w:tabs>
              <w:ind w:firstLine="3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1AFFF85" w14:textId="21674AA6" w:rsidR="000000AD" w:rsidRPr="00775447" w:rsidRDefault="000000AD" w:rsidP="00A7557A">
            <w:pPr>
              <w:pStyle w:val="TableParagraph"/>
              <w:tabs>
                <w:tab w:val="left" w:pos="1558"/>
                <w:tab w:val="left" w:pos="2187"/>
                <w:tab w:val="left" w:pos="3678"/>
              </w:tabs>
              <w:kinsoku w:val="0"/>
              <w:overflowPunct w:val="0"/>
              <w:ind w:firstLine="324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3060" w:type="dxa"/>
            <w:gridSpan w:val="3"/>
          </w:tcPr>
          <w:p w14:paraId="665F9A42" w14:textId="77777777" w:rsidR="000000AD" w:rsidRPr="00775447" w:rsidRDefault="000000AD" w:rsidP="00A7557A">
            <w:pPr>
              <w:tabs>
                <w:tab w:val="left" w:pos="5670"/>
              </w:tabs>
              <w:ind w:firstLine="3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eastAsia="Calibri" w:hAnsi="Times New Roman" w:cs="Times New Roman"/>
                <w:sz w:val="28"/>
                <w:szCs w:val="28"/>
              </w:rPr>
              <w:t>Статья 1. Основные понятия, используемые в настоящем Законе</w:t>
            </w:r>
          </w:p>
          <w:p w14:paraId="7CADCE88" w14:textId="77777777" w:rsidR="000000AD" w:rsidRPr="00775447" w:rsidRDefault="000000AD" w:rsidP="00A7557A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bCs/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В настоящем Законе используются следующие основные понятия:</w:t>
            </w:r>
          </w:p>
          <w:p w14:paraId="32D94193" w14:textId="77777777" w:rsidR="000000AD" w:rsidRPr="00775447" w:rsidRDefault="000000AD" w:rsidP="00A7557A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bCs/>
                <w:sz w:val="28"/>
                <w:szCs w:val="28"/>
              </w:rPr>
            </w:pPr>
            <w:r w:rsidRPr="00775447">
              <w:rPr>
                <w:b/>
                <w:bCs/>
                <w:sz w:val="28"/>
                <w:szCs w:val="28"/>
              </w:rPr>
              <w:t>…</w:t>
            </w:r>
          </w:p>
          <w:p w14:paraId="53B57C24" w14:textId="77777777" w:rsidR="000000AD" w:rsidRPr="00775447" w:rsidRDefault="000000AD" w:rsidP="00A7557A">
            <w:pPr>
              <w:tabs>
                <w:tab w:val="left" w:pos="5670"/>
              </w:tabs>
              <w:ind w:firstLine="32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54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22) торговый лот – минимальное количество биржевого товара, кратным которому должно быть количество биржевого товара, указанное в заявке на продажу (покупку) биржевого товара;</w:t>
            </w:r>
          </w:p>
          <w:p w14:paraId="17EA5ECC" w14:textId="46A0C9B7" w:rsidR="000000AD" w:rsidRPr="00775447" w:rsidRDefault="000000AD" w:rsidP="00A7557A">
            <w:pPr>
              <w:ind w:firstLine="32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0" w:type="dxa"/>
          </w:tcPr>
          <w:p w14:paraId="746865D0" w14:textId="77777777" w:rsidR="000000AD" w:rsidRPr="00775447" w:rsidRDefault="000000AD" w:rsidP="00A7557A">
            <w:pPr>
              <w:tabs>
                <w:tab w:val="left" w:pos="5670"/>
              </w:tabs>
              <w:ind w:firstLine="32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7544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В ходе анализа биржевых торгов с товарами, включенными в перечень биржевых товаров выявлены системные проблемы, которые ведут к монополизации рынков, экономически необоснованному ценообразованию и в следствии этого искусственным дефицитам и перебоям в поставках. На примере реализации коммунально-бытового угля итоги антимонопольных расследований показывают, что реализация угля осуществляется через один и тот же круг </w:t>
            </w:r>
            <w:r w:rsidRPr="0077544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 xml:space="preserve">поставщиков, отсутствие конкурентного снижения цены. Так, угледобывающие компании в пик сезона, законтрактовывают весь годовой объем на год вперед на бирже в рамках единоразовых торгов в больших объемах в течение короткого срока. Таким образом, полностью ограничивается доступ к ресурсам другим компаниям, которые в результате вынуждены обращаться к первому кругу оптовиков. Достоверно подтверждено отсутствие фактической отгрузки угледобывающими компаниями угля в адрес оптовиков </w:t>
            </w:r>
            <w:r w:rsidRPr="0077544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 xml:space="preserve">первого круга. Уголь уходит лишь по их заявкам, но уже в руки конечного потребителя через третьих лиц. </w:t>
            </w:r>
          </w:p>
          <w:p w14:paraId="1543648B" w14:textId="6416DC9D" w:rsidR="000000AD" w:rsidRPr="00775447" w:rsidRDefault="000000AD" w:rsidP="00A7557A">
            <w:pPr>
              <w:pStyle w:val="a6"/>
              <w:tabs>
                <w:tab w:val="left" w:pos="1134"/>
              </w:tabs>
              <w:ind w:left="0"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Учитывая, что развитие биржевой торговли выступает ключевым инструментов развития конкуренции на товарных рынках для решения данных проблем предлагается определить требования к проведению торгов с биржевыми товарами путем включения в правила биржевой торговли соответствующих требований.</w:t>
            </w:r>
          </w:p>
        </w:tc>
        <w:tc>
          <w:tcPr>
            <w:tcW w:w="4522" w:type="dxa"/>
            <w:gridSpan w:val="2"/>
            <w:vAlign w:val="center"/>
          </w:tcPr>
          <w:p w14:paraId="4A7D01E1" w14:textId="77777777" w:rsidR="000000AD" w:rsidRPr="00755636" w:rsidRDefault="000000AD" w:rsidP="00755636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AD" w:rsidRPr="00775447" w14:paraId="442D9818" w14:textId="3471D764" w:rsidTr="00E65E71">
        <w:trPr>
          <w:gridAfter w:val="2"/>
          <w:wAfter w:w="143" w:type="dxa"/>
          <w:trHeight w:val="699"/>
        </w:trPr>
        <w:tc>
          <w:tcPr>
            <w:tcW w:w="814" w:type="dxa"/>
          </w:tcPr>
          <w:p w14:paraId="570DAA1A" w14:textId="14E5EC4C" w:rsidR="000000AD" w:rsidRPr="00775447" w:rsidRDefault="000000AD" w:rsidP="008F4D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754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16.</w:t>
            </w:r>
          </w:p>
        </w:tc>
        <w:tc>
          <w:tcPr>
            <w:tcW w:w="1142" w:type="dxa"/>
          </w:tcPr>
          <w:p w14:paraId="4243864E" w14:textId="03D01F16" w:rsidR="000000AD" w:rsidRPr="00775447" w:rsidRDefault="000000AD" w:rsidP="005376C2">
            <w:pPr>
              <w:pStyle w:val="TableParagraph"/>
              <w:kinsoku w:val="0"/>
              <w:overflowPunct w:val="0"/>
              <w:jc w:val="center"/>
              <w:rPr>
                <w:spacing w:val="-2"/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Подпункт 2- 1) статьи 4</w:t>
            </w:r>
          </w:p>
        </w:tc>
        <w:tc>
          <w:tcPr>
            <w:tcW w:w="3055" w:type="dxa"/>
            <w:gridSpan w:val="2"/>
          </w:tcPr>
          <w:p w14:paraId="62453F65" w14:textId="77777777" w:rsidR="000000AD" w:rsidRPr="00775447" w:rsidRDefault="000000AD" w:rsidP="00A7557A">
            <w:pPr>
              <w:pStyle w:val="TableParagraph"/>
              <w:tabs>
                <w:tab w:val="left" w:pos="1558"/>
                <w:tab w:val="left" w:pos="2187"/>
                <w:tab w:val="left" w:pos="3678"/>
              </w:tabs>
              <w:kinsoku w:val="0"/>
              <w:overflowPunct w:val="0"/>
              <w:ind w:firstLine="324"/>
              <w:jc w:val="both"/>
              <w:rPr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 xml:space="preserve">Статья 4. Компетенция уполномоченного органа </w:t>
            </w:r>
          </w:p>
          <w:p w14:paraId="159DEC92" w14:textId="77777777" w:rsidR="000000AD" w:rsidRPr="00775447" w:rsidRDefault="000000AD" w:rsidP="00A7557A">
            <w:pPr>
              <w:pStyle w:val="TableParagraph"/>
              <w:tabs>
                <w:tab w:val="left" w:pos="1558"/>
                <w:tab w:val="left" w:pos="2187"/>
                <w:tab w:val="left" w:pos="3678"/>
              </w:tabs>
              <w:kinsoku w:val="0"/>
              <w:overflowPunct w:val="0"/>
              <w:ind w:firstLine="324"/>
              <w:jc w:val="both"/>
              <w:rPr>
                <w:bCs/>
                <w:sz w:val="28"/>
                <w:szCs w:val="28"/>
              </w:rPr>
            </w:pPr>
            <w:r w:rsidRPr="00775447">
              <w:rPr>
                <w:bCs/>
                <w:sz w:val="28"/>
                <w:szCs w:val="28"/>
              </w:rPr>
              <w:t>Уполномоченный орган:</w:t>
            </w:r>
          </w:p>
          <w:p w14:paraId="66895F93" w14:textId="77777777" w:rsidR="000000AD" w:rsidRPr="00775447" w:rsidRDefault="000000AD" w:rsidP="00A7557A">
            <w:pPr>
              <w:pStyle w:val="TableParagraph"/>
              <w:tabs>
                <w:tab w:val="left" w:pos="1558"/>
                <w:tab w:val="left" w:pos="2187"/>
                <w:tab w:val="left" w:pos="3678"/>
              </w:tabs>
              <w:kinsoku w:val="0"/>
              <w:overflowPunct w:val="0"/>
              <w:ind w:firstLine="324"/>
              <w:jc w:val="both"/>
              <w:rPr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lastRenderedPageBreak/>
              <w:t>…</w:t>
            </w:r>
          </w:p>
          <w:p w14:paraId="33843687" w14:textId="3F246FA1" w:rsidR="000000AD" w:rsidRPr="00775447" w:rsidRDefault="000000AD" w:rsidP="00A7557A">
            <w:pPr>
              <w:pStyle w:val="TableParagraph"/>
              <w:tabs>
                <w:tab w:val="left" w:pos="1558"/>
                <w:tab w:val="left" w:pos="2187"/>
                <w:tab w:val="left" w:pos="3678"/>
              </w:tabs>
              <w:kinsoku w:val="0"/>
              <w:overflowPunct w:val="0"/>
              <w:ind w:firstLine="324"/>
              <w:jc w:val="both"/>
              <w:rPr>
                <w:b/>
                <w:spacing w:val="-1"/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2</w:t>
            </w:r>
            <w:r w:rsidRPr="00775447">
              <w:rPr>
                <w:b/>
                <w:sz w:val="28"/>
                <w:szCs w:val="28"/>
              </w:rPr>
              <w:t>-</w:t>
            </w:r>
            <w:r w:rsidRPr="00775447">
              <w:rPr>
                <w:bCs/>
                <w:sz w:val="28"/>
                <w:szCs w:val="28"/>
              </w:rPr>
              <w:t>1)</w:t>
            </w:r>
            <w:r w:rsidRPr="00775447">
              <w:rPr>
                <w:b/>
                <w:bCs/>
                <w:sz w:val="28"/>
                <w:szCs w:val="28"/>
              </w:rPr>
              <w:t xml:space="preserve"> </w:t>
            </w:r>
            <w:r w:rsidRPr="00775447">
              <w:rPr>
                <w:bCs/>
                <w:sz w:val="28"/>
                <w:szCs w:val="28"/>
              </w:rPr>
              <w:t xml:space="preserve">утверждает </w:t>
            </w:r>
            <w:r w:rsidRPr="00775447">
              <w:rPr>
                <w:b/>
                <w:bCs/>
                <w:sz w:val="28"/>
                <w:szCs w:val="28"/>
              </w:rPr>
              <w:t>типовые</w:t>
            </w:r>
            <w:r w:rsidRPr="00775447">
              <w:rPr>
                <w:bCs/>
                <w:sz w:val="28"/>
                <w:szCs w:val="28"/>
              </w:rPr>
              <w:t xml:space="preserve"> правила биржевой торговли;</w:t>
            </w:r>
          </w:p>
        </w:tc>
        <w:tc>
          <w:tcPr>
            <w:tcW w:w="3060" w:type="dxa"/>
            <w:gridSpan w:val="3"/>
          </w:tcPr>
          <w:p w14:paraId="73DB5C89" w14:textId="77777777" w:rsidR="000000AD" w:rsidRPr="00775447" w:rsidRDefault="000000AD" w:rsidP="00A7557A">
            <w:pPr>
              <w:pStyle w:val="TableParagraph"/>
              <w:kinsoku w:val="0"/>
              <w:overflowPunct w:val="0"/>
              <w:ind w:firstLine="324"/>
              <w:jc w:val="both"/>
              <w:rPr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lastRenderedPageBreak/>
              <w:t xml:space="preserve">Статья 4. Компетенция уполномоченного органа </w:t>
            </w:r>
          </w:p>
          <w:p w14:paraId="4179E6EF" w14:textId="77777777" w:rsidR="000000AD" w:rsidRPr="00775447" w:rsidRDefault="000000AD" w:rsidP="00A7557A">
            <w:pPr>
              <w:pStyle w:val="TableParagraph"/>
              <w:tabs>
                <w:tab w:val="left" w:pos="1558"/>
                <w:tab w:val="left" w:pos="2187"/>
                <w:tab w:val="left" w:pos="3678"/>
              </w:tabs>
              <w:kinsoku w:val="0"/>
              <w:overflowPunct w:val="0"/>
              <w:ind w:firstLine="324"/>
              <w:jc w:val="both"/>
              <w:rPr>
                <w:bCs/>
                <w:sz w:val="28"/>
                <w:szCs w:val="28"/>
              </w:rPr>
            </w:pPr>
            <w:r w:rsidRPr="00775447">
              <w:rPr>
                <w:bCs/>
                <w:sz w:val="28"/>
                <w:szCs w:val="28"/>
              </w:rPr>
              <w:t>Уполномоченный орган:</w:t>
            </w:r>
          </w:p>
          <w:p w14:paraId="7C9D3FB4" w14:textId="77777777" w:rsidR="000000AD" w:rsidRPr="00775447" w:rsidRDefault="000000AD" w:rsidP="00A7557A">
            <w:pPr>
              <w:pStyle w:val="TableParagraph"/>
              <w:tabs>
                <w:tab w:val="left" w:pos="1558"/>
                <w:tab w:val="left" w:pos="2187"/>
                <w:tab w:val="left" w:pos="3678"/>
              </w:tabs>
              <w:kinsoku w:val="0"/>
              <w:overflowPunct w:val="0"/>
              <w:ind w:firstLine="324"/>
              <w:jc w:val="both"/>
              <w:rPr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lastRenderedPageBreak/>
              <w:t>…</w:t>
            </w:r>
          </w:p>
          <w:p w14:paraId="722CAADD" w14:textId="59866C52" w:rsidR="000000AD" w:rsidRPr="00775447" w:rsidRDefault="000000AD" w:rsidP="00A7557A">
            <w:pPr>
              <w:pStyle w:val="a6"/>
              <w:tabs>
                <w:tab w:val="left" w:pos="1134"/>
              </w:tabs>
              <w:ind w:left="0" w:firstLine="32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2-1) утверждает </w:t>
            </w:r>
            <w:r w:rsidRPr="00775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правила</w:t>
            </w:r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биржевой торговли;</w:t>
            </w:r>
          </w:p>
        </w:tc>
        <w:tc>
          <w:tcPr>
            <w:tcW w:w="2970" w:type="dxa"/>
          </w:tcPr>
          <w:p w14:paraId="36A3C79D" w14:textId="56CC6E12" w:rsidR="000000AD" w:rsidRPr="00775447" w:rsidRDefault="000000AD" w:rsidP="00A7557A">
            <w:pPr>
              <w:pStyle w:val="a6"/>
              <w:tabs>
                <w:tab w:val="left" w:pos="1134"/>
              </w:tabs>
              <w:ind w:left="0"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целях исключения дискриминационных условий и положений правил биржевой торговли, </w:t>
            </w:r>
            <w:r w:rsidRPr="00775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ограничивающих конкуренцию и доступ </w:t>
            </w:r>
            <w:proofErr w:type="gramStart"/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к товарной бирже</w:t>
            </w:r>
            <w:proofErr w:type="gramEnd"/>
            <w:r w:rsidRPr="00775447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предлагается утвердить их приказом уполномоченного органа на уровне НПА.</w:t>
            </w:r>
          </w:p>
        </w:tc>
        <w:tc>
          <w:tcPr>
            <w:tcW w:w="4522" w:type="dxa"/>
            <w:gridSpan w:val="2"/>
            <w:vAlign w:val="center"/>
          </w:tcPr>
          <w:p w14:paraId="0E60D632" w14:textId="1E4F8B01" w:rsidR="000000AD" w:rsidRPr="00755636" w:rsidRDefault="00755636" w:rsidP="00755636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56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связи с тем что</w:t>
            </w:r>
            <w:proofErr w:type="gramEnd"/>
            <w:r w:rsidRPr="00755636">
              <w:rPr>
                <w:rFonts w:ascii="Times New Roman" w:hAnsi="Times New Roman" w:cs="Times New Roman"/>
                <w:sz w:val="28"/>
                <w:szCs w:val="28"/>
              </w:rPr>
              <w:t xml:space="preserve"> предусматривается изменения в части саморегулирования, необходимо провести процедуру </w:t>
            </w:r>
            <w:proofErr w:type="spellStart"/>
            <w:r w:rsidRPr="00755636">
              <w:rPr>
                <w:rFonts w:ascii="Times New Roman" w:hAnsi="Times New Roman" w:cs="Times New Roman"/>
                <w:sz w:val="28"/>
                <w:szCs w:val="28"/>
              </w:rPr>
              <w:t>арв</w:t>
            </w:r>
            <w:proofErr w:type="spellEnd"/>
            <w:r w:rsidRPr="00755636">
              <w:rPr>
                <w:rFonts w:ascii="Times New Roman" w:hAnsi="Times New Roman" w:cs="Times New Roman"/>
                <w:sz w:val="28"/>
                <w:szCs w:val="28"/>
              </w:rPr>
              <w:t xml:space="preserve">, по итогам которой должна быть </w:t>
            </w:r>
            <w:proofErr w:type="spellStart"/>
            <w:r w:rsidRPr="00755636">
              <w:rPr>
                <w:rFonts w:ascii="Times New Roman" w:hAnsi="Times New Roman" w:cs="Times New Roman"/>
                <w:sz w:val="28"/>
                <w:szCs w:val="28"/>
              </w:rPr>
              <w:t>выстрена</w:t>
            </w:r>
            <w:proofErr w:type="spellEnd"/>
            <w:r w:rsidRPr="00755636"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архитектура </w:t>
            </w:r>
            <w:proofErr w:type="spellStart"/>
            <w:r w:rsidRPr="00755636">
              <w:rPr>
                <w:rFonts w:ascii="Times New Roman" w:hAnsi="Times New Roman" w:cs="Times New Roman"/>
                <w:sz w:val="28"/>
                <w:szCs w:val="28"/>
              </w:rPr>
              <w:t>сро</w:t>
            </w:r>
            <w:proofErr w:type="spellEnd"/>
            <w:r w:rsidRPr="00755636">
              <w:rPr>
                <w:rFonts w:ascii="Times New Roman" w:hAnsi="Times New Roman" w:cs="Times New Roman"/>
                <w:sz w:val="28"/>
                <w:szCs w:val="28"/>
              </w:rPr>
              <w:t xml:space="preserve">, их </w:t>
            </w:r>
            <w:r w:rsidRPr="007556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и функции.</w:t>
            </w:r>
          </w:p>
        </w:tc>
      </w:tr>
      <w:tr w:rsidR="000000AD" w:rsidRPr="00775447" w14:paraId="70F44F1D" w14:textId="3405FEDA" w:rsidTr="00E65E71">
        <w:trPr>
          <w:gridAfter w:val="2"/>
          <w:wAfter w:w="143" w:type="dxa"/>
          <w:trHeight w:val="326"/>
        </w:trPr>
        <w:tc>
          <w:tcPr>
            <w:tcW w:w="814" w:type="dxa"/>
          </w:tcPr>
          <w:p w14:paraId="00D33E9D" w14:textId="43A91165" w:rsidR="000000AD" w:rsidRPr="00775447" w:rsidRDefault="000000AD" w:rsidP="008F4D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754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17.</w:t>
            </w:r>
          </w:p>
        </w:tc>
        <w:tc>
          <w:tcPr>
            <w:tcW w:w="1142" w:type="dxa"/>
          </w:tcPr>
          <w:p w14:paraId="35088D72" w14:textId="35394CE4" w:rsidR="000000AD" w:rsidRPr="00775447" w:rsidRDefault="000000AD" w:rsidP="005376C2">
            <w:pPr>
              <w:pStyle w:val="TableParagraph"/>
              <w:kinsoku w:val="0"/>
              <w:overflowPunct w:val="0"/>
              <w:jc w:val="center"/>
              <w:rPr>
                <w:spacing w:val="-2"/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Подпункт 6- 1) статьи 4</w:t>
            </w:r>
          </w:p>
        </w:tc>
        <w:tc>
          <w:tcPr>
            <w:tcW w:w="3055" w:type="dxa"/>
            <w:gridSpan w:val="2"/>
          </w:tcPr>
          <w:p w14:paraId="7247A78F" w14:textId="77777777" w:rsidR="000000AD" w:rsidRPr="00775447" w:rsidRDefault="000000AD" w:rsidP="00A7557A">
            <w:pPr>
              <w:pStyle w:val="TableParagraph"/>
              <w:tabs>
                <w:tab w:val="left" w:pos="1558"/>
                <w:tab w:val="left" w:pos="2187"/>
                <w:tab w:val="left" w:pos="3678"/>
              </w:tabs>
              <w:kinsoku w:val="0"/>
              <w:overflowPunct w:val="0"/>
              <w:ind w:firstLine="324"/>
              <w:jc w:val="both"/>
              <w:rPr>
                <w:sz w:val="28"/>
                <w:szCs w:val="28"/>
                <w:lang w:val="kk-KZ"/>
              </w:rPr>
            </w:pPr>
            <w:r w:rsidRPr="00775447">
              <w:rPr>
                <w:sz w:val="28"/>
                <w:szCs w:val="28"/>
              </w:rPr>
              <w:t>Статья 4. Компетенция уполномоченного органа</w:t>
            </w:r>
          </w:p>
          <w:p w14:paraId="41F405E5" w14:textId="77777777" w:rsidR="000000AD" w:rsidRPr="00775447" w:rsidRDefault="000000AD" w:rsidP="00A7557A">
            <w:pPr>
              <w:pStyle w:val="TableParagraph"/>
              <w:tabs>
                <w:tab w:val="left" w:pos="1558"/>
                <w:tab w:val="left" w:pos="2187"/>
                <w:tab w:val="left" w:pos="3678"/>
              </w:tabs>
              <w:kinsoku w:val="0"/>
              <w:overflowPunct w:val="0"/>
              <w:ind w:firstLine="324"/>
              <w:jc w:val="both"/>
              <w:rPr>
                <w:bCs/>
                <w:sz w:val="28"/>
                <w:szCs w:val="28"/>
              </w:rPr>
            </w:pPr>
            <w:r w:rsidRPr="00775447">
              <w:rPr>
                <w:bCs/>
                <w:sz w:val="28"/>
                <w:szCs w:val="28"/>
              </w:rPr>
              <w:t>Уполномоченный орган:</w:t>
            </w:r>
          </w:p>
          <w:p w14:paraId="4993003A" w14:textId="77777777" w:rsidR="000000AD" w:rsidRPr="00775447" w:rsidRDefault="000000AD" w:rsidP="00A7557A">
            <w:pPr>
              <w:pStyle w:val="TableParagraph"/>
              <w:tabs>
                <w:tab w:val="left" w:pos="1558"/>
                <w:tab w:val="left" w:pos="2187"/>
                <w:tab w:val="left" w:pos="3678"/>
              </w:tabs>
              <w:kinsoku w:val="0"/>
              <w:overflowPunct w:val="0"/>
              <w:ind w:firstLine="324"/>
              <w:jc w:val="both"/>
              <w:rPr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…</w:t>
            </w:r>
          </w:p>
          <w:p w14:paraId="4480C761" w14:textId="277C8956" w:rsidR="000000AD" w:rsidRPr="00775447" w:rsidRDefault="000000AD" w:rsidP="00A7557A">
            <w:pPr>
              <w:pStyle w:val="TableParagraph"/>
              <w:tabs>
                <w:tab w:val="left" w:pos="1558"/>
                <w:tab w:val="left" w:pos="2187"/>
                <w:tab w:val="left" w:pos="3678"/>
              </w:tabs>
              <w:kinsoku w:val="0"/>
              <w:overflowPunct w:val="0"/>
              <w:ind w:firstLine="324"/>
              <w:jc w:val="both"/>
              <w:rPr>
                <w:b/>
                <w:spacing w:val="-1"/>
                <w:sz w:val="28"/>
                <w:szCs w:val="28"/>
              </w:rPr>
            </w:pPr>
            <w:r w:rsidRPr="00775447">
              <w:rPr>
                <w:bCs/>
                <w:sz w:val="28"/>
                <w:szCs w:val="28"/>
              </w:rPr>
              <w:t xml:space="preserve">6-1) </w:t>
            </w:r>
            <w:r w:rsidRPr="00775447">
              <w:rPr>
                <w:b/>
                <w:bCs/>
                <w:sz w:val="28"/>
                <w:szCs w:val="28"/>
              </w:rPr>
              <w:t>согласовывает</w:t>
            </w:r>
            <w:r w:rsidRPr="00775447">
              <w:rPr>
                <w:bCs/>
                <w:sz w:val="28"/>
                <w:szCs w:val="28"/>
              </w:rPr>
              <w:t xml:space="preserve"> правила аккредитации брокеров и (или) дилеров в товарной бирже;</w:t>
            </w:r>
          </w:p>
        </w:tc>
        <w:tc>
          <w:tcPr>
            <w:tcW w:w="3060" w:type="dxa"/>
            <w:gridSpan w:val="3"/>
          </w:tcPr>
          <w:p w14:paraId="6FAD8108" w14:textId="77777777" w:rsidR="000000AD" w:rsidRPr="00775447" w:rsidRDefault="000000AD" w:rsidP="00A7557A">
            <w:pPr>
              <w:pStyle w:val="TableParagraph"/>
              <w:kinsoku w:val="0"/>
              <w:overflowPunct w:val="0"/>
              <w:ind w:firstLine="324"/>
              <w:jc w:val="both"/>
              <w:rPr>
                <w:bCs/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Статья 4. Компетенция уполномоченного органа</w:t>
            </w:r>
            <w:r w:rsidRPr="00775447">
              <w:rPr>
                <w:bCs/>
                <w:sz w:val="28"/>
                <w:szCs w:val="28"/>
              </w:rPr>
              <w:t xml:space="preserve"> </w:t>
            </w:r>
          </w:p>
          <w:p w14:paraId="6E3BF31C" w14:textId="77777777" w:rsidR="000000AD" w:rsidRPr="00775447" w:rsidRDefault="000000AD" w:rsidP="00A7557A">
            <w:pPr>
              <w:pStyle w:val="TableParagraph"/>
              <w:tabs>
                <w:tab w:val="left" w:pos="1558"/>
                <w:tab w:val="left" w:pos="2187"/>
                <w:tab w:val="left" w:pos="3678"/>
              </w:tabs>
              <w:kinsoku w:val="0"/>
              <w:overflowPunct w:val="0"/>
              <w:ind w:firstLine="324"/>
              <w:jc w:val="both"/>
              <w:rPr>
                <w:bCs/>
                <w:sz w:val="28"/>
                <w:szCs w:val="28"/>
              </w:rPr>
            </w:pPr>
            <w:r w:rsidRPr="00775447">
              <w:rPr>
                <w:bCs/>
                <w:sz w:val="28"/>
                <w:szCs w:val="28"/>
              </w:rPr>
              <w:t>Уполномоченный орган:</w:t>
            </w:r>
          </w:p>
          <w:p w14:paraId="0CEA65E5" w14:textId="77777777" w:rsidR="000000AD" w:rsidRPr="00775447" w:rsidRDefault="000000AD" w:rsidP="00A7557A">
            <w:pPr>
              <w:pStyle w:val="TableParagraph"/>
              <w:tabs>
                <w:tab w:val="left" w:pos="1558"/>
                <w:tab w:val="left" w:pos="2187"/>
                <w:tab w:val="left" w:pos="3678"/>
              </w:tabs>
              <w:kinsoku w:val="0"/>
              <w:overflowPunct w:val="0"/>
              <w:ind w:firstLine="324"/>
              <w:jc w:val="both"/>
              <w:rPr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…</w:t>
            </w:r>
          </w:p>
          <w:p w14:paraId="7F7D36A6" w14:textId="29D40F39" w:rsidR="000000AD" w:rsidRPr="00775447" w:rsidRDefault="000000AD" w:rsidP="00A7557A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spacing w:val="-1"/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 xml:space="preserve">6-1) </w:t>
            </w:r>
            <w:r w:rsidRPr="00775447">
              <w:rPr>
                <w:b/>
                <w:sz w:val="28"/>
                <w:szCs w:val="28"/>
              </w:rPr>
              <w:t xml:space="preserve">утверждает </w:t>
            </w:r>
            <w:r w:rsidRPr="00775447">
              <w:rPr>
                <w:sz w:val="28"/>
                <w:szCs w:val="28"/>
              </w:rPr>
              <w:t>правила аккредитации брокеров и (или) дилеров на товарной бирже;</w:t>
            </w:r>
          </w:p>
        </w:tc>
        <w:tc>
          <w:tcPr>
            <w:tcW w:w="2970" w:type="dxa"/>
          </w:tcPr>
          <w:p w14:paraId="6C664427" w14:textId="04A90D8D" w:rsidR="000000AD" w:rsidRPr="00775447" w:rsidRDefault="000000AD" w:rsidP="00A7557A">
            <w:pPr>
              <w:pStyle w:val="a6"/>
              <w:tabs>
                <w:tab w:val="left" w:pos="1134"/>
              </w:tabs>
              <w:ind w:left="0"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В целях обеспечения равного доступа к торгам для биржевых брокеров и дилеров товаров установить единую аккредитацию</w:t>
            </w:r>
          </w:p>
        </w:tc>
        <w:tc>
          <w:tcPr>
            <w:tcW w:w="4522" w:type="dxa"/>
            <w:gridSpan w:val="2"/>
            <w:vAlign w:val="center"/>
          </w:tcPr>
          <w:p w14:paraId="650EBDFF" w14:textId="77777777" w:rsidR="000000AD" w:rsidRPr="00755636" w:rsidRDefault="000000AD" w:rsidP="00755636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AD" w:rsidRPr="00775447" w14:paraId="75FCDC49" w14:textId="019BC073" w:rsidTr="00E65E71">
        <w:trPr>
          <w:gridAfter w:val="2"/>
          <w:wAfter w:w="143" w:type="dxa"/>
          <w:trHeight w:val="1207"/>
        </w:trPr>
        <w:tc>
          <w:tcPr>
            <w:tcW w:w="814" w:type="dxa"/>
          </w:tcPr>
          <w:p w14:paraId="330AD8CB" w14:textId="3BE5393E" w:rsidR="000000AD" w:rsidRPr="00775447" w:rsidRDefault="000000AD" w:rsidP="008F4D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754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  <w:r w:rsidRPr="007754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8</w:t>
            </w:r>
            <w:r w:rsidRPr="00775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142" w:type="dxa"/>
          </w:tcPr>
          <w:p w14:paraId="2B983F4C" w14:textId="545B3B45" w:rsidR="000000AD" w:rsidRPr="00775447" w:rsidRDefault="000000AD" w:rsidP="005376C2">
            <w:pPr>
              <w:pStyle w:val="TableParagraph"/>
              <w:kinsoku w:val="0"/>
              <w:overflowPunct w:val="0"/>
              <w:jc w:val="center"/>
              <w:rPr>
                <w:spacing w:val="-2"/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статью 4 дополнить подпунктом 10-3)</w:t>
            </w:r>
          </w:p>
        </w:tc>
        <w:tc>
          <w:tcPr>
            <w:tcW w:w="3055" w:type="dxa"/>
            <w:gridSpan w:val="2"/>
          </w:tcPr>
          <w:p w14:paraId="26889A57" w14:textId="77777777" w:rsidR="000000AD" w:rsidRPr="00775447" w:rsidRDefault="000000AD" w:rsidP="00A7557A">
            <w:pPr>
              <w:pStyle w:val="TableParagraph"/>
              <w:tabs>
                <w:tab w:val="left" w:pos="1558"/>
                <w:tab w:val="left" w:pos="2187"/>
                <w:tab w:val="left" w:pos="3678"/>
              </w:tabs>
              <w:kinsoku w:val="0"/>
              <w:overflowPunct w:val="0"/>
              <w:ind w:firstLine="324"/>
              <w:jc w:val="both"/>
              <w:rPr>
                <w:sz w:val="28"/>
                <w:szCs w:val="28"/>
                <w:lang w:val="kk-KZ"/>
              </w:rPr>
            </w:pPr>
            <w:r w:rsidRPr="00775447">
              <w:rPr>
                <w:sz w:val="28"/>
                <w:szCs w:val="28"/>
              </w:rPr>
              <w:t xml:space="preserve">Статья 4. Компетенция уполномоченного органа </w:t>
            </w:r>
          </w:p>
          <w:p w14:paraId="6195B693" w14:textId="77777777" w:rsidR="000000AD" w:rsidRPr="00775447" w:rsidRDefault="000000AD" w:rsidP="00A7557A">
            <w:pPr>
              <w:pStyle w:val="TableParagraph"/>
              <w:tabs>
                <w:tab w:val="left" w:pos="1558"/>
                <w:tab w:val="left" w:pos="2187"/>
                <w:tab w:val="left" w:pos="3678"/>
              </w:tabs>
              <w:kinsoku w:val="0"/>
              <w:overflowPunct w:val="0"/>
              <w:ind w:firstLine="324"/>
              <w:jc w:val="both"/>
              <w:rPr>
                <w:bCs/>
                <w:sz w:val="28"/>
                <w:szCs w:val="28"/>
              </w:rPr>
            </w:pPr>
            <w:r w:rsidRPr="00775447">
              <w:rPr>
                <w:bCs/>
                <w:sz w:val="28"/>
                <w:szCs w:val="28"/>
              </w:rPr>
              <w:t>Уполномоченный орган:</w:t>
            </w:r>
          </w:p>
          <w:p w14:paraId="4789FD5E" w14:textId="77777777" w:rsidR="000000AD" w:rsidRPr="00775447" w:rsidRDefault="000000AD" w:rsidP="00A7557A">
            <w:pPr>
              <w:pStyle w:val="TableParagraph"/>
              <w:tabs>
                <w:tab w:val="left" w:pos="1558"/>
                <w:tab w:val="left" w:pos="2187"/>
                <w:tab w:val="left" w:pos="3678"/>
              </w:tabs>
              <w:kinsoku w:val="0"/>
              <w:overflowPunct w:val="0"/>
              <w:ind w:firstLine="324"/>
              <w:jc w:val="both"/>
              <w:rPr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…</w:t>
            </w:r>
          </w:p>
          <w:p w14:paraId="2CAADD19" w14:textId="7E72FA18" w:rsidR="000000AD" w:rsidRPr="00775447" w:rsidRDefault="000000AD" w:rsidP="00A7557A">
            <w:pPr>
              <w:pStyle w:val="TableParagraph"/>
              <w:tabs>
                <w:tab w:val="left" w:pos="1558"/>
                <w:tab w:val="left" w:pos="2187"/>
                <w:tab w:val="left" w:pos="3678"/>
              </w:tabs>
              <w:kinsoku w:val="0"/>
              <w:overflowPunct w:val="0"/>
              <w:ind w:firstLine="324"/>
              <w:jc w:val="both"/>
              <w:rPr>
                <w:b/>
                <w:spacing w:val="-1"/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10-3) отсутствует;</w:t>
            </w:r>
          </w:p>
        </w:tc>
        <w:tc>
          <w:tcPr>
            <w:tcW w:w="3060" w:type="dxa"/>
            <w:gridSpan w:val="3"/>
          </w:tcPr>
          <w:p w14:paraId="43006349" w14:textId="77777777" w:rsidR="000000AD" w:rsidRPr="00775447" w:rsidRDefault="000000AD" w:rsidP="00A7557A">
            <w:pPr>
              <w:pStyle w:val="TableParagraph"/>
              <w:kinsoku w:val="0"/>
              <w:overflowPunct w:val="0"/>
              <w:ind w:firstLine="324"/>
              <w:jc w:val="both"/>
              <w:rPr>
                <w:sz w:val="28"/>
                <w:szCs w:val="28"/>
                <w:lang w:val="kk-KZ"/>
              </w:rPr>
            </w:pPr>
            <w:r w:rsidRPr="00775447">
              <w:rPr>
                <w:sz w:val="28"/>
                <w:szCs w:val="28"/>
              </w:rPr>
              <w:t>Статья 4. Компетенция уполномоченного органа</w:t>
            </w:r>
          </w:p>
          <w:p w14:paraId="00EDD2BF" w14:textId="77777777" w:rsidR="000000AD" w:rsidRPr="00775447" w:rsidRDefault="000000AD" w:rsidP="00A7557A">
            <w:pPr>
              <w:pStyle w:val="TableParagraph"/>
              <w:tabs>
                <w:tab w:val="left" w:pos="1558"/>
                <w:tab w:val="left" w:pos="2187"/>
                <w:tab w:val="left" w:pos="3678"/>
              </w:tabs>
              <w:kinsoku w:val="0"/>
              <w:overflowPunct w:val="0"/>
              <w:ind w:firstLine="324"/>
              <w:jc w:val="both"/>
              <w:rPr>
                <w:bCs/>
                <w:sz w:val="28"/>
                <w:szCs w:val="28"/>
              </w:rPr>
            </w:pPr>
            <w:r w:rsidRPr="00775447">
              <w:rPr>
                <w:bCs/>
                <w:sz w:val="28"/>
                <w:szCs w:val="28"/>
              </w:rPr>
              <w:t>Уполномоченный орган:</w:t>
            </w:r>
          </w:p>
          <w:p w14:paraId="3EBA9A17" w14:textId="47780D1D" w:rsidR="000000AD" w:rsidRPr="00775447" w:rsidRDefault="000000AD" w:rsidP="00A7557A">
            <w:pPr>
              <w:pStyle w:val="TableParagraph"/>
              <w:tabs>
                <w:tab w:val="left" w:pos="1558"/>
                <w:tab w:val="left" w:pos="2187"/>
                <w:tab w:val="left" w:pos="3678"/>
              </w:tabs>
              <w:kinsoku w:val="0"/>
              <w:overflowPunct w:val="0"/>
              <w:ind w:firstLine="324"/>
              <w:jc w:val="both"/>
              <w:rPr>
                <w:sz w:val="28"/>
                <w:szCs w:val="28"/>
                <w:lang w:val="kk-KZ"/>
              </w:rPr>
            </w:pPr>
            <w:r w:rsidRPr="00775447">
              <w:rPr>
                <w:sz w:val="28"/>
                <w:szCs w:val="28"/>
                <w:lang w:val="kk-KZ"/>
              </w:rPr>
              <w:t>...</w:t>
            </w:r>
          </w:p>
          <w:p w14:paraId="083628A2" w14:textId="7F07BF72" w:rsidR="000000AD" w:rsidRPr="00775447" w:rsidRDefault="000000AD" w:rsidP="00A7557A">
            <w:pPr>
              <w:ind w:firstLine="32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10-3) устанавливает </w:t>
            </w:r>
            <w:r w:rsidRPr="007754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максимальный размер торгового лота в одной торговой сессии, за исключением сельскохозяйственной продукции, в случаях, предусмотренных правилами биржевой торговли;</w:t>
            </w:r>
          </w:p>
          <w:p w14:paraId="31F0E166" w14:textId="2FF0A02B" w:rsidR="000000AD" w:rsidRPr="00775447" w:rsidRDefault="000000AD" w:rsidP="00A7557A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2970" w:type="dxa"/>
          </w:tcPr>
          <w:p w14:paraId="0103CD51" w14:textId="385BBD17" w:rsidR="000000AD" w:rsidRPr="00775447" w:rsidRDefault="000000AD" w:rsidP="00A7557A">
            <w:pPr>
              <w:pStyle w:val="a6"/>
              <w:tabs>
                <w:tab w:val="left" w:pos="1134"/>
              </w:tabs>
              <w:ind w:left="0"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ходе анализа биржевых торгов с товарами, включенными в перечень биржевых товаров выявлены системные проблемы, которые ведут к монополизации </w:t>
            </w:r>
            <w:r w:rsidRPr="00775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рынков, экономически необоснованному ценообразованию и в следствии этого искусственным дефицитам и перебоям в поставках. На примере реализации коммунально-бытового угля итоги антимонопольных расследований показывают, что реализация угля осуществляется через один и тот же круг поставщиков, отсутствие конкурентного снижения цены. Так, угледобывающие компании в пик сезона, законтрактовывают весь годовой объем на год вперед на бирже в рамках единоразовых торгов в больших объемах в течение короткого срока. </w:t>
            </w:r>
            <w:r w:rsidRPr="00775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Таким образом, полностью ограничивается доступ к ресурсам другим компаниям, которые в результате вынуждены обращаться к первому кругу оптовиков. Достоверно подтверждено отсутствие фактической отгрузки угледобывающими компаниями угля в адрес оптовиков первого круга. Уголь уходит лишь по их заявкам, но уже в руки конечного потребителя через третьих лиц. </w:t>
            </w:r>
          </w:p>
        </w:tc>
        <w:tc>
          <w:tcPr>
            <w:tcW w:w="4522" w:type="dxa"/>
            <w:gridSpan w:val="2"/>
            <w:vAlign w:val="center"/>
          </w:tcPr>
          <w:p w14:paraId="4F32A2F7" w14:textId="77777777" w:rsidR="000000AD" w:rsidRPr="00755636" w:rsidRDefault="000000AD" w:rsidP="00755636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AD" w:rsidRPr="00775447" w14:paraId="4776C201" w14:textId="64A2B77E" w:rsidTr="00E65E71">
        <w:trPr>
          <w:gridAfter w:val="2"/>
          <w:wAfter w:w="143" w:type="dxa"/>
          <w:trHeight w:val="1207"/>
        </w:trPr>
        <w:tc>
          <w:tcPr>
            <w:tcW w:w="814" w:type="dxa"/>
          </w:tcPr>
          <w:p w14:paraId="3D6C3D37" w14:textId="044A796F" w:rsidR="000000AD" w:rsidRPr="00775447" w:rsidRDefault="000000AD" w:rsidP="008F4D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754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19.</w:t>
            </w:r>
          </w:p>
        </w:tc>
        <w:tc>
          <w:tcPr>
            <w:tcW w:w="1142" w:type="dxa"/>
          </w:tcPr>
          <w:p w14:paraId="7C753FC4" w14:textId="1412C436" w:rsidR="000000AD" w:rsidRPr="00775447" w:rsidRDefault="000000AD" w:rsidP="0053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статью 4 дополнить подпунктом 10-4)</w:t>
            </w:r>
          </w:p>
        </w:tc>
        <w:tc>
          <w:tcPr>
            <w:tcW w:w="3055" w:type="dxa"/>
            <w:gridSpan w:val="2"/>
          </w:tcPr>
          <w:p w14:paraId="2C801B21" w14:textId="77777777" w:rsidR="000000AD" w:rsidRPr="00775447" w:rsidRDefault="000000AD" w:rsidP="00A7557A">
            <w:pPr>
              <w:pStyle w:val="TableParagraph"/>
              <w:kinsoku w:val="0"/>
              <w:overflowPunct w:val="0"/>
              <w:ind w:firstLine="324"/>
              <w:jc w:val="both"/>
              <w:rPr>
                <w:spacing w:val="-1"/>
                <w:sz w:val="28"/>
                <w:szCs w:val="28"/>
              </w:rPr>
            </w:pPr>
            <w:r w:rsidRPr="00775447">
              <w:rPr>
                <w:spacing w:val="-1"/>
                <w:sz w:val="28"/>
                <w:szCs w:val="28"/>
              </w:rPr>
              <w:t>Статья 4. Компетенция уполномоченного органа</w:t>
            </w:r>
          </w:p>
          <w:p w14:paraId="499D78E2" w14:textId="77777777" w:rsidR="000000AD" w:rsidRPr="00775447" w:rsidRDefault="000000AD" w:rsidP="00A7557A">
            <w:pPr>
              <w:pStyle w:val="TableParagraph"/>
              <w:tabs>
                <w:tab w:val="left" w:pos="1558"/>
                <w:tab w:val="left" w:pos="2187"/>
                <w:tab w:val="left" w:pos="3678"/>
              </w:tabs>
              <w:kinsoku w:val="0"/>
              <w:overflowPunct w:val="0"/>
              <w:ind w:firstLine="324"/>
              <w:jc w:val="both"/>
              <w:rPr>
                <w:bCs/>
                <w:sz w:val="28"/>
                <w:szCs w:val="28"/>
              </w:rPr>
            </w:pPr>
            <w:r w:rsidRPr="00775447">
              <w:rPr>
                <w:bCs/>
                <w:sz w:val="28"/>
                <w:szCs w:val="28"/>
              </w:rPr>
              <w:t>Уполномоченный орган:</w:t>
            </w:r>
          </w:p>
          <w:p w14:paraId="39336346" w14:textId="77777777" w:rsidR="000000AD" w:rsidRPr="00775447" w:rsidRDefault="000000AD" w:rsidP="00A7557A">
            <w:pPr>
              <w:pStyle w:val="TableParagraph"/>
              <w:tabs>
                <w:tab w:val="left" w:pos="1558"/>
                <w:tab w:val="left" w:pos="2187"/>
                <w:tab w:val="left" w:pos="3678"/>
              </w:tabs>
              <w:kinsoku w:val="0"/>
              <w:overflowPunct w:val="0"/>
              <w:ind w:firstLine="324"/>
              <w:jc w:val="both"/>
              <w:rPr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…</w:t>
            </w:r>
          </w:p>
          <w:p w14:paraId="1CA786CE" w14:textId="198B03CF" w:rsidR="000000AD" w:rsidRPr="00775447" w:rsidRDefault="000000AD" w:rsidP="00A7557A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10-4) отсутствует;</w:t>
            </w:r>
          </w:p>
        </w:tc>
        <w:tc>
          <w:tcPr>
            <w:tcW w:w="3060" w:type="dxa"/>
            <w:gridSpan w:val="3"/>
          </w:tcPr>
          <w:p w14:paraId="1DE8F5E4" w14:textId="77777777" w:rsidR="000000AD" w:rsidRPr="00775447" w:rsidRDefault="000000AD" w:rsidP="00A7557A">
            <w:pPr>
              <w:pStyle w:val="TableParagraph"/>
              <w:kinsoku w:val="0"/>
              <w:overflowPunct w:val="0"/>
              <w:ind w:firstLine="324"/>
              <w:jc w:val="both"/>
              <w:rPr>
                <w:spacing w:val="-1"/>
                <w:sz w:val="28"/>
                <w:szCs w:val="28"/>
              </w:rPr>
            </w:pPr>
            <w:r w:rsidRPr="00775447">
              <w:rPr>
                <w:spacing w:val="-1"/>
                <w:sz w:val="28"/>
                <w:szCs w:val="28"/>
              </w:rPr>
              <w:t>Статья 4. Компетенция уполномоченного органа</w:t>
            </w:r>
          </w:p>
          <w:p w14:paraId="0D2DE7A0" w14:textId="77777777" w:rsidR="000000AD" w:rsidRPr="00775447" w:rsidRDefault="000000AD" w:rsidP="00A7557A">
            <w:pPr>
              <w:pStyle w:val="TableParagraph"/>
              <w:tabs>
                <w:tab w:val="left" w:pos="1558"/>
                <w:tab w:val="left" w:pos="2187"/>
                <w:tab w:val="left" w:pos="3678"/>
              </w:tabs>
              <w:kinsoku w:val="0"/>
              <w:overflowPunct w:val="0"/>
              <w:ind w:firstLine="324"/>
              <w:jc w:val="both"/>
              <w:rPr>
                <w:bCs/>
                <w:sz w:val="28"/>
                <w:szCs w:val="28"/>
              </w:rPr>
            </w:pPr>
            <w:r w:rsidRPr="00775447">
              <w:rPr>
                <w:bCs/>
                <w:sz w:val="28"/>
                <w:szCs w:val="28"/>
              </w:rPr>
              <w:t>Уполномоченный орган:</w:t>
            </w:r>
          </w:p>
          <w:p w14:paraId="351B96A7" w14:textId="77777777" w:rsidR="000000AD" w:rsidRPr="00775447" w:rsidRDefault="000000AD" w:rsidP="00A7557A">
            <w:pPr>
              <w:pStyle w:val="TableParagraph"/>
              <w:tabs>
                <w:tab w:val="left" w:pos="1558"/>
                <w:tab w:val="left" w:pos="2187"/>
                <w:tab w:val="left" w:pos="3678"/>
              </w:tabs>
              <w:kinsoku w:val="0"/>
              <w:overflowPunct w:val="0"/>
              <w:ind w:firstLine="324"/>
              <w:jc w:val="both"/>
              <w:rPr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…</w:t>
            </w:r>
          </w:p>
          <w:p w14:paraId="73899BC9" w14:textId="6EEEA448" w:rsidR="000000AD" w:rsidRPr="00775447" w:rsidRDefault="000000AD" w:rsidP="00A7557A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sz w:val="28"/>
                <w:szCs w:val="28"/>
              </w:rPr>
            </w:pPr>
            <w:r w:rsidRPr="00775447">
              <w:rPr>
                <w:b/>
                <w:spacing w:val="-1"/>
                <w:sz w:val="28"/>
                <w:szCs w:val="28"/>
              </w:rPr>
              <w:t xml:space="preserve">10-4) ведет реестр </w:t>
            </w:r>
            <w:r w:rsidRPr="00775447">
              <w:rPr>
                <w:b/>
                <w:spacing w:val="-1"/>
                <w:sz w:val="28"/>
                <w:szCs w:val="28"/>
              </w:rPr>
              <w:lastRenderedPageBreak/>
              <w:t>товарных бирж</w:t>
            </w:r>
            <w:r w:rsidRPr="00775447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по</w:t>
            </w:r>
            <w:r w:rsidRPr="00775447">
              <w:rPr>
                <w:rStyle w:val="s0"/>
                <w:b/>
                <w:color w:val="000000" w:themeColor="text1"/>
                <w:sz w:val="28"/>
                <w:szCs w:val="28"/>
              </w:rPr>
              <w:t xml:space="preserve"> подвидам деятельности</w:t>
            </w:r>
            <w:r w:rsidRPr="00775447">
              <w:rPr>
                <w:b/>
                <w:spacing w:val="-1"/>
                <w:sz w:val="28"/>
                <w:szCs w:val="28"/>
              </w:rPr>
              <w:t>;</w:t>
            </w:r>
          </w:p>
        </w:tc>
        <w:tc>
          <w:tcPr>
            <w:tcW w:w="2970" w:type="dxa"/>
          </w:tcPr>
          <w:p w14:paraId="54E7460A" w14:textId="561E3B25" w:rsidR="000000AD" w:rsidRPr="00775447" w:rsidRDefault="000000AD" w:rsidP="00A7557A">
            <w:pPr>
              <w:pStyle w:val="a6"/>
              <w:tabs>
                <w:tab w:val="left" w:pos="1134"/>
              </w:tabs>
              <w:ind w:left="0"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В целях недопущения участия на рынке нелегитимной товарной биржи, а также товарных бирж деятельность которых приостановлена.</w:t>
            </w:r>
          </w:p>
        </w:tc>
        <w:tc>
          <w:tcPr>
            <w:tcW w:w="4522" w:type="dxa"/>
            <w:gridSpan w:val="2"/>
            <w:vAlign w:val="center"/>
          </w:tcPr>
          <w:p w14:paraId="5166594E" w14:textId="77777777" w:rsidR="000000AD" w:rsidRPr="00755636" w:rsidRDefault="000000AD" w:rsidP="00755636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AD" w:rsidRPr="00775447" w14:paraId="5E26BB97" w14:textId="5E7CDAD4" w:rsidTr="00E65E71">
        <w:trPr>
          <w:gridAfter w:val="2"/>
          <w:wAfter w:w="143" w:type="dxa"/>
          <w:trHeight w:val="284"/>
        </w:trPr>
        <w:tc>
          <w:tcPr>
            <w:tcW w:w="814" w:type="dxa"/>
          </w:tcPr>
          <w:p w14:paraId="23AB6994" w14:textId="06C7D524" w:rsidR="000000AD" w:rsidRPr="00775447" w:rsidRDefault="000000AD" w:rsidP="00A755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754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20.</w:t>
            </w:r>
          </w:p>
        </w:tc>
        <w:tc>
          <w:tcPr>
            <w:tcW w:w="1142" w:type="dxa"/>
          </w:tcPr>
          <w:p w14:paraId="01FE2185" w14:textId="763B05B3" w:rsidR="000000AD" w:rsidRPr="00775447" w:rsidRDefault="000000AD" w:rsidP="0053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статью 4 дополнить подпунктом 10-</w:t>
            </w:r>
            <w:r w:rsidRPr="007754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55" w:type="dxa"/>
            <w:gridSpan w:val="2"/>
          </w:tcPr>
          <w:p w14:paraId="5156916C" w14:textId="77777777" w:rsidR="000000AD" w:rsidRPr="00775447" w:rsidRDefault="000000AD" w:rsidP="00A7557A">
            <w:pPr>
              <w:pStyle w:val="TableParagraph"/>
              <w:kinsoku w:val="0"/>
              <w:overflowPunct w:val="0"/>
              <w:ind w:firstLine="324"/>
              <w:jc w:val="both"/>
              <w:rPr>
                <w:spacing w:val="-1"/>
                <w:sz w:val="28"/>
                <w:szCs w:val="28"/>
              </w:rPr>
            </w:pPr>
            <w:r w:rsidRPr="00775447">
              <w:rPr>
                <w:spacing w:val="-1"/>
                <w:sz w:val="28"/>
                <w:szCs w:val="28"/>
              </w:rPr>
              <w:t>Статья 4. Компетенция уполномоченного органа</w:t>
            </w:r>
          </w:p>
          <w:p w14:paraId="0115BD92" w14:textId="77777777" w:rsidR="000000AD" w:rsidRPr="00775447" w:rsidRDefault="000000AD" w:rsidP="00A7557A">
            <w:pPr>
              <w:pStyle w:val="TableParagraph"/>
              <w:tabs>
                <w:tab w:val="left" w:pos="1558"/>
                <w:tab w:val="left" w:pos="2187"/>
                <w:tab w:val="left" w:pos="3678"/>
              </w:tabs>
              <w:kinsoku w:val="0"/>
              <w:overflowPunct w:val="0"/>
              <w:ind w:firstLine="324"/>
              <w:jc w:val="both"/>
              <w:rPr>
                <w:bCs/>
                <w:sz w:val="28"/>
                <w:szCs w:val="28"/>
              </w:rPr>
            </w:pPr>
            <w:r w:rsidRPr="00775447">
              <w:rPr>
                <w:bCs/>
                <w:sz w:val="28"/>
                <w:szCs w:val="28"/>
              </w:rPr>
              <w:t>Уполномоченный орган:</w:t>
            </w:r>
          </w:p>
          <w:p w14:paraId="3A163BA4" w14:textId="77777777" w:rsidR="000000AD" w:rsidRPr="00775447" w:rsidRDefault="000000AD" w:rsidP="00A7557A">
            <w:pPr>
              <w:pStyle w:val="TableParagraph"/>
              <w:tabs>
                <w:tab w:val="left" w:pos="1558"/>
                <w:tab w:val="left" w:pos="2187"/>
                <w:tab w:val="left" w:pos="3678"/>
              </w:tabs>
              <w:kinsoku w:val="0"/>
              <w:overflowPunct w:val="0"/>
              <w:ind w:firstLine="324"/>
              <w:jc w:val="both"/>
              <w:rPr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…</w:t>
            </w:r>
          </w:p>
          <w:p w14:paraId="6E1962C7" w14:textId="6A9CE9C5" w:rsidR="000000AD" w:rsidRPr="00775447" w:rsidRDefault="000000AD" w:rsidP="00A7557A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10-</w:t>
            </w:r>
            <w:r w:rsidRPr="00775447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>5</w:t>
            </w:r>
            <w:r w:rsidRPr="007754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) отсутствует;</w:t>
            </w:r>
          </w:p>
        </w:tc>
        <w:tc>
          <w:tcPr>
            <w:tcW w:w="3060" w:type="dxa"/>
            <w:gridSpan w:val="3"/>
          </w:tcPr>
          <w:p w14:paraId="115101B7" w14:textId="77777777" w:rsidR="000000AD" w:rsidRPr="00775447" w:rsidRDefault="000000AD" w:rsidP="00A7557A">
            <w:pPr>
              <w:pStyle w:val="TableParagraph"/>
              <w:kinsoku w:val="0"/>
              <w:overflowPunct w:val="0"/>
              <w:ind w:firstLine="324"/>
              <w:jc w:val="both"/>
              <w:rPr>
                <w:spacing w:val="-1"/>
                <w:sz w:val="28"/>
                <w:szCs w:val="28"/>
              </w:rPr>
            </w:pPr>
            <w:r w:rsidRPr="00775447">
              <w:rPr>
                <w:spacing w:val="-1"/>
                <w:sz w:val="28"/>
                <w:szCs w:val="28"/>
              </w:rPr>
              <w:t>Статья 4. Компетенция уполномоченного органа</w:t>
            </w:r>
          </w:p>
          <w:p w14:paraId="6BBB8652" w14:textId="77777777" w:rsidR="000000AD" w:rsidRPr="00775447" w:rsidRDefault="000000AD" w:rsidP="00A7557A">
            <w:pPr>
              <w:pStyle w:val="TableParagraph"/>
              <w:tabs>
                <w:tab w:val="left" w:pos="1558"/>
                <w:tab w:val="left" w:pos="2187"/>
                <w:tab w:val="left" w:pos="3678"/>
              </w:tabs>
              <w:kinsoku w:val="0"/>
              <w:overflowPunct w:val="0"/>
              <w:ind w:firstLine="324"/>
              <w:jc w:val="both"/>
              <w:rPr>
                <w:bCs/>
                <w:sz w:val="28"/>
                <w:szCs w:val="28"/>
              </w:rPr>
            </w:pPr>
            <w:r w:rsidRPr="00775447">
              <w:rPr>
                <w:bCs/>
                <w:sz w:val="28"/>
                <w:szCs w:val="28"/>
              </w:rPr>
              <w:t>Уполномоченный орган:</w:t>
            </w:r>
          </w:p>
          <w:p w14:paraId="141CFB84" w14:textId="77777777" w:rsidR="000000AD" w:rsidRPr="00775447" w:rsidRDefault="000000AD" w:rsidP="00A7557A">
            <w:pPr>
              <w:pStyle w:val="TableParagraph"/>
              <w:tabs>
                <w:tab w:val="left" w:pos="1558"/>
                <w:tab w:val="left" w:pos="2187"/>
                <w:tab w:val="left" w:pos="3678"/>
              </w:tabs>
              <w:kinsoku w:val="0"/>
              <w:overflowPunct w:val="0"/>
              <w:ind w:firstLine="324"/>
              <w:jc w:val="both"/>
              <w:rPr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…</w:t>
            </w:r>
          </w:p>
          <w:p w14:paraId="36E9B705" w14:textId="60E62409" w:rsidR="000000AD" w:rsidRPr="00775447" w:rsidRDefault="000000AD" w:rsidP="00A7557A">
            <w:pPr>
              <w:ind w:firstLine="324"/>
              <w:jc w:val="both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10-</w:t>
            </w:r>
            <w:r w:rsidRPr="00775447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kk-KZ"/>
              </w:rPr>
              <w:t>5</w:t>
            </w:r>
            <w:r w:rsidRPr="00775447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) ведет реестр </w:t>
            </w:r>
            <w:proofErr w:type="spellStart"/>
            <w:r w:rsidRPr="00775447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маркет</w:t>
            </w:r>
            <w:proofErr w:type="spellEnd"/>
            <w:r w:rsidRPr="00775447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75447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мейкеров</w:t>
            </w:r>
            <w:proofErr w:type="spellEnd"/>
            <w:r w:rsidRPr="00775447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, а также размещает их на своем интернет-ресурсе;</w:t>
            </w:r>
          </w:p>
          <w:p w14:paraId="155FA1E6" w14:textId="35C31BF7" w:rsidR="000000AD" w:rsidRPr="00775447" w:rsidRDefault="000000AD" w:rsidP="00A7557A">
            <w:pPr>
              <w:ind w:firstLine="32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0" w:type="dxa"/>
          </w:tcPr>
          <w:p w14:paraId="40A221D0" w14:textId="77777777" w:rsidR="000000AD" w:rsidRPr="00775447" w:rsidRDefault="000000AD" w:rsidP="00A7557A">
            <w:pPr>
              <w:tabs>
                <w:tab w:val="left" w:pos="1134"/>
              </w:tabs>
              <w:ind w:firstLine="3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целях повышения финансовой грамотности </w:t>
            </w:r>
            <w:proofErr w:type="spellStart"/>
            <w:r w:rsidRPr="00775447">
              <w:rPr>
                <w:rFonts w:ascii="Times New Roman" w:eastAsia="Calibri" w:hAnsi="Times New Roman" w:cs="Times New Roman"/>
                <w:sz w:val="28"/>
                <w:szCs w:val="28"/>
              </w:rPr>
              <w:t>маркет</w:t>
            </w:r>
            <w:proofErr w:type="spellEnd"/>
            <w:r w:rsidRPr="007754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5447">
              <w:rPr>
                <w:rFonts w:ascii="Times New Roman" w:eastAsia="Calibri" w:hAnsi="Times New Roman" w:cs="Times New Roman"/>
                <w:sz w:val="28"/>
                <w:szCs w:val="28"/>
              </w:rPr>
              <w:t>мейкеров</w:t>
            </w:r>
            <w:proofErr w:type="spellEnd"/>
            <w:r w:rsidRPr="007754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трейдеров, а также информированности участников биржевых торгов о квалификации </w:t>
            </w:r>
            <w:proofErr w:type="spellStart"/>
            <w:r w:rsidRPr="00775447">
              <w:rPr>
                <w:rFonts w:ascii="Times New Roman" w:eastAsia="Calibri" w:hAnsi="Times New Roman" w:cs="Times New Roman"/>
                <w:sz w:val="28"/>
                <w:szCs w:val="28"/>
              </w:rPr>
              <w:t>маркет</w:t>
            </w:r>
            <w:proofErr w:type="spellEnd"/>
            <w:r w:rsidRPr="007754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5447">
              <w:rPr>
                <w:rFonts w:ascii="Times New Roman" w:eastAsia="Calibri" w:hAnsi="Times New Roman" w:cs="Times New Roman"/>
                <w:sz w:val="28"/>
                <w:szCs w:val="28"/>
              </w:rPr>
              <w:t>мейкеров</w:t>
            </w:r>
            <w:proofErr w:type="spellEnd"/>
            <w:r w:rsidRPr="00775447">
              <w:rPr>
                <w:rFonts w:ascii="Times New Roman" w:eastAsia="Calibri" w:hAnsi="Times New Roman" w:cs="Times New Roman"/>
                <w:sz w:val="28"/>
                <w:szCs w:val="28"/>
              </w:rPr>
              <w:t>, трейдеров.</w:t>
            </w:r>
          </w:p>
          <w:p w14:paraId="7C798D18" w14:textId="26F80A7F" w:rsidR="000000AD" w:rsidRPr="00775447" w:rsidRDefault="000000AD" w:rsidP="00A7557A">
            <w:pPr>
              <w:pStyle w:val="a6"/>
              <w:tabs>
                <w:tab w:val="left" w:pos="1134"/>
              </w:tabs>
              <w:ind w:left="0"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Учитывая, что их деятельность не носит разрешительный характер, необходимо проводить их переквалификацию и информировать участников биржевых торгов о дате последней переквалификации </w:t>
            </w:r>
            <w:proofErr w:type="spellStart"/>
            <w:r w:rsidRPr="00775447">
              <w:rPr>
                <w:rFonts w:ascii="Times New Roman" w:eastAsia="Calibri" w:hAnsi="Times New Roman" w:cs="Times New Roman"/>
                <w:sz w:val="28"/>
                <w:szCs w:val="28"/>
              </w:rPr>
              <w:t>маркет</w:t>
            </w:r>
            <w:proofErr w:type="spellEnd"/>
            <w:r w:rsidRPr="007754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5447">
              <w:rPr>
                <w:rFonts w:ascii="Times New Roman" w:eastAsia="Calibri" w:hAnsi="Times New Roman" w:cs="Times New Roman"/>
                <w:sz w:val="28"/>
                <w:szCs w:val="28"/>
              </w:rPr>
              <w:t>мейкеров</w:t>
            </w:r>
            <w:proofErr w:type="spellEnd"/>
            <w:r w:rsidRPr="00775447">
              <w:rPr>
                <w:rFonts w:ascii="Times New Roman" w:eastAsia="Calibri" w:hAnsi="Times New Roman" w:cs="Times New Roman"/>
                <w:sz w:val="28"/>
                <w:szCs w:val="28"/>
              </w:rPr>
              <w:t>, трейдеров.</w:t>
            </w:r>
          </w:p>
        </w:tc>
        <w:tc>
          <w:tcPr>
            <w:tcW w:w="4522" w:type="dxa"/>
            <w:gridSpan w:val="2"/>
            <w:vAlign w:val="center"/>
          </w:tcPr>
          <w:p w14:paraId="76E3DA84" w14:textId="77777777" w:rsidR="000000AD" w:rsidRPr="00755636" w:rsidRDefault="000000AD" w:rsidP="00755636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AD" w:rsidRPr="00775447" w14:paraId="11CEA16B" w14:textId="1E43028D" w:rsidTr="00E65E71">
        <w:trPr>
          <w:gridAfter w:val="2"/>
          <w:wAfter w:w="143" w:type="dxa"/>
          <w:trHeight w:val="837"/>
        </w:trPr>
        <w:tc>
          <w:tcPr>
            <w:tcW w:w="814" w:type="dxa"/>
          </w:tcPr>
          <w:p w14:paraId="1AED1EEC" w14:textId="21522BCE" w:rsidR="000000AD" w:rsidRPr="00775447" w:rsidRDefault="000000AD" w:rsidP="00A755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754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21.</w:t>
            </w:r>
          </w:p>
        </w:tc>
        <w:tc>
          <w:tcPr>
            <w:tcW w:w="1142" w:type="dxa"/>
          </w:tcPr>
          <w:p w14:paraId="15C80D51" w14:textId="14B76D20" w:rsidR="000000AD" w:rsidRPr="00775447" w:rsidRDefault="000000AD" w:rsidP="0053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статью 4 дополн</w:t>
            </w:r>
            <w:r w:rsidRPr="00775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ить подпунктом 10-</w:t>
            </w:r>
            <w:r w:rsidRPr="007754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55" w:type="dxa"/>
            <w:gridSpan w:val="2"/>
          </w:tcPr>
          <w:p w14:paraId="5BE226EF" w14:textId="77777777" w:rsidR="000000AD" w:rsidRPr="00775447" w:rsidRDefault="000000AD" w:rsidP="00A7557A">
            <w:pPr>
              <w:pStyle w:val="TableParagraph"/>
              <w:kinsoku w:val="0"/>
              <w:overflowPunct w:val="0"/>
              <w:ind w:firstLine="324"/>
              <w:jc w:val="both"/>
              <w:rPr>
                <w:spacing w:val="-1"/>
                <w:sz w:val="28"/>
                <w:szCs w:val="28"/>
              </w:rPr>
            </w:pPr>
            <w:r w:rsidRPr="00775447">
              <w:rPr>
                <w:spacing w:val="-1"/>
                <w:sz w:val="28"/>
                <w:szCs w:val="28"/>
              </w:rPr>
              <w:lastRenderedPageBreak/>
              <w:t xml:space="preserve">Статья 4. Компетенция уполномоченного </w:t>
            </w:r>
            <w:r w:rsidRPr="00775447">
              <w:rPr>
                <w:spacing w:val="-1"/>
                <w:sz w:val="28"/>
                <w:szCs w:val="28"/>
              </w:rPr>
              <w:lastRenderedPageBreak/>
              <w:t>органа</w:t>
            </w:r>
          </w:p>
          <w:p w14:paraId="0DFC9584" w14:textId="77777777" w:rsidR="000000AD" w:rsidRPr="00775447" w:rsidRDefault="000000AD" w:rsidP="00A7557A">
            <w:pPr>
              <w:pStyle w:val="TableParagraph"/>
              <w:tabs>
                <w:tab w:val="left" w:pos="1558"/>
                <w:tab w:val="left" w:pos="2187"/>
                <w:tab w:val="left" w:pos="3678"/>
              </w:tabs>
              <w:kinsoku w:val="0"/>
              <w:overflowPunct w:val="0"/>
              <w:ind w:firstLine="324"/>
              <w:jc w:val="both"/>
              <w:rPr>
                <w:bCs/>
                <w:sz w:val="28"/>
                <w:szCs w:val="28"/>
              </w:rPr>
            </w:pPr>
            <w:r w:rsidRPr="00775447">
              <w:rPr>
                <w:bCs/>
                <w:sz w:val="28"/>
                <w:szCs w:val="28"/>
              </w:rPr>
              <w:t>Уполномоченный орган:</w:t>
            </w:r>
          </w:p>
          <w:p w14:paraId="2E0091A4" w14:textId="77777777" w:rsidR="000000AD" w:rsidRPr="00775447" w:rsidRDefault="000000AD" w:rsidP="00A7557A">
            <w:pPr>
              <w:pStyle w:val="TableParagraph"/>
              <w:tabs>
                <w:tab w:val="left" w:pos="1558"/>
                <w:tab w:val="left" w:pos="2187"/>
                <w:tab w:val="left" w:pos="3678"/>
              </w:tabs>
              <w:kinsoku w:val="0"/>
              <w:overflowPunct w:val="0"/>
              <w:ind w:firstLine="324"/>
              <w:jc w:val="both"/>
              <w:rPr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…</w:t>
            </w:r>
          </w:p>
          <w:p w14:paraId="0B929366" w14:textId="24FE8DB5" w:rsidR="000000AD" w:rsidRPr="00775447" w:rsidRDefault="000000AD" w:rsidP="00A7557A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10-</w:t>
            </w:r>
            <w:r w:rsidRPr="00775447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>6</w:t>
            </w:r>
            <w:r w:rsidRPr="007754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) отсутствует</w:t>
            </w:r>
          </w:p>
        </w:tc>
        <w:tc>
          <w:tcPr>
            <w:tcW w:w="3060" w:type="dxa"/>
            <w:gridSpan w:val="3"/>
          </w:tcPr>
          <w:p w14:paraId="3C4304FC" w14:textId="77777777" w:rsidR="000000AD" w:rsidRPr="00775447" w:rsidRDefault="000000AD" w:rsidP="00A7557A">
            <w:pPr>
              <w:pStyle w:val="TableParagraph"/>
              <w:kinsoku w:val="0"/>
              <w:overflowPunct w:val="0"/>
              <w:ind w:firstLine="324"/>
              <w:jc w:val="both"/>
              <w:rPr>
                <w:spacing w:val="-1"/>
                <w:sz w:val="28"/>
                <w:szCs w:val="28"/>
              </w:rPr>
            </w:pPr>
            <w:r w:rsidRPr="00775447">
              <w:rPr>
                <w:spacing w:val="-1"/>
                <w:sz w:val="28"/>
                <w:szCs w:val="28"/>
              </w:rPr>
              <w:lastRenderedPageBreak/>
              <w:t xml:space="preserve">Статья 4. Компетенция уполномоченного </w:t>
            </w:r>
            <w:r w:rsidRPr="00775447">
              <w:rPr>
                <w:spacing w:val="-1"/>
                <w:sz w:val="28"/>
                <w:szCs w:val="28"/>
              </w:rPr>
              <w:lastRenderedPageBreak/>
              <w:t>органа</w:t>
            </w:r>
          </w:p>
          <w:p w14:paraId="72231C8C" w14:textId="77777777" w:rsidR="000000AD" w:rsidRPr="00775447" w:rsidRDefault="000000AD" w:rsidP="00A7557A">
            <w:pPr>
              <w:pStyle w:val="TableParagraph"/>
              <w:tabs>
                <w:tab w:val="left" w:pos="1558"/>
                <w:tab w:val="left" w:pos="2187"/>
                <w:tab w:val="left" w:pos="3678"/>
              </w:tabs>
              <w:kinsoku w:val="0"/>
              <w:overflowPunct w:val="0"/>
              <w:ind w:firstLine="324"/>
              <w:jc w:val="both"/>
              <w:rPr>
                <w:bCs/>
                <w:sz w:val="28"/>
                <w:szCs w:val="28"/>
              </w:rPr>
            </w:pPr>
            <w:r w:rsidRPr="00775447">
              <w:rPr>
                <w:bCs/>
                <w:sz w:val="28"/>
                <w:szCs w:val="28"/>
              </w:rPr>
              <w:t>Уполномоченный орган:</w:t>
            </w:r>
          </w:p>
          <w:p w14:paraId="480B215E" w14:textId="77777777" w:rsidR="000000AD" w:rsidRPr="00775447" w:rsidRDefault="000000AD" w:rsidP="00A7557A">
            <w:pPr>
              <w:pStyle w:val="TableParagraph"/>
              <w:tabs>
                <w:tab w:val="left" w:pos="1558"/>
                <w:tab w:val="left" w:pos="2187"/>
                <w:tab w:val="left" w:pos="3678"/>
              </w:tabs>
              <w:kinsoku w:val="0"/>
              <w:overflowPunct w:val="0"/>
              <w:ind w:firstLine="324"/>
              <w:jc w:val="both"/>
              <w:rPr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…</w:t>
            </w:r>
          </w:p>
          <w:p w14:paraId="6E0BEC63" w14:textId="77777777" w:rsidR="000000AD" w:rsidRPr="00775447" w:rsidRDefault="000000AD" w:rsidP="00A7557A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spacing w:val="-1"/>
                <w:sz w:val="28"/>
                <w:szCs w:val="28"/>
              </w:rPr>
            </w:pPr>
            <w:r w:rsidRPr="00775447">
              <w:rPr>
                <w:b/>
                <w:spacing w:val="-1"/>
                <w:sz w:val="28"/>
                <w:szCs w:val="28"/>
              </w:rPr>
              <w:t>10-</w:t>
            </w:r>
            <w:r w:rsidRPr="00775447">
              <w:rPr>
                <w:b/>
                <w:spacing w:val="-1"/>
                <w:sz w:val="28"/>
                <w:szCs w:val="28"/>
                <w:lang w:val="kk-KZ"/>
              </w:rPr>
              <w:t>6</w:t>
            </w:r>
            <w:r w:rsidRPr="00775447">
              <w:rPr>
                <w:b/>
                <w:spacing w:val="-1"/>
                <w:sz w:val="28"/>
                <w:szCs w:val="28"/>
              </w:rPr>
              <w:t>) устанавливает минимальный размер биржевого сбора по торгам в рамках перечня биржевых товаров;</w:t>
            </w:r>
          </w:p>
          <w:p w14:paraId="298B82CC" w14:textId="2D25DFC1" w:rsidR="000000AD" w:rsidRPr="00775447" w:rsidRDefault="000000AD" w:rsidP="00A7557A">
            <w:pPr>
              <w:ind w:firstLine="32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0" w:type="dxa"/>
          </w:tcPr>
          <w:p w14:paraId="072E2F06" w14:textId="5A78789E" w:rsidR="000000AD" w:rsidRPr="00775447" w:rsidRDefault="000000AD" w:rsidP="00A7557A">
            <w:pPr>
              <w:pStyle w:val="a6"/>
              <w:tabs>
                <w:tab w:val="left" w:pos="1134"/>
              </w:tabs>
              <w:ind w:left="0"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целях стабилизации рынка и исключения демпинга </w:t>
            </w:r>
            <w:r w:rsidRPr="00775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 установить минимальный размер биржевого сбора, который будет определен в зависимости от секции. Данная норма приведет к формированию стабильного рынка биржевой торговли и уберет возможные влияния и давления на Брокеров и Биржу со стороны продавцов и покупателей.</w:t>
            </w:r>
          </w:p>
        </w:tc>
        <w:tc>
          <w:tcPr>
            <w:tcW w:w="4522" w:type="dxa"/>
            <w:gridSpan w:val="2"/>
            <w:vAlign w:val="center"/>
          </w:tcPr>
          <w:p w14:paraId="0BC593CC" w14:textId="77777777" w:rsidR="000000AD" w:rsidRPr="00755636" w:rsidRDefault="000000AD" w:rsidP="00755636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AD" w:rsidRPr="00775447" w14:paraId="0945E651" w14:textId="35C3B1E8" w:rsidTr="00E65E71">
        <w:trPr>
          <w:gridAfter w:val="2"/>
          <w:wAfter w:w="143" w:type="dxa"/>
          <w:trHeight w:val="1207"/>
        </w:trPr>
        <w:tc>
          <w:tcPr>
            <w:tcW w:w="814" w:type="dxa"/>
          </w:tcPr>
          <w:p w14:paraId="281AA843" w14:textId="3B1D467F" w:rsidR="000000AD" w:rsidRPr="00775447" w:rsidRDefault="000000AD" w:rsidP="00A755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754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22.</w:t>
            </w:r>
          </w:p>
        </w:tc>
        <w:tc>
          <w:tcPr>
            <w:tcW w:w="1142" w:type="dxa"/>
          </w:tcPr>
          <w:p w14:paraId="21B5D8B3" w14:textId="09EEE756" w:rsidR="000000AD" w:rsidRPr="00775447" w:rsidRDefault="000000AD" w:rsidP="005376C2">
            <w:pPr>
              <w:jc w:val="center"/>
              <w:rPr>
                <w:rFonts w:ascii="Times New Roman" w:hAnsi="Times New Roman" w:cs="Times New Roman"/>
                <w:color w:val="FF0000"/>
                <w:spacing w:val="-2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стать</w:t>
            </w:r>
            <w:r w:rsidRPr="0077544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kk-KZ"/>
              </w:rPr>
              <w:t>я</w:t>
            </w:r>
            <w:r w:rsidRPr="0077544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6</w:t>
            </w:r>
          </w:p>
        </w:tc>
        <w:tc>
          <w:tcPr>
            <w:tcW w:w="3055" w:type="dxa"/>
            <w:gridSpan w:val="2"/>
          </w:tcPr>
          <w:p w14:paraId="2D2D85D7" w14:textId="77777777" w:rsidR="000000AD" w:rsidRPr="00775447" w:rsidRDefault="000000AD" w:rsidP="004F0AD6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Статья 6. Товарная биржа</w:t>
            </w:r>
          </w:p>
          <w:p w14:paraId="467465E7" w14:textId="77777777" w:rsidR="000000AD" w:rsidRPr="00775447" w:rsidRDefault="000000AD" w:rsidP="004F0AD6">
            <w:pPr>
              <w:ind w:firstLine="32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763A79" w14:textId="77777777" w:rsidR="000000AD" w:rsidRPr="00775447" w:rsidRDefault="000000AD" w:rsidP="004F0AD6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z53"/>
            <w:r w:rsidRPr="00775447">
              <w:rPr>
                <w:rFonts w:ascii="Times New Roman" w:hAnsi="Times New Roman" w:cs="Times New Roman"/>
                <w:sz w:val="28"/>
                <w:szCs w:val="28"/>
              </w:rPr>
              <w:t xml:space="preserve">1. Товарной биржей является юридическое лицо, созданное в организационно-правовой форме акционерного общества, осуществляющее организационное и техническое </w:t>
            </w:r>
            <w:r w:rsidRPr="00775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обеспечение торгов путем их непосредственного проведения с использованием торговой системы товарной биржи. </w:t>
            </w:r>
          </w:p>
          <w:bookmarkEnd w:id="0"/>
          <w:p w14:paraId="24AE3D87" w14:textId="77777777" w:rsidR="000000AD" w:rsidRPr="00775447" w:rsidRDefault="000000AD" w:rsidP="004F0AD6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 xml:space="preserve">Товарная биржа обеспечивает проведение торгов по установленным правилам биржевой торговли. </w:t>
            </w:r>
          </w:p>
          <w:p w14:paraId="4B7B2A66" w14:textId="77777777" w:rsidR="000000AD" w:rsidRPr="00775447" w:rsidRDefault="000000AD" w:rsidP="004F0AD6">
            <w:pPr>
              <w:ind w:firstLine="32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Товарная биржа осуществляет свою деятельность на основании лицензии, выдаваемой уполномоченным органом. </w:t>
            </w:r>
          </w:p>
          <w:p w14:paraId="4F167A66" w14:textId="77777777" w:rsidR="000000AD" w:rsidRPr="00775447" w:rsidRDefault="000000AD" w:rsidP="004F0AD6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z54"/>
            <w:r w:rsidRPr="00775447">
              <w:rPr>
                <w:rFonts w:ascii="Times New Roman" w:hAnsi="Times New Roman" w:cs="Times New Roman"/>
                <w:sz w:val="28"/>
                <w:szCs w:val="28"/>
              </w:rPr>
              <w:t xml:space="preserve">2. Наименование товарной биржи должно содержать слова «товарная биржа». </w:t>
            </w:r>
          </w:p>
          <w:p w14:paraId="2C6271C0" w14:textId="77777777" w:rsidR="000000AD" w:rsidRPr="00775447" w:rsidRDefault="000000AD" w:rsidP="004F0AD6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3. отсутствует</w:t>
            </w:r>
          </w:p>
          <w:p w14:paraId="57B28C4B" w14:textId="77777777" w:rsidR="000000AD" w:rsidRPr="00775447" w:rsidRDefault="000000AD" w:rsidP="004F0AD6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 xml:space="preserve">4. Уставной капитал товарной биржи составляет не менее </w:t>
            </w:r>
            <w:proofErr w:type="spellStart"/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трехсоттысячекратного</w:t>
            </w:r>
            <w:proofErr w:type="spellEnd"/>
            <w:r w:rsidRPr="00775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размера месячного расчетного показателя, установленного на соответствующий финансовый год законом Республики Казахстан о республиканском бюджете.</w:t>
            </w:r>
          </w:p>
          <w:bookmarkEnd w:id="1"/>
          <w:p w14:paraId="58471402" w14:textId="1FE304B3" w:rsidR="000000AD" w:rsidRPr="00775447" w:rsidRDefault="000000AD" w:rsidP="00A7557A">
            <w:pPr>
              <w:pStyle w:val="TableParagraph"/>
              <w:kinsoku w:val="0"/>
              <w:overflowPunct w:val="0"/>
              <w:ind w:firstLine="324"/>
              <w:jc w:val="both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3060" w:type="dxa"/>
            <w:gridSpan w:val="3"/>
          </w:tcPr>
          <w:p w14:paraId="77BD0644" w14:textId="77777777" w:rsidR="000000AD" w:rsidRPr="00775447" w:rsidRDefault="000000AD" w:rsidP="004F0AD6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2" w:name="_Hlk63244698"/>
            <w:r w:rsidRPr="00775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Статья 6. Товарная биржа</w:t>
            </w:r>
          </w:p>
          <w:bookmarkEnd w:id="2"/>
          <w:p w14:paraId="29A6438F" w14:textId="77777777" w:rsidR="000000AD" w:rsidRPr="00775447" w:rsidRDefault="000000AD" w:rsidP="004F0AD6">
            <w:pPr>
              <w:ind w:firstLine="32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6A7A8B4E" w14:textId="77777777" w:rsidR="000000AD" w:rsidRPr="00775447" w:rsidRDefault="000000AD" w:rsidP="004F0AD6">
            <w:pPr>
              <w:ind w:firstLine="3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3" w:name="_Hlk63244847"/>
            <w:r w:rsidRPr="00775447">
              <w:rPr>
                <w:rStyle w:val="s0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1. </w:t>
            </w:r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Товарной биржей является юридическое лицо, созданное в организационно-правовой форме </w:t>
            </w:r>
            <w:hyperlink r:id="rId8" w:history="1">
              <w:r w:rsidRPr="00775447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акционерного общества</w:t>
              </w:r>
            </w:hyperlink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осуществляющее организационное и техническое </w:t>
            </w:r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обеспечение торгов путем их непосредственного проведения с использованием торговой системы товарной биржи.</w:t>
            </w:r>
          </w:p>
          <w:p w14:paraId="7A3F1EAD" w14:textId="77777777" w:rsidR="000000AD" w:rsidRPr="00775447" w:rsidRDefault="000000AD" w:rsidP="004F0AD6">
            <w:pPr>
              <w:ind w:firstLine="3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t>Товарная биржа обеспечивает проведение торгов по установленным правилам биржевой торговли.</w:t>
            </w:r>
          </w:p>
          <w:p w14:paraId="6288CFE7" w14:textId="77777777" w:rsidR="000000AD" w:rsidRPr="00775447" w:rsidRDefault="000000AD" w:rsidP="004F0AD6">
            <w:pPr>
              <w:ind w:firstLine="3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t>2. Наименование товарной биржи должно содержать слова «товарная биржа».</w:t>
            </w:r>
          </w:p>
          <w:p w14:paraId="359CB0E7" w14:textId="77777777" w:rsidR="000000AD" w:rsidRPr="00775447" w:rsidRDefault="000000AD" w:rsidP="004F0AD6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63246747"/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3. отсутствует;</w:t>
            </w:r>
          </w:p>
          <w:bookmarkEnd w:id="3"/>
          <w:bookmarkEnd w:id="4"/>
          <w:p w14:paraId="573B5B8B" w14:textId="77777777" w:rsidR="000000AD" w:rsidRPr="00775447" w:rsidRDefault="000000AD" w:rsidP="004F0AD6">
            <w:pPr>
              <w:shd w:val="clear" w:color="auto" w:fill="FFFFFF" w:themeFill="background1"/>
              <w:ind w:left="34" w:right="34" w:firstLine="284"/>
              <w:jc w:val="both"/>
              <w:rPr>
                <w:rStyle w:val="s0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75447">
              <w:rPr>
                <w:rStyle w:val="s0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4. Уставной капитал товарной биржи составляет: </w:t>
            </w:r>
          </w:p>
          <w:p w14:paraId="1CBF0C29" w14:textId="77777777" w:rsidR="000000AD" w:rsidRPr="00775447" w:rsidRDefault="000000AD" w:rsidP="004F0AD6">
            <w:pPr>
              <w:shd w:val="clear" w:color="auto" w:fill="FFFFFF" w:themeFill="background1"/>
              <w:ind w:left="34" w:right="34" w:firstLine="284"/>
              <w:jc w:val="both"/>
              <w:rPr>
                <w:rStyle w:val="s0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75447">
              <w:rPr>
                <w:rStyle w:val="s0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- для подвида деятельности, который осуществляет торги с биржевыми товарами (первый подвид), - не менее </w:t>
            </w:r>
            <w:proofErr w:type="spellStart"/>
            <w:r w:rsidRPr="00775447">
              <w:rPr>
                <w:rStyle w:val="s0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семисоттысячекратн</w:t>
            </w:r>
            <w:r w:rsidRPr="00775447">
              <w:rPr>
                <w:rStyle w:val="s0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ого</w:t>
            </w:r>
            <w:proofErr w:type="spellEnd"/>
            <w:r w:rsidRPr="00775447">
              <w:rPr>
                <w:rStyle w:val="s0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размера </w:t>
            </w:r>
            <w:hyperlink r:id="rId9" w:history="1">
              <w:r w:rsidRPr="00775447">
                <w:rPr>
                  <w:rStyle w:val="aa"/>
                  <w:rFonts w:ascii="Times New Roman" w:hAnsi="Times New Roman" w:cs="Times New Roman"/>
                  <w:b/>
                  <w:color w:val="000000" w:themeColor="text1"/>
                  <w:sz w:val="28"/>
                  <w:szCs w:val="28"/>
                  <w:u w:val="none"/>
                </w:rPr>
                <w:t>месячного расчетного показателя</w:t>
              </w:r>
            </w:hyperlink>
            <w:r w:rsidRPr="00775447">
              <w:rPr>
                <w:rStyle w:val="s0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 установленного на соответствующий финансовый год законом Республики Казахстан о республиканском бюджете.</w:t>
            </w:r>
          </w:p>
          <w:p w14:paraId="4B7621CF" w14:textId="42898ED8" w:rsidR="000000AD" w:rsidRPr="00775447" w:rsidRDefault="000000AD" w:rsidP="004F0AD6">
            <w:pPr>
              <w:shd w:val="clear" w:color="auto" w:fill="FFFFFF" w:themeFill="background1"/>
              <w:ind w:right="34" w:firstLine="324"/>
              <w:jc w:val="both"/>
              <w:rPr>
                <w:rStyle w:val="s0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75447">
              <w:rPr>
                <w:rStyle w:val="s0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- для подвида деятельности, который осуществляет торги только </w:t>
            </w:r>
            <w:proofErr w:type="spellStart"/>
            <w:r w:rsidRPr="00775447">
              <w:rPr>
                <w:rStyle w:val="s0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нестандартизированными</w:t>
            </w:r>
            <w:proofErr w:type="spellEnd"/>
            <w:r w:rsidRPr="00775447">
              <w:rPr>
                <w:rStyle w:val="s0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товарами (второй подвид), - не менее </w:t>
            </w:r>
            <w:proofErr w:type="spellStart"/>
            <w:r w:rsidRPr="00775447">
              <w:rPr>
                <w:rStyle w:val="s0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трехсоттысячекратного</w:t>
            </w:r>
            <w:proofErr w:type="spellEnd"/>
            <w:r w:rsidRPr="00775447">
              <w:rPr>
                <w:rStyle w:val="s0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размера </w:t>
            </w:r>
            <w:hyperlink r:id="rId10" w:history="1">
              <w:r w:rsidRPr="00775447">
                <w:rPr>
                  <w:rStyle w:val="aa"/>
                  <w:rFonts w:ascii="Times New Roman" w:hAnsi="Times New Roman" w:cs="Times New Roman"/>
                  <w:b/>
                  <w:color w:val="000000" w:themeColor="text1"/>
                  <w:sz w:val="28"/>
                  <w:szCs w:val="28"/>
                  <w:u w:val="none"/>
                </w:rPr>
                <w:t>месячного расчетного показателя</w:t>
              </w:r>
            </w:hyperlink>
            <w:r w:rsidRPr="00775447">
              <w:rPr>
                <w:rStyle w:val="s0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, установленного на соответствующий финансовый год законом Республики Казахстан о республиканском </w:t>
            </w:r>
            <w:r w:rsidRPr="00775447">
              <w:rPr>
                <w:rStyle w:val="s0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бюджете.</w:t>
            </w:r>
          </w:p>
          <w:p w14:paraId="2BFBD205" w14:textId="59E46814" w:rsidR="000000AD" w:rsidRPr="00775447" w:rsidRDefault="000000AD" w:rsidP="004F0AD6">
            <w:pPr>
              <w:shd w:val="clear" w:color="auto" w:fill="FFFFFF" w:themeFill="background1"/>
              <w:ind w:right="34" w:firstLine="324"/>
              <w:jc w:val="both"/>
              <w:rPr>
                <w:rStyle w:val="s0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75447">
              <w:rPr>
                <w:rStyle w:val="s0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Товарные биржи формируют уставный капитал в сто процентном денежном эквиваленте.</w:t>
            </w:r>
          </w:p>
          <w:p w14:paraId="76B4C156" w14:textId="77777777" w:rsidR="000000AD" w:rsidRPr="00775447" w:rsidRDefault="000000AD" w:rsidP="004F0AD6">
            <w:pPr>
              <w:shd w:val="clear" w:color="auto" w:fill="FFFFFF" w:themeFill="background1"/>
              <w:ind w:left="34" w:right="34" w:firstLine="284"/>
              <w:jc w:val="both"/>
              <w:rPr>
                <w:rStyle w:val="s0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75447">
              <w:rPr>
                <w:rStyle w:val="s0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Уставный капитал, сформированный в денежном эквиваленте, являет собой неснижаемый денежный остаток на специальном банковском счете товарной биржи.</w:t>
            </w:r>
          </w:p>
          <w:p w14:paraId="39D7676B" w14:textId="51069741" w:rsidR="000000AD" w:rsidRPr="00775447" w:rsidRDefault="000000AD" w:rsidP="00A7557A">
            <w:pPr>
              <w:pStyle w:val="TableParagraph"/>
              <w:tabs>
                <w:tab w:val="left" w:pos="804"/>
              </w:tabs>
              <w:kinsoku w:val="0"/>
              <w:overflowPunct w:val="0"/>
              <w:ind w:firstLine="324"/>
              <w:jc w:val="both"/>
              <w:rPr>
                <w:color w:val="FF0000"/>
                <w:spacing w:val="-1"/>
                <w:sz w:val="28"/>
                <w:szCs w:val="28"/>
                <w:lang w:val="kk-KZ"/>
              </w:rPr>
            </w:pPr>
            <w:r w:rsidRPr="00775447">
              <w:rPr>
                <w:rStyle w:val="s0"/>
                <w:b/>
                <w:color w:val="000000" w:themeColor="text1"/>
                <w:sz w:val="28"/>
                <w:szCs w:val="28"/>
              </w:rPr>
              <w:t xml:space="preserve">Недропользователи имеют право проводить торги через товарные биржи второго подвида без брокера при сумме торгов до </w:t>
            </w:r>
            <w:proofErr w:type="spellStart"/>
            <w:r w:rsidRPr="00775447">
              <w:rPr>
                <w:rStyle w:val="s0"/>
                <w:b/>
                <w:color w:val="000000" w:themeColor="text1"/>
                <w:sz w:val="28"/>
                <w:szCs w:val="28"/>
              </w:rPr>
              <w:t>семитысячекратного</w:t>
            </w:r>
            <w:proofErr w:type="spellEnd"/>
            <w:r w:rsidRPr="00775447">
              <w:rPr>
                <w:rStyle w:val="s0"/>
                <w:b/>
                <w:color w:val="000000" w:themeColor="text1"/>
                <w:sz w:val="28"/>
                <w:szCs w:val="28"/>
              </w:rPr>
              <w:t xml:space="preserve"> размера месячного расчетного показателя, установленного на соответствующий </w:t>
            </w:r>
            <w:r w:rsidRPr="00775447">
              <w:rPr>
                <w:rStyle w:val="s0"/>
                <w:b/>
                <w:color w:val="000000" w:themeColor="text1"/>
                <w:sz w:val="28"/>
                <w:szCs w:val="28"/>
              </w:rPr>
              <w:lastRenderedPageBreak/>
              <w:t>финансовый год законом Республики Казахстан о республиканском бюджете.</w:t>
            </w:r>
          </w:p>
        </w:tc>
        <w:tc>
          <w:tcPr>
            <w:tcW w:w="2970" w:type="dxa"/>
          </w:tcPr>
          <w:p w14:paraId="6E4CE1DB" w14:textId="77777777" w:rsidR="000000AD" w:rsidRPr="00775447" w:rsidRDefault="000000AD" w:rsidP="004F0AD6">
            <w:pPr>
              <w:ind w:firstLine="324"/>
              <w:jc w:val="both"/>
              <w:textAlignment w:val="baseline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Приведение в соответствие с поправками в </w:t>
            </w:r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Закон Республики Казахстан «О разрешениях и уведомлениях», </w:t>
            </w: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согласно которым Лицензия на право занятия деятельностью товарных бирж делится на подвиды.</w:t>
            </w:r>
          </w:p>
          <w:p w14:paraId="17A753C8" w14:textId="16817104" w:rsidR="000000AD" w:rsidRPr="00775447" w:rsidRDefault="000000AD" w:rsidP="00A7557A">
            <w:pPr>
              <w:pStyle w:val="TableParagraph"/>
              <w:tabs>
                <w:tab w:val="left" w:pos="1558"/>
                <w:tab w:val="left" w:pos="2187"/>
                <w:tab w:val="left" w:pos="3678"/>
              </w:tabs>
              <w:kinsoku w:val="0"/>
              <w:overflowPunct w:val="0"/>
              <w:ind w:firstLine="324"/>
              <w:jc w:val="both"/>
              <w:rPr>
                <w:color w:val="FF0000"/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 xml:space="preserve">Повышение уровня </w:t>
            </w:r>
            <w:r w:rsidRPr="00775447">
              <w:rPr>
                <w:sz w:val="28"/>
                <w:szCs w:val="28"/>
              </w:rPr>
              <w:lastRenderedPageBreak/>
              <w:t xml:space="preserve">ответственности товарной биржи, которая осуществляет биржевые торги с биржевыми и </w:t>
            </w:r>
            <w:proofErr w:type="spellStart"/>
            <w:r w:rsidRPr="00775447">
              <w:rPr>
                <w:sz w:val="28"/>
                <w:szCs w:val="28"/>
              </w:rPr>
              <w:t>нестандартизированными</w:t>
            </w:r>
            <w:proofErr w:type="spellEnd"/>
            <w:r w:rsidRPr="00775447">
              <w:rPr>
                <w:sz w:val="28"/>
                <w:szCs w:val="28"/>
              </w:rPr>
              <w:t xml:space="preserve"> товарами, так как стандартизированные товары носят стратегический характер и входит в перечень социально-значимых товаров. В этой связи, необходимо установить повышенный уровень ответственности на товарные биржи.</w:t>
            </w:r>
          </w:p>
        </w:tc>
        <w:tc>
          <w:tcPr>
            <w:tcW w:w="4522" w:type="dxa"/>
            <w:gridSpan w:val="2"/>
            <w:vAlign w:val="center"/>
          </w:tcPr>
          <w:p w14:paraId="2F8CDEFC" w14:textId="77777777" w:rsidR="000000AD" w:rsidRPr="00755636" w:rsidRDefault="000000AD" w:rsidP="00755636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AD" w:rsidRPr="00775447" w14:paraId="37BBCF70" w14:textId="4A532AE2" w:rsidTr="00E65E71">
        <w:trPr>
          <w:gridAfter w:val="2"/>
          <w:wAfter w:w="143" w:type="dxa"/>
          <w:trHeight w:val="1207"/>
        </w:trPr>
        <w:tc>
          <w:tcPr>
            <w:tcW w:w="814" w:type="dxa"/>
          </w:tcPr>
          <w:p w14:paraId="036F5919" w14:textId="1AD8CD30" w:rsidR="000000AD" w:rsidRPr="00775447" w:rsidRDefault="000000AD" w:rsidP="00A755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754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23</w:t>
            </w:r>
            <w:r w:rsidRPr="00775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142" w:type="dxa"/>
          </w:tcPr>
          <w:p w14:paraId="61B9C2E9" w14:textId="06A5C521" w:rsidR="000000AD" w:rsidRPr="00775447" w:rsidRDefault="000000AD" w:rsidP="0053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статья 10</w:t>
            </w:r>
          </w:p>
        </w:tc>
        <w:tc>
          <w:tcPr>
            <w:tcW w:w="3055" w:type="dxa"/>
            <w:gridSpan w:val="2"/>
          </w:tcPr>
          <w:p w14:paraId="20882B01" w14:textId="77777777" w:rsidR="000000AD" w:rsidRPr="00775447" w:rsidRDefault="000000AD" w:rsidP="00485306">
            <w:pPr>
              <w:pStyle w:val="TableParagraph"/>
              <w:tabs>
                <w:tab w:val="left" w:pos="1558"/>
                <w:tab w:val="left" w:pos="2187"/>
                <w:tab w:val="left" w:pos="3678"/>
              </w:tabs>
              <w:kinsoku w:val="0"/>
              <w:overflowPunct w:val="0"/>
              <w:ind w:firstLine="324"/>
              <w:jc w:val="both"/>
              <w:rPr>
                <w:sz w:val="28"/>
                <w:szCs w:val="28"/>
                <w:lang w:val="kk-KZ"/>
              </w:rPr>
            </w:pPr>
            <w:r w:rsidRPr="00775447">
              <w:rPr>
                <w:sz w:val="28"/>
                <w:szCs w:val="28"/>
              </w:rPr>
              <w:t>Статья 10. Типовые правила биржевой торговли</w:t>
            </w:r>
          </w:p>
          <w:p w14:paraId="22E678B1" w14:textId="77777777" w:rsidR="000000AD" w:rsidRPr="00775447" w:rsidRDefault="000000AD" w:rsidP="00485306">
            <w:pPr>
              <w:pStyle w:val="TableParagraph"/>
              <w:tabs>
                <w:tab w:val="left" w:pos="1558"/>
                <w:tab w:val="left" w:pos="2187"/>
                <w:tab w:val="left" w:pos="3678"/>
              </w:tabs>
              <w:kinsoku w:val="0"/>
              <w:overflowPunct w:val="0"/>
              <w:ind w:firstLine="324"/>
              <w:jc w:val="both"/>
              <w:rPr>
                <w:sz w:val="28"/>
                <w:szCs w:val="28"/>
                <w:lang w:val="kk-KZ"/>
              </w:rPr>
            </w:pPr>
          </w:p>
          <w:p w14:paraId="7EB0E208" w14:textId="77777777" w:rsidR="000000AD" w:rsidRPr="00775447" w:rsidRDefault="000000AD" w:rsidP="00485306">
            <w:pPr>
              <w:pStyle w:val="TableParagraph"/>
              <w:tabs>
                <w:tab w:val="left" w:pos="1558"/>
                <w:tab w:val="left" w:pos="2187"/>
                <w:tab w:val="left" w:pos="3678"/>
              </w:tabs>
              <w:kinsoku w:val="0"/>
              <w:overflowPunct w:val="0"/>
              <w:ind w:firstLine="324"/>
              <w:jc w:val="both"/>
              <w:rPr>
                <w:sz w:val="28"/>
                <w:szCs w:val="28"/>
                <w:lang w:val="kk-KZ"/>
              </w:rPr>
            </w:pPr>
            <w:r w:rsidRPr="00775447">
              <w:rPr>
                <w:sz w:val="28"/>
                <w:szCs w:val="28"/>
              </w:rPr>
              <w:t xml:space="preserve">1. </w:t>
            </w:r>
            <w:r w:rsidRPr="00775447">
              <w:rPr>
                <w:b/>
                <w:bCs/>
                <w:sz w:val="28"/>
                <w:szCs w:val="28"/>
              </w:rPr>
              <w:t>Типовые</w:t>
            </w:r>
            <w:r w:rsidRPr="00775447">
              <w:rPr>
                <w:sz w:val="28"/>
                <w:szCs w:val="28"/>
              </w:rPr>
              <w:t xml:space="preserve"> правила биржевой торговли определяют порядок деятельности </w:t>
            </w:r>
            <w:r w:rsidRPr="00775447">
              <w:rPr>
                <w:b/>
                <w:bCs/>
                <w:sz w:val="28"/>
                <w:szCs w:val="28"/>
              </w:rPr>
              <w:t>членов товарной биржи</w:t>
            </w:r>
            <w:r w:rsidRPr="00775447">
              <w:rPr>
                <w:sz w:val="28"/>
                <w:szCs w:val="28"/>
              </w:rPr>
              <w:t xml:space="preserve"> при совершении биржевых сделок с биржевыми товарами;</w:t>
            </w:r>
          </w:p>
          <w:p w14:paraId="62DC54E6" w14:textId="77777777" w:rsidR="000000AD" w:rsidRPr="00775447" w:rsidRDefault="000000AD" w:rsidP="00485306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775447">
              <w:rPr>
                <w:rFonts w:ascii="Times New Roman" w:hAnsi="Times New Roman" w:cs="Times New Roman"/>
                <w:b/>
                <w:sz w:val="28"/>
                <w:szCs w:val="28"/>
              </w:rPr>
              <w:t>Типовые</w:t>
            </w: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биржевой торговли включают:</w:t>
            </w:r>
          </w:p>
          <w:p w14:paraId="39B1EF78" w14:textId="77777777" w:rsidR="000000AD" w:rsidRPr="00775447" w:rsidRDefault="000000AD" w:rsidP="00485306">
            <w:pPr>
              <w:widowControl w:val="0"/>
              <w:ind w:firstLine="32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1) условия и порядок аккредитации членов товарной биржи, приостановления и прекращения их аккредитации;</w:t>
            </w:r>
          </w:p>
          <w:p w14:paraId="7A3CA85B" w14:textId="77777777" w:rsidR="000000AD" w:rsidRPr="00775447" w:rsidRDefault="000000AD" w:rsidP="00485306">
            <w:pPr>
              <w:widowControl w:val="0"/>
              <w:ind w:firstLine="32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 xml:space="preserve">2) порядок проведения биржевых торгов в режимах </w:t>
            </w:r>
            <w:r w:rsidRPr="00775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торговли, установленных статьей 15-1 настоящего Закона;</w:t>
            </w:r>
          </w:p>
          <w:p w14:paraId="04139C21" w14:textId="77777777" w:rsidR="000000AD" w:rsidRPr="00775447" w:rsidRDefault="000000AD" w:rsidP="00485306">
            <w:pPr>
              <w:widowControl w:val="0"/>
              <w:ind w:firstLine="32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2-1) порядок проведения биржевых торгов срочными контрактами;</w:t>
            </w:r>
          </w:p>
          <w:p w14:paraId="7F595535" w14:textId="77777777" w:rsidR="000000AD" w:rsidRPr="00775447" w:rsidRDefault="000000AD" w:rsidP="00485306">
            <w:pPr>
              <w:widowControl w:val="0"/>
              <w:ind w:firstLine="32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 xml:space="preserve">3) порядок осуществления расчетов по заключенным на биржевых торгах сделкам с товарами; </w:t>
            </w:r>
          </w:p>
          <w:p w14:paraId="2126CD70" w14:textId="77777777" w:rsidR="000000AD" w:rsidRPr="00775447" w:rsidRDefault="000000AD" w:rsidP="00485306">
            <w:pPr>
              <w:widowControl w:val="0"/>
              <w:ind w:firstLine="32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3-1) порядок взаимодействия с саморегулируемыми организациями, а также обеспечение брокерами и дилерами законности биржевой сделки;</w:t>
            </w:r>
          </w:p>
          <w:p w14:paraId="68A40CD7" w14:textId="77777777" w:rsidR="000000AD" w:rsidRPr="00775447" w:rsidRDefault="000000AD" w:rsidP="00485306">
            <w:pPr>
              <w:widowControl w:val="0"/>
              <w:ind w:firstLine="32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 xml:space="preserve">4) условия и порядок приостановления и возобновления торгов на товарной бирже; </w:t>
            </w:r>
          </w:p>
          <w:p w14:paraId="788D750F" w14:textId="77777777" w:rsidR="000000AD" w:rsidRPr="00775447" w:rsidRDefault="000000AD" w:rsidP="00485306">
            <w:pPr>
              <w:widowControl w:val="0"/>
              <w:ind w:firstLine="32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 xml:space="preserve">5) порядок формирования и организации </w:t>
            </w:r>
            <w:r w:rsidRPr="00775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деятельности биржевого арбитража, а также механизмы разрешения споров, связанных с заключением биржевых сделок с биржевыми товарами; </w:t>
            </w:r>
          </w:p>
          <w:p w14:paraId="65D0C24C" w14:textId="77777777" w:rsidR="000000AD" w:rsidRPr="00775447" w:rsidRDefault="000000AD" w:rsidP="00485306">
            <w:pPr>
              <w:widowControl w:val="0"/>
              <w:ind w:firstLine="32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 xml:space="preserve">6) порядок принятия (утверждения) документов по биржевой торговле; </w:t>
            </w:r>
          </w:p>
          <w:p w14:paraId="14BAD593" w14:textId="77777777" w:rsidR="000000AD" w:rsidRPr="00775447" w:rsidRDefault="000000AD" w:rsidP="00485306">
            <w:pPr>
              <w:widowControl w:val="0"/>
              <w:ind w:firstLine="32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7) порядок учета и регистрации сделок на товарной бирже;</w:t>
            </w:r>
          </w:p>
          <w:p w14:paraId="5EA01475" w14:textId="77777777" w:rsidR="000000AD" w:rsidRPr="00775447" w:rsidRDefault="000000AD" w:rsidP="00485306">
            <w:pPr>
              <w:widowControl w:val="0"/>
              <w:ind w:firstLine="32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8) порядок представления товарной биржей отчетов уполномоченному органу;</w:t>
            </w:r>
          </w:p>
          <w:p w14:paraId="3E3DC537" w14:textId="77777777" w:rsidR="000000AD" w:rsidRPr="00775447" w:rsidRDefault="000000AD" w:rsidP="00485306">
            <w:pPr>
              <w:widowControl w:val="0"/>
              <w:ind w:firstLine="32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9) порядок проведения государственных и иных закупок через товарную биржу;</w:t>
            </w:r>
          </w:p>
          <w:p w14:paraId="62C39A5B" w14:textId="77777777" w:rsidR="000000AD" w:rsidRPr="00775447" w:rsidRDefault="000000AD" w:rsidP="00485306">
            <w:pPr>
              <w:widowControl w:val="0"/>
              <w:ind w:firstLine="32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 xml:space="preserve">10) порядок размещения информации о проводимых торгах на </w:t>
            </w:r>
            <w:r w:rsidRPr="00775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интернет-ресурсе товарной биржи. </w:t>
            </w:r>
          </w:p>
          <w:p w14:paraId="2E548432" w14:textId="53994837" w:rsidR="000000AD" w:rsidRPr="00775447" w:rsidRDefault="000000AD" w:rsidP="00A7557A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gridSpan w:val="3"/>
          </w:tcPr>
          <w:p w14:paraId="05058AED" w14:textId="77777777" w:rsidR="000000AD" w:rsidRPr="00775447" w:rsidRDefault="000000AD" w:rsidP="00485306">
            <w:pPr>
              <w:pStyle w:val="TableParagraph"/>
              <w:kinsoku w:val="0"/>
              <w:overflowPunct w:val="0"/>
              <w:ind w:firstLine="324"/>
              <w:jc w:val="both"/>
              <w:rPr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lastRenderedPageBreak/>
              <w:t xml:space="preserve">Статья 10. Правила биржевой торговли </w:t>
            </w:r>
          </w:p>
          <w:p w14:paraId="40AF4EDC" w14:textId="77777777" w:rsidR="000000AD" w:rsidRPr="00775447" w:rsidRDefault="000000AD" w:rsidP="00485306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712092" w14:textId="77777777" w:rsidR="000000AD" w:rsidRPr="00775447" w:rsidRDefault="000000AD" w:rsidP="00485306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t>Правила</w:t>
            </w:r>
            <w:r w:rsidRPr="00775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 xml:space="preserve">биржевой торговли определяют порядок деятельности </w:t>
            </w:r>
            <w:r w:rsidRPr="00775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участников биржевой торговли при совершении биржевых сделок</w:t>
            </w: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 xml:space="preserve"> с биржевыми товарами;</w:t>
            </w:r>
          </w:p>
          <w:p w14:paraId="2EFB41EE" w14:textId="77777777" w:rsidR="000000AD" w:rsidRPr="00775447" w:rsidRDefault="000000AD" w:rsidP="00485306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2. Правила биржевой торговли включают:</w:t>
            </w:r>
          </w:p>
          <w:p w14:paraId="781D0679" w14:textId="77777777" w:rsidR="000000AD" w:rsidRPr="00775447" w:rsidRDefault="000000AD" w:rsidP="00485306">
            <w:pPr>
              <w:widowControl w:val="0"/>
              <w:ind w:firstLine="32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 xml:space="preserve">1) условия и порядок аккредитации членов товарной биржи, </w:t>
            </w:r>
            <w:proofErr w:type="spellStart"/>
            <w:r w:rsidRPr="00775447">
              <w:rPr>
                <w:rFonts w:ascii="Times New Roman" w:hAnsi="Times New Roman" w:cs="Times New Roman"/>
                <w:b/>
                <w:sz w:val="28"/>
                <w:szCs w:val="28"/>
              </w:rPr>
              <w:t>маркет</w:t>
            </w:r>
            <w:proofErr w:type="spellEnd"/>
            <w:r w:rsidRPr="007754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75447">
              <w:rPr>
                <w:rFonts w:ascii="Times New Roman" w:hAnsi="Times New Roman" w:cs="Times New Roman"/>
                <w:b/>
                <w:sz w:val="28"/>
                <w:szCs w:val="28"/>
              </w:rPr>
              <w:t>мейкеров</w:t>
            </w:r>
            <w:proofErr w:type="spellEnd"/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, приостановления и прекр</w:t>
            </w:r>
            <w:bookmarkStart w:id="5" w:name="_GoBack"/>
            <w:bookmarkEnd w:id="5"/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ащения их аккредитации;</w:t>
            </w:r>
          </w:p>
          <w:p w14:paraId="0C8E46F2" w14:textId="2C3952E7" w:rsidR="000000AD" w:rsidRPr="00775447" w:rsidRDefault="000000AD" w:rsidP="00485306">
            <w:pPr>
              <w:widowControl w:val="0"/>
              <w:ind w:firstLine="32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775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 условия и порядок регистрации </w:t>
            </w:r>
            <w:r w:rsidRPr="00775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клиентов в качестве разовых посетителей биржевых торгов;</w:t>
            </w:r>
          </w:p>
          <w:p w14:paraId="49447679" w14:textId="3B3993B7" w:rsidR="000000AD" w:rsidRPr="00775447" w:rsidRDefault="000000AD" w:rsidP="00485306">
            <w:pPr>
              <w:widowControl w:val="0"/>
              <w:ind w:firstLine="32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z70"/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) порядок проведения биржевых торгов в режимах торговли, установленных статьей 15-1 настоящего Закона;</w:t>
            </w:r>
          </w:p>
          <w:p w14:paraId="6281E183" w14:textId="76251D2F" w:rsidR="000000AD" w:rsidRPr="00775447" w:rsidRDefault="000000AD" w:rsidP="00485306">
            <w:pPr>
              <w:widowControl w:val="0"/>
              <w:ind w:firstLine="32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z174"/>
            <w:bookmarkEnd w:id="6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) порядок проведения биржевых торгов срочными контрактами;</w:t>
            </w:r>
          </w:p>
          <w:p w14:paraId="2BB54B76" w14:textId="206D264D" w:rsidR="000000AD" w:rsidRPr="00775447" w:rsidRDefault="000000AD" w:rsidP="00485306">
            <w:pPr>
              <w:widowControl w:val="0"/>
              <w:ind w:firstLine="324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8" w:name="z71"/>
            <w:bookmarkEnd w:id="7"/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7754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особые условия к проведению биржевых торгов (совершению биржевых сделок) с отдельными видами товаров, включенных в перечень биржевых товаров (режим торговли, максимальный размер лота в одной торговой сессии, диапазон ценовых заявок, ежемесячный (ежеквартальный) </w:t>
            </w:r>
            <w:r w:rsidRPr="007754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объем реализуемого товара, наличие документов, подтверждающих факт оплаты и поставки (отгрузки) биржевого товара и иные условия);</w:t>
            </w:r>
          </w:p>
          <w:p w14:paraId="651CC4C8" w14:textId="35698013" w:rsidR="000000AD" w:rsidRPr="00775447" w:rsidRDefault="000000AD" w:rsidP="00485306">
            <w:pPr>
              <w:widowControl w:val="0"/>
              <w:ind w:firstLine="324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77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7754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порядок определения размера биржевого обеспечения;</w:t>
            </w:r>
          </w:p>
          <w:p w14:paraId="1BB62179" w14:textId="4C2AE262" w:rsidR="000000AD" w:rsidRPr="00775447" w:rsidRDefault="000000AD" w:rsidP="00485306">
            <w:pPr>
              <w:widowControl w:val="0"/>
              <w:ind w:firstLine="32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 xml:space="preserve">) порядок осуществления расчетов по заключенным на биржевых торгах сделкам с товарами; </w:t>
            </w:r>
          </w:p>
          <w:p w14:paraId="352ED941" w14:textId="12010B80" w:rsidR="000000AD" w:rsidRPr="00775447" w:rsidRDefault="000000AD" w:rsidP="00485306">
            <w:pPr>
              <w:widowControl w:val="0"/>
              <w:ind w:firstLine="32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z247"/>
            <w:bookmarkEnd w:id="8"/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) порядок взаимодействия с саморегулируемыми организациями, а также обеспечение брокерами и дилерами законности биржевой сделки;</w:t>
            </w:r>
          </w:p>
          <w:p w14:paraId="6151523A" w14:textId="5195E088" w:rsidR="000000AD" w:rsidRPr="00775447" w:rsidRDefault="000000AD" w:rsidP="00485306">
            <w:pPr>
              <w:widowControl w:val="0"/>
              <w:ind w:firstLine="32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z72"/>
            <w:bookmarkEnd w:id="9"/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 xml:space="preserve">) условия и порядок приостановления и возобновления торгов на товарной бирже; </w:t>
            </w:r>
          </w:p>
          <w:p w14:paraId="07CC5D15" w14:textId="38C9BF23" w:rsidR="000000AD" w:rsidRPr="00775447" w:rsidRDefault="000000AD" w:rsidP="00485306">
            <w:pPr>
              <w:widowControl w:val="0"/>
              <w:ind w:firstLine="32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z73"/>
            <w:bookmarkEnd w:id="10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 xml:space="preserve">) порядок формирования и организации деятельности биржевого арбитража, а также механизмы разрешения споров, связанных с заключением биржевых сделок с биржевыми товарами; </w:t>
            </w:r>
          </w:p>
          <w:p w14:paraId="461B9238" w14:textId="2B3B766A" w:rsidR="000000AD" w:rsidRPr="00775447" w:rsidRDefault="000000AD" w:rsidP="00485306">
            <w:pPr>
              <w:widowControl w:val="0"/>
              <w:ind w:firstLine="32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z74"/>
            <w:bookmarkEnd w:id="11"/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 xml:space="preserve">) порядок принятия (утверждения) документов по биржевой торговле; </w:t>
            </w:r>
          </w:p>
          <w:p w14:paraId="2AC552E6" w14:textId="1571D15C" w:rsidR="000000AD" w:rsidRPr="00775447" w:rsidRDefault="000000AD" w:rsidP="00485306">
            <w:pPr>
              <w:widowControl w:val="0"/>
              <w:ind w:firstLine="32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z75"/>
            <w:bookmarkEnd w:id="12"/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77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порядок учета и регистрации </w:t>
            </w:r>
            <w:r w:rsidRPr="007754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биржевых</w:t>
            </w:r>
            <w:r w:rsidRPr="0077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сделок </w:t>
            </w:r>
            <w:r w:rsidRPr="007754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 биржевыми товарами</w:t>
            </w:r>
            <w:r w:rsidRPr="0077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товарной бирже</w:t>
            </w:r>
            <w:r w:rsidRPr="007754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</w:t>
            </w:r>
            <w:r w:rsidRPr="007754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754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 также регистрации внебиржевых сделок со стандартизированными товарами</w:t>
            </w:r>
            <w:r w:rsidRPr="00775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6F0A1240" w14:textId="7A7C5970" w:rsidR="000000AD" w:rsidRPr="00775447" w:rsidRDefault="000000AD" w:rsidP="00485306">
            <w:pPr>
              <w:widowControl w:val="0"/>
              <w:ind w:firstLine="32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z200"/>
            <w:bookmarkEnd w:id="13"/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) порядок формирования размера биржевого сбора и обеспечения заявок;</w:t>
            </w:r>
          </w:p>
          <w:p w14:paraId="706B1323" w14:textId="42AB32B2" w:rsidR="000000AD" w:rsidRPr="00775447" w:rsidRDefault="000000AD" w:rsidP="00485306">
            <w:pPr>
              <w:widowControl w:val="0"/>
              <w:ind w:firstLine="32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) порядок представления товарной биржей отчетов уполномоченному органу;</w:t>
            </w:r>
          </w:p>
          <w:p w14:paraId="56CA2983" w14:textId="5DC0188C" w:rsidR="000000AD" w:rsidRPr="00775447" w:rsidRDefault="000000AD" w:rsidP="00485306">
            <w:pPr>
              <w:widowControl w:val="0"/>
              <w:ind w:firstLine="32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z201"/>
            <w:bookmarkEnd w:id="14"/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) порядок проведения государственных и иных закупок через товарную биржу;</w:t>
            </w:r>
          </w:p>
          <w:p w14:paraId="5E48270A" w14:textId="794F0CF7" w:rsidR="000000AD" w:rsidRPr="00775447" w:rsidRDefault="000000AD" w:rsidP="007C66AC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z202"/>
            <w:bookmarkEnd w:id="15"/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) порядок размещения информации о проводимых торгах на интернет-ресурсе товарной биржи</w:t>
            </w:r>
            <w:bookmarkEnd w:id="16"/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970" w:type="dxa"/>
          </w:tcPr>
          <w:p w14:paraId="47168C02" w14:textId="77777777" w:rsidR="000000AD" w:rsidRPr="00775447" w:rsidRDefault="000000AD" w:rsidP="00485306">
            <w:pPr>
              <w:pStyle w:val="a6"/>
              <w:tabs>
                <w:tab w:val="left" w:pos="1134"/>
              </w:tabs>
              <w:ind w:left="0" w:firstLine="32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целях исключения дискриминационных условий и положений правил биржевой торговли, ограничивающих конкуренцию и доступ </w:t>
            </w:r>
            <w:proofErr w:type="gramStart"/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к товарной бирже</w:t>
            </w:r>
            <w:proofErr w:type="gramEnd"/>
            <w:r w:rsidRPr="00775447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предлагается утвердить их приказом уполномоченного органа на уровне НПА.</w:t>
            </w:r>
          </w:p>
          <w:p w14:paraId="470604D0" w14:textId="77777777" w:rsidR="000000AD" w:rsidRPr="00775447" w:rsidRDefault="000000AD" w:rsidP="00485306">
            <w:pPr>
              <w:pStyle w:val="TableParagraph"/>
              <w:tabs>
                <w:tab w:val="left" w:pos="208"/>
                <w:tab w:val="left" w:pos="2997"/>
              </w:tabs>
              <w:kinsoku w:val="0"/>
              <w:overflowPunct w:val="0"/>
              <w:ind w:firstLine="324"/>
              <w:jc w:val="both"/>
              <w:rPr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 xml:space="preserve">В ходе анализа биржевых торгов с товарами, включенными в перечень биржевых товаров выявлены системные проблемы, которые ведут к монополизации рынков, экономически </w:t>
            </w:r>
            <w:r w:rsidRPr="00775447">
              <w:rPr>
                <w:sz w:val="28"/>
                <w:szCs w:val="28"/>
              </w:rPr>
              <w:lastRenderedPageBreak/>
              <w:t xml:space="preserve">необоснованному ценообразованию и в следствии этого искусственным дефицитам и перебоям в поставках. На примере реализации коммунально-бытового угля итоги антимонопольных расследований показывают, что реализация угля осуществляется через один и тот же круг поставщиков, отсутствие конкурентного снижения цены. Так, угледобывающие компании в пик сезона, законтрактовывают весь годовой объем на год вперед на бирже в рамках единоразовых торгов в больших объемах в течение короткого срока. </w:t>
            </w:r>
          </w:p>
          <w:p w14:paraId="4CF38278" w14:textId="77777777" w:rsidR="000000AD" w:rsidRPr="00775447" w:rsidRDefault="000000AD" w:rsidP="00485306">
            <w:pPr>
              <w:pStyle w:val="TableParagraph"/>
              <w:tabs>
                <w:tab w:val="left" w:pos="208"/>
                <w:tab w:val="left" w:pos="2997"/>
              </w:tabs>
              <w:kinsoku w:val="0"/>
              <w:overflowPunct w:val="0"/>
              <w:ind w:firstLine="324"/>
              <w:jc w:val="both"/>
              <w:rPr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 xml:space="preserve">Таким образом, </w:t>
            </w:r>
            <w:r w:rsidRPr="00775447">
              <w:rPr>
                <w:sz w:val="28"/>
                <w:szCs w:val="28"/>
              </w:rPr>
              <w:lastRenderedPageBreak/>
              <w:t xml:space="preserve">полностью ограничивается доступ к ресурсам другим компаниям, которые в результате вынуждены обращаться к первому кругу оптовиков. Достоверно подтверждено отсутствие фактической отгрузки угледобывающими компаниями угля в адрес оптовиков первого круга. Уголь уходит лишь по их заявкам, но уже в руки конечного потребителя через третьих лиц. </w:t>
            </w:r>
          </w:p>
          <w:p w14:paraId="754A8422" w14:textId="34E10671" w:rsidR="000000AD" w:rsidRPr="00775447" w:rsidRDefault="000000AD" w:rsidP="00A7557A">
            <w:pPr>
              <w:pStyle w:val="TableParagraph"/>
              <w:tabs>
                <w:tab w:val="left" w:pos="1558"/>
                <w:tab w:val="left" w:pos="2187"/>
                <w:tab w:val="left" w:pos="3678"/>
              </w:tabs>
              <w:kinsoku w:val="0"/>
              <w:overflowPunct w:val="0"/>
              <w:ind w:firstLine="324"/>
              <w:jc w:val="both"/>
              <w:rPr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 xml:space="preserve">Учитывая, что развитие биржевой торговли выступает ключевым инструментов развития конкуренции на товарных рынках для решения данных проблем предлагается </w:t>
            </w:r>
            <w:r w:rsidRPr="00775447">
              <w:rPr>
                <w:sz w:val="28"/>
                <w:szCs w:val="28"/>
              </w:rPr>
              <w:lastRenderedPageBreak/>
              <w:t>определить требования к проведению торгов с биржевыми товарами путем включения в правила биржевой торговли соответствующих требований.</w:t>
            </w:r>
          </w:p>
        </w:tc>
        <w:tc>
          <w:tcPr>
            <w:tcW w:w="4522" w:type="dxa"/>
            <w:gridSpan w:val="2"/>
            <w:vAlign w:val="center"/>
          </w:tcPr>
          <w:p w14:paraId="350BA22B" w14:textId="77777777" w:rsidR="00E65E71" w:rsidRPr="00E65E71" w:rsidRDefault="00E65E71" w:rsidP="00E65E71">
            <w:pPr>
              <w:pStyle w:val="a6"/>
              <w:tabs>
                <w:tab w:val="left" w:pos="1134"/>
              </w:tabs>
              <w:ind w:left="0"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Просим сохранить действующую редакцию пункта 1 статьи 10</w:t>
            </w:r>
          </w:p>
          <w:p w14:paraId="1A592C95" w14:textId="77777777" w:rsidR="00E65E71" w:rsidRPr="00E65E71" w:rsidRDefault="00E65E71" w:rsidP="00E65E71">
            <w:pPr>
              <w:pStyle w:val="a6"/>
              <w:tabs>
                <w:tab w:val="left" w:pos="1134"/>
              </w:tabs>
              <w:ind w:left="0"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100540" w14:textId="77777777" w:rsidR="00E65E71" w:rsidRPr="00E65E71" w:rsidRDefault="00E65E71" w:rsidP="00E65E71">
            <w:pPr>
              <w:pStyle w:val="a6"/>
              <w:tabs>
                <w:tab w:val="left" w:pos="1134"/>
              </w:tabs>
              <w:ind w:left="0"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E71">
              <w:rPr>
                <w:rFonts w:ascii="Times New Roman" w:hAnsi="Times New Roman" w:cs="Times New Roman"/>
                <w:sz w:val="28"/>
                <w:szCs w:val="28"/>
              </w:rPr>
              <w:t>Обоснование аналогичное пункту 1 сравнительной таблицы.</w:t>
            </w:r>
          </w:p>
          <w:p w14:paraId="03A66024" w14:textId="77777777" w:rsidR="00E65E71" w:rsidRPr="00E65E71" w:rsidRDefault="00E65E71" w:rsidP="00E65E71">
            <w:pPr>
              <w:pStyle w:val="a6"/>
              <w:tabs>
                <w:tab w:val="left" w:pos="1134"/>
              </w:tabs>
              <w:ind w:left="0"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E71">
              <w:rPr>
                <w:rFonts w:ascii="Times New Roman" w:hAnsi="Times New Roman" w:cs="Times New Roman"/>
                <w:sz w:val="28"/>
                <w:szCs w:val="28"/>
              </w:rPr>
              <w:t xml:space="preserve">1. Предлагаем исключить </w:t>
            </w:r>
            <w:proofErr w:type="spellStart"/>
            <w:r w:rsidRPr="00E65E71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65E71">
              <w:rPr>
                <w:rFonts w:ascii="Times New Roman" w:hAnsi="Times New Roman" w:cs="Times New Roman"/>
                <w:sz w:val="28"/>
                <w:szCs w:val="28"/>
              </w:rPr>
              <w:t xml:space="preserve">. 1-1) п. 2 ст. 10 Закона, так как реализация предложения о «разовых посетителях» способна в значительной мере понизить эффективность биржевых торгов. Во-первых, в законодательстве РК не регламентированы периодичность участия, права, обязанности и ответственность разовых посетителей. Во-вторых, разовый посетитель не проверяется биржей, не проходит аккредитацию и, соответственно, может являться недобросовестным участником, что приведет к негативным последствиям как для биржи, так и для других участников биржевой торговли. В-третьих, порядок </w:t>
            </w:r>
            <w:r w:rsidRPr="00E65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биржевых торгов с участием «разовых посетителей» не предусмотрен в международной практике.</w:t>
            </w:r>
          </w:p>
          <w:p w14:paraId="20C2EA2B" w14:textId="77777777" w:rsidR="00E65E71" w:rsidRPr="00E65E71" w:rsidRDefault="00E65E71" w:rsidP="00E65E71">
            <w:pPr>
              <w:pStyle w:val="a6"/>
              <w:tabs>
                <w:tab w:val="left" w:pos="1134"/>
              </w:tabs>
              <w:ind w:left="0"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E7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65E7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Предлагаем исключить </w:t>
            </w:r>
            <w:proofErr w:type="spellStart"/>
            <w:r w:rsidRPr="00E65E71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65E71">
              <w:rPr>
                <w:rFonts w:ascii="Times New Roman" w:hAnsi="Times New Roman" w:cs="Times New Roman"/>
                <w:sz w:val="28"/>
                <w:szCs w:val="28"/>
              </w:rPr>
              <w:t>. 2-2), так как им предусматриваются нерыночные положения, а также он противоречит международным правилам биржевой торговли.</w:t>
            </w:r>
          </w:p>
          <w:p w14:paraId="73A108EC" w14:textId="709E4A16" w:rsidR="000000AD" w:rsidRPr="00755636" w:rsidRDefault="00E65E71" w:rsidP="00E65E71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E71">
              <w:rPr>
                <w:rFonts w:ascii="Times New Roman" w:hAnsi="Times New Roman" w:cs="Times New Roman"/>
                <w:sz w:val="28"/>
                <w:szCs w:val="28"/>
              </w:rPr>
              <w:t xml:space="preserve">3. Предлагаем исключить </w:t>
            </w:r>
            <w:proofErr w:type="spellStart"/>
            <w:r w:rsidRPr="00E65E71">
              <w:rPr>
                <w:rFonts w:ascii="Times New Roman" w:hAnsi="Times New Roman" w:cs="Times New Roman"/>
                <w:sz w:val="28"/>
                <w:szCs w:val="28"/>
              </w:rPr>
              <w:t>маркет</w:t>
            </w:r>
            <w:proofErr w:type="spellEnd"/>
            <w:r w:rsidRPr="00E65E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5E71">
              <w:rPr>
                <w:rFonts w:ascii="Times New Roman" w:hAnsi="Times New Roman" w:cs="Times New Roman"/>
                <w:sz w:val="28"/>
                <w:szCs w:val="28"/>
              </w:rPr>
              <w:t>мейкеров</w:t>
            </w:r>
            <w:proofErr w:type="spellEnd"/>
            <w:r w:rsidRPr="00E65E71">
              <w:rPr>
                <w:rFonts w:ascii="Times New Roman" w:hAnsi="Times New Roman" w:cs="Times New Roman"/>
                <w:sz w:val="28"/>
                <w:szCs w:val="28"/>
              </w:rPr>
              <w:t xml:space="preserve"> из редакции нормы в связи с вышеизложенным предложением об исключении понятия «</w:t>
            </w:r>
            <w:proofErr w:type="spellStart"/>
            <w:r w:rsidRPr="00E65E71">
              <w:rPr>
                <w:rFonts w:ascii="Times New Roman" w:hAnsi="Times New Roman" w:cs="Times New Roman"/>
                <w:sz w:val="28"/>
                <w:szCs w:val="28"/>
              </w:rPr>
              <w:t>маркет</w:t>
            </w:r>
            <w:proofErr w:type="spellEnd"/>
            <w:r w:rsidRPr="00E65E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5E71">
              <w:rPr>
                <w:rFonts w:ascii="Times New Roman" w:hAnsi="Times New Roman" w:cs="Times New Roman"/>
                <w:sz w:val="28"/>
                <w:szCs w:val="28"/>
              </w:rPr>
              <w:t>мейкер</w:t>
            </w:r>
            <w:proofErr w:type="spellEnd"/>
            <w:r w:rsidRPr="00E65E71">
              <w:rPr>
                <w:rFonts w:ascii="Times New Roman" w:hAnsi="Times New Roman" w:cs="Times New Roman"/>
                <w:sz w:val="28"/>
                <w:szCs w:val="28"/>
              </w:rPr>
              <w:t xml:space="preserve">» в </w:t>
            </w:r>
            <w:proofErr w:type="spellStart"/>
            <w:r w:rsidRPr="00E65E71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65E71">
              <w:rPr>
                <w:rFonts w:ascii="Times New Roman" w:hAnsi="Times New Roman" w:cs="Times New Roman"/>
                <w:sz w:val="28"/>
                <w:szCs w:val="28"/>
              </w:rPr>
              <w:t>. 20-4) ст. 1.</w:t>
            </w:r>
          </w:p>
        </w:tc>
      </w:tr>
      <w:tr w:rsidR="000000AD" w:rsidRPr="00775447" w14:paraId="791870EB" w14:textId="03E04A5D" w:rsidTr="00E65E71">
        <w:trPr>
          <w:gridAfter w:val="2"/>
          <w:wAfter w:w="143" w:type="dxa"/>
          <w:trHeight w:val="1207"/>
        </w:trPr>
        <w:tc>
          <w:tcPr>
            <w:tcW w:w="814" w:type="dxa"/>
          </w:tcPr>
          <w:p w14:paraId="6BF518E8" w14:textId="7E23CF0B" w:rsidR="000000AD" w:rsidRPr="00775447" w:rsidRDefault="000000AD" w:rsidP="00A755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24.</w:t>
            </w:r>
          </w:p>
        </w:tc>
        <w:tc>
          <w:tcPr>
            <w:tcW w:w="1142" w:type="dxa"/>
          </w:tcPr>
          <w:p w14:paraId="34C96E40" w14:textId="37C0F684" w:rsidR="000000AD" w:rsidRPr="00775447" w:rsidRDefault="000000AD" w:rsidP="005376C2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пункт 3 статьи 10</w:t>
            </w:r>
          </w:p>
        </w:tc>
        <w:tc>
          <w:tcPr>
            <w:tcW w:w="3055" w:type="dxa"/>
            <w:gridSpan w:val="2"/>
          </w:tcPr>
          <w:p w14:paraId="00BDFB27" w14:textId="77777777" w:rsidR="000000AD" w:rsidRPr="00775447" w:rsidRDefault="000000AD" w:rsidP="00485306">
            <w:pPr>
              <w:pStyle w:val="TableParagraph"/>
              <w:tabs>
                <w:tab w:val="left" w:pos="1558"/>
                <w:tab w:val="left" w:pos="2187"/>
                <w:tab w:val="left" w:pos="3678"/>
              </w:tabs>
              <w:kinsoku w:val="0"/>
              <w:overflowPunct w:val="0"/>
              <w:ind w:firstLine="324"/>
              <w:jc w:val="both"/>
              <w:rPr>
                <w:sz w:val="28"/>
                <w:szCs w:val="28"/>
                <w:lang w:val="kk-KZ"/>
              </w:rPr>
            </w:pPr>
            <w:r w:rsidRPr="00775447">
              <w:rPr>
                <w:sz w:val="28"/>
                <w:szCs w:val="28"/>
              </w:rPr>
              <w:t>Статья 10. Типовые правила биржевой торговли</w:t>
            </w:r>
          </w:p>
          <w:p w14:paraId="1358A870" w14:textId="77777777" w:rsidR="000000AD" w:rsidRPr="00775447" w:rsidRDefault="000000AD" w:rsidP="00485306">
            <w:pPr>
              <w:pStyle w:val="TableParagraph"/>
              <w:tabs>
                <w:tab w:val="left" w:pos="1558"/>
                <w:tab w:val="left" w:pos="2187"/>
                <w:tab w:val="left" w:pos="3678"/>
              </w:tabs>
              <w:kinsoku w:val="0"/>
              <w:overflowPunct w:val="0"/>
              <w:ind w:firstLine="324"/>
              <w:jc w:val="both"/>
              <w:rPr>
                <w:sz w:val="28"/>
                <w:szCs w:val="28"/>
              </w:rPr>
            </w:pPr>
          </w:p>
          <w:p w14:paraId="165552D2" w14:textId="4B429D0A" w:rsidR="000000AD" w:rsidRPr="00775447" w:rsidRDefault="000000AD" w:rsidP="00A7557A">
            <w:pPr>
              <w:pStyle w:val="TableParagraph"/>
              <w:tabs>
                <w:tab w:val="left" w:pos="1558"/>
                <w:tab w:val="left" w:pos="2187"/>
                <w:tab w:val="left" w:pos="3678"/>
              </w:tabs>
              <w:kinsoku w:val="0"/>
              <w:overflowPunct w:val="0"/>
              <w:ind w:firstLine="324"/>
              <w:jc w:val="both"/>
              <w:rPr>
                <w:b/>
                <w:sz w:val="28"/>
                <w:szCs w:val="28"/>
              </w:rPr>
            </w:pPr>
            <w:r w:rsidRPr="00775447">
              <w:rPr>
                <w:b/>
                <w:bCs/>
                <w:color w:val="000000"/>
                <w:sz w:val="28"/>
                <w:szCs w:val="28"/>
              </w:rPr>
              <w:t>3. Отсутствует.</w:t>
            </w:r>
          </w:p>
        </w:tc>
        <w:tc>
          <w:tcPr>
            <w:tcW w:w="3060" w:type="dxa"/>
            <w:gridSpan w:val="3"/>
          </w:tcPr>
          <w:p w14:paraId="558F717E" w14:textId="77777777" w:rsidR="000000AD" w:rsidRPr="00775447" w:rsidRDefault="000000AD" w:rsidP="00485306">
            <w:pPr>
              <w:pStyle w:val="TableParagraph"/>
              <w:tabs>
                <w:tab w:val="left" w:pos="1558"/>
                <w:tab w:val="left" w:pos="2187"/>
                <w:tab w:val="left" w:pos="3678"/>
              </w:tabs>
              <w:kinsoku w:val="0"/>
              <w:overflowPunct w:val="0"/>
              <w:ind w:firstLine="324"/>
              <w:jc w:val="both"/>
              <w:rPr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Статья 10. Правила биржевой торговли</w:t>
            </w:r>
          </w:p>
          <w:p w14:paraId="7B01E3A9" w14:textId="77777777" w:rsidR="000000AD" w:rsidRPr="00775447" w:rsidRDefault="000000AD" w:rsidP="00485306">
            <w:pPr>
              <w:pStyle w:val="TableParagraph"/>
              <w:tabs>
                <w:tab w:val="left" w:pos="1558"/>
                <w:tab w:val="left" w:pos="2187"/>
                <w:tab w:val="left" w:pos="3678"/>
              </w:tabs>
              <w:kinsoku w:val="0"/>
              <w:overflowPunct w:val="0"/>
              <w:ind w:firstLine="324"/>
              <w:jc w:val="both"/>
              <w:rPr>
                <w:sz w:val="28"/>
                <w:szCs w:val="28"/>
                <w:lang w:val="kk-KZ"/>
              </w:rPr>
            </w:pPr>
          </w:p>
          <w:p w14:paraId="2C5F239A" w14:textId="1287B206" w:rsidR="000000AD" w:rsidRPr="00775447" w:rsidRDefault="000000AD" w:rsidP="00933AFE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sz w:val="28"/>
                <w:szCs w:val="28"/>
              </w:rPr>
            </w:pPr>
            <w:r w:rsidRPr="00775447">
              <w:rPr>
                <w:b/>
                <w:bCs/>
                <w:color w:val="000000"/>
                <w:sz w:val="28"/>
                <w:szCs w:val="28"/>
              </w:rPr>
              <w:t xml:space="preserve">3. По организационно-техническим вопросам, связанным с организацией и проведением торгов биржевыми товарами, не урегулированным правилами биржевой </w:t>
            </w:r>
            <w:r w:rsidRPr="00775447">
              <w:rPr>
                <w:b/>
                <w:bCs/>
                <w:color w:val="000000"/>
                <w:sz w:val="28"/>
                <w:szCs w:val="28"/>
              </w:rPr>
              <w:lastRenderedPageBreak/>
              <w:t>торговли и требующим дополнительной регламентации, товарная биржа вправе утверждать соответствующие внутренние нормативные документы.</w:t>
            </w:r>
          </w:p>
        </w:tc>
        <w:tc>
          <w:tcPr>
            <w:tcW w:w="2970" w:type="dxa"/>
          </w:tcPr>
          <w:p w14:paraId="58E58B28" w14:textId="7AC54BBF" w:rsidR="000000AD" w:rsidRPr="00775447" w:rsidRDefault="000000AD" w:rsidP="00A7557A">
            <w:pPr>
              <w:pStyle w:val="a6"/>
              <w:tabs>
                <w:tab w:val="left" w:pos="1134"/>
              </w:tabs>
              <w:ind w:left="0"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В связи с предлагаемым введением единых для всех бирж правил биржевой торговли.</w:t>
            </w:r>
          </w:p>
        </w:tc>
        <w:tc>
          <w:tcPr>
            <w:tcW w:w="4522" w:type="dxa"/>
            <w:gridSpan w:val="2"/>
            <w:vAlign w:val="center"/>
          </w:tcPr>
          <w:p w14:paraId="4E917261" w14:textId="77777777" w:rsidR="000000AD" w:rsidRPr="00755636" w:rsidRDefault="000000AD" w:rsidP="00755636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AD" w:rsidRPr="00775447" w14:paraId="21FD4381" w14:textId="49D1AB9C" w:rsidTr="00E65E71">
        <w:trPr>
          <w:gridAfter w:val="2"/>
          <w:wAfter w:w="143" w:type="dxa"/>
          <w:trHeight w:val="1207"/>
        </w:trPr>
        <w:tc>
          <w:tcPr>
            <w:tcW w:w="814" w:type="dxa"/>
          </w:tcPr>
          <w:p w14:paraId="77C93190" w14:textId="6C0D2ACF" w:rsidR="000000AD" w:rsidRPr="00775447" w:rsidRDefault="000000AD" w:rsidP="00A755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754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25.</w:t>
            </w:r>
          </w:p>
        </w:tc>
        <w:tc>
          <w:tcPr>
            <w:tcW w:w="1142" w:type="dxa"/>
          </w:tcPr>
          <w:p w14:paraId="7C7F4B68" w14:textId="7DF7C7BC" w:rsidR="000000AD" w:rsidRPr="00775447" w:rsidRDefault="000000AD" w:rsidP="005376C2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Пункт 2 статьи 11</w:t>
            </w:r>
          </w:p>
        </w:tc>
        <w:tc>
          <w:tcPr>
            <w:tcW w:w="3055" w:type="dxa"/>
            <w:gridSpan w:val="2"/>
          </w:tcPr>
          <w:p w14:paraId="25B66020" w14:textId="77777777" w:rsidR="000000AD" w:rsidRPr="00775447" w:rsidRDefault="000000AD" w:rsidP="00485306">
            <w:pPr>
              <w:pStyle w:val="TableParagraph"/>
              <w:tabs>
                <w:tab w:val="left" w:pos="1558"/>
                <w:tab w:val="left" w:pos="2187"/>
                <w:tab w:val="left" w:pos="3678"/>
              </w:tabs>
              <w:kinsoku w:val="0"/>
              <w:overflowPunct w:val="0"/>
              <w:ind w:firstLine="324"/>
              <w:jc w:val="both"/>
              <w:rPr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 xml:space="preserve">Статья 11. Члены товарной биржи </w:t>
            </w:r>
          </w:p>
          <w:p w14:paraId="60926398" w14:textId="77777777" w:rsidR="000000AD" w:rsidRPr="00775447" w:rsidRDefault="000000AD" w:rsidP="00485306">
            <w:pPr>
              <w:pStyle w:val="TableParagraph"/>
              <w:tabs>
                <w:tab w:val="left" w:pos="1558"/>
                <w:tab w:val="left" w:pos="2187"/>
                <w:tab w:val="left" w:pos="3678"/>
              </w:tabs>
              <w:kinsoku w:val="0"/>
              <w:overflowPunct w:val="0"/>
              <w:ind w:firstLine="324"/>
              <w:jc w:val="both"/>
              <w:rPr>
                <w:b/>
                <w:bCs/>
                <w:sz w:val="28"/>
                <w:szCs w:val="28"/>
              </w:rPr>
            </w:pPr>
            <w:r w:rsidRPr="00775447">
              <w:rPr>
                <w:b/>
                <w:bCs/>
                <w:sz w:val="28"/>
                <w:szCs w:val="28"/>
              </w:rPr>
              <w:t>…</w:t>
            </w:r>
          </w:p>
          <w:p w14:paraId="3A7CDCC7" w14:textId="6B03B25B" w:rsidR="000000AD" w:rsidRPr="00775447" w:rsidRDefault="000000AD" w:rsidP="00A7557A">
            <w:pPr>
              <w:pStyle w:val="TableParagraph"/>
              <w:tabs>
                <w:tab w:val="left" w:pos="1558"/>
                <w:tab w:val="left" w:pos="2187"/>
                <w:tab w:val="left" w:pos="3678"/>
              </w:tabs>
              <w:kinsoku w:val="0"/>
              <w:overflowPunct w:val="0"/>
              <w:ind w:firstLine="324"/>
              <w:jc w:val="both"/>
              <w:rPr>
                <w:b/>
                <w:sz w:val="28"/>
                <w:szCs w:val="28"/>
              </w:rPr>
            </w:pPr>
            <w:r w:rsidRPr="00775447">
              <w:rPr>
                <w:b/>
                <w:bCs/>
                <w:sz w:val="28"/>
                <w:szCs w:val="28"/>
              </w:rPr>
              <w:t>2. Членство на товарной бирже дает право участвовать на биржевых торгах в соответствии с настоящим Законом.</w:t>
            </w:r>
          </w:p>
        </w:tc>
        <w:tc>
          <w:tcPr>
            <w:tcW w:w="3060" w:type="dxa"/>
            <w:gridSpan w:val="3"/>
          </w:tcPr>
          <w:p w14:paraId="07DE3BBB" w14:textId="77777777" w:rsidR="000000AD" w:rsidRPr="00775447" w:rsidRDefault="000000AD" w:rsidP="00485306">
            <w:pPr>
              <w:pStyle w:val="TableParagraph"/>
              <w:kinsoku w:val="0"/>
              <w:overflowPunct w:val="0"/>
              <w:ind w:firstLine="324"/>
              <w:jc w:val="both"/>
              <w:rPr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 xml:space="preserve">Статья 11. Члены товарной биржи </w:t>
            </w:r>
          </w:p>
          <w:p w14:paraId="73A63359" w14:textId="77777777" w:rsidR="000000AD" w:rsidRPr="00775447" w:rsidRDefault="000000AD" w:rsidP="00485306">
            <w:pPr>
              <w:pStyle w:val="TableParagraph"/>
              <w:kinsoku w:val="0"/>
              <w:overflowPunct w:val="0"/>
              <w:ind w:firstLine="324"/>
              <w:jc w:val="both"/>
              <w:rPr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…</w:t>
            </w:r>
          </w:p>
          <w:p w14:paraId="632E8BD8" w14:textId="4A0CC2EF" w:rsidR="000000AD" w:rsidRPr="00775447" w:rsidRDefault="000000AD" w:rsidP="00BC7FBC">
            <w:pPr>
              <w:ind w:firstLine="32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2. исключить;</w:t>
            </w:r>
          </w:p>
        </w:tc>
        <w:tc>
          <w:tcPr>
            <w:tcW w:w="2970" w:type="dxa"/>
          </w:tcPr>
          <w:p w14:paraId="0BB7B73D" w14:textId="669F305A" w:rsidR="000000AD" w:rsidRPr="00775447" w:rsidRDefault="000000AD" w:rsidP="00A7557A">
            <w:pPr>
              <w:tabs>
                <w:tab w:val="left" w:pos="1134"/>
              </w:tabs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Приведение в соответствие с поправками в статью 1, согласно которым клиентам предоставляется право самостоятельно участвовать в биржевых торгах в качестве разовых посетителей.</w:t>
            </w:r>
          </w:p>
        </w:tc>
        <w:tc>
          <w:tcPr>
            <w:tcW w:w="4522" w:type="dxa"/>
            <w:gridSpan w:val="2"/>
            <w:vAlign w:val="center"/>
          </w:tcPr>
          <w:p w14:paraId="0BB154DE" w14:textId="77777777" w:rsidR="000000AD" w:rsidRPr="00755636" w:rsidRDefault="000000AD" w:rsidP="00755636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AD" w:rsidRPr="00775447" w14:paraId="7D6C6444" w14:textId="2D119048" w:rsidTr="00E65E71">
        <w:trPr>
          <w:gridAfter w:val="2"/>
          <w:wAfter w:w="143" w:type="dxa"/>
          <w:trHeight w:val="557"/>
        </w:trPr>
        <w:tc>
          <w:tcPr>
            <w:tcW w:w="814" w:type="dxa"/>
          </w:tcPr>
          <w:p w14:paraId="3A063575" w14:textId="50302B3A" w:rsidR="000000AD" w:rsidRPr="00775447" w:rsidRDefault="000000AD" w:rsidP="00A755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754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26.</w:t>
            </w:r>
          </w:p>
        </w:tc>
        <w:tc>
          <w:tcPr>
            <w:tcW w:w="1142" w:type="dxa"/>
          </w:tcPr>
          <w:p w14:paraId="1B3DA28F" w14:textId="040ECB42" w:rsidR="000000AD" w:rsidRPr="00775447" w:rsidRDefault="000000AD" w:rsidP="005376C2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Подпункт 2- 5) (новый) пункта 2 статьи 13</w:t>
            </w:r>
          </w:p>
        </w:tc>
        <w:tc>
          <w:tcPr>
            <w:tcW w:w="3055" w:type="dxa"/>
            <w:gridSpan w:val="2"/>
          </w:tcPr>
          <w:p w14:paraId="46985F4B" w14:textId="77777777" w:rsidR="000000AD" w:rsidRPr="00775447" w:rsidRDefault="000000AD" w:rsidP="00485306">
            <w:pPr>
              <w:pStyle w:val="TableParagraph"/>
              <w:tabs>
                <w:tab w:val="left" w:pos="1558"/>
                <w:tab w:val="left" w:pos="2187"/>
                <w:tab w:val="left" w:pos="3678"/>
              </w:tabs>
              <w:kinsoku w:val="0"/>
              <w:overflowPunct w:val="0"/>
              <w:ind w:firstLine="324"/>
              <w:jc w:val="both"/>
              <w:rPr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 xml:space="preserve">Статья 13. Деятельность товарной биржи </w:t>
            </w:r>
          </w:p>
          <w:p w14:paraId="5E8CA28D" w14:textId="77777777" w:rsidR="000000AD" w:rsidRPr="00775447" w:rsidRDefault="000000AD" w:rsidP="00485306">
            <w:pPr>
              <w:pStyle w:val="TableParagraph"/>
              <w:tabs>
                <w:tab w:val="left" w:pos="1558"/>
                <w:tab w:val="left" w:pos="2187"/>
                <w:tab w:val="left" w:pos="3678"/>
              </w:tabs>
              <w:kinsoku w:val="0"/>
              <w:overflowPunct w:val="0"/>
              <w:ind w:firstLine="324"/>
              <w:jc w:val="both"/>
              <w:rPr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…</w:t>
            </w:r>
          </w:p>
          <w:p w14:paraId="5444E10D" w14:textId="77777777" w:rsidR="000000AD" w:rsidRPr="00775447" w:rsidRDefault="000000AD" w:rsidP="00485306">
            <w:pPr>
              <w:pStyle w:val="TableParagraph"/>
              <w:tabs>
                <w:tab w:val="left" w:pos="1558"/>
                <w:tab w:val="left" w:pos="2187"/>
                <w:tab w:val="left" w:pos="3678"/>
              </w:tabs>
              <w:kinsoku w:val="0"/>
              <w:overflowPunct w:val="0"/>
              <w:ind w:firstLine="324"/>
              <w:jc w:val="both"/>
              <w:rPr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2. Товарная биржа осуществляет следующие функции:</w:t>
            </w:r>
          </w:p>
          <w:p w14:paraId="717A83CA" w14:textId="77777777" w:rsidR="000000AD" w:rsidRPr="00775447" w:rsidRDefault="000000AD" w:rsidP="00485306">
            <w:pPr>
              <w:pStyle w:val="TableParagraph"/>
              <w:tabs>
                <w:tab w:val="left" w:pos="1558"/>
                <w:tab w:val="left" w:pos="2187"/>
                <w:tab w:val="left" w:pos="3678"/>
              </w:tabs>
              <w:kinsoku w:val="0"/>
              <w:overflowPunct w:val="0"/>
              <w:ind w:firstLine="324"/>
              <w:jc w:val="both"/>
              <w:rPr>
                <w:b/>
                <w:bCs/>
                <w:sz w:val="28"/>
                <w:szCs w:val="28"/>
              </w:rPr>
            </w:pPr>
            <w:r w:rsidRPr="00775447">
              <w:rPr>
                <w:b/>
                <w:bCs/>
                <w:sz w:val="28"/>
                <w:szCs w:val="28"/>
              </w:rPr>
              <w:t>…</w:t>
            </w:r>
          </w:p>
          <w:p w14:paraId="26920A0A" w14:textId="041ED4F2" w:rsidR="000000AD" w:rsidRPr="00775447" w:rsidRDefault="000000AD" w:rsidP="008235E0">
            <w:pPr>
              <w:pStyle w:val="TableParagraph"/>
              <w:tabs>
                <w:tab w:val="left" w:pos="1558"/>
                <w:tab w:val="left" w:pos="2187"/>
                <w:tab w:val="left" w:pos="3678"/>
              </w:tabs>
              <w:kinsoku w:val="0"/>
              <w:overflowPunct w:val="0"/>
              <w:ind w:firstLine="324"/>
              <w:jc w:val="both"/>
              <w:rPr>
                <w:sz w:val="28"/>
                <w:szCs w:val="28"/>
              </w:rPr>
            </w:pPr>
            <w:r w:rsidRPr="00775447">
              <w:rPr>
                <w:bCs/>
                <w:sz w:val="28"/>
                <w:szCs w:val="28"/>
              </w:rPr>
              <w:t>2-5) отсутствует;</w:t>
            </w:r>
          </w:p>
        </w:tc>
        <w:tc>
          <w:tcPr>
            <w:tcW w:w="3060" w:type="dxa"/>
            <w:gridSpan w:val="3"/>
          </w:tcPr>
          <w:p w14:paraId="2DDC056E" w14:textId="77777777" w:rsidR="000000AD" w:rsidRPr="00775447" w:rsidRDefault="000000AD" w:rsidP="00485306">
            <w:pPr>
              <w:pStyle w:val="TableParagraph"/>
              <w:kinsoku w:val="0"/>
              <w:overflowPunct w:val="0"/>
              <w:ind w:firstLine="324"/>
              <w:jc w:val="both"/>
              <w:rPr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Статья 13. Деятельность товарной биржи</w:t>
            </w:r>
          </w:p>
          <w:p w14:paraId="6CC92BAB" w14:textId="77777777" w:rsidR="000000AD" w:rsidRPr="00775447" w:rsidRDefault="000000AD" w:rsidP="00485306">
            <w:pPr>
              <w:pStyle w:val="TableParagraph"/>
              <w:kinsoku w:val="0"/>
              <w:overflowPunct w:val="0"/>
              <w:ind w:firstLine="324"/>
              <w:jc w:val="both"/>
              <w:rPr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…</w:t>
            </w:r>
          </w:p>
          <w:p w14:paraId="7C9D2FBC" w14:textId="77777777" w:rsidR="000000AD" w:rsidRPr="00775447" w:rsidRDefault="000000AD" w:rsidP="00485306">
            <w:pPr>
              <w:pStyle w:val="TableParagraph"/>
              <w:kinsoku w:val="0"/>
              <w:overflowPunct w:val="0"/>
              <w:ind w:firstLine="324"/>
              <w:jc w:val="both"/>
              <w:rPr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 xml:space="preserve">2. Товарная биржа осуществляет следующие функции: </w:t>
            </w:r>
          </w:p>
          <w:p w14:paraId="353D3FCD" w14:textId="77777777" w:rsidR="000000AD" w:rsidRPr="00775447" w:rsidRDefault="000000AD" w:rsidP="00485306">
            <w:pPr>
              <w:pStyle w:val="TableParagraph"/>
              <w:kinsoku w:val="0"/>
              <w:overflowPunct w:val="0"/>
              <w:ind w:firstLine="324"/>
              <w:jc w:val="both"/>
              <w:rPr>
                <w:bCs/>
                <w:sz w:val="28"/>
                <w:szCs w:val="28"/>
              </w:rPr>
            </w:pPr>
            <w:r w:rsidRPr="00775447">
              <w:rPr>
                <w:bCs/>
                <w:sz w:val="28"/>
                <w:szCs w:val="28"/>
              </w:rPr>
              <w:t>…</w:t>
            </w:r>
          </w:p>
          <w:p w14:paraId="4B97DD0D" w14:textId="09C562BC" w:rsidR="000000AD" w:rsidRPr="00775447" w:rsidRDefault="000000AD" w:rsidP="008235E0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2-5) регистрацию </w:t>
            </w:r>
            <w:r w:rsidRPr="00775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клиентов в качестве разовых посетителей биржевых торгов;</w:t>
            </w:r>
          </w:p>
        </w:tc>
        <w:tc>
          <w:tcPr>
            <w:tcW w:w="2970" w:type="dxa"/>
          </w:tcPr>
          <w:p w14:paraId="1C081723" w14:textId="74696FCE" w:rsidR="000000AD" w:rsidRPr="00775447" w:rsidRDefault="000000AD" w:rsidP="008235E0">
            <w:pPr>
              <w:pStyle w:val="a6"/>
              <w:tabs>
                <w:tab w:val="left" w:pos="851"/>
              </w:tabs>
              <w:ind w:left="0" w:firstLine="324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Приведение в соответствие с поправками в статью 1, согласно которым клиентам предоставляется право самостоятельно участвовать в биржевых торгах в </w:t>
            </w:r>
            <w:r w:rsidRPr="0077544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качестве разовых посетителей.</w:t>
            </w:r>
          </w:p>
        </w:tc>
        <w:tc>
          <w:tcPr>
            <w:tcW w:w="4522" w:type="dxa"/>
            <w:gridSpan w:val="2"/>
            <w:vAlign w:val="center"/>
          </w:tcPr>
          <w:p w14:paraId="15D8E683" w14:textId="3D571654" w:rsidR="000000AD" w:rsidRPr="00755636" w:rsidRDefault="00755636" w:rsidP="00755636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6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Предлагаем исключить дополнение Закона новым </w:t>
            </w:r>
            <w:proofErr w:type="spellStart"/>
            <w:r w:rsidRPr="00755636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755636">
              <w:rPr>
                <w:rFonts w:ascii="Times New Roman" w:hAnsi="Times New Roman" w:cs="Times New Roman"/>
                <w:sz w:val="28"/>
                <w:szCs w:val="28"/>
              </w:rPr>
              <w:t xml:space="preserve">. 2-5 п. 2 ст. 13, т.к. реализация предложения о «разовых посетителях» способна в значительной мере понизить эффективность биржевых торгов. Во-первых, в законодательстве РК не регламентированы </w:t>
            </w:r>
            <w:r w:rsidRPr="007556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периодичность участия, права, обязанности и ответственность разовых посетителей. Во-вторых, разовый посетитель не проверяется биржей, не проходит аккредитацию и, соответственно, может являться недобросовестным участником, что приведет к негативным последствиям как для биржи, так и для других участников биржевой торговли. В-третьих, порядок биржевых торгов с участием «разовых посетителей» не предусмотрен в международной практике.</w:t>
            </w:r>
          </w:p>
        </w:tc>
      </w:tr>
      <w:tr w:rsidR="000000AD" w:rsidRPr="00775447" w14:paraId="31338953" w14:textId="3D0FE696" w:rsidTr="00E65E71">
        <w:trPr>
          <w:gridAfter w:val="2"/>
          <w:wAfter w:w="143" w:type="dxa"/>
          <w:trHeight w:val="557"/>
        </w:trPr>
        <w:tc>
          <w:tcPr>
            <w:tcW w:w="814" w:type="dxa"/>
          </w:tcPr>
          <w:p w14:paraId="6B582277" w14:textId="41E400BA" w:rsidR="000000AD" w:rsidRPr="00775447" w:rsidRDefault="000000AD" w:rsidP="008F4D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754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27.</w:t>
            </w:r>
          </w:p>
        </w:tc>
        <w:tc>
          <w:tcPr>
            <w:tcW w:w="1142" w:type="dxa"/>
          </w:tcPr>
          <w:p w14:paraId="2F2F16C8" w14:textId="0BF323CE" w:rsidR="000000AD" w:rsidRPr="00775447" w:rsidRDefault="000000AD" w:rsidP="005376C2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Подпункт 5) пункта 2 статьи 13</w:t>
            </w:r>
          </w:p>
        </w:tc>
        <w:tc>
          <w:tcPr>
            <w:tcW w:w="3055" w:type="dxa"/>
            <w:gridSpan w:val="2"/>
          </w:tcPr>
          <w:p w14:paraId="09B153F5" w14:textId="77777777" w:rsidR="000000AD" w:rsidRPr="00775447" w:rsidRDefault="000000AD" w:rsidP="00485306">
            <w:pPr>
              <w:pStyle w:val="TableParagraph"/>
              <w:tabs>
                <w:tab w:val="left" w:pos="1558"/>
                <w:tab w:val="left" w:pos="2187"/>
                <w:tab w:val="left" w:pos="3678"/>
              </w:tabs>
              <w:kinsoku w:val="0"/>
              <w:overflowPunct w:val="0"/>
              <w:ind w:firstLine="324"/>
              <w:jc w:val="both"/>
              <w:rPr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Статья 13. Деятельность товарной биржи</w:t>
            </w:r>
          </w:p>
          <w:p w14:paraId="72EE815E" w14:textId="77777777" w:rsidR="000000AD" w:rsidRPr="00775447" w:rsidRDefault="000000AD" w:rsidP="00485306">
            <w:pPr>
              <w:pStyle w:val="TableParagraph"/>
              <w:tabs>
                <w:tab w:val="left" w:pos="1558"/>
                <w:tab w:val="left" w:pos="2187"/>
                <w:tab w:val="left" w:pos="3678"/>
              </w:tabs>
              <w:kinsoku w:val="0"/>
              <w:overflowPunct w:val="0"/>
              <w:ind w:firstLine="324"/>
              <w:jc w:val="both"/>
              <w:rPr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…</w:t>
            </w:r>
          </w:p>
          <w:p w14:paraId="42E5E929" w14:textId="77777777" w:rsidR="000000AD" w:rsidRPr="00775447" w:rsidRDefault="000000AD" w:rsidP="00485306">
            <w:pPr>
              <w:pStyle w:val="TableParagraph"/>
              <w:tabs>
                <w:tab w:val="left" w:pos="1558"/>
                <w:tab w:val="left" w:pos="2187"/>
                <w:tab w:val="left" w:pos="3678"/>
              </w:tabs>
              <w:kinsoku w:val="0"/>
              <w:overflowPunct w:val="0"/>
              <w:ind w:firstLine="324"/>
              <w:jc w:val="both"/>
              <w:rPr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2. Товарная биржа осуществляет следующие функции:</w:t>
            </w:r>
          </w:p>
          <w:p w14:paraId="092EA709" w14:textId="77777777" w:rsidR="000000AD" w:rsidRPr="00775447" w:rsidRDefault="000000AD" w:rsidP="00485306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...</w:t>
            </w:r>
          </w:p>
          <w:p w14:paraId="3C89D1B2" w14:textId="5DCAAF47" w:rsidR="000000AD" w:rsidRPr="00775447" w:rsidRDefault="000000AD" w:rsidP="00A7557A">
            <w:pPr>
              <w:pStyle w:val="TableParagraph"/>
              <w:tabs>
                <w:tab w:val="left" w:pos="1558"/>
                <w:tab w:val="left" w:pos="2187"/>
                <w:tab w:val="left" w:pos="3678"/>
              </w:tabs>
              <w:kinsoku w:val="0"/>
              <w:overflowPunct w:val="0"/>
              <w:ind w:firstLine="324"/>
              <w:jc w:val="both"/>
              <w:rPr>
                <w:b/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 xml:space="preserve">5) </w:t>
            </w:r>
            <w:r w:rsidRPr="00775447">
              <w:rPr>
                <w:b/>
                <w:sz w:val="28"/>
                <w:szCs w:val="28"/>
              </w:rPr>
              <w:t>разработку и утверждение правил биржевой торговли на основе типовых правил биржевой торговли</w:t>
            </w:r>
            <w:r w:rsidRPr="00775447">
              <w:rPr>
                <w:sz w:val="28"/>
                <w:szCs w:val="28"/>
              </w:rPr>
              <w:t>;</w:t>
            </w:r>
          </w:p>
        </w:tc>
        <w:tc>
          <w:tcPr>
            <w:tcW w:w="3060" w:type="dxa"/>
            <w:gridSpan w:val="3"/>
          </w:tcPr>
          <w:p w14:paraId="43B31AAC" w14:textId="77777777" w:rsidR="000000AD" w:rsidRPr="00775447" w:rsidRDefault="000000AD" w:rsidP="00485306">
            <w:pPr>
              <w:pStyle w:val="TableParagraph"/>
              <w:kinsoku w:val="0"/>
              <w:overflowPunct w:val="0"/>
              <w:ind w:firstLine="324"/>
              <w:jc w:val="both"/>
              <w:rPr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Статья 13. Деятельность товарной биржи</w:t>
            </w:r>
          </w:p>
          <w:p w14:paraId="49131732" w14:textId="77777777" w:rsidR="000000AD" w:rsidRPr="00775447" w:rsidRDefault="000000AD" w:rsidP="00485306">
            <w:pPr>
              <w:pStyle w:val="TableParagraph"/>
              <w:kinsoku w:val="0"/>
              <w:overflowPunct w:val="0"/>
              <w:ind w:firstLine="324"/>
              <w:jc w:val="both"/>
              <w:rPr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…</w:t>
            </w:r>
          </w:p>
          <w:p w14:paraId="7C6DA36A" w14:textId="77777777" w:rsidR="000000AD" w:rsidRPr="00775447" w:rsidRDefault="000000AD" w:rsidP="00485306">
            <w:pPr>
              <w:pStyle w:val="TableParagraph"/>
              <w:kinsoku w:val="0"/>
              <w:overflowPunct w:val="0"/>
              <w:ind w:firstLine="324"/>
              <w:jc w:val="both"/>
              <w:rPr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 xml:space="preserve">2. Товарная биржа осуществляет следующие функции: </w:t>
            </w:r>
          </w:p>
          <w:p w14:paraId="152319F0" w14:textId="77777777" w:rsidR="000000AD" w:rsidRPr="00775447" w:rsidRDefault="000000AD" w:rsidP="00485306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...</w:t>
            </w:r>
          </w:p>
          <w:p w14:paraId="0E3E67BE" w14:textId="7EA6CC8C" w:rsidR="000000AD" w:rsidRPr="00775447" w:rsidRDefault="000000AD" w:rsidP="00A7557A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5) исключить;</w:t>
            </w:r>
          </w:p>
        </w:tc>
        <w:tc>
          <w:tcPr>
            <w:tcW w:w="2970" w:type="dxa"/>
          </w:tcPr>
          <w:p w14:paraId="0B1EA1D8" w14:textId="6002182F" w:rsidR="000000AD" w:rsidRPr="00775447" w:rsidRDefault="000000AD" w:rsidP="00A7557A">
            <w:pPr>
              <w:pStyle w:val="a6"/>
              <w:tabs>
                <w:tab w:val="left" w:pos="851"/>
              </w:tabs>
              <w:ind w:left="0" w:firstLine="324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Приведение в соответствие с поправками в статьи 1, 4 и 10, согласно которым правила биржевой торговли, предлагается утвердить приказом уполномоченного органа на уровне НПА.</w:t>
            </w:r>
          </w:p>
        </w:tc>
        <w:tc>
          <w:tcPr>
            <w:tcW w:w="4522" w:type="dxa"/>
            <w:gridSpan w:val="2"/>
            <w:vAlign w:val="center"/>
          </w:tcPr>
          <w:p w14:paraId="260DEEC5" w14:textId="77777777" w:rsidR="000000AD" w:rsidRPr="00755636" w:rsidRDefault="000000AD" w:rsidP="00755636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AD" w:rsidRPr="00775447" w14:paraId="45AE131E" w14:textId="7F8DD314" w:rsidTr="00E65E71">
        <w:trPr>
          <w:gridAfter w:val="2"/>
          <w:wAfter w:w="143" w:type="dxa"/>
          <w:trHeight w:val="1207"/>
        </w:trPr>
        <w:tc>
          <w:tcPr>
            <w:tcW w:w="814" w:type="dxa"/>
          </w:tcPr>
          <w:p w14:paraId="3670321D" w14:textId="13E90840" w:rsidR="000000AD" w:rsidRPr="00775447" w:rsidRDefault="000000AD" w:rsidP="008F4D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754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28.</w:t>
            </w:r>
          </w:p>
        </w:tc>
        <w:tc>
          <w:tcPr>
            <w:tcW w:w="1142" w:type="dxa"/>
          </w:tcPr>
          <w:p w14:paraId="093F4048" w14:textId="4B66B0B2" w:rsidR="000000AD" w:rsidRPr="00775447" w:rsidRDefault="000000AD" w:rsidP="005376C2">
            <w:pPr>
              <w:pStyle w:val="TableParagraph"/>
              <w:kinsoku w:val="0"/>
              <w:overflowPunct w:val="0"/>
              <w:jc w:val="center"/>
              <w:rPr>
                <w:spacing w:val="-2"/>
                <w:sz w:val="28"/>
                <w:szCs w:val="28"/>
                <w:lang w:val="en-US"/>
              </w:rPr>
            </w:pPr>
            <w:r w:rsidRPr="00775447">
              <w:rPr>
                <w:sz w:val="28"/>
                <w:szCs w:val="28"/>
              </w:rPr>
              <w:t>Новый пункт 5 статьи 13</w:t>
            </w:r>
          </w:p>
        </w:tc>
        <w:tc>
          <w:tcPr>
            <w:tcW w:w="3055" w:type="dxa"/>
            <w:gridSpan w:val="2"/>
          </w:tcPr>
          <w:p w14:paraId="3D956C8A" w14:textId="77777777" w:rsidR="000000AD" w:rsidRPr="00775447" w:rsidRDefault="000000AD" w:rsidP="00485306">
            <w:pPr>
              <w:pStyle w:val="TableParagraph"/>
              <w:tabs>
                <w:tab w:val="left" w:pos="1558"/>
                <w:tab w:val="left" w:pos="2187"/>
                <w:tab w:val="left" w:pos="3678"/>
              </w:tabs>
              <w:kinsoku w:val="0"/>
              <w:overflowPunct w:val="0"/>
              <w:ind w:firstLine="324"/>
              <w:jc w:val="both"/>
              <w:rPr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Статья 13. Деятельность товарной биржи</w:t>
            </w:r>
          </w:p>
          <w:p w14:paraId="2871B5BD" w14:textId="77777777" w:rsidR="000000AD" w:rsidRPr="00775447" w:rsidRDefault="000000AD" w:rsidP="00485306">
            <w:pPr>
              <w:pStyle w:val="TableParagraph"/>
              <w:tabs>
                <w:tab w:val="left" w:pos="1558"/>
                <w:tab w:val="left" w:pos="2187"/>
                <w:tab w:val="left" w:pos="3678"/>
              </w:tabs>
              <w:kinsoku w:val="0"/>
              <w:overflowPunct w:val="0"/>
              <w:ind w:firstLine="324"/>
              <w:jc w:val="both"/>
              <w:rPr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…</w:t>
            </w:r>
          </w:p>
          <w:p w14:paraId="319DDDB3" w14:textId="2D55D1B4" w:rsidR="000000AD" w:rsidRPr="00775447" w:rsidRDefault="000000AD" w:rsidP="00A7557A">
            <w:pPr>
              <w:pStyle w:val="TableParagraph"/>
              <w:tabs>
                <w:tab w:val="left" w:pos="1558"/>
                <w:tab w:val="left" w:pos="2187"/>
                <w:tab w:val="left" w:pos="3678"/>
              </w:tabs>
              <w:kinsoku w:val="0"/>
              <w:overflowPunct w:val="0"/>
              <w:ind w:firstLine="324"/>
              <w:jc w:val="both"/>
              <w:rPr>
                <w:b/>
                <w:spacing w:val="-1"/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5. Отсутствует</w:t>
            </w:r>
          </w:p>
        </w:tc>
        <w:tc>
          <w:tcPr>
            <w:tcW w:w="3060" w:type="dxa"/>
            <w:gridSpan w:val="3"/>
          </w:tcPr>
          <w:p w14:paraId="505AA927" w14:textId="77777777" w:rsidR="000000AD" w:rsidRPr="00775447" w:rsidRDefault="000000AD" w:rsidP="00485306">
            <w:pPr>
              <w:pStyle w:val="TableParagraph"/>
              <w:kinsoku w:val="0"/>
              <w:overflowPunct w:val="0"/>
              <w:ind w:firstLine="324"/>
              <w:jc w:val="both"/>
              <w:rPr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Статья 13. Деятельность товарной биржи</w:t>
            </w:r>
          </w:p>
          <w:p w14:paraId="411810F0" w14:textId="77777777" w:rsidR="000000AD" w:rsidRPr="00775447" w:rsidRDefault="000000AD" w:rsidP="00485306">
            <w:pPr>
              <w:pStyle w:val="TableParagraph"/>
              <w:kinsoku w:val="0"/>
              <w:overflowPunct w:val="0"/>
              <w:ind w:firstLine="324"/>
              <w:jc w:val="both"/>
              <w:rPr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…</w:t>
            </w:r>
          </w:p>
          <w:p w14:paraId="534EA3DF" w14:textId="77777777" w:rsidR="000000AD" w:rsidRPr="00775447" w:rsidRDefault="000000AD" w:rsidP="00485306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5</w:t>
            </w:r>
            <w:r w:rsidRPr="00775447">
              <w:rPr>
                <w:b/>
                <w:sz w:val="28"/>
                <w:szCs w:val="28"/>
              </w:rPr>
              <w:t>. Товарные биржи, а также все участники биржевой торговли обязаны соответствовать минимальному порогу финансовой устойчивости.</w:t>
            </w:r>
          </w:p>
          <w:p w14:paraId="104EF7F8" w14:textId="0AF1964E" w:rsidR="000000AD" w:rsidRPr="00775447" w:rsidRDefault="000000AD" w:rsidP="00A7557A">
            <w:pPr>
              <w:pStyle w:val="TableParagraph"/>
              <w:kinsoku w:val="0"/>
              <w:overflowPunct w:val="0"/>
              <w:ind w:firstLine="324"/>
              <w:jc w:val="both"/>
              <w:rPr>
                <w:spacing w:val="-1"/>
                <w:sz w:val="28"/>
                <w:szCs w:val="28"/>
              </w:rPr>
            </w:pPr>
            <w:r w:rsidRPr="00775447">
              <w:rPr>
                <w:b/>
                <w:sz w:val="28"/>
                <w:szCs w:val="28"/>
              </w:rPr>
              <w:t>Финансовая устойчивость участников биржевой торговли определяется путем их категорирования в порядке, определенном правилами биржевой торговли.</w:t>
            </w:r>
          </w:p>
        </w:tc>
        <w:tc>
          <w:tcPr>
            <w:tcW w:w="2970" w:type="dxa"/>
          </w:tcPr>
          <w:p w14:paraId="711FDE36" w14:textId="77777777" w:rsidR="000000AD" w:rsidRPr="00775447" w:rsidRDefault="000000AD" w:rsidP="00485306">
            <w:pPr>
              <w:pStyle w:val="a6"/>
              <w:tabs>
                <w:tab w:val="left" w:pos="1134"/>
              </w:tabs>
              <w:ind w:left="0"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 xml:space="preserve">На сегодняшний день, ряд товаров (мука, нефтепродукты) перешли из государственных закупок на закупки способом через товарные биржи, при этом в системе государственных закупок присутствует </w:t>
            </w:r>
            <w:proofErr w:type="gramStart"/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инструмент</w:t>
            </w:r>
            <w:proofErr w:type="gramEnd"/>
            <w:r w:rsidRPr="00775447">
              <w:rPr>
                <w:rFonts w:ascii="Times New Roman" w:hAnsi="Times New Roman" w:cs="Times New Roman"/>
                <w:sz w:val="28"/>
                <w:szCs w:val="28"/>
              </w:rPr>
              <w:t xml:space="preserve"> проверяющий поставщиков на предмет финансовой устойчивости, что позволяет отсечь потенциально несостоятельных поставщиков. Такой подход хорошо себя зарекомендовал, который не только повысил уровень ответственности поставщиков, но и заставил многих поставщиков выйти из теневого сектора, в </w:t>
            </w:r>
            <w:r w:rsidRPr="00775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части официального найма работников, уплаты налогов, социальных, пенсионных отчислений и т.д.</w:t>
            </w:r>
          </w:p>
          <w:p w14:paraId="6E9CC071" w14:textId="77777777" w:rsidR="000000AD" w:rsidRPr="00775447" w:rsidRDefault="000000AD" w:rsidP="00485306">
            <w:pPr>
              <w:pStyle w:val="a6"/>
              <w:tabs>
                <w:tab w:val="left" w:pos="1134"/>
              </w:tabs>
              <w:ind w:left="0"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Учитывая, что перечень биржевых товаров, будет увеличиваться на ежегодной основе, дополнительными позициями стандартизированных товаров, то считаем необходимость повысить уровень ответственности и состоятельности товарных бирж и участников биржевой торговли.</w:t>
            </w:r>
          </w:p>
          <w:p w14:paraId="408B93B3" w14:textId="0E8F8E96" w:rsidR="000000AD" w:rsidRPr="00775447" w:rsidRDefault="000000AD" w:rsidP="00A7557A">
            <w:pPr>
              <w:pStyle w:val="a6"/>
              <w:tabs>
                <w:tab w:val="left" w:pos="1134"/>
              </w:tabs>
              <w:ind w:left="0"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 xml:space="preserve">В целях приведения в соответствие со статьей 9 ЗРК «О государственных закупках». </w:t>
            </w:r>
          </w:p>
        </w:tc>
        <w:tc>
          <w:tcPr>
            <w:tcW w:w="4522" w:type="dxa"/>
            <w:gridSpan w:val="2"/>
            <w:vAlign w:val="center"/>
          </w:tcPr>
          <w:p w14:paraId="7EE7AC75" w14:textId="77777777" w:rsidR="000000AD" w:rsidRPr="00755636" w:rsidRDefault="000000AD" w:rsidP="00755636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AD" w:rsidRPr="00775447" w14:paraId="48620F2A" w14:textId="18D010FF" w:rsidTr="00E65E71">
        <w:trPr>
          <w:gridAfter w:val="2"/>
          <w:wAfter w:w="143" w:type="dxa"/>
          <w:trHeight w:val="699"/>
        </w:trPr>
        <w:tc>
          <w:tcPr>
            <w:tcW w:w="814" w:type="dxa"/>
          </w:tcPr>
          <w:p w14:paraId="0BE9FC2B" w14:textId="68FCBA22" w:rsidR="000000AD" w:rsidRPr="00775447" w:rsidRDefault="000000AD" w:rsidP="008F4D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754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29.</w:t>
            </w:r>
          </w:p>
        </w:tc>
        <w:tc>
          <w:tcPr>
            <w:tcW w:w="1142" w:type="dxa"/>
          </w:tcPr>
          <w:p w14:paraId="345DDABF" w14:textId="77777777" w:rsidR="000000AD" w:rsidRPr="00775447" w:rsidRDefault="000000AD" w:rsidP="00485306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  <w:lang w:val="kk-KZ"/>
              </w:rPr>
            </w:pPr>
            <w:r w:rsidRPr="00775447">
              <w:rPr>
                <w:sz w:val="28"/>
                <w:szCs w:val="28"/>
                <w:lang w:val="kk-KZ"/>
              </w:rPr>
              <w:t xml:space="preserve">Пункт 1 </w:t>
            </w:r>
            <w:r w:rsidRPr="00775447">
              <w:rPr>
                <w:sz w:val="28"/>
                <w:szCs w:val="28"/>
              </w:rPr>
              <w:t>Стать</w:t>
            </w:r>
            <w:r w:rsidRPr="00775447">
              <w:rPr>
                <w:sz w:val="28"/>
                <w:szCs w:val="28"/>
                <w:lang w:val="kk-KZ"/>
              </w:rPr>
              <w:t>и</w:t>
            </w:r>
          </w:p>
          <w:p w14:paraId="6759D156" w14:textId="0F9DAB74" w:rsidR="000000AD" w:rsidRPr="00775447" w:rsidRDefault="000000AD" w:rsidP="0053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13-1.</w:t>
            </w:r>
          </w:p>
        </w:tc>
        <w:tc>
          <w:tcPr>
            <w:tcW w:w="3055" w:type="dxa"/>
            <w:gridSpan w:val="2"/>
          </w:tcPr>
          <w:p w14:paraId="2EC7415B" w14:textId="77777777" w:rsidR="000000AD" w:rsidRPr="00775447" w:rsidRDefault="000000AD" w:rsidP="00485306">
            <w:pPr>
              <w:ind w:firstLine="324"/>
              <w:jc w:val="both"/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775447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  <w:lastRenderedPageBreak/>
              <w:t xml:space="preserve">Статья 13-1. Государственные закупки через </w:t>
            </w:r>
            <w:r w:rsidRPr="00775447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  <w:lastRenderedPageBreak/>
              <w:t>товарную биржу</w:t>
            </w:r>
          </w:p>
          <w:p w14:paraId="2D230D16" w14:textId="77777777" w:rsidR="000000AD" w:rsidRPr="00775447" w:rsidRDefault="000000AD" w:rsidP="00485306">
            <w:pPr>
              <w:ind w:firstLine="324"/>
              <w:jc w:val="both"/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val="kk-KZ" w:eastAsia="ru-RU"/>
              </w:rPr>
            </w:pPr>
          </w:p>
          <w:p w14:paraId="34B9D458" w14:textId="77777777" w:rsidR="000000AD" w:rsidRPr="00775447" w:rsidRDefault="000000AD" w:rsidP="00485306">
            <w:pPr>
              <w:ind w:firstLine="324"/>
              <w:jc w:val="both"/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775447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  <w:t xml:space="preserve">1. Государственные закупки на товарной бирже осуществляются в порядке, установленном </w:t>
            </w:r>
            <w:r w:rsidRPr="00775447">
              <w:rPr>
                <w:rFonts w:ascii="Times New Roman" w:eastAsiaTheme="minorEastAsia" w:hAnsi="Times New Roman" w:cs="Times New Roman"/>
                <w:b/>
                <w:spacing w:val="-1"/>
                <w:sz w:val="28"/>
                <w:szCs w:val="28"/>
                <w:lang w:eastAsia="ru-RU"/>
              </w:rPr>
              <w:t>типовыми</w:t>
            </w:r>
            <w:r w:rsidRPr="00775447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  <w:t xml:space="preserve"> правилами биржевой торговли. </w:t>
            </w:r>
          </w:p>
          <w:p w14:paraId="66445C2A" w14:textId="691E227F" w:rsidR="000000AD" w:rsidRPr="00775447" w:rsidRDefault="000000AD" w:rsidP="00A7557A">
            <w:pPr>
              <w:pStyle w:val="TableParagraph"/>
              <w:tabs>
                <w:tab w:val="left" w:pos="1558"/>
                <w:tab w:val="left" w:pos="2187"/>
                <w:tab w:val="left" w:pos="3678"/>
              </w:tabs>
              <w:kinsoku w:val="0"/>
              <w:overflowPunct w:val="0"/>
              <w:ind w:firstLine="32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gridSpan w:val="3"/>
          </w:tcPr>
          <w:p w14:paraId="5813F528" w14:textId="77777777" w:rsidR="000000AD" w:rsidRPr="00775447" w:rsidRDefault="000000AD" w:rsidP="00485306">
            <w:pPr>
              <w:pStyle w:val="TableParagraph"/>
              <w:kinsoku w:val="0"/>
              <w:overflowPunct w:val="0"/>
              <w:ind w:firstLine="324"/>
              <w:jc w:val="both"/>
              <w:rPr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lastRenderedPageBreak/>
              <w:t xml:space="preserve">Статья 13-1. Государственные закупки через </w:t>
            </w:r>
            <w:r w:rsidRPr="00775447">
              <w:rPr>
                <w:sz w:val="28"/>
                <w:szCs w:val="28"/>
              </w:rPr>
              <w:lastRenderedPageBreak/>
              <w:t>товарную биржу</w:t>
            </w:r>
          </w:p>
          <w:p w14:paraId="10B0DA6C" w14:textId="77777777" w:rsidR="000000AD" w:rsidRPr="00775447" w:rsidRDefault="000000AD" w:rsidP="00485306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EC969BD" w14:textId="6BB8215F" w:rsidR="000000AD" w:rsidRPr="00775447" w:rsidRDefault="000000AD" w:rsidP="00B80880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 xml:space="preserve"> 1. Государственные закупки на товарной бирже осуществляются в порядке, установленном </w:t>
            </w:r>
            <w:r w:rsidRPr="00775447">
              <w:rPr>
                <w:b/>
                <w:bCs/>
                <w:sz w:val="28"/>
                <w:szCs w:val="28"/>
              </w:rPr>
              <w:t>правилами</w:t>
            </w:r>
            <w:r w:rsidRPr="00775447">
              <w:rPr>
                <w:sz w:val="28"/>
                <w:szCs w:val="28"/>
              </w:rPr>
              <w:t xml:space="preserve"> биржевой торговли;</w:t>
            </w:r>
          </w:p>
        </w:tc>
        <w:tc>
          <w:tcPr>
            <w:tcW w:w="2970" w:type="dxa"/>
          </w:tcPr>
          <w:p w14:paraId="02E7356D" w14:textId="11E525F0" w:rsidR="000000AD" w:rsidRPr="00775447" w:rsidRDefault="000000AD" w:rsidP="00A7557A">
            <w:pPr>
              <w:pStyle w:val="a6"/>
              <w:tabs>
                <w:tab w:val="left" w:pos="1134"/>
              </w:tabs>
              <w:ind w:left="0"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Приведение в соответствие с поправками в статьи 1, </w:t>
            </w:r>
            <w:r w:rsidRPr="00775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и 10, согласно которым правила биржевой торговли, предлагается утвердить приказом уполномоченного органа на уровне НПА</w:t>
            </w:r>
          </w:p>
        </w:tc>
        <w:tc>
          <w:tcPr>
            <w:tcW w:w="4522" w:type="dxa"/>
            <w:gridSpan w:val="2"/>
            <w:vAlign w:val="center"/>
          </w:tcPr>
          <w:p w14:paraId="0128D04C" w14:textId="77777777" w:rsidR="000000AD" w:rsidRPr="00755636" w:rsidRDefault="000000AD" w:rsidP="00755636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AD" w:rsidRPr="00775447" w14:paraId="1E383678" w14:textId="15CB95EE" w:rsidTr="00E65E71">
        <w:trPr>
          <w:gridAfter w:val="2"/>
          <w:wAfter w:w="143" w:type="dxa"/>
          <w:trHeight w:val="699"/>
        </w:trPr>
        <w:tc>
          <w:tcPr>
            <w:tcW w:w="814" w:type="dxa"/>
          </w:tcPr>
          <w:p w14:paraId="357D1BEA" w14:textId="25E95043" w:rsidR="000000AD" w:rsidRPr="00775447" w:rsidRDefault="000000AD" w:rsidP="00E265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754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30.</w:t>
            </w:r>
          </w:p>
        </w:tc>
        <w:tc>
          <w:tcPr>
            <w:tcW w:w="1142" w:type="dxa"/>
          </w:tcPr>
          <w:p w14:paraId="1BA4A8EA" w14:textId="1EED155F" w:rsidR="000000AD" w:rsidRPr="00775447" w:rsidRDefault="000000AD" w:rsidP="00E2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Подпункт 1- 1) (новый) пункта 2 статьи 13-2</w:t>
            </w:r>
          </w:p>
        </w:tc>
        <w:tc>
          <w:tcPr>
            <w:tcW w:w="3055" w:type="dxa"/>
            <w:gridSpan w:val="2"/>
          </w:tcPr>
          <w:p w14:paraId="0859A54C" w14:textId="77777777" w:rsidR="000000AD" w:rsidRPr="00775447" w:rsidRDefault="000000AD" w:rsidP="00485306">
            <w:pPr>
              <w:pStyle w:val="TableParagraph"/>
              <w:tabs>
                <w:tab w:val="left" w:pos="1558"/>
                <w:tab w:val="left" w:pos="2187"/>
                <w:tab w:val="left" w:pos="3678"/>
              </w:tabs>
              <w:kinsoku w:val="0"/>
              <w:overflowPunct w:val="0"/>
              <w:ind w:firstLine="324"/>
              <w:jc w:val="both"/>
              <w:rPr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 xml:space="preserve">Статья 13-2. Права и обязанности товарной биржи </w:t>
            </w:r>
          </w:p>
          <w:p w14:paraId="72270888" w14:textId="77777777" w:rsidR="000000AD" w:rsidRPr="00775447" w:rsidRDefault="000000AD" w:rsidP="00485306">
            <w:pPr>
              <w:pStyle w:val="TableParagraph"/>
              <w:tabs>
                <w:tab w:val="left" w:pos="1558"/>
                <w:tab w:val="left" w:pos="2187"/>
                <w:tab w:val="left" w:pos="3678"/>
              </w:tabs>
              <w:kinsoku w:val="0"/>
              <w:overflowPunct w:val="0"/>
              <w:ind w:firstLine="324"/>
              <w:jc w:val="both"/>
              <w:rPr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 xml:space="preserve">2. Товарная биржа обязана: </w:t>
            </w:r>
          </w:p>
          <w:p w14:paraId="5E7F44E3" w14:textId="77777777" w:rsidR="000000AD" w:rsidRPr="00775447" w:rsidRDefault="000000AD" w:rsidP="00485306">
            <w:pPr>
              <w:pStyle w:val="TableParagraph"/>
              <w:tabs>
                <w:tab w:val="left" w:pos="1558"/>
                <w:tab w:val="left" w:pos="2187"/>
                <w:tab w:val="left" w:pos="3678"/>
              </w:tabs>
              <w:kinsoku w:val="0"/>
              <w:overflowPunct w:val="0"/>
              <w:ind w:firstLine="324"/>
              <w:jc w:val="both"/>
              <w:rPr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…</w:t>
            </w:r>
          </w:p>
          <w:p w14:paraId="16F0E8BC" w14:textId="53829F7E" w:rsidR="000000AD" w:rsidRPr="00775447" w:rsidRDefault="000000AD" w:rsidP="00E2657E">
            <w:pPr>
              <w:pStyle w:val="TableParagraph"/>
              <w:tabs>
                <w:tab w:val="left" w:pos="1558"/>
                <w:tab w:val="left" w:pos="2187"/>
                <w:tab w:val="left" w:pos="3678"/>
              </w:tabs>
              <w:kinsoku w:val="0"/>
              <w:overflowPunct w:val="0"/>
              <w:ind w:firstLine="324"/>
              <w:jc w:val="both"/>
              <w:rPr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1-1) отсутствует;</w:t>
            </w:r>
          </w:p>
        </w:tc>
        <w:tc>
          <w:tcPr>
            <w:tcW w:w="3060" w:type="dxa"/>
            <w:gridSpan w:val="3"/>
          </w:tcPr>
          <w:p w14:paraId="552D753F" w14:textId="77777777" w:rsidR="000000AD" w:rsidRPr="00775447" w:rsidRDefault="000000AD" w:rsidP="00485306">
            <w:pPr>
              <w:pStyle w:val="TableParagraph"/>
              <w:kinsoku w:val="0"/>
              <w:overflowPunct w:val="0"/>
              <w:ind w:firstLine="324"/>
              <w:jc w:val="both"/>
              <w:rPr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 xml:space="preserve">Статья 13-2. Права и обязанности товарной биржи </w:t>
            </w:r>
          </w:p>
          <w:p w14:paraId="4BF7CEDF" w14:textId="77777777" w:rsidR="000000AD" w:rsidRPr="00775447" w:rsidRDefault="000000AD" w:rsidP="00485306">
            <w:pPr>
              <w:pStyle w:val="TableParagraph"/>
              <w:kinsoku w:val="0"/>
              <w:overflowPunct w:val="0"/>
              <w:ind w:firstLine="324"/>
              <w:jc w:val="both"/>
              <w:rPr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 xml:space="preserve">2. Товарная биржа обязана: </w:t>
            </w:r>
          </w:p>
          <w:p w14:paraId="7CC82ACF" w14:textId="77777777" w:rsidR="000000AD" w:rsidRPr="00775447" w:rsidRDefault="000000AD" w:rsidP="00485306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...</w:t>
            </w:r>
          </w:p>
          <w:p w14:paraId="331D31F7" w14:textId="261F3353" w:rsidR="000000AD" w:rsidRPr="00775447" w:rsidRDefault="000000AD" w:rsidP="00E2657E">
            <w:pPr>
              <w:pStyle w:val="TableParagraph"/>
              <w:kinsoku w:val="0"/>
              <w:overflowPunct w:val="0"/>
              <w:ind w:firstLine="324"/>
              <w:jc w:val="both"/>
              <w:rPr>
                <w:sz w:val="28"/>
                <w:szCs w:val="28"/>
              </w:rPr>
            </w:pPr>
            <w:r w:rsidRPr="00775447">
              <w:rPr>
                <w:b/>
                <w:sz w:val="28"/>
                <w:szCs w:val="28"/>
              </w:rPr>
              <w:t>1-1) соблюдать правила биржевой торговли;</w:t>
            </w:r>
          </w:p>
        </w:tc>
        <w:tc>
          <w:tcPr>
            <w:tcW w:w="2970" w:type="dxa"/>
          </w:tcPr>
          <w:p w14:paraId="02129704" w14:textId="1600AED4" w:rsidR="000000AD" w:rsidRPr="00775447" w:rsidRDefault="000000AD" w:rsidP="00E2657E">
            <w:pPr>
              <w:pStyle w:val="a6"/>
              <w:tabs>
                <w:tab w:val="left" w:pos="1134"/>
              </w:tabs>
              <w:ind w:left="0"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Приведение в соответствие с поправками в статьи 1, 4 и 10, согласно которым правила биржевой торговли, предлагается утвердить приказом уполномоченного органа на уровне НПА.</w:t>
            </w:r>
          </w:p>
        </w:tc>
        <w:tc>
          <w:tcPr>
            <w:tcW w:w="4522" w:type="dxa"/>
            <w:gridSpan w:val="2"/>
            <w:vAlign w:val="center"/>
          </w:tcPr>
          <w:p w14:paraId="3E438648" w14:textId="77777777" w:rsidR="000000AD" w:rsidRPr="00755636" w:rsidRDefault="000000AD" w:rsidP="00755636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AD" w:rsidRPr="00775447" w14:paraId="69D74625" w14:textId="3F834DB0" w:rsidTr="00E65E71">
        <w:trPr>
          <w:gridAfter w:val="2"/>
          <w:wAfter w:w="143" w:type="dxa"/>
          <w:trHeight w:val="1207"/>
        </w:trPr>
        <w:tc>
          <w:tcPr>
            <w:tcW w:w="814" w:type="dxa"/>
          </w:tcPr>
          <w:p w14:paraId="7C1BDC51" w14:textId="02B8DAB5" w:rsidR="000000AD" w:rsidRPr="00775447" w:rsidRDefault="000000AD" w:rsidP="00E265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754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31.</w:t>
            </w:r>
          </w:p>
        </w:tc>
        <w:tc>
          <w:tcPr>
            <w:tcW w:w="1142" w:type="dxa"/>
          </w:tcPr>
          <w:p w14:paraId="333FACEB" w14:textId="77777777" w:rsidR="000000AD" w:rsidRPr="00775447" w:rsidRDefault="000000AD" w:rsidP="00485306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Подпункт 4) пункта 2</w:t>
            </w:r>
          </w:p>
          <w:p w14:paraId="52718B84" w14:textId="2CD98C2A" w:rsidR="000000AD" w:rsidRPr="00775447" w:rsidRDefault="000000AD" w:rsidP="00E2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статьи 14</w:t>
            </w:r>
          </w:p>
        </w:tc>
        <w:tc>
          <w:tcPr>
            <w:tcW w:w="3055" w:type="dxa"/>
            <w:gridSpan w:val="2"/>
          </w:tcPr>
          <w:p w14:paraId="30E2E41A" w14:textId="77777777" w:rsidR="000000AD" w:rsidRPr="00775447" w:rsidRDefault="000000AD" w:rsidP="00485306">
            <w:pPr>
              <w:ind w:firstLine="324"/>
              <w:jc w:val="both"/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775447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  <w:t>Статья 14. Доходы товарной биржи</w:t>
            </w:r>
          </w:p>
          <w:p w14:paraId="0B557FCE" w14:textId="77777777" w:rsidR="000000AD" w:rsidRPr="00775447" w:rsidRDefault="000000AD" w:rsidP="00485306">
            <w:pPr>
              <w:ind w:firstLine="324"/>
              <w:jc w:val="both"/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775447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  <w:t>2. Товарная биржа имеет право устанавливать:</w:t>
            </w:r>
          </w:p>
          <w:p w14:paraId="6A14CAD0" w14:textId="77777777" w:rsidR="000000AD" w:rsidRPr="00775447" w:rsidRDefault="000000AD" w:rsidP="00485306">
            <w:pPr>
              <w:ind w:firstLine="324"/>
              <w:jc w:val="both"/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775447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  <w:t>…</w:t>
            </w:r>
          </w:p>
          <w:p w14:paraId="6016241E" w14:textId="3AB58A9E" w:rsidR="000000AD" w:rsidRPr="00775447" w:rsidRDefault="000000AD" w:rsidP="00E2657E">
            <w:pPr>
              <w:pStyle w:val="TableParagraph"/>
              <w:tabs>
                <w:tab w:val="left" w:pos="1558"/>
                <w:tab w:val="left" w:pos="2187"/>
                <w:tab w:val="left" w:pos="3678"/>
              </w:tabs>
              <w:kinsoku w:val="0"/>
              <w:overflowPunct w:val="0"/>
              <w:ind w:firstLine="324"/>
              <w:jc w:val="both"/>
              <w:rPr>
                <w:b/>
                <w:sz w:val="28"/>
                <w:szCs w:val="28"/>
              </w:rPr>
            </w:pPr>
            <w:r w:rsidRPr="00775447">
              <w:rPr>
                <w:spacing w:val="-1"/>
                <w:sz w:val="28"/>
                <w:szCs w:val="28"/>
              </w:rPr>
              <w:t>4) отсутствует;</w:t>
            </w:r>
          </w:p>
        </w:tc>
        <w:tc>
          <w:tcPr>
            <w:tcW w:w="3060" w:type="dxa"/>
            <w:gridSpan w:val="3"/>
          </w:tcPr>
          <w:p w14:paraId="6193AF4E" w14:textId="77777777" w:rsidR="000000AD" w:rsidRPr="00775447" w:rsidRDefault="000000AD" w:rsidP="00485306">
            <w:pPr>
              <w:ind w:firstLine="324"/>
              <w:jc w:val="both"/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775447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  <w:t>Статья 14. Доходы товарной биржи</w:t>
            </w:r>
          </w:p>
          <w:p w14:paraId="79B9305A" w14:textId="77777777" w:rsidR="000000AD" w:rsidRPr="00775447" w:rsidRDefault="000000AD" w:rsidP="00485306">
            <w:pPr>
              <w:ind w:firstLine="324"/>
              <w:jc w:val="both"/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775447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  <w:t>2. Товарная биржа имеет право устанавливать:</w:t>
            </w:r>
          </w:p>
          <w:p w14:paraId="5080F7E9" w14:textId="77777777" w:rsidR="000000AD" w:rsidRPr="00775447" w:rsidRDefault="000000AD" w:rsidP="00485306">
            <w:pPr>
              <w:ind w:firstLine="324"/>
              <w:jc w:val="both"/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775447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  <w:t>…</w:t>
            </w:r>
          </w:p>
          <w:p w14:paraId="0EFD5792" w14:textId="7EB3925D" w:rsidR="000000AD" w:rsidRPr="00775447" w:rsidRDefault="000000AD" w:rsidP="00E2657E">
            <w:pPr>
              <w:widowControl w:val="0"/>
              <w:ind w:firstLine="324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4) Дифференцированный биржевой сбор в </w:t>
            </w:r>
            <w:r w:rsidRPr="00775447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lastRenderedPageBreak/>
              <w:t>зависимости от объёма совершенных сделок брокеров и дилеров</w:t>
            </w:r>
            <w:r w:rsidRPr="007754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; </w:t>
            </w:r>
          </w:p>
        </w:tc>
        <w:tc>
          <w:tcPr>
            <w:tcW w:w="2970" w:type="dxa"/>
          </w:tcPr>
          <w:p w14:paraId="4A02E921" w14:textId="77777777" w:rsidR="000000AD" w:rsidRPr="00775447" w:rsidRDefault="000000AD" w:rsidP="00485306">
            <w:pPr>
              <w:pStyle w:val="a6"/>
              <w:tabs>
                <w:tab w:val="left" w:pos="1134"/>
              </w:tabs>
              <w:ind w:left="0"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целях стимулирования и обеспечения развития биржевой торговли, привлекательности и безопасности проведения сделок на товарных биржах.</w:t>
            </w:r>
          </w:p>
          <w:p w14:paraId="52678E9F" w14:textId="70FDC916" w:rsidR="000000AD" w:rsidRPr="00775447" w:rsidRDefault="000000AD" w:rsidP="00E2657E">
            <w:pPr>
              <w:pStyle w:val="a6"/>
              <w:tabs>
                <w:tab w:val="left" w:pos="851"/>
              </w:tabs>
              <w:ind w:left="0" w:firstLine="324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2" w:type="dxa"/>
            <w:gridSpan w:val="2"/>
            <w:vAlign w:val="center"/>
          </w:tcPr>
          <w:p w14:paraId="2B482CB5" w14:textId="77777777" w:rsidR="000000AD" w:rsidRPr="00755636" w:rsidRDefault="000000AD" w:rsidP="00755636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AD" w:rsidRPr="00775447" w14:paraId="207C8FA6" w14:textId="0AE7F872" w:rsidTr="00E65E71">
        <w:trPr>
          <w:gridAfter w:val="2"/>
          <w:wAfter w:w="143" w:type="dxa"/>
          <w:trHeight w:val="274"/>
        </w:trPr>
        <w:tc>
          <w:tcPr>
            <w:tcW w:w="814" w:type="dxa"/>
          </w:tcPr>
          <w:p w14:paraId="4FE2347D" w14:textId="08AB065B" w:rsidR="000000AD" w:rsidRPr="00775447" w:rsidRDefault="000000AD" w:rsidP="00E265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754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32.</w:t>
            </w:r>
          </w:p>
        </w:tc>
        <w:tc>
          <w:tcPr>
            <w:tcW w:w="1142" w:type="dxa"/>
          </w:tcPr>
          <w:p w14:paraId="34047355" w14:textId="6CB66DD4" w:rsidR="000000AD" w:rsidRPr="00775447" w:rsidRDefault="000000AD" w:rsidP="00E2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Пункт 4 статьи 14</w:t>
            </w:r>
          </w:p>
        </w:tc>
        <w:tc>
          <w:tcPr>
            <w:tcW w:w="3055" w:type="dxa"/>
            <w:gridSpan w:val="2"/>
          </w:tcPr>
          <w:p w14:paraId="2DA04BDD" w14:textId="77777777" w:rsidR="000000AD" w:rsidRPr="00775447" w:rsidRDefault="000000AD" w:rsidP="00485306">
            <w:pPr>
              <w:pStyle w:val="TableParagraph"/>
              <w:tabs>
                <w:tab w:val="left" w:pos="1558"/>
                <w:tab w:val="left" w:pos="2187"/>
                <w:tab w:val="left" w:pos="3678"/>
              </w:tabs>
              <w:kinsoku w:val="0"/>
              <w:overflowPunct w:val="0"/>
              <w:ind w:firstLine="324"/>
              <w:jc w:val="both"/>
              <w:rPr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 xml:space="preserve">Статья 14. Доходы товарной биржи </w:t>
            </w:r>
          </w:p>
          <w:p w14:paraId="798B1BD9" w14:textId="77777777" w:rsidR="000000AD" w:rsidRPr="00775447" w:rsidRDefault="000000AD" w:rsidP="00485306">
            <w:pPr>
              <w:pStyle w:val="ac"/>
              <w:spacing w:before="0" w:beforeAutospacing="0" w:after="0" w:afterAutospacing="0"/>
              <w:ind w:firstLine="324"/>
              <w:jc w:val="both"/>
              <w:rPr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…</w:t>
            </w:r>
          </w:p>
          <w:p w14:paraId="29E152C3" w14:textId="68B8475F" w:rsidR="000000AD" w:rsidRPr="00775447" w:rsidRDefault="000000AD" w:rsidP="00E2657E">
            <w:pPr>
              <w:pStyle w:val="TableParagraph"/>
              <w:tabs>
                <w:tab w:val="left" w:pos="1558"/>
                <w:tab w:val="left" w:pos="2187"/>
                <w:tab w:val="left" w:pos="3678"/>
              </w:tabs>
              <w:kinsoku w:val="0"/>
              <w:overflowPunct w:val="0"/>
              <w:ind w:firstLine="324"/>
              <w:jc w:val="both"/>
              <w:rPr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 xml:space="preserve">4. </w:t>
            </w:r>
            <w:r w:rsidRPr="00775447">
              <w:rPr>
                <w:bCs/>
                <w:sz w:val="28"/>
                <w:szCs w:val="28"/>
              </w:rPr>
              <w:t>Размеры платежей, взимаемых</w:t>
            </w:r>
            <w:r w:rsidRPr="00775447">
              <w:rPr>
                <w:b/>
                <w:bCs/>
                <w:sz w:val="28"/>
                <w:szCs w:val="28"/>
              </w:rPr>
              <w:t xml:space="preserve"> </w:t>
            </w:r>
            <w:r w:rsidRPr="00775447">
              <w:rPr>
                <w:bCs/>
                <w:sz w:val="28"/>
                <w:szCs w:val="28"/>
              </w:rPr>
              <w:t xml:space="preserve">с </w:t>
            </w:r>
            <w:r w:rsidRPr="00775447">
              <w:rPr>
                <w:b/>
                <w:bCs/>
                <w:sz w:val="28"/>
                <w:szCs w:val="28"/>
              </w:rPr>
              <w:t>членов</w:t>
            </w:r>
            <w:r w:rsidRPr="00775447">
              <w:rPr>
                <w:bCs/>
                <w:sz w:val="28"/>
                <w:szCs w:val="28"/>
              </w:rPr>
              <w:t xml:space="preserve"> </w:t>
            </w:r>
            <w:r w:rsidRPr="00775447">
              <w:rPr>
                <w:b/>
                <w:bCs/>
                <w:sz w:val="28"/>
                <w:szCs w:val="28"/>
              </w:rPr>
              <w:t>товарной биржи</w:t>
            </w:r>
            <w:r w:rsidRPr="00775447">
              <w:rPr>
                <w:bCs/>
                <w:sz w:val="28"/>
                <w:szCs w:val="28"/>
              </w:rPr>
              <w:t>,</w:t>
            </w:r>
            <w:r w:rsidRPr="00775447">
              <w:rPr>
                <w:sz w:val="28"/>
                <w:szCs w:val="28"/>
              </w:rPr>
              <w:t xml:space="preserve"> определяются </w:t>
            </w:r>
            <w:r w:rsidRPr="00775447">
              <w:rPr>
                <w:b/>
                <w:sz w:val="28"/>
                <w:szCs w:val="28"/>
              </w:rPr>
              <w:t>правилами биржевой</w:t>
            </w:r>
            <w:r w:rsidRPr="00775447">
              <w:rPr>
                <w:sz w:val="28"/>
                <w:szCs w:val="28"/>
              </w:rPr>
              <w:t xml:space="preserve"> торговли и должны быть доступны для ознакомления любому участнику биржевой торговли</w:t>
            </w:r>
          </w:p>
        </w:tc>
        <w:tc>
          <w:tcPr>
            <w:tcW w:w="3060" w:type="dxa"/>
            <w:gridSpan w:val="3"/>
          </w:tcPr>
          <w:p w14:paraId="0096E4F4" w14:textId="77777777" w:rsidR="000000AD" w:rsidRPr="00775447" w:rsidRDefault="000000AD" w:rsidP="00485306">
            <w:pPr>
              <w:pStyle w:val="TableParagraph"/>
              <w:kinsoku w:val="0"/>
              <w:overflowPunct w:val="0"/>
              <w:ind w:firstLine="324"/>
              <w:jc w:val="both"/>
              <w:rPr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 xml:space="preserve">Статья 14. Доходы товарной биржи </w:t>
            </w:r>
          </w:p>
          <w:p w14:paraId="37DA0529" w14:textId="77777777" w:rsidR="000000AD" w:rsidRPr="00775447" w:rsidRDefault="000000AD" w:rsidP="00485306">
            <w:pPr>
              <w:pStyle w:val="ac"/>
              <w:spacing w:before="0" w:beforeAutospacing="0" w:after="0" w:afterAutospacing="0"/>
              <w:ind w:firstLine="324"/>
              <w:jc w:val="both"/>
              <w:rPr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…</w:t>
            </w:r>
          </w:p>
          <w:p w14:paraId="4430D9D5" w14:textId="4204C94B" w:rsidR="000000AD" w:rsidRPr="00775447" w:rsidRDefault="000000AD" w:rsidP="00E2657E">
            <w:pPr>
              <w:ind w:firstLine="32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 xml:space="preserve">4. Размеры платежей, взимаемых с </w:t>
            </w:r>
            <w:r w:rsidRPr="0077544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участников</w:t>
            </w: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447">
              <w:rPr>
                <w:rFonts w:ascii="Times New Roman" w:hAnsi="Times New Roman" w:cs="Times New Roman"/>
                <w:b/>
                <w:sz w:val="28"/>
                <w:szCs w:val="28"/>
              </w:rPr>
              <w:t>биржевой торговли</w:t>
            </w: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 xml:space="preserve">, определяются </w:t>
            </w:r>
            <w:r w:rsidRPr="00775447">
              <w:rPr>
                <w:rFonts w:ascii="Times New Roman" w:hAnsi="Times New Roman" w:cs="Times New Roman"/>
                <w:b/>
                <w:sz w:val="28"/>
                <w:szCs w:val="28"/>
              </w:rPr>
              <w:t>внутренними документами товарной биржи</w:t>
            </w: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 xml:space="preserve"> и должны быть доступны для ознакомления любому участнику биржевой торговли.</w:t>
            </w:r>
          </w:p>
        </w:tc>
        <w:tc>
          <w:tcPr>
            <w:tcW w:w="2970" w:type="dxa"/>
          </w:tcPr>
          <w:p w14:paraId="212195CD" w14:textId="4CAB078E" w:rsidR="000000AD" w:rsidRPr="00775447" w:rsidRDefault="000000AD" w:rsidP="00E2657E">
            <w:pPr>
              <w:ind w:firstLine="32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Приведение в соответствие с поправками в статью 1, согласно которым клиентам предоставляется право самостоятельно участвовать в биржевых торгах в качестве разовых посетителей. Приведение в соответствие с поправками в статьи 1, 4 и 10, согласно которым правила биржевой торговли, предлагается утвердить приказом уполномоченного органа на уровне НПА. В этой связи, размеры платежей за участие в торгах предлагается предусмотреть во </w:t>
            </w:r>
            <w:r w:rsidRPr="00775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внутренних документах товарной биржи.</w:t>
            </w:r>
          </w:p>
        </w:tc>
        <w:tc>
          <w:tcPr>
            <w:tcW w:w="4522" w:type="dxa"/>
            <w:gridSpan w:val="2"/>
            <w:vAlign w:val="center"/>
          </w:tcPr>
          <w:p w14:paraId="0032D4FB" w14:textId="77777777" w:rsidR="000000AD" w:rsidRPr="00755636" w:rsidRDefault="000000AD" w:rsidP="00755636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AD" w:rsidRPr="00775447" w14:paraId="11249DCB" w14:textId="39215110" w:rsidTr="00E65E71">
        <w:trPr>
          <w:gridAfter w:val="2"/>
          <w:wAfter w:w="143" w:type="dxa"/>
          <w:trHeight w:val="1207"/>
        </w:trPr>
        <w:tc>
          <w:tcPr>
            <w:tcW w:w="814" w:type="dxa"/>
          </w:tcPr>
          <w:p w14:paraId="1D9B6A8B" w14:textId="241F982B" w:rsidR="000000AD" w:rsidRPr="00775447" w:rsidRDefault="000000AD" w:rsidP="00E265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754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33.</w:t>
            </w:r>
          </w:p>
        </w:tc>
        <w:tc>
          <w:tcPr>
            <w:tcW w:w="1142" w:type="dxa"/>
          </w:tcPr>
          <w:p w14:paraId="027329FA" w14:textId="584DAD19" w:rsidR="000000AD" w:rsidRPr="00775447" w:rsidRDefault="000000AD" w:rsidP="00E2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t>Пункт 3 статьи 15</w:t>
            </w:r>
          </w:p>
        </w:tc>
        <w:tc>
          <w:tcPr>
            <w:tcW w:w="3055" w:type="dxa"/>
            <w:gridSpan w:val="2"/>
          </w:tcPr>
          <w:p w14:paraId="36F6821B" w14:textId="77777777" w:rsidR="000000AD" w:rsidRPr="00775447" w:rsidRDefault="000000AD" w:rsidP="00485306">
            <w:pPr>
              <w:pStyle w:val="ac"/>
              <w:spacing w:before="0" w:beforeAutospacing="0" w:after="0" w:afterAutospacing="0"/>
              <w:ind w:firstLine="324"/>
              <w:jc w:val="both"/>
              <w:rPr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Статья 15. Биржевая сделка</w:t>
            </w:r>
          </w:p>
          <w:p w14:paraId="29EA2079" w14:textId="77777777" w:rsidR="000000AD" w:rsidRPr="00775447" w:rsidRDefault="000000AD" w:rsidP="00485306">
            <w:pPr>
              <w:pStyle w:val="ac"/>
              <w:spacing w:before="0" w:beforeAutospacing="0" w:after="0" w:afterAutospacing="0"/>
              <w:ind w:firstLine="324"/>
              <w:jc w:val="both"/>
              <w:rPr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…</w:t>
            </w:r>
          </w:p>
          <w:p w14:paraId="15EC938F" w14:textId="77777777" w:rsidR="000000AD" w:rsidRPr="00775447" w:rsidRDefault="000000AD" w:rsidP="00485306">
            <w:pPr>
              <w:pStyle w:val="ac"/>
              <w:spacing w:before="0" w:beforeAutospacing="0" w:after="0" w:afterAutospacing="0"/>
              <w:ind w:firstLine="324"/>
              <w:jc w:val="both"/>
              <w:rPr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3. Сделки с товарами, включенными в перечень биржевых товаров, совершенные вне товарных бирж, признаются недействительными по иску заинтересованных лиц, уполномоченного органа либо прокурора.</w:t>
            </w:r>
          </w:p>
          <w:p w14:paraId="4675C4E1" w14:textId="61FDB4F6" w:rsidR="000000AD" w:rsidRPr="00775447" w:rsidRDefault="000000AD" w:rsidP="00E2657E">
            <w:pPr>
              <w:pStyle w:val="TableParagraph"/>
              <w:tabs>
                <w:tab w:val="left" w:pos="1558"/>
                <w:tab w:val="left" w:pos="2187"/>
                <w:tab w:val="left" w:pos="3678"/>
              </w:tabs>
              <w:kinsoku w:val="0"/>
              <w:overflowPunct w:val="0"/>
              <w:ind w:firstLine="32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gridSpan w:val="3"/>
          </w:tcPr>
          <w:p w14:paraId="2FE58102" w14:textId="77777777" w:rsidR="000000AD" w:rsidRPr="00775447" w:rsidRDefault="000000AD" w:rsidP="00485306">
            <w:pPr>
              <w:pStyle w:val="ac"/>
              <w:spacing w:before="0" w:beforeAutospacing="0" w:after="0" w:afterAutospacing="0"/>
              <w:ind w:firstLine="324"/>
              <w:jc w:val="both"/>
              <w:rPr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Статья 15. Биржевая сделка</w:t>
            </w:r>
          </w:p>
          <w:p w14:paraId="1292FC13" w14:textId="77777777" w:rsidR="000000AD" w:rsidRPr="00775447" w:rsidRDefault="000000AD" w:rsidP="00485306">
            <w:pPr>
              <w:pStyle w:val="ac"/>
              <w:spacing w:before="0" w:beforeAutospacing="0" w:after="0" w:afterAutospacing="0"/>
              <w:ind w:firstLine="324"/>
              <w:jc w:val="both"/>
              <w:rPr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…</w:t>
            </w:r>
          </w:p>
          <w:p w14:paraId="71C7B513" w14:textId="2BDD3048" w:rsidR="000000AD" w:rsidRPr="00775447" w:rsidRDefault="000000AD" w:rsidP="00E2657E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 xml:space="preserve">3. Сделки с товарами, включенными в перечень биржевых товаров, совершенные </w:t>
            </w:r>
            <w:r w:rsidRPr="00775447">
              <w:rPr>
                <w:b/>
                <w:sz w:val="28"/>
                <w:szCs w:val="28"/>
              </w:rPr>
              <w:t xml:space="preserve">в нарушение требований законодательства Республики Казахстан </w:t>
            </w:r>
            <w:r w:rsidRPr="00775447">
              <w:rPr>
                <w:sz w:val="28"/>
                <w:szCs w:val="28"/>
              </w:rPr>
              <w:t>вне товарных бирж, признаются недействительными по иску заинтересованных лиц, уполномоченного органа либо прокурора.</w:t>
            </w:r>
          </w:p>
        </w:tc>
        <w:tc>
          <w:tcPr>
            <w:tcW w:w="2970" w:type="dxa"/>
          </w:tcPr>
          <w:p w14:paraId="5F9209A7" w14:textId="77777777" w:rsidR="000000AD" w:rsidRPr="00775447" w:rsidRDefault="000000AD" w:rsidP="00485306">
            <w:pPr>
              <w:widowControl w:val="0"/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Действующая редакция пункта 3 статьи 15 Закона предусматривает, что любые сделки с товарами, включенными в Перечень, совершенные вне бирж, могут быть признаны недействительными.</w:t>
            </w:r>
          </w:p>
          <w:p w14:paraId="187D11E8" w14:textId="00894129" w:rsidR="000000AD" w:rsidRPr="00775447" w:rsidRDefault="000000AD" w:rsidP="00E2657E">
            <w:pPr>
              <w:ind w:firstLine="32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 xml:space="preserve">В этой связи предлагается уточнить, что недействительными могут быть признаны только сделки, заключенные в нарушение требований законодательства РК о товарных биржах (к примеру, при превышении минимального размера партии товара). </w:t>
            </w:r>
          </w:p>
        </w:tc>
        <w:tc>
          <w:tcPr>
            <w:tcW w:w="4522" w:type="dxa"/>
            <w:gridSpan w:val="2"/>
            <w:vAlign w:val="center"/>
          </w:tcPr>
          <w:p w14:paraId="4E2FAF46" w14:textId="77777777" w:rsidR="000000AD" w:rsidRPr="00755636" w:rsidRDefault="000000AD" w:rsidP="00755636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AD" w:rsidRPr="00775447" w14:paraId="66FF66E5" w14:textId="61681C2E" w:rsidTr="00E65E71">
        <w:trPr>
          <w:gridAfter w:val="2"/>
          <w:wAfter w:w="143" w:type="dxa"/>
          <w:trHeight w:val="1207"/>
        </w:trPr>
        <w:tc>
          <w:tcPr>
            <w:tcW w:w="814" w:type="dxa"/>
          </w:tcPr>
          <w:p w14:paraId="082992E1" w14:textId="6B1D828D" w:rsidR="000000AD" w:rsidRPr="00775447" w:rsidRDefault="000000AD" w:rsidP="00E265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754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34</w:t>
            </w:r>
            <w:r w:rsidRPr="00775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142" w:type="dxa"/>
          </w:tcPr>
          <w:p w14:paraId="3DF47956" w14:textId="2C956E2E" w:rsidR="000000AD" w:rsidRPr="00775447" w:rsidRDefault="000000AD" w:rsidP="00E265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754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Пункт 6 статьи 15</w:t>
            </w:r>
          </w:p>
        </w:tc>
        <w:tc>
          <w:tcPr>
            <w:tcW w:w="3055" w:type="dxa"/>
            <w:gridSpan w:val="2"/>
          </w:tcPr>
          <w:p w14:paraId="7BB09B99" w14:textId="77777777" w:rsidR="000000AD" w:rsidRPr="00775447" w:rsidRDefault="000000AD" w:rsidP="00485306">
            <w:pPr>
              <w:ind w:right="34"/>
              <w:jc w:val="both"/>
              <w:rPr>
                <w:rFonts w:ascii="Times New Roman" w:eastAsiaTheme="minorEastAsia" w:hAnsi="Times New Roman" w:cs="Times New Roman"/>
                <w:color w:val="000000" w:themeColor="text1"/>
                <w:spacing w:val="-1"/>
                <w:sz w:val="28"/>
                <w:szCs w:val="28"/>
                <w:lang w:val="kk-KZ" w:eastAsia="ru-RU"/>
              </w:rPr>
            </w:pPr>
            <w:r w:rsidRPr="00775447">
              <w:rPr>
                <w:rFonts w:ascii="Times New Roman" w:eastAsiaTheme="minorEastAsia" w:hAnsi="Times New Roman" w:cs="Times New Roman"/>
                <w:color w:val="000000" w:themeColor="text1"/>
                <w:spacing w:val="-1"/>
                <w:sz w:val="28"/>
                <w:szCs w:val="28"/>
                <w:lang w:val="kk-KZ" w:eastAsia="ru-RU"/>
              </w:rPr>
              <w:t>Статья 15. Биржевая сделка</w:t>
            </w:r>
          </w:p>
          <w:p w14:paraId="414E2D76" w14:textId="77777777" w:rsidR="000000AD" w:rsidRPr="00775447" w:rsidRDefault="000000AD" w:rsidP="00485306">
            <w:pPr>
              <w:ind w:right="34"/>
              <w:jc w:val="both"/>
              <w:rPr>
                <w:rFonts w:ascii="Times New Roman" w:eastAsiaTheme="minorEastAsia" w:hAnsi="Times New Roman" w:cs="Times New Roman"/>
                <w:color w:val="000000" w:themeColor="text1"/>
                <w:spacing w:val="-1"/>
                <w:sz w:val="28"/>
                <w:szCs w:val="28"/>
                <w:lang w:val="kk-KZ" w:eastAsia="ru-RU"/>
              </w:rPr>
            </w:pPr>
            <w:r w:rsidRPr="00775447">
              <w:rPr>
                <w:rFonts w:ascii="Times New Roman" w:eastAsiaTheme="minorEastAsia" w:hAnsi="Times New Roman" w:cs="Times New Roman"/>
                <w:color w:val="000000" w:themeColor="text1"/>
                <w:spacing w:val="-1"/>
                <w:sz w:val="28"/>
                <w:szCs w:val="28"/>
                <w:lang w:val="kk-KZ" w:eastAsia="ru-RU"/>
              </w:rPr>
              <w:t>...</w:t>
            </w:r>
          </w:p>
          <w:p w14:paraId="66DFA98A" w14:textId="6F32E740" w:rsidR="000000AD" w:rsidRPr="00775447" w:rsidRDefault="000000AD" w:rsidP="00E2657E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lang w:val="kk-KZ"/>
              </w:rPr>
              <w:t>6. Отсутствует.</w:t>
            </w:r>
          </w:p>
        </w:tc>
        <w:tc>
          <w:tcPr>
            <w:tcW w:w="3060" w:type="dxa"/>
            <w:gridSpan w:val="3"/>
          </w:tcPr>
          <w:p w14:paraId="0EDE64DC" w14:textId="77777777" w:rsidR="000000AD" w:rsidRPr="00775447" w:rsidRDefault="000000AD" w:rsidP="00485306">
            <w:pPr>
              <w:pStyle w:val="TableParagraph"/>
              <w:kinsoku w:val="0"/>
              <w:overflowPunct w:val="0"/>
              <w:ind w:right="103"/>
              <w:jc w:val="both"/>
              <w:rPr>
                <w:color w:val="000000" w:themeColor="text1"/>
                <w:spacing w:val="-1"/>
                <w:sz w:val="28"/>
                <w:szCs w:val="28"/>
              </w:rPr>
            </w:pPr>
            <w:r w:rsidRPr="00775447">
              <w:rPr>
                <w:color w:val="000000" w:themeColor="text1"/>
                <w:spacing w:val="-1"/>
                <w:sz w:val="28"/>
                <w:szCs w:val="28"/>
              </w:rPr>
              <w:t>Статья 15. Биржевая сделка</w:t>
            </w:r>
          </w:p>
          <w:p w14:paraId="04D000E6" w14:textId="77777777" w:rsidR="000000AD" w:rsidRPr="00775447" w:rsidRDefault="000000AD" w:rsidP="00485306">
            <w:pPr>
              <w:pStyle w:val="TableParagraph"/>
              <w:kinsoku w:val="0"/>
              <w:overflowPunct w:val="0"/>
              <w:ind w:right="103"/>
              <w:jc w:val="both"/>
              <w:rPr>
                <w:color w:val="000000" w:themeColor="text1"/>
                <w:spacing w:val="-1"/>
                <w:sz w:val="28"/>
                <w:szCs w:val="28"/>
              </w:rPr>
            </w:pPr>
            <w:r w:rsidRPr="00775447">
              <w:rPr>
                <w:color w:val="000000" w:themeColor="text1"/>
                <w:spacing w:val="-1"/>
                <w:sz w:val="28"/>
                <w:szCs w:val="28"/>
              </w:rPr>
              <w:t>...</w:t>
            </w:r>
          </w:p>
          <w:p w14:paraId="2D77F00C" w14:textId="3ABF3B24" w:rsidR="000000AD" w:rsidRPr="00775447" w:rsidRDefault="000000AD" w:rsidP="00E2657E">
            <w:pPr>
              <w:ind w:firstLine="32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8"/>
                <w:szCs w:val="28"/>
                <w:lang w:val="kk-KZ"/>
              </w:rPr>
              <w:t>6. Расчеты по заключенным на биржевых торгах сделкам с биржевыми товарами осуществляются в национальной валюте.</w:t>
            </w:r>
          </w:p>
        </w:tc>
        <w:tc>
          <w:tcPr>
            <w:tcW w:w="2970" w:type="dxa"/>
          </w:tcPr>
          <w:p w14:paraId="6D40B8D3" w14:textId="554CA7C6" w:rsidR="000000AD" w:rsidRPr="00775447" w:rsidRDefault="000000AD" w:rsidP="00E2657E">
            <w:pPr>
              <w:pStyle w:val="a6"/>
              <w:tabs>
                <w:tab w:val="left" w:pos="1134"/>
              </w:tabs>
              <w:ind w:left="0" w:firstLine="3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Для исключения влияния на внутренний валютный рынок предлагается закрепить проведение расчетов на товарной бирже исключительно в национальной валюте </w:t>
            </w:r>
            <w:r w:rsidRPr="007754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(тенге)</w:t>
            </w:r>
            <w:r w:rsidRPr="007754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</w:tc>
        <w:tc>
          <w:tcPr>
            <w:tcW w:w="4522" w:type="dxa"/>
            <w:gridSpan w:val="2"/>
            <w:vAlign w:val="center"/>
          </w:tcPr>
          <w:p w14:paraId="720E07FE" w14:textId="77777777" w:rsidR="000000AD" w:rsidRPr="00755636" w:rsidRDefault="000000AD" w:rsidP="00755636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AD" w:rsidRPr="00775447" w14:paraId="57B47964" w14:textId="1F55A212" w:rsidTr="00E65E71">
        <w:trPr>
          <w:gridAfter w:val="2"/>
          <w:wAfter w:w="143" w:type="dxa"/>
          <w:trHeight w:val="1207"/>
        </w:trPr>
        <w:tc>
          <w:tcPr>
            <w:tcW w:w="814" w:type="dxa"/>
          </w:tcPr>
          <w:p w14:paraId="35747668" w14:textId="66263D1D" w:rsidR="000000AD" w:rsidRPr="00775447" w:rsidRDefault="000000AD" w:rsidP="00E265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754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35.</w:t>
            </w:r>
          </w:p>
        </w:tc>
        <w:tc>
          <w:tcPr>
            <w:tcW w:w="1142" w:type="dxa"/>
          </w:tcPr>
          <w:p w14:paraId="78CD2CA5" w14:textId="77777777" w:rsidR="000000AD" w:rsidRPr="00775447" w:rsidRDefault="000000AD" w:rsidP="00485306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  <w:lang w:val="kk-KZ"/>
              </w:rPr>
            </w:pPr>
            <w:r w:rsidRPr="00775447">
              <w:rPr>
                <w:sz w:val="28"/>
                <w:szCs w:val="28"/>
              </w:rPr>
              <w:t xml:space="preserve">Пункт </w:t>
            </w:r>
            <w:r w:rsidRPr="00775447">
              <w:rPr>
                <w:sz w:val="28"/>
                <w:szCs w:val="28"/>
                <w:lang w:val="kk-KZ"/>
              </w:rPr>
              <w:t>1</w:t>
            </w:r>
          </w:p>
          <w:p w14:paraId="4FEF45AD" w14:textId="7236AE59" w:rsidR="000000AD" w:rsidRPr="00775447" w:rsidRDefault="000000AD" w:rsidP="00E2657E">
            <w:pPr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статьи 15-1</w:t>
            </w:r>
          </w:p>
        </w:tc>
        <w:tc>
          <w:tcPr>
            <w:tcW w:w="3055" w:type="dxa"/>
            <w:gridSpan w:val="2"/>
          </w:tcPr>
          <w:p w14:paraId="36CB88A4" w14:textId="77777777" w:rsidR="000000AD" w:rsidRPr="00775447" w:rsidRDefault="000000AD" w:rsidP="00485306">
            <w:pPr>
              <w:ind w:firstLine="324"/>
              <w:jc w:val="both"/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val="kk-KZ" w:eastAsia="ru-RU"/>
              </w:rPr>
            </w:pPr>
            <w:r w:rsidRPr="00775447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  <w:t>Статья 15-1. Режимы проведения биржевых торгов</w:t>
            </w:r>
          </w:p>
          <w:p w14:paraId="3945BC3E" w14:textId="77777777" w:rsidR="000000AD" w:rsidRPr="00775447" w:rsidRDefault="000000AD" w:rsidP="00485306">
            <w:pPr>
              <w:ind w:firstLine="324"/>
              <w:jc w:val="both"/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775447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  <w:t>1. Биржевые торги проводятся в следующих режимах торговли:</w:t>
            </w:r>
          </w:p>
          <w:p w14:paraId="435366FF" w14:textId="77777777" w:rsidR="000000AD" w:rsidRPr="00775447" w:rsidRDefault="000000AD" w:rsidP="00485306">
            <w:pPr>
              <w:ind w:firstLine="324"/>
              <w:jc w:val="both"/>
              <w:rPr>
                <w:rFonts w:ascii="Times New Roman" w:eastAsiaTheme="minorEastAsia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 w:rsidRPr="00775447">
              <w:rPr>
                <w:rFonts w:ascii="Times New Roman" w:eastAsiaTheme="minorEastAsia" w:hAnsi="Times New Roman" w:cs="Times New Roman"/>
                <w:b/>
                <w:spacing w:val="-1"/>
                <w:sz w:val="28"/>
                <w:szCs w:val="28"/>
                <w:lang w:eastAsia="ru-RU"/>
              </w:rPr>
              <w:t>1) режим стандартного аукциона;</w:t>
            </w:r>
          </w:p>
          <w:p w14:paraId="2950EC25" w14:textId="71A3219F" w:rsidR="000000AD" w:rsidRPr="00775447" w:rsidRDefault="000000AD" w:rsidP="00E2657E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spacing w:val="-1"/>
                <w:sz w:val="28"/>
                <w:szCs w:val="28"/>
              </w:rPr>
            </w:pPr>
            <w:r w:rsidRPr="00775447">
              <w:rPr>
                <w:b/>
                <w:spacing w:val="-1"/>
                <w:sz w:val="28"/>
                <w:szCs w:val="28"/>
              </w:rPr>
              <w:t>2) режим двойного встречного аукциона.</w:t>
            </w:r>
          </w:p>
        </w:tc>
        <w:tc>
          <w:tcPr>
            <w:tcW w:w="3060" w:type="dxa"/>
            <w:gridSpan w:val="3"/>
          </w:tcPr>
          <w:p w14:paraId="1A4DBA90" w14:textId="77777777" w:rsidR="000000AD" w:rsidRPr="00775447" w:rsidRDefault="000000AD" w:rsidP="00485306">
            <w:pPr>
              <w:pStyle w:val="TableParagraph"/>
              <w:kinsoku w:val="0"/>
              <w:overflowPunct w:val="0"/>
              <w:ind w:firstLine="317"/>
              <w:jc w:val="both"/>
              <w:rPr>
                <w:spacing w:val="-1"/>
                <w:sz w:val="28"/>
                <w:szCs w:val="28"/>
              </w:rPr>
            </w:pPr>
            <w:r w:rsidRPr="00775447">
              <w:rPr>
                <w:spacing w:val="-1"/>
                <w:sz w:val="28"/>
                <w:szCs w:val="28"/>
              </w:rPr>
              <w:t>Статья</w:t>
            </w:r>
            <w:r w:rsidRPr="00775447">
              <w:rPr>
                <w:spacing w:val="35"/>
                <w:sz w:val="28"/>
                <w:szCs w:val="28"/>
              </w:rPr>
              <w:t xml:space="preserve"> </w:t>
            </w:r>
            <w:r w:rsidRPr="00775447">
              <w:rPr>
                <w:spacing w:val="-3"/>
                <w:sz w:val="28"/>
                <w:szCs w:val="28"/>
              </w:rPr>
              <w:t>15-1.</w:t>
            </w:r>
            <w:r w:rsidRPr="00775447">
              <w:rPr>
                <w:spacing w:val="33"/>
                <w:sz w:val="28"/>
                <w:szCs w:val="28"/>
              </w:rPr>
              <w:t xml:space="preserve"> </w:t>
            </w:r>
            <w:r w:rsidRPr="00775447">
              <w:rPr>
                <w:spacing w:val="-1"/>
                <w:sz w:val="28"/>
                <w:szCs w:val="28"/>
              </w:rPr>
              <w:t>Режимы проведения биржевых торгов</w:t>
            </w:r>
          </w:p>
          <w:p w14:paraId="32FAEC12" w14:textId="77777777" w:rsidR="000000AD" w:rsidRPr="00775447" w:rsidRDefault="000000AD" w:rsidP="00485306">
            <w:pPr>
              <w:pStyle w:val="TableParagraph"/>
              <w:numPr>
                <w:ilvl w:val="0"/>
                <w:numId w:val="15"/>
              </w:numPr>
              <w:kinsoku w:val="0"/>
              <w:overflowPunct w:val="0"/>
              <w:spacing w:line="237" w:lineRule="auto"/>
              <w:ind w:left="39" w:right="103" w:firstLine="317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775447">
              <w:rPr>
                <w:b/>
                <w:color w:val="000000" w:themeColor="text1"/>
                <w:sz w:val="28"/>
                <w:szCs w:val="28"/>
              </w:rPr>
              <w:t xml:space="preserve">Биржевые торги биржи </w:t>
            </w:r>
            <w:r w:rsidRPr="00775447">
              <w:rPr>
                <w:b/>
                <w:sz w:val="28"/>
                <w:szCs w:val="28"/>
              </w:rPr>
              <w:t>подвида, осуществляющей</w:t>
            </w:r>
            <w:r w:rsidRPr="00775447">
              <w:rPr>
                <w:sz w:val="28"/>
                <w:szCs w:val="28"/>
              </w:rPr>
              <w:t xml:space="preserve"> торги</w:t>
            </w:r>
            <w:r w:rsidRPr="00775447">
              <w:rPr>
                <w:rStyle w:val="s0"/>
                <w:b/>
                <w:color w:val="000000" w:themeColor="text1"/>
                <w:sz w:val="28"/>
                <w:szCs w:val="28"/>
              </w:rPr>
              <w:t xml:space="preserve"> с биржевыми товарами</w:t>
            </w:r>
            <w:r w:rsidRPr="00775447">
              <w:rPr>
                <w:b/>
                <w:color w:val="000000" w:themeColor="text1"/>
                <w:sz w:val="28"/>
                <w:szCs w:val="28"/>
              </w:rPr>
              <w:t>:</w:t>
            </w:r>
          </w:p>
          <w:p w14:paraId="5F3F4C7F" w14:textId="77777777" w:rsidR="000000AD" w:rsidRPr="00775447" w:rsidRDefault="000000AD" w:rsidP="00485306">
            <w:pPr>
              <w:pStyle w:val="TableParagraph"/>
              <w:kinsoku w:val="0"/>
              <w:overflowPunct w:val="0"/>
              <w:spacing w:line="237" w:lineRule="auto"/>
              <w:ind w:left="100" w:right="103" w:firstLine="317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775447">
              <w:rPr>
                <w:b/>
                <w:color w:val="000000" w:themeColor="text1"/>
                <w:sz w:val="28"/>
                <w:szCs w:val="28"/>
              </w:rPr>
              <w:t>1) режим стандартного аукциона;</w:t>
            </w:r>
          </w:p>
          <w:p w14:paraId="1A669BCD" w14:textId="77777777" w:rsidR="000000AD" w:rsidRPr="00775447" w:rsidRDefault="000000AD" w:rsidP="00485306">
            <w:pPr>
              <w:pStyle w:val="TableParagraph"/>
              <w:kinsoku w:val="0"/>
              <w:overflowPunct w:val="0"/>
              <w:spacing w:line="237" w:lineRule="auto"/>
              <w:ind w:left="100" w:right="103" w:firstLine="317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775447">
              <w:rPr>
                <w:b/>
                <w:color w:val="000000" w:themeColor="text1"/>
                <w:sz w:val="28"/>
                <w:szCs w:val="28"/>
              </w:rPr>
              <w:t>2) режим двойного встречного аукциона.</w:t>
            </w:r>
          </w:p>
          <w:p w14:paraId="6D73BE05" w14:textId="77777777" w:rsidR="000000AD" w:rsidRPr="00775447" w:rsidRDefault="000000AD" w:rsidP="00485306">
            <w:pPr>
              <w:pStyle w:val="TableParagraph"/>
              <w:kinsoku w:val="0"/>
              <w:overflowPunct w:val="0"/>
              <w:spacing w:line="237" w:lineRule="auto"/>
              <w:ind w:left="100" w:right="103" w:firstLine="317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2080094E" w14:textId="0C4DA8A6" w:rsidR="000000AD" w:rsidRPr="00775447" w:rsidRDefault="000000AD" w:rsidP="00E2657E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spacing w:val="-1"/>
                <w:sz w:val="28"/>
                <w:szCs w:val="28"/>
                <w:lang w:val="kk-KZ"/>
              </w:rPr>
            </w:pPr>
            <w:r w:rsidRPr="00775447">
              <w:rPr>
                <w:b/>
                <w:color w:val="000000" w:themeColor="text1"/>
                <w:sz w:val="28"/>
                <w:szCs w:val="28"/>
              </w:rPr>
              <w:t xml:space="preserve">Биржевые торги биржи подвида, </w:t>
            </w:r>
            <w:r w:rsidRPr="00775447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осуществляющей торги только </w:t>
            </w:r>
            <w:proofErr w:type="spellStart"/>
            <w:r w:rsidRPr="00775447">
              <w:rPr>
                <w:b/>
                <w:color w:val="000000" w:themeColor="text1"/>
                <w:sz w:val="28"/>
                <w:szCs w:val="28"/>
              </w:rPr>
              <w:t>нестандартизированными</w:t>
            </w:r>
            <w:proofErr w:type="spellEnd"/>
            <w:r w:rsidRPr="00775447">
              <w:rPr>
                <w:b/>
                <w:color w:val="000000" w:themeColor="text1"/>
                <w:sz w:val="28"/>
                <w:szCs w:val="28"/>
              </w:rPr>
              <w:t xml:space="preserve"> товарами проводятся в режиме стандартного аукциона.</w:t>
            </w:r>
          </w:p>
        </w:tc>
        <w:tc>
          <w:tcPr>
            <w:tcW w:w="2970" w:type="dxa"/>
          </w:tcPr>
          <w:p w14:paraId="1A4BB243" w14:textId="77777777" w:rsidR="000000AD" w:rsidRPr="00775447" w:rsidRDefault="000000AD" w:rsidP="00485306">
            <w:pPr>
              <w:pStyle w:val="a6"/>
              <w:tabs>
                <w:tab w:val="left" w:pos="1134"/>
              </w:tabs>
              <w:ind w:left="0"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целях </w:t>
            </w:r>
            <w:proofErr w:type="spellStart"/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унифицирования</w:t>
            </w:r>
            <w:proofErr w:type="spellEnd"/>
            <w:r w:rsidRPr="00775447">
              <w:rPr>
                <w:rFonts w:ascii="Times New Roman" w:hAnsi="Times New Roman" w:cs="Times New Roman"/>
                <w:sz w:val="28"/>
                <w:szCs w:val="28"/>
              </w:rPr>
              <w:t xml:space="preserve"> и упорядоченности понятий</w:t>
            </w:r>
          </w:p>
          <w:p w14:paraId="6AF1C236" w14:textId="6CDAD07B" w:rsidR="000000AD" w:rsidRPr="00775447" w:rsidRDefault="000000AD" w:rsidP="00E2657E">
            <w:pPr>
              <w:pStyle w:val="a6"/>
              <w:tabs>
                <w:tab w:val="left" w:pos="1134"/>
              </w:tabs>
              <w:ind w:left="0" w:firstLine="32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2" w:type="dxa"/>
            <w:gridSpan w:val="2"/>
            <w:vAlign w:val="center"/>
          </w:tcPr>
          <w:p w14:paraId="33375DB0" w14:textId="77777777" w:rsidR="000000AD" w:rsidRPr="00755636" w:rsidRDefault="000000AD" w:rsidP="00755636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AD" w:rsidRPr="00775447" w14:paraId="73BC3F10" w14:textId="6E11F7E9" w:rsidTr="00E65E71">
        <w:trPr>
          <w:gridAfter w:val="2"/>
          <w:wAfter w:w="143" w:type="dxa"/>
          <w:trHeight w:val="284"/>
        </w:trPr>
        <w:tc>
          <w:tcPr>
            <w:tcW w:w="814" w:type="dxa"/>
          </w:tcPr>
          <w:p w14:paraId="75CA0EEE" w14:textId="64037AB1" w:rsidR="000000AD" w:rsidRPr="00775447" w:rsidRDefault="000000AD" w:rsidP="00E265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754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36.</w:t>
            </w:r>
          </w:p>
        </w:tc>
        <w:tc>
          <w:tcPr>
            <w:tcW w:w="1142" w:type="dxa"/>
          </w:tcPr>
          <w:p w14:paraId="65027287" w14:textId="77777777" w:rsidR="000000AD" w:rsidRPr="00775447" w:rsidRDefault="000000AD" w:rsidP="00485306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  <w:lang w:val="kk-KZ"/>
              </w:rPr>
            </w:pPr>
            <w:r w:rsidRPr="00775447">
              <w:rPr>
                <w:sz w:val="28"/>
                <w:szCs w:val="28"/>
              </w:rPr>
              <w:t xml:space="preserve">Пункт </w:t>
            </w:r>
            <w:r w:rsidRPr="00775447">
              <w:rPr>
                <w:sz w:val="28"/>
                <w:szCs w:val="28"/>
                <w:lang w:val="kk-KZ"/>
              </w:rPr>
              <w:t>5</w:t>
            </w:r>
          </w:p>
          <w:p w14:paraId="63ABA52A" w14:textId="29F09C1B" w:rsidR="000000AD" w:rsidRPr="00775447" w:rsidRDefault="000000AD" w:rsidP="00E2657E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статьи 15-1</w:t>
            </w:r>
          </w:p>
        </w:tc>
        <w:tc>
          <w:tcPr>
            <w:tcW w:w="3055" w:type="dxa"/>
            <w:gridSpan w:val="2"/>
          </w:tcPr>
          <w:p w14:paraId="0EA18357" w14:textId="77777777" w:rsidR="000000AD" w:rsidRPr="00775447" w:rsidRDefault="000000AD" w:rsidP="00485306">
            <w:pPr>
              <w:ind w:firstLine="324"/>
              <w:jc w:val="both"/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val="kk-KZ" w:eastAsia="ru-RU"/>
              </w:rPr>
            </w:pPr>
            <w:r w:rsidRPr="00775447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  <w:t>Статья 15-1. Режимы проведения биржевых торгов</w:t>
            </w:r>
          </w:p>
          <w:p w14:paraId="653857AD" w14:textId="77777777" w:rsidR="000000AD" w:rsidRPr="00775447" w:rsidRDefault="000000AD" w:rsidP="00485306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...</w:t>
            </w:r>
          </w:p>
          <w:p w14:paraId="4AEC1AE4" w14:textId="3D887518" w:rsidR="000000AD" w:rsidRPr="00775447" w:rsidRDefault="000000AD" w:rsidP="00E2657E">
            <w:pPr>
              <w:ind w:firstLine="324"/>
              <w:jc w:val="both"/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5. Порядок проведения биржевых торгов в режимах торговли определяется типовыми правилами биржевой торговли.</w:t>
            </w:r>
          </w:p>
        </w:tc>
        <w:tc>
          <w:tcPr>
            <w:tcW w:w="3060" w:type="dxa"/>
            <w:gridSpan w:val="3"/>
          </w:tcPr>
          <w:p w14:paraId="3700ED1D" w14:textId="77777777" w:rsidR="000000AD" w:rsidRPr="00775447" w:rsidRDefault="000000AD" w:rsidP="00485306">
            <w:pPr>
              <w:pStyle w:val="TableParagraph"/>
              <w:kinsoku w:val="0"/>
              <w:overflowPunct w:val="0"/>
              <w:ind w:firstLine="324"/>
              <w:jc w:val="both"/>
              <w:rPr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 xml:space="preserve">Статья 15-1. Режимы проведения биржевых торгов </w:t>
            </w:r>
          </w:p>
          <w:p w14:paraId="399551BE" w14:textId="77777777" w:rsidR="000000AD" w:rsidRPr="00775447" w:rsidRDefault="000000AD" w:rsidP="00485306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...</w:t>
            </w:r>
          </w:p>
          <w:p w14:paraId="5ED0867A" w14:textId="306DC88E" w:rsidR="000000AD" w:rsidRPr="00775447" w:rsidRDefault="000000AD" w:rsidP="00E2657E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spacing w:val="-1"/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 xml:space="preserve">5. Порядок проведения биржевых торгов в режимах торговли определяется </w:t>
            </w:r>
            <w:r w:rsidRPr="00775447">
              <w:rPr>
                <w:b/>
                <w:sz w:val="28"/>
                <w:szCs w:val="28"/>
              </w:rPr>
              <w:t>правилами</w:t>
            </w:r>
            <w:r w:rsidRPr="00775447">
              <w:rPr>
                <w:sz w:val="28"/>
                <w:szCs w:val="28"/>
              </w:rPr>
              <w:t xml:space="preserve"> биржевой торговли;</w:t>
            </w:r>
          </w:p>
        </w:tc>
        <w:tc>
          <w:tcPr>
            <w:tcW w:w="2970" w:type="dxa"/>
          </w:tcPr>
          <w:p w14:paraId="00C3D482" w14:textId="7EB3C3F4" w:rsidR="000000AD" w:rsidRPr="00775447" w:rsidRDefault="000000AD" w:rsidP="00E2657E">
            <w:pPr>
              <w:pStyle w:val="a6"/>
              <w:tabs>
                <w:tab w:val="left" w:pos="1134"/>
              </w:tabs>
              <w:ind w:left="0"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Приведение в соответствие с поправками в статьи 1, 4 и 10, согласно которым правила биржевой торговли, предлагается утвердить приказом уполномоченного органа на уровне НПА.</w:t>
            </w:r>
          </w:p>
        </w:tc>
        <w:tc>
          <w:tcPr>
            <w:tcW w:w="4522" w:type="dxa"/>
            <w:gridSpan w:val="2"/>
            <w:vAlign w:val="center"/>
          </w:tcPr>
          <w:p w14:paraId="426090B8" w14:textId="77777777" w:rsidR="000000AD" w:rsidRPr="00755636" w:rsidRDefault="000000AD" w:rsidP="00755636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AD" w:rsidRPr="00775447" w14:paraId="43761F4E" w14:textId="0D9CAC0D" w:rsidTr="00E65E71">
        <w:trPr>
          <w:gridAfter w:val="2"/>
          <w:wAfter w:w="143" w:type="dxa"/>
          <w:trHeight w:val="841"/>
        </w:trPr>
        <w:tc>
          <w:tcPr>
            <w:tcW w:w="814" w:type="dxa"/>
          </w:tcPr>
          <w:p w14:paraId="167D026B" w14:textId="6CC7696E" w:rsidR="000000AD" w:rsidRPr="00775447" w:rsidRDefault="000000AD" w:rsidP="00FD40F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754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37.</w:t>
            </w:r>
          </w:p>
        </w:tc>
        <w:tc>
          <w:tcPr>
            <w:tcW w:w="1142" w:type="dxa"/>
          </w:tcPr>
          <w:p w14:paraId="517155B6" w14:textId="77777777" w:rsidR="000000AD" w:rsidRPr="00775447" w:rsidRDefault="000000AD" w:rsidP="00485306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  <w:lang w:val="kk-KZ"/>
              </w:rPr>
            </w:pPr>
            <w:r w:rsidRPr="00775447">
              <w:rPr>
                <w:sz w:val="28"/>
                <w:szCs w:val="28"/>
              </w:rPr>
              <w:t xml:space="preserve">пункт </w:t>
            </w:r>
            <w:r w:rsidRPr="00775447">
              <w:rPr>
                <w:sz w:val="28"/>
                <w:szCs w:val="28"/>
                <w:lang w:val="kk-KZ"/>
              </w:rPr>
              <w:t>7</w:t>
            </w:r>
          </w:p>
          <w:p w14:paraId="54D2918B" w14:textId="03F1FA84" w:rsidR="000000AD" w:rsidRPr="00775447" w:rsidRDefault="000000AD" w:rsidP="00E2657E">
            <w:pPr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статьи 15-1</w:t>
            </w:r>
          </w:p>
        </w:tc>
        <w:tc>
          <w:tcPr>
            <w:tcW w:w="3055" w:type="dxa"/>
            <w:gridSpan w:val="2"/>
          </w:tcPr>
          <w:p w14:paraId="752453CB" w14:textId="77777777" w:rsidR="000000AD" w:rsidRPr="00775447" w:rsidRDefault="000000AD" w:rsidP="00485306">
            <w:pPr>
              <w:ind w:firstLine="324"/>
              <w:jc w:val="both"/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775447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  <w:t>Статья 15-1. Режимы проведения биржевых торгов</w:t>
            </w:r>
          </w:p>
          <w:p w14:paraId="0DAF9BA5" w14:textId="77777777" w:rsidR="000000AD" w:rsidRPr="00775447" w:rsidRDefault="000000AD" w:rsidP="00485306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14:paraId="24F2B706" w14:textId="77777777" w:rsidR="000000AD" w:rsidRPr="00775447" w:rsidRDefault="000000AD" w:rsidP="00485306">
            <w:pPr>
              <w:ind w:firstLine="324"/>
              <w:jc w:val="both"/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75447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  <w:t xml:space="preserve"> отсутствует;</w:t>
            </w:r>
          </w:p>
          <w:p w14:paraId="2D26770F" w14:textId="47EDCD38" w:rsidR="000000AD" w:rsidRPr="00775447" w:rsidRDefault="000000AD" w:rsidP="00E2657E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3060" w:type="dxa"/>
            <w:gridSpan w:val="3"/>
          </w:tcPr>
          <w:p w14:paraId="0E642FDC" w14:textId="77777777" w:rsidR="000000AD" w:rsidRPr="00775447" w:rsidRDefault="000000AD" w:rsidP="00485306">
            <w:pPr>
              <w:ind w:firstLine="324"/>
              <w:jc w:val="both"/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775447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  <w:t>Статья 15-1. Режимы проведения биржевых торгов</w:t>
            </w:r>
          </w:p>
          <w:p w14:paraId="348CB3C2" w14:textId="77777777" w:rsidR="000000AD" w:rsidRPr="00775447" w:rsidRDefault="000000AD" w:rsidP="00485306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14:paraId="37B25410" w14:textId="14D8F318" w:rsidR="000000AD" w:rsidRPr="00775447" w:rsidRDefault="000000AD" w:rsidP="00E2657E">
            <w:pPr>
              <w:ind w:firstLine="32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 xml:space="preserve">7. Товарные биржи при проведении биржевых торгов в режиме двойного встречного аукциона вправе осуществлять страхование заключения биржевых </w:t>
            </w:r>
            <w:r w:rsidRPr="00775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сделок.</w:t>
            </w:r>
          </w:p>
        </w:tc>
        <w:tc>
          <w:tcPr>
            <w:tcW w:w="2970" w:type="dxa"/>
          </w:tcPr>
          <w:p w14:paraId="61F29C7C" w14:textId="77777777" w:rsidR="000000AD" w:rsidRPr="00775447" w:rsidRDefault="000000AD" w:rsidP="00485306">
            <w:pPr>
              <w:pStyle w:val="a6"/>
              <w:tabs>
                <w:tab w:val="left" w:pos="1134"/>
              </w:tabs>
              <w:ind w:left="0"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Внедрение системы вмененного страхования сделок на бирже. </w:t>
            </w:r>
          </w:p>
          <w:p w14:paraId="336A26CD" w14:textId="77777777" w:rsidR="000000AD" w:rsidRPr="00775447" w:rsidRDefault="000000AD" w:rsidP="00485306">
            <w:pPr>
              <w:pStyle w:val="a6"/>
              <w:tabs>
                <w:tab w:val="left" w:pos="1134"/>
              </w:tabs>
              <w:ind w:left="0"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Внедрение системы вмененного страхования сделок на бирже для повышения безопасности всех участников на Бирже по биржевым сделкам.</w:t>
            </w:r>
          </w:p>
          <w:p w14:paraId="4F4FCCF1" w14:textId="0A5F5394" w:rsidR="000000AD" w:rsidRPr="00775447" w:rsidRDefault="000000AD" w:rsidP="00E2657E">
            <w:pPr>
              <w:pStyle w:val="a6"/>
              <w:tabs>
                <w:tab w:val="left" w:pos="1134"/>
              </w:tabs>
              <w:ind w:left="0" w:firstLine="32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 xml:space="preserve">Для повышения </w:t>
            </w:r>
            <w:r w:rsidRPr="00775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безопасности всех участников на Бирже по биржевым сделкам, необходимо внедрить инструмент страхования как заключения самих сделок на бирже, так и исполнения договоров, что приведет к повышению доверия со стороны покупателей и продавцов и снизит возможные риски. </w:t>
            </w:r>
          </w:p>
        </w:tc>
        <w:tc>
          <w:tcPr>
            <w:tcW w:w="4522" w:type="dxa"/>
            <w:gridSpan w:val="2"/>
            <w:vAlign w:val="center"/>
          </w:tcPr>
          <w:p w14:paraId="4E8133F5" w14:textId="77777777" w:rsidR="000000AD" w:rsidRPr="00755636" w:rsidRDefault="000000AD" w:rsidP="00755636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AD" w:rsidRPr="00775447" w14:paraId="3C20386B" w14:textId="4DB3118C" w:rsidTr="00E65E71">
        <w:trPr>
          <w:gridAfter w:val="2"/>
          <w:wAfter w:w="143" w:type="dxa"/>
          <w:trHeight w:val="851"/>
        </w:trPr>
        <w:tc>
          <w:tcPr>
            <w:tcW w:w="814" w:type="dxa"/>
          </w:tcPr>
          <w:p w14:paraId="5905C76F" w14:textId="57C08CF8" w:rsidR="000000AD" w:rsidRPr="00775447" w:rsidRDefault="000000AD" w:rsidP="001A56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754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38.</w:t>
            </w:r>
          </w:p>
        </w:tc>
        <w:tc>
          <w:tcPr>
            <w:tcW w:w="1142" w:type="dxa"/>
          </w:tcPr>
          <w:p w14:paraId="4DC0D613" w14:textId="061604B9" w:rsidR="000000AD" w:rsidRPr="00775447" w:rsidRDefault="000000AD" w:rsidP="00E2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Статью 16 дополнить новым подпунктом 5)</w:t>
            </w:r>
          </w:p>
        </w:tc>
        <w:tc>
          <w:tcPr>
            <w:tcW w:w="3055" w:type="dxa"/>
            <w:gridSpan w:val="2"/>
          </w:tcPr>
          <w:p w14:paraId="15BFEA47" w14:textId="77777777" w:rsidR="000000AD" w:rsidRPr="00775447" w:rsidRDefault="000000AD" w:rsidP="00485306">
            <w:pPr>
              <w:ind w:firstLine="324"/>
              <w:jc w:val="both"/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775447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  <w:t>Статья 16. Виды биржевых сделок</w:t>
            </w:r>
          </w:p>
          <w:p w14:paraId="7E8B5AB0" w14:textId="77777777" w:rsidR="000000AD" w:rsidRPr="00775447" w:rsidRDefault="000000AD" w:rsidP="00485306">
            <w:pPr>
              <w:ind w:firstLine="324"/>
              <w:jc w:val="both"/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775447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  <w:t xml:space="preserve">На товарной бирже совершаются: </w:t>
            </w:r>
          </w:p>
          <w:p w14:paraId="43231B48" w14:textId="77777777" w:rsidR="000000AD" w:rsidRPr="00775447" w:rsidRDefault="000000AD" w:rsidP="00485306">
            <w:pPr>
              <w:ind w:firstLine="324"/>
              <w:jc w:val="both"/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775447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  <w:t>…</w:t>
            </w:r>
          </w:p>
          <w:p w14:paraId="34DA710C" w14:textId="77777777" w:rsidR="000000AD" w:rsidRPr="00775447" w:rsidRDefault="000000AD" w:rsidP="00485306">
            <w:pPr>
              <w:ind w:firstLine="324"/>
              <w:jc w:val="both"/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775447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  <w:t>5) отсутствует;</w:t>
            </w:r>
          </w:p>
          <w:p w14:paraId="79E16E31" w14:textId="77777777" w:rsidR="000000AD" w:rsidRPr="00775447" w:rsidRDefault="000000AD" w:rsidP="004F0AD6">
            <w:pPr>
              <w:ind w:firstLine="324"/>
              <w:jc w:val="both"/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gridSpan w:val="3"/>
          </w:tcPr>
          <w:p w14:paraId="3B2FB5AC" w14:textId="77777777" w:rsidR="000000AD" w:rsidRPr="00775447" w:rsidRDefault="000000AD" w:rsidP="00485306">
            <w:pPr>
              <w:ind w:firstLine="324"/>
              <w:jc w:val="both"/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775447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  <w:t>Статья 16. Виды биржевых сделок</w:t>
            </w:r>
          </w:p>
          <w:p w14:paraId="305958EF" w14:textId="77777777" w:rsidR="000000AD" w:rsidRPr="00775447" w:rsidRDefault="000000AD" w:rsidP="00485306">
            <w:pPr>
              <w:ind w:firstLine="324"/>
              <w:jc w:val="both"/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775447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  <w:t xml:space="preserve">На товарной бирже совершаются: </w:t>
            </w:r>
          </w:p>
          <w:p w14:paraId="6EB58D4E" w14:textId="77777777" w:rsidR="000000AD" w:rsidRPr="00775447" w:rsidRDefault="000000AD" w:rsidP="00485306">
            <w:pPr>
              <w:ind w:firstLine="324"/>
              <w:jc w:val="both"/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775447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  <w:t>…</w:t>
            </w:r>
          </w:p>
          <w:p w14:paraId="584D3F17" w14:textId="45FAEA4A" w:rsidR="000000AD" w:rsidRPr="00775447" w:rsidRDefault="000000AD" w:rsidP="004F0AD6">
            <w:pPr>
              <w:ind w:firstLine="324"/>
              <w:jc w:val="both"/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775447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5)</w:t>
            </w:r>
            <w:r w:rsidRPr="007754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сделки с долговыми обязательствами (кредиторская и дебиторская задолженность);</w:t>
            </w:r>
          </w:p>
        </w:tc>
        <w:tc>
          <w:tcPr>
            <w:tcW w:w="2970" w:type="dxa"/>
          </w:tcPr>
          <w:p w14:paraId="45FAE396" w14:textId="77777777" w:rsidR="000000AD" w:rsidRPr="00775447" w:rsidRDefault="000000AD" w:rsidP="00485306">
            <w:pPr>
              <w:pStyle w:val="a6"/>
              <w:tabs>
                <w:tab w:val="left" w:pos="1134"/>
              </w:tabs>
              <w:ind w:left="0"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В соответствии с мировой практикой, а также для последующей синхронизации в рамках ЕАЭС необходимо внести следующие меры:</w:t>
            </w:r>
          </w:p>
          <w:p w14:paraId="267A47C6" w14:textId="44F9CF01" w:rsidR="000000AD" w:rsidRPr="00775447" w:rsidRDefault="000000AD" w:rsidP="004F0AD6">
            <w:pPr>
              <w:pStyle w:val="a6"/>
              <w:tabs>
                <w:tab w:val="left" w:pos="1134"/>
              </w:tabs>
              <w:ind w:left="0"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видов биржевой торговли – кроме спот-товаров, переход на опционные и фьючерсные сделки, </w:t>
            </w:r>
            <w:r w:rsidRPr="0077544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сделки с долговыми </w:t>
            </w:r>
            <w:r w:rsidRPr="0077544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 xml:space="preserve">обязательствами (дебиторская задолженность), </w:t>
            </w: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в дальнейшем – торговля товарными деривативами.</w:t>
            </w:r>
          </w:p>
        </w:tc>
        <w:tc>
          <w:tcPr>
            <w:tcW w:w="4522" w:type="dxa"/>
            <w:gridSpan w:val="2"/>
            <w:vAlign w:val="center"/>
          </w:tcPr>
          <w:p w14:paraId="69B51600" w14:textId="77777777" w:rsidR="000000AD" w:rsidRPr="00755636" w:rsidRDefault="000000AD" w:rsidP="00755636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AD" w:rsidRPr="00775447" w14:paraId="15B2F41C" w14:textId="6319FEA6" w:rsidTr="00E65E71">
        <w:trPr>
          <w:gridAfter w:val="2"/>
          <w:wAfter w:w="143" w:type="dxa"/>
          <w:trHeight w:val="851"/>
        </w:trPr>
        <w:tc>
          <w:tcPr>
            <w:tcW w:w="814" w:type="dxa"/>
          </w:tcPr>
          <w:p w14:paraId="141E401D" w14:textId="0C149589" w:rsidR="000000AD" w:rsidRPr="00775447" w:rsidRDefault="000000AD" w:rsidP="001A56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754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39.</w:t>
            </w:r>
          </w:p>
        </w:tc>
        <w:tc>
          <w:tcPr>
            <w:tcW w:w="1142" w:type="dxa"/>
          </w:tcPr>
          <w:p w14:paraId="678E5453" w14:textId="3E872737" w:rsidR="000000AD" w:rsidRPr="00775447" w:rsidRDefault="000000AD" w:rsidP="00E2657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Дополнить статьей 16-2</w:t>
            </w:r>
          </w:p>
        </w:tc>
        <w:tc>
          <w:tcPr>
            <w:tcW w:w="3055" w:type="dxa"/>
            <w:gridSpan w:val="2"/>
          </w:tcPr>
          <w:p w14:paraId="61F83841" w14:textId="77777777" w:rsidR="000000AD" w:rsidRPr="00775447" w:rsidRDefault="000000AD" w:rsidP="00485306">
            <w:pPr>
              <w:ind w:firstLine="324"/>
              <w:jc w:val="both"/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775447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  <w:t>Статья 16-2.</w:t>
            </w:r>
          </w:p>
          <w:p w14:paraId="0A92F633" w14:textId="77777777" w:rsidR="000000AD" w:rsidRPr="00775447" w:rsidRDefault="000000AD" w:rsidP="00485306">
            <w:pPr>
              <w:ind w:firstLine="324"/>
              <w:jc w:val="both"/>
              <w:rPr>
                <w:rFonts w:ascii="Times New Roman" w:eastAsiaTheme="minorEastAsia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  <w:p w14:paraId="42FBBB2C" w14:textId="77777777" w:rsidR="000000AD" w:rsidRPr="00775447" w:rsidRDefault="000000AD" w:rsidP="00485306">
            <w:pPr>
              <w:ind w:firstLine="324"/>
              <w:jc w:val="both"/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775447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  <w:t>Отсутствует;</w:t>
            </w:r>
          </w:p>
          <w:p w14:paraId="5A45F268" w14:textId="79BBEBD9" w:rsidR="000000AD" w:rsidRPr="00775447" w:rsidRDefault="000000AD" w:rsidP="00E2657E">
            <w:pPr>
              <w:ind w:firstLine="32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60" w:type="dxa"/>
            <w:gridSpan w:val="3"/>
          </w:tcPr>
          <w:p w14:paraId="4E486D1C" w14:textId="77777777" w:rsidR="000000AD" w:rsidRPr="00775447" w:rsidRDefault="000000AD" w:rsidP="00485306">
            <w:pPr>
              <w:ind w:firstLine="324"/>
              <w:jc w:val="both"/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775447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  <w:t>Статья 16-2. Секции биржевых торгов</w:t>
            </w:r>
          </w:p>
          <w:p w14:paraId="4B8EBB1D" w14:textId="77777777" w:rsidR="000000AD" w:rsidRPr="00775447" w:rsidRDefault="000000AD" w:rsidP="00485306">
            <w:pPr>
              <w:ind w:firstLine="324"/>
              <w:jc w:val="both"/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val="kk-KZ" w:eastAsia="ru-RU"/>
              </w:rPr>
            </w:pPr>
          </w:p>
          <w:p w14:paraId="48715C18" w14:textId="3DAD2F9C" w:rsidR="000000AD" w:rsidRPr="00775447" w:rsidRDefault="000000AD" w:rsidP="00E2657E">
            <w:pPr>
              <w:pStyle w:val="ac"/>
              <w:spacing w:before="0" w:beforeAutospacing="0" w:after="0" w:afterAutospacing="0"/>
              <w:ind w:firstLine="324"/>
              <w:jc w:val="both"/>
              <w:rPr>
                <w:rFonts w:eastAsia="Calibri"/>
                <w:b/>
                <w:sz w:val="28"/>
                <w:szCs w:val="28"/>
              </w:rPr>
            </w:pPr>
            <w:r w:rsidRPr="00775447">
              <w:rPr>
                <w:b/>
                <w:spacing w:val="-1"/>
                <w:sz w:val="28"/>
                <w:szCs w:val="28"/>
              </w:rPr>
              <w:t xml:space="preserve">На товарной бирже </w:t>
            </w:r>
            <w:r w:rsidRPr="00775447">
              <w:rPr>
                <w:b/>
                <w:sz w:val="28"/>
                <w:szCs w:val="28"/>
              </w:rPr>
              <w:t>разделение товаров и торгов по секциям и выставление отдельных требований к каждой секции определяются Правилами биржевой торговли;</w:t>
            </w:r>
          </w:p>
        </w:tc>
        <w:tc>
          <w:tcPr>
            <w:tcW w:w="2970" w:type="dxa"/>
          </w:tcPr>
          <w:p w14:paraId="3FE6D62B" w14:textId="380858FA" w:rsidR="000000AD" w:rsidRPr="00775447" w:rsidRDefault="000000AD" w:rsidP="00E2657E">
            <w:pPr>
              <w:pStyle w:val="a6"/>
              <w:tabs>
                <w:tab w:val="left" w:pos="1134"/>
              </w:tabs>
              <w:ind w:left="0" w:firstLine="3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В соответствии с мировой практикой, а также для последующей синхронизации в рамках ЕАЭС необходимо рассмотрение вопроса по разделению товаров и торгов по секциям и выставление отдельных требований к каждой секции на бирже.</w:t>
            </w:r>
          </w:p>
        </w:tc>
        <w:tc>
          <w:tcPr>
            <w:tcW w:w="4522" w:type="dxa"/>
            <w:gridSpan w:val="2"/>
            <w:vAlign w:val="center"/>
          </w:tcPr>
          <w:p w14:paraId="053D8919" w14:textId="77777777" w:rsidR="00755636" w:rsidRPr="00755636" w:rsidRDefault="00755636" w:rsidP="00755636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636">
              <w:rPr>
                <w:rFonts w:ascii="Times New Roman" w:hAnsi="Times New Roman" w:cs="Times New Roman"/>
                <w:sz w:val="28"/>
                <w:szCs w:val="28"/>
              </w:rPr>
              <w:t>Не поддерживается.</w:t>
            </w:r>
          </w:p>
          <w:p w14:paraId="24C13157" w14:textId="77777777" w:rsidR="00755636" w:rsidRPr="00755636" w:rsidRDefault="00755636" w:rsidP="00755636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8EA55B" w14:textId="77777777" w:rsidR="00755636" w:rsidRPr="00755636" w:rsidRDefault="00755636" w:rsidP="00755636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636">
              <w:rPr>
                <w:rFonts w:ascii="Times New Roman" w:hAnsi="Times New Roman" w:cs="Times New Roman"/>
                <w:sz w:val="28"/>
                <w:szCs w:val="28"/>
              </w:rPr>
              <w:t xml:space="preserve">ИСКЛЮЧИТЬ предложение Разработчика. </w:t>
            </w:r>
          </w:p>
          <w:p w14:paraId="556A6A3A" w14:textId="77777777" w:rsidR="00755636" w:rsidRPr="00755636" w:rsidRDefault="00755636" w:rsidP="00755636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7A0890" w14:textId="77777777" w:rsidR="00755636" w:rsidRPr="00755636" w:rsidRDefault="00755636" w:rsidP="00755636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636">
              <w:rPr>
                <w:rFonts w:ascii="Times New Roman" w:hAnsi="Times New Roman" w:cs="Times New Roman"/>
                <w:sz w:val="28"/>
                <w:szCs w:val="28"/>
              </w:rPr>
              <w:t>Не представлены результаты исследования этой мировой практики.</w:t>
            </w:r>
          </w:p>
          <w:p w14:paraId="774B21C9" w14:textId="5AA75FD1" w:rsidR="000000AD" w:rsidRPr="00755636" w:rsidRDefault="00755636" w:rsidP="00755636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636">
              <w:rPr>
                <w:rFonts w:ascii="Times New Roman" w:hAnsi="Times New Roman" w:cs="Times New Roman"/>
                <w:sz w:val="28"/>
                <w:szCs w:val="28"/>
              </w:rPr>
              <w:t>В Договоре ЕАЭС вступившего в силу 29 мая 2014 года имеется только упоминание о едином рынке нефти нефтепродуктов и вопросы последующей синхронизации в рамках ЕАЭС иными товарами не предусмотрено.</w:t>
            </w:r>
          </w:p>
        </w:tc>
      </w:tr>
      <w:tr w:rsidR="000000AD" w:rsidRPr="00775447" w14:paraId="73F9251F" w14:textId="185C030C" w:rsidTr="00E65E71">
        <w:trPr>
          <w:gridAfter w:val="2"/>
          <w:wAfter w:w="143" w:type="dxa"/>
          <w:trHeight w:val="1207"/>
        </w:trPr>
        <w:tc>
          <w:tcPr>
            <w:tcW w:w="814" w:type="dxa"/>
          </w:tcPr>
          <w:p w14:paraId="5BEE671A" w14:textId="0E661100" w:rsidR="000000AD" w:rsidRPr="00775447" w:rsidRDefault="000000AD" w:rsidP="00E265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754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40.</w:t>
            </w:r>
          </w:p>
        </w:tc>
        <w:tc>
          <w:tcPr>
            <w:tcW w:w="1142" w:type="dxa"/>
          </w:tcPr>
          <w:p w14:paraId="334A387A" w14:textId="77777777" w:rsidR="000000AD" w:rsidRPr="00775447" w:rsidRDefault="000000AD" w:rsidP="00485306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  <w:lang w:val="kk-KZ"/>
              </w:rPr>
            </w:pPr>
            <w:r w:rsidRPr="00775447">
              <w:rPr>
                <w:sz w:val="28"/>
                <w:szCs w:val="28"/>
              </w:rPr>
              <w:t xml:space="preserve">Подпункт </w:t>
            </w:r>
            <w:r w:rsidRPr="00775447">
              <w:rPr>
                <w:sz w:val="28"/>
                <w:szCs w:val="28"/>
                <w:lang w:val="kk-KZ"/>
              </w:rPr>
              <w:t>7) пункта 6</w:t>
            </w:r>
          </w:p>
          <w:p w14:paraId="786765AB" w14:textId="41656900" w:rsidR="000000AD" w:rsidRPr="00775447" w:rsidRDefault="000000AD" w:rsidP="00E2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статьи 17</w:t>
            </w:r>
          </w:p>
        </w:tc>
        <w:tc>
          <w:tcPr>
            <w:tcW w:w="3055" w:type="dxa"/>
            <w:gridSpan w:val="2"/>
          </w:tcPr>
          <w:p w14:paraId="6A7A062E" w14:textId="77777777" w:rsidR="000000AD" w:rsidRPr="00775447" w:rsidRDefault="000000AD" w:rsidP="00485306">
            <w:pPr>
              <w:ind w:firstLine="324"/>
              <w:jc w:val="both"/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775447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  <w:t>Статья 17. Клиринговая деятельность по биржевым сделкам</w:t>
            </w:r>
          </w:p>
          <w:p w14:paraId="664C031A" w14:textId="77777777" w:rsidR="000000AD" w:rsidRPr="00775447" w:rsidRDefault="000000AD" w:rsidP="00485306">
            <w:pPr>
              <w:ind w:firstLine="324"/>
              <w:jc w:val="both"/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775447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  <w:t>…</w:t>
            </w:r>
          </w:p>
          <w:p w14:paraId="0D1FE7F9" w14:textId="77777777" w:rsidR="000000AD" w:rsidRPr="00775447" w:rsidRDefault="000000AD" w:rsidP="00485306">
            <w:pPr>
              <w:ind w:firstLine="324"/>
              <w:jc w:val="both"/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775447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  <w:t xml:space="preserve">6. В зависимости от биржевых сделок, по которым осуществляется </w:t>
            </w:r>
            <w:r w:rsidRPr="00775447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  <w:lastRenderedPageBreak/>
              <w:t>клиринговая деятельность, клиринговые центры товарной биржи выполняют следующие функции:</w:t>
            </w:r>
          </w:p>
          <w:p w14:paraId="1C12E1AC" w14:textId="77777777" w:rsidR="000000AD" w:rsidRPr="00775447" w:rsidRDefault="000000AD" w:rsidP="00485306">
            <w:pPr>
              <w:ind w:firstLine="324"/>
              <w:jc w:val="both"/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775447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  <w:t>…</w:t>
            </w:r>
          </w:p>
          <w:p w14:paraId="2278CE66" w14:textId="1B684F64" w:rsidR="000000AD" w:rsidRPr="00775447" w:rsidRDefault="000000AD" w:rsidP="00E2657E">
            <w:pPr>
              <w:ind w:firstLine="32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7) отсутствует;</w:t>
            </w:r>
          </w:p>
        </w:tc>
        <w:tc>
          <w:tcPr>
            <w:tcW w:w="3060" w:type="dxa"/>
            <w:gridSpan w:val="3"/>
          </w:tcPr>
          <w:p w14:paraId="0BBA62E2" w14:textId="77777777" w:rsidR="000000AD" w:rsidRPr="00775447" w:rsidRDefault="000000AD" w:rsidP="00485306">
            <w:pPr>
              <w:ind w:firstLine="324"/>
              <w:jc w:val="both"/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775447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  <w:lastRenderedPageBreak/>
              <w:t>Статья 17. Клиринговая деятельность по биржевым сделкам</w:t>
            </w:r>
          </w:p>
          <w:p w14:paraId="08702A62" w14:textId="77777777" w:rsidR="000000AD" w:rsidRPr="00775447" w:rsidRDefault="000000AD" w:rsidP="00485306">
            <w:pPr>
              <w:ind w:firstLine="324"/>
              <w:jc w:val="both"/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775447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  <w:t>…</w:t>
            </w:r>
          </w:p>
          <w:p w14:paraId="5216A082" w14:textId="77777777" w:rsidR="000000AD" w:rsidRPr="00775447" w:rsidRDefault="000000AD" w:rsidP="00485306">
            <w:pPr>
              <w:ind w:firstLine="324"/>
              <w:jc w:val="both"/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775447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  <w:t xml:space="preserve">6. В зависимости от биржевых сделок, по которым осуществляется </w:t>
            </w:r>
            <w:r w:rsidRPr="00775447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  <w:lastRenderedPageBreak/>
              <w:t>клиринговая деятельность, клиринговые центры товарной биржи выполняют следующие функции:</w:t>
            </w:r>
          </w:p>
          <w:p w14:paraId="491869D3" w14:textId="77777777" w:rsidR="000000AD" w:rsidRPr="00775447" w:rsidRDefault="000000AD" w:rsidP="00485306">
            <w:pPr>
              <w:ind w:firstLine="324"/>
              <w:jc w:val="both"/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775447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  <w:t>…</w:t>
            </w:r>
          </w:p>
          <w:p w14:paraId="790492AB" w14:textId="48A0B23F" w:rsidR="000000AD" w:rsidRPr="00775447" w:rsidRDefault="000000AD" w:rsidP="00E2657E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7) в рамках двойного встречного аукциона, взаиморасчеты между участниками биржевых торгов проводятся через клиринговый центр на </w:t>
            </w:r>
            <w:proofErr w:type="spellStart"/>
            <w:r w:rsidRPr="00775447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Эскроу</w:t>
            </w:r>
            <w:proofErr w:type="spellEnd"/>
            <w:r w:rsidRPr="00775447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-счет, за исключением государственных закупок.</w:t>
            </w:r>
          </w:p>
        </w:tc>
        <w:tc>
          <w:tcPr>
            <w:tcW w:w="2970" w:type="dxa"/>
          </w:tcPr>
          <w:p w14:paraId="57E2F89F" w14:textId="77777777" w:rsidR="000000AD" w:rsidRPr="00775447" w:rsidRDefault="000000AD" w:rsidP="00485306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рамках международного опыта, </w:t>
            </w:r>
            <w:proofErr w:type="gramStart"/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сделки</w:t>
            </w:r>
            <w:proofErr w:type="gramEnd"/>
            <w:r w:rsidRPr="00775447">
              <w:rPr>
                <w:rFonts w:ascii="Times New Roman" w:hAnsi="Times New Roman" w:cs="Times New Roman"/>
                <w:sz w:val="28"/>
                <w:szCs w:val="28"/>
              </w:rPr>
              <w:t xml:space="preserve"> заключаемые по результатам биржевых торгов проводятся через клиринговый центр, который выступает в качестве </w:t>
            </w:r>
            <w:r w:rsidRPr="00775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со-гаранта как со стороны Продавца, так и Покупателя</w:t>
            </w:r>
          </w:p>
          <w:p w14:paraId="05EEA7BA" w14:textId="4F0794DA" w:rsidR="000000AD" w:rsidRPr="00775447" w:rsidRDefault="000000AD" w:rsidP="00E2657E">
            <w:pPr>
              <w:pStyle w:val="a6"/>
              <w:tabs>
                <w:tab w:val="left" w:pos="1134"/>
              </w:tabs>
              <w:ind w:left="0"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2" w:type="dxa"/>
            <w:gridSpan w:val="2"/>
            <w:vAlign w:val="center"/>
          </w:tcPr>
          <w:p w14:paraId="12A66AB0" w14:textId="77777777" w:rsidR="00755636" w:rsidRPr="00755636" w:rsidRDefault="00755636" w:rsidP="00755636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6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поддерживается.</w:t>
            </w:r>
          </w:p>
          <w:p w14:paraId="1557A6E0" w14:textId="77777777" w:rsidR="00755636" w:rsidRPr="00755636" w:rsidRDefault="00755636" w:rsidP="00755636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A9970C" w14:textId="77777777" w:rsidR="00755636" w:rsidRPr="00755636" w:rsidRDefault="00755636" w:rsidP="00755636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636">
              <w:rPr>
                <w:rFonts w:ascii="Times New Roman" w:hAnsi="Times New Roman" w:cs="Times New Roman"/>
                <w:sz w:val="28"/>
                <w:szCs w:val="28"/>
              </w:rPr>
              <w:t xml:space="preserve">ИСКЛЮЧИТЬ предложение Разработчика. </w:t>
            </w:r>
          </w:p>
          <w:p w14:paraId="2B147FA0" w14:textId="77777777" w:rsidR="00755636" w:rsidRPr="00755636" w:rsidRDefault="00755636" w:rsidP="00755636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70F5EA" w14:textId="77777777" w:rsidR="00755636" w:rsidRPr="00755636" w:rsidRDefault="00755636" w:rsidP="00755636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636">
              <w:rPr>
                <w:rFonts w:ascii="Times New Roman" w:hAnsi="Times New Roman" w:cs="Times New Roman"/>
                <w:sz w:val="28"/>
                <w:szCs w:val="28"/>
              </w:rPr>
              <w:t xml:space="preserve">При введении данного термина использование функций клиринговой организации бесперспективно, т.к. данный </w:t>
            </w:r>
            <w:r w:rsidRPr="007556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механизм уже используется БВУ. Открывается этот ESCROW (ЭСКРОУ) счёт банком, лицензируемым НБ РК. Кроме того, это приведёт к удорожанию услуг. Предлагаем исключить </w:t>
            </w:r>
            <w:proofErr w:type="spellStart"/>
            <w:r w:rsidRPr="00755636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755636">
              <w:rPr>
                <w:rFonts w:ascii="Times New Roman" w:hAnsi="Times New Roman" w:cs="Times New Roman"/>
                <w:sz w:val="28"/>
                <w:szCs w:val="28"/>
              </w:rPr>
              <w:t>. 7) п. 6 ст. 17 Закона в связи с тем, что указанная норма приведет к увеличению расходов для участников биржевой торговли, что негативным образом отразится на цене на биржевой товар.</w:t>
            </w:r>
          </w:p>
          <w:p w14:paraId="1CEDB3E9" w14:textId="77777777" w:rsidR="000000AD" w:rsidRPr="00755636" w:rsidRDefault="000000AD" w:rsidP="00755636">
            <w:pPr>
              <w:ind w:firstLine="3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AD" w:rsidRPr="00775447" w14:paraId="59D37D9D" w14:textId="661BAF3C" w:rsidTr="00E65E71">
        <w:trPr>
          <w:gridAfter w:val="2"/>
          <w:wAfter w:w="143" w:type="dxa"/>
          <w:trHeight w:val="1120"/>
        </w:trPr>
        <w:tc>
          <w:tcPr>
            <w:tcW w:w="814" w:type="dxa"/>
          </w:tcPr>
          <w:p w14:paraId="02E2C28D" w14:textId="7CA6F0F5" w:rsidR="000000AD" w:rsidRPr="00775447" w:rsidRDefault="000000AD" w:rsidP="00E265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754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41.</w:t>
            </w:r>
          </w:p>
        </w:tc>
        <w:tc>
          <w:tcPr>
            <w:tcW w:w="1142" w:type="dxa"/>
          </w:tcPr>
          <w:p w14:paraId="3968CE85" w14:textId="77777777" w:rsidR="000000AD" w:rsidRPr="00775447" w:rsidRDefault="000000AD" w:rsidP="00485306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  <w:lang w:val="kk-KZ"/>
              </w:rPr>
            </w:pPr>
            <w:r w:rsidRPr="00775447">
              <w:rPr>
                <w:sz w:val="28"/>
                <w:szCs w:val="28"/>
              </w:rPr>
              <w:t>П</w:t>
            </w:r>
            <w:r w:rsidRPr="00775447">
              <w:rPr>
                <w:sz w:val="28"/>
                <w:szCs w:val="28"/>
                <w:lang w:val="kk-KZ"/>
              </w:rPr>
              <w:t>ункт 7-1</w:t>
            </w:r>
          </w:p>
          <w:p w14:paraId="504E5571" w14:textId="04C7873B" w:rsidR="000000AD" w:rsidRPr="00775447" w:rsidRDefault="000000AD" w:rsidP="00E265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статьи 17</w:t>
            </w:r>
          </w:p>
        </w:tc>
        <w:tc>
          <w:tcPr>
            <w:tcW w:w="3055" w:type="dxa"/>
            <w:gridSpan w:val="2"/>
          </w:tcPr>
          <w:p w14:paraId="759B9DC6" w14:textId="77777777" w:rsidR="000000AD" w:rsidRPr="00775447" w:rsidRDefault="000000AD" w:rsidP="00485306">
            <w:pPr>
              <w:ind w:firstLine="324"/>
              <w:jc w:val="both"/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775447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  <w:t>Статья 17. Клиринговая деятельность по биржевым сделкам</w:t>
            </w:r>
          </w:p>
          <w:p w14:paraId="6E00AFBC" w14:textId="77777777" w:rsidR="000000AD" w:rsidRPr="00775447" w:rsidRDefault="000000AD" w:rsidP="00485306">
            <w:pPr>
              <w:ind w:firstLine="324"/>
              <w:jc w:val="both"/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775447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  <w:t>…</w:t>
            </w:r>
          </w:p>
          <w:p w14:paraId="6830AF0F" w14:textId="2B62B469" w:rsidR="000000AD" w:rsidRPr="00775447" w:rsidRDefault="000000AD" w:rsidP="00E2657E">
            <w:pPr>
              <w:ind w:firstLine="32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7-1 отсутствует;</w:t>
            </w:r>
          </w:p>
        </w:tc>
        <w:tc>
          <w:tcPr>
            <w:tcW w:w="3060" w:type="dxa"/>
            <w:gridSpan w:val="3"/>
          </w:tcPr>
          <w:p w14:paraId="04AFF664" w14:textId="77777777" w:rsidR="000000AD" w:rsidRPr="00775447" w:rsidRDefault="000000AD" w:rsidP="00485306">
            <w:pPr>
              <w:ind w:firstLine="324"/>
              <w:jc w:val="both"/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775447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  <w:t>Статья 17. Клиринговая деятельность по биржевым сделкам</w:t>
            </w:r>
          </w:p>
          <w:p w14:paraId="6D8C106D" w14:textId="77777777" w:rsidR="000000AD" w:rsidRPr="00775447" w:rsidRDefault="000000AD" w:rsidP="00485306">
            <w:pPr>
              <w:ind w:firstLine="324"/>
              <w:jc w:val="both"/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775447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  <w:t>…</w:t>
            </w:r>
          </w:p>
          <w:p w14:paraId="30BBE82A" w14:textId="315F04FC" w:rsidR="000000AD" w:rsidRPr="00775447" w:rsidRDefault="000000AD" w:rsidP="00E2657E">
            <w:pPr>
              <w:pBdr>
                <w:bottom w:val="single" w:sz="4" w:space="29" w:color="FFFFFF"/>
              </w:pBd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75447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7-1 При проведении торгов по государственным закупкам, закупкам недропользователей, закупкам субъектов </w:t>
            </w:r>
            <w:proofErr w:type="spellStart"/>
            <w:r w:rsidRPr="00775447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lastRenderedPageBreak/>
              <w:t>квазигосудартсвенного</w:t>
            </w:r>
            <w:proofErr w:type="spellEnd"/>
            <w:r w:rsidRPr="00775447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сектора, в клиринговую организацию вносится обеспечение заявки на участие в торгах в размере не менее одного процента от суммы закупки;</w:t>
            </w:r>
          </w:p>
        </w:tc>
        <w:tc>
          <w:tcPr>
            <w:tcW w:w="2970" w:type="dxa"/>
          </w:tcPr>
          <w:p w14:paraId="254EF3DE" w14:textId="77777777" w:rsidR="000000AD" w:rsidRPr="00775447" w:rsidRDefault="000000AD" w:rsidP="00485306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целях повышения уровня ответственности и обеспечения проводимых торгов. </w:t>
            </w:r>
          </w:p>
          <w:p w14:paraId="60EE4797" w14:textId="77777777" w:rsidR="000000AD" w:rsidRPr="00775447" w:rsidRDefault="000000AD" w:rsidP="00485306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C64F0D" w14:textId="4DA5CAF6" w:rsidR="000000AD" w:rsidRPr="00775447" w:rsidRDefault="000000AD" w:rsidP="00E2657E">
            <w:pPr>
              <w:pStyle w:val="a6"/>
              <w:tabs>
                <w:tab w:val="left" w:pos="1134"/>
              </w:tabs>
              <w:ind w:left="0"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2" w:type="dxa"/>
            <w:gridSpan w:val="2"/>
            <w:vAlign w:val="center"/>
          </w:tcPr>
          <w:p w14:paraId="00410CEF" w14:textId="77777777" w:rsidR="00755636" w:rsidRPr="00755636" w:rsidRDefault="00755636" w:rsidP="00755636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636">
              <w:rPr>
                <w:rFonts w:ascii="Times New Roman" w:hAnsi="Times New Roman" w:cs="Times New Roman"/>
                <w:sz w:val="28"/>
                <w:szCs w:val="28"/>
              </w:rPr>
              <w:t>Не поддерживается.</w:t>
            </w:r>
          </w:p>
          <w:p w14:paraId="5A99E17F" w14:textId="77777777" w:rsidR="00755636" w:rsidRPr="00755636" w:rsidRDefault="00755636" w:rsidP="00755636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6CB993" w14:textId="77777777" w:rsidR="00755636" w:rsidRPr="00755636" w:rsidRDefault="00755636" w:rsidP="00755636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636">
              <w:rPr>
                <w:rFonts w:ascii="Times New Roman" w:hAnsi="Times New Roman" w:cs="Times New Roman"/>
                <w:sz w:val="28"/>
                <w:szCs w:val="28"/>
              </w:rPr>
              <w:t xml:space="preserve">ИСКЛЮЧИТЬ предложение Разработчика. </w:t>
            </w:r>
          </w:p>
          <w:p w14:paraId="52182EF8" w14:textId="77777777" w:rsidR="00755636" w:rsidRPr="00755636" w:rsidRDefault="00755636" w:rsidP="00755636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CEAF86" w14:textId="77777777" w:rsidR="00755636" w:rsidRPr="00755636" w:rsidRDefault="00755636" w:rsidP="00755636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636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государственных организаций рассчитывается без учёта биржевого обеспечения. Более того вопросы обеспечения относятся к уровню доверия к контрагенту. В данном случае </w:t>
            </w:r>
            <w:r w:rsidRPr="007556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контрагентом по государственным и иным закупкам выступает не «кто-нибудь» а предприятие с достаточно высоким уровнем доверия в исполнении обязательств по заключённой биржевой сделке. Отсутствует обоснование разработчика, требует редакционной доработки – что значить предусмотреть обеспечение заявки? </w:t>
            </w:r>
          </w:p>
          <w:p w14:paraId="0830497A" w14:textId="77777777" w:rsidR="00755636" w:rsidRPr="00755636" w:rsidRDefault="00755636" w:rsidP="00755636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636">
              <w:rPr>
                <w:rFonts w:ascii="Times New Roman" w:hAnsi="Times New Roman" w:cs="Times New Roman"/>
                <w:sz w:val="28"/>
                <w:szCs w:val="28"/>
              </w:rPr>
              <w:t>П. 6 ст. 17 Закона уже предусмотрена функция приема и учета клиринговыми центрами биржевого обеспечения участников биржевых торгов. Предлагаем оставить действующую практику внесения обеспечения для участия в торгах по всем этим закупкам.</w:t>
            </w:r>
          </w:p>
          <w:p w14:paraId="3F7F7DB9" w14:textId="77777777" w:rsidR="00755636" w:rsidRPr="00755636" w:rsidRDefault="00755636" w:rsidP="00755636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070916" w14:textId="77777777" w:rsidR="00755636" w:rsidRPr="00755636" w:rsidRDefault="00755636" w:rsidP="00755636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636">
              <w:rPr>
                <w:rFonts w:ascii="Times New Roman" w:hAnsi="Times New Roman" w:cs="Times New Roman"/>
                <w:sz w:val="28"/>
                <w:szCs w:val="28"/>
              </w:rPr>
              <w:t>В качестве альтернативы предлагаем установить размер обеспечения не менее 0.2 процента.</w:t>
            </w:r>
          </w:p>
          <w:p w14:paraId="3DF45387" w14:textId="77777777" w:rsidR="00755636" w:rsidRPr="00755636" w:rsidRDefault="00755636" w:rsidP="00755636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636">
              <w:rPr>
                <w:rFonts w:ascii="Times New Roman" w:hAnsi="Times New Roman" w:cs="Times New Roman"/>
                <w:sz w:val="28"/>
                <w:szCs w:val="28"/>
              </w:rPr>
              <w:t xml:space="preserve">Считаем, что предлагаемый законопроектом размер обеспечения заявки «не менее одного процента» для торгов по государственным закупкам, закупкам недропользователей, закупок субъектов </w:t>
            </w:r>
            <w:proofErr w:type="spellStart"/>
            <w:r w:rsidRPr="007556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квазигосудартсвенного</w:t>
            </w:r>
            <w:proofErr w:type="spellEnd"/>
            <w:r w:rsidRPr="00755636">
              <w:rPr>
                <w:rFonts w:ascii="Times New Roman" w:hAnsi="Times New Roman" w:cs="Times New Roman"/>
                <w:sz w:val="28"/>
                <w:szCs w:val="28"/>
              </w:rPr>
              <w:t xml:space="preserve"> сектора излишне завышено.</w:t>
            </w:r>
          </w:p>
          <w:p w14:paraId="4F1E7679" w14:textId="77777777" w:rsidR="000000AD" w:rsidRPr="00755636" w:rsidRDefault="000000AD" w:rsidP="00755636">
            <w:pPr>
              <w:ind w:firstLine="3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AD" w:rsidRPr="00775447" w14:paraId="3F55C506" w14:textId="5EB3EC74" w:rsidTr="00E65E71">
        <w:trPr>
          <w:gridAfter w:val="2"/>
          <w:wAfter w:w="143" w:type="dxa"/>
          <w:trHeight w:val="1691"/>
        </w:trPr>
        <w:tc>
          <w:tcPr>
            <w:tcW w:w="814" w:type="dxa"/>
          </w:tcPr>
          <w:p w14:paraId="3FC18B18" w14:textId="2B76DD8B" w:rsidR="000000AD" w:rsidRPr="00775447" w:rsidRDefault="000000AD" w:rsidP="00E265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754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42.</w:t>
            </w:r>
          </w:p>
        </w:tc>
        <w:tc>
          <w:tcPr>
            <w:tcW w:w="1142" w:type="dxa"/>
          </w:tcPr>
          <w:p w14:paraId="0971830E" w14:textId="303D51AF" w:rsidR="000000AD" w:rsidRPr="00775447" w:rsidRDefault="000000AD" w:rsidP="00E2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пункт 3 </w:t>
            </w:r>
            <w:proofErr w:type="spellStart"/>
            <w:r w:rsidRPr="00775447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spellEnd"/>
            <w:r w:rsidRPr="0077544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атьи</w:t>
            </w:r>
            <w:r w:rsidRPr="00775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19-1</w:t>
            </w:r>
          </w:p>
        </w:tc>
        <w:tc>
          <w:tcPr>
            <w:tcW w:w="3055" w:type="dxa"/>
            <w:gridSpan w:val="2"/>
          </w:tcPr>
          <w:p w14:paraId="3B737AA5" w14:textId="77777777" w:rsidR="000000AD" w:rsidRPr="00775447" w:rsidRDefault="000000AD" w:rsidP="00485306">
            <w:pPr>
              <w:ind w:firstLine="324"/>
              <w:jc w:val="both"/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775447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  <w:t>Статья 19-1. Деятельность саморегулируемой организации и членство (участие) в саморегулируемой организации</w:t>
            </w:r>
          </w:p>
          <w:p w14:paraId="5834DE23" w14:textId="77777777" w:rsidR="000000AD" w:rsidRPr="00775447" w:rsidRDefault="000000AD" w:rsidP="00485306">
            <w:pPr>
              <w:ind w:firstLine="324"/>
              <w:jc w:val="both"/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775447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  <w:t>…</w:t>
            </w:r>
          </w:p>
          <w:p w14:paraId="4B4EF178" w14:textId="7F3AC884" w:rsidR="000000AD" w:rsidRPr="00775447" w:rsidRDefault="000000AD" w:rsidP="00E2657E">
            <w:pPr>
              <w:ind w:firstLine="32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44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 Членами (участниками) саморегулируемой организации являются брокеры или дилеры. Брокеры и дилеры могут быть членами (участниками) только одной саморегулируемой организации;</w:t>
            </w:r>
          </w:p>
        </w:tc>
        <w:tc>
          <w:tcPr>
            <w:tcW w:w="3060" w:type="dxa"/>
            <w:gridSpan w:val="3"/>
          </w:tcPr>
          <w:p w14:paraId="0D2B6E10" w14:textId="77777777" w:rsidR="000000AD" w:rsidRPr="00775447" w:rsidRDefault="000000AD" w:rsidP="00485306">
            <w:pPr>
              <w:ind w:firstLine="324"/>
              <w:jc w:val="both"/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775447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  <w:t>Статья 19-1. Деятельность саморегулируемой организации и членство (участие) в саморегулируемой организации</w:t>
            </w:r>
          </w:p>
          <w:p w14:paraId="562A03E6" w14:textId="77777777" w:rsidR="000000AD" w:rsidRPr="00775447" w:rsidRDefault="000000AD" w:rsidP="00485306">
            <w:pPr>
              <w:ind w:firstLine="324"/>
              <w:jc w:val="both"/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775447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  <w:t>…</w:t>
            </w:r>
          </w:p>
          <w:p w14:paraId="48A5C466" w14:textId="24E46F37" w:rsidR="000000AD" w:rsidRPr="00775447" w:rsidRDefault="000000AD" w:rsidP="00E2657E">
            <w:pPr>
              <w:pStyle w:val="TableParagraph"/>
              <w:kinsoku w:val="0"/>
              <w:overflowPunct w:val="0"/>
              <w:ind w:firstLine="324"/>
              <w:jc w:val="both"/>
              <w:rPr>
                <w:sz w:val="28"/>
                <w:szCs w:val="28"/>
              </w:rPr>
            </w:pPr>
            <w:r w:rsidRPr="00775447">
              <w:rPr>
                <w:rFonts w:eastAsia="Calibri"/>
                <w:bCs/>
                <w:sz w:val="28"/>
                <w:szCs w:val="28"/>
              </w:rPr>
              <w:t xml:space="preserve">3. Членами (участниками) саморегулируемой организации являются </w:t>
            </w:r>
            <w:r w:rsidRPr="00775447">
              <w:rPr>
                <w:rFonts w:eastAsia="Calibri"/>
                <w:b/>
                <w:sz w:val="28"/>
                <w:szCs w:val="28"/>
              </w:rPr>
              <w:t>товарные биржи,</w:t>
            </w:r>
            <w:r w:rsidRPr="00775447">
              <w:rPr>
                <w:rFonts w:eastAsia="Calibri"/>
                <w:bCs/>
                <w:sz w:val="28"/>
                <w:szCs w:val="28"/>
              </w:rPr>
              <w:t xml:space="preserve"> брокеры или дилеры. </w:t>
            </w:r>
            <w:r w:rsidRPr="00775447">
              <w:rPr>
                <w:rFonts w:eastAsia="Calibri"/>
                <w:b/>
                <w:sz w:val="28"/>
                <w:szCs w:val="28"/>
              </w:rPr>
              <w:t>Товарные биржи,</w:t>
            </w:r>
            <w:r w:rsidRPr="00775447">
              <w:rPr>
                <w:rFonts w:eastAsia="Calibri"/>
                <w:bCs/>
                <w:sz w:val="28"/>
                <w:szCs w:val="28"/>
              </w:rPr>
              <w:t xml:space="preserve"> брокеры и дилеры  могут быть членами (участниками) только одной саморегулируемой организации.</w:t>
            </w:r>
          </w:p>
        </w:tc>
        <w:tc>
          <w:tcPr>
            <w:tcW w:w="2970" w:type="dxa"/>
          </w:tcPr>
          <w:p w14:paraId="28116B80" w14:textId="6A8B5098" w:rsidR="000000AD" w:rsidRPr="00775447" w:rsidRDefault="000000AD" w:rsidP="00E2657E">
            <w:pPr>
              <w:pStyle w:val="a6"/>
              <w:tabs>
                <w:tab w:val="left" w:pos="1134"/>
              </w:tabs>
              <w:ind w:left="0"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eastAsia="Calibri" w:hAnsi="Times New Roman" w:cs="Times New Roman"/>
                <w:sz w:val="28"/>
                <w:szCs w:val="28"/>
              </w:rPr>
              <w:t>Поправки предлагаются в связи с  предложением о создании СРО для товарных бирж и исключении не рабочей нормы в законе РК  «О товарных биржах»</w:t>
            </w:r>
          </w:p>
        </w:tc>
        <w:tc>
          <w:tcPr>
            <w:tcW w:w="4522" w:type="dxa"/>
            <w:gridSpan w:val="2"/>
            <w:vAlign w:val="center"/>
          </w:tcPr>
          <w:p w14:paraId="07434AB4" w14:textId="77777777" w:rsidR="00755636" w:rsidRPr="00755636" w:rsidRDefault="00755636" w:rsidP="00755636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5636">
              <w:rPr>
                <w:rFonts w:ascii="Times New Roman" w:hAnsi="Times New Roman" w:cs="Times New Roman"/>
                <w:sz w:val="28"/>
                <w:szCs w:val="28"/>
              </w:rPr>
              <w:t>В связи с тем что</w:t>
            </w:r>
            <w:proofErr w:type="gramEnd"/>
            <w:r w:rsidRPr="00755636">
              <w:rPr>
                <w:rFonts w:ascii="Times New Roman" w:hAnsi="Times New Roman" w:cs="Times New Roman"/>
                <w:sz w:val="28"/>
                <w:szCs w:val="28"/>
              </w:rPr>
              <w:t xml:space="preserve"> предусматривается изменения в части саморегулирования, необходимо провести процедуру АРВ, по итогам которой должна быть выстроена архитектура СРО, их количество и функции. Предлагается исключить СРО вообще, так как никаких иных функций, кроме публикации итогов торгов из предлагаемых норм не проистекает. Такую функцию может выполнять и НПП, как незаинтересованная сторона, учитывающая глобальные интересы всего бизнес-сообщества.</w:t>
            </w:r>
          </w:p>
          <w:p w14:paraId="3782F894" w14:textId="3B9595D6" w:rsidR="000000AD" w:rsidRPr="00755636" w:rsidRDefault="00755636" w:rsidP="00755636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636">
              <w:rPr>
                <w:rFonts w:ascii="Times New Roman" w:hAnsi="Times New Roman" w:cs="Times New Roman"/>
                <w:sz w:val="28"/>
                <w:szCs w:val="28"/>
              </w:rPr>
              <w:t>В то же время вопрос создания и полномочий СРО следует решать в соответствии с профильным законодательством о саморегулируемых организациях.</w:t>
            </w:r>
          </w:p>
        </w:tc>
      </w:tr>
      <w:tr w:rsidR="000000AD" w:rsidRPr="00775447" w14:paraId="163AFE62" w14:textId="7A83F3B3" w:rsidTr="00E65E71">
        <w:trPr>
          <w:gridAfter w:val="2"/>
          <w:wAfter w:w="143" w:type="dxa"/>
          <w:trHeight w:val="1207"/>
        </w:trPr>
        <w:tc>
          <w:tcPr>
            <w:tcW w:w="814" w:type="dxa"/>
          </w:tcPr>
          <w:p w14:paraId="7DE25E0B" w14:textId="0A1DDEC3" w:rsidR="000000AD" w:rsidRPr="00775447" w:rsidRDefault="000000AD" w:rsidP="00E265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754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43.</w:t>
            </w:r>
          </w:p>
        </w:tc>
        <w:tc>
          <w:tcPr>
            <w:tcW w:w="1142" w:type="dxa"/>
          </w:tcPr>
          <w:p w14:paraId="7D9FB939" w14:textId="77777777" w:rsidR="000000AD" w:rsidRPr="00775447" w:rsidRDefault="000000AD" w:rsidP="00485306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  <w:lang w:val="kk-KZ"/>
              </w:rPr>
            </w:pPr>
            <w:r w:rsidRPr="00775447">
              <w:rPr>
                <w:sz w:val="28"/>
                <w:szCs w:val="28"/>
              </w:rPr>
              <w:t xml:space="preserve">статью 19-1 дополнить новым </w:t>
            </w:r>
            <w:r w:rsidRPr="00775447">
              <w:rPr>
                <w:sz w:val="28"/>
                <w:szCs w:val="28"/>
              </w:rPr>
              <w:lastRenderedPageBreak/>
              <w:t xml:space="preserve">пунктом </w:t>
            </w:r>
            <w:r w:rsidRPr="00775447">
              <w:rPr>
                <w:sz w:val="28"/>
                <w:szCs w:val="28"/>
                <w:lang w:val="kk-KZ"/>
              </w:rPr>
              <w:t>5-1</w:t>
            </w:r>
          </w:p>
          <w:p w14:paraId="703ECCCC" w14:textId="53283196" w:rsidR="000000AD" w:rsidRPr="00775447" w:rsidRDefault="000000AD" w:rsidP="00E2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  <w:gridSpan w:val="2"/>
          </w:tcPr>
          <w:p w14:paraId="7391B006" w14:textId="77777777" w:rsidR="000000AD" w:rsidRPr="00775447" w:rsidRDefault="000000AD" w:rsidP="00485306">
            <w:pPr>
              <w:ind w:firstLine="324"/>
              <w:jc w:val="both"/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775447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  <w:lastRenderedPageBreak/>
              <w:t xml:space="preserve">Статья 19-1. Деятельность саморегулируемой организации и членство (участие) в </w:t>
            </w:r>
            <w:r w:rsidRPr="00775447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  <w:lastRenderedPageBreak/>
              <w:t>саморегулируемой организации</w:t>
            </w:r>
          </w:p>
          <w:p w14:paraId="371ABACF" w14:textId="77777777" w:rsidR="000000AD" w:rsidRPr="00775447" w:rsidRDefault="000000AD" w:rsidP="00485306">
            <w:pPr>
              <w:ind w:firstLine="3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</w:p>
          <w:p w14:paraId="177D6EF1" w14:textId="77777777" w:rsidR="000000AD" w:rsidRPr="00775447" w:rsidRDefault="000000AD" w:rsidP="00485306">
            <w:pPr>
              <w:ind w:firstLine="324"/>
              <w:jc w:val="both"/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775447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  <w:t>5-1 отсутствует;</w:t>
            </w:r>
          </w:p>
          <w:p w14:paraId="3443913E" w14:textId="5317CD34" w:rsidR="000000AD" w:rsidRPr="00775447" w:rsidRDefault="000000AD" w:rsidP="00E2657E">
            <w:pPr>
              <w:ind w:firstLine="324"/>
              <w:jc w:val="both"/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gridSpan w:val="3"/>
          </w:tcPr>
          <w:p w14:paraId="4215E1ED" w14:textId="77777777" w:rsidR="000000AD" w:rsidRPr="00775447" w:rsidRDefault="000000AD" w:rsidP="00485306">
            <w:pPr>
              <w:ind w:firstLine="324"/>
              <w:jc w:val="both"/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775447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  <w:lastRenderedPageBreak/>
              <w:t xml:space="preserve">Статья 19-1. Деятельность саморегулируемой организации и членство (участие) в </w:t>
            </w:r>
            <w:r w:rsidRPr="00775447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  <w:lastRenderedPageBreak/>
              <w:t>саморегулируемой организации</w:t>
            </w:r>
          </w:p>
          <w:p w14:paraId="5C891AC9" w14:textId="77777777" w:rsidR="000000AD" w:rsidRPr="00775447" w:rsidRDefault="000000AD" w:rsidP="00485306">
            <w:pPr>
              <w:ind w:firstLine="3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</w:p>
          <w:p w14:paraId="12D57B1F" w14:textId="77777777" w:rsidR="000000AD" w:rsidRPr="00775447" w:rsidRDefault="000000AD" w:rsidP="00485306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spacing w:val="-1"/>
                <w:sz w:val="28"/>
                <w:szCs w:val="28"/>
                <w:lang w:val="kk-KZ"/>
              </w:rPr>
            </w:pPr>
            <w:r w:rsidRPr="00775447">
              <w:rPr>
                <w:b/>
                <w:spacing w:val="-1"/>
                <w:sz w:val="28"/>
                <w:szCs w:val="28"/>
              </w:rPr>
              <w:t>5-1 Саморегулируемая организация</w:t>
            </w:r>
            <w:r w:rsidRPr="00775447">
              <w:rPr>
                <w:b/>
                <w:spacing w:val="-1"/>
                <w:sz w:val="28"/>
                <w:szCs w:val="28"/>
                <w:lang w:val="kk-KZ"/>
              </w:rPr>
              <w:t xml:space="preserve"> </w:t>
            </w:r>
            <w:r w:rsidRPr="00775447">
              <w:rPr>
                <w:b/>
                <w:spacing w:val="-1"/>
                <w:sz w:val="28"/>
                <w:szCs w:val="28"/>
              </w:rPr>
              <w:t>посредством размещения на своем</w:t>
            </w:r>
            <w:r w:rsidRPr="00775447">
              <w:rPr>
                <w:b/>
                <w:spacing w:val="-1"/>
                <w:sz w:val="28"/>
                <w:szCs w:val="28"/>
                <w:lang w:val="kk-KZ"/>
              </w:rPr>
              <w:t xml:space="preserve"> </w:t>
            </w:r>
            <w:r w:rsidRPr="00775447">
              <w:rPr>
                <w:b/>
                <w:spacing w:val="-1"/>
                <w:sz w:val="28"/>
                <w:szCs w:val="28"/>
              </w:rPr>
              <w:t xml:space="preserve">интернет-ресурсе представляет </w:t>
            </w:r>
            <w:proofErr w:type="spellStart"/>
            <w:r w:rsidRPr="00775447">
              <w:rPr>
                <w:b/>
                <w:spacing w:val="-1"/>
                <w:sz w:val="28"/>
                <w:szCs w:val="28"/>
              </w:rPr>
              <w:t>информаци</w:t>
            </w:r>
            <w:proofErr w:type="spellEnd"/>
            <w:r w:rsidRPr="00775447">
              <w:rPr>
                <w:b/>
                <w:spacing w:val="-1"/>
                <w:sz w:val="28"/>
                <w:szCs w:val="28"/>
                <w:lang w:val="kk-KZ"/>
              </w:rPr>
              <w:t>ю</w:t>
            </w:r>
            <w:r w:rsidRPr="00775447">
              <w:rPr>
                <w:b/>
                <w:spacing w:val="-1"/>
                <w:sz w:val="28"/>
                <w:szCs w:val="28"/>
              </w:rPr>
              <w:t xml:space="preserve"> по ценам на товары, размерами лотов и марок.</w:t>
            </w:r>
          </w:p>
          <w:p w14:paraId="22E10F88" w14:textId="77777777" w:rsidR="000000AD" w:rsidRPr="00775447" w:rsidRDefault="000000AD" w:rsidP="00485306">
            <w:pPr>
              <w:ind w:firstLine="32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27B6FD" w14:textId="01952E24" w:rsidR="000000AD" w:rsidRPr="00775447" w:rsidRDefault="000000AD" w:rsidP="00E2657E">
            <w:pPr>
              <w:ind w:firstLine="324"/>
              <w:jc w:val="both"/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2970" w:type="dxa"/>
          </w:tcPr>
          <w:p w14:paraId="2F1DA1E2" w14:textId="77777777" w:rsidR="000000AD" w:rsidRPr="00775447" w:rsidRDefault="000000AD" w:rsidP="00485306">
            <w:pPr>
              <w:pStyle w:val="a6"/>
              <w:tabs>
                <w:tab w:val="left" w:pos="851"/>
              </w:tabs>
              <w:ind w:left="0"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Одной из проблем товарных бирж является отсутствие должной транспарентности. </w:t>
            </w:r>
            <w:r w:rsidRPr="00775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Ценообразование на сырье и товары непрозрачно. Цены разные, почем и куда отгружается товар фактически неизвестно. </w:t>
            </w:r>
          </w:p>
          <w:p w14:paraId="1ED82DE6" w14:textId="77777777" w:rsidR="000000AD" w:rsidRPr="00775447" w:rsidRDefault="000000AD" w:rsidP="00485306">
            <w:pPr>
              <w:ind w:firstLine="3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t>В этой связи, важным моментом является предоставление информации по ценам на товары, размеров лотов, марок и т.д.</w:t>
            </w:r>
          </w:p>
          <w:p w14:paraId="51A3DBFB" w14:textId="66659F61" w:rsidR="000000AD" w:rsidRPr="00775447" w:rsidRDefault="000000AD" w:rsidP="00E2657E">
            <w:pPr>
              <w:pStyle w:val="a6"/>
              <w:tabs>
                <w:tab w:val="left" w:pos="1134"/>
              </w:tabs>
              <w:ind w:left="0"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соответствии с подпунктом 13) пункта 1 статьи 23 Закона «О саморегулировании» саморегулируемая организация посредством размещения на своем интернет-ресурсе и (или) опубликования в средствах массовой информации, распространяемых на всей территории </w:t>
            </w:r>
            <w:r w:rsidRPr="0077544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Республики Казахстан, обязана обеспечить доступ к иной информации, предусмотренной законами Республики Казахстан и (или) документами саморегулируемой организации.</w:t>
            </w:r>
          </w:p>
        </w:tc>
        <w:tc>
          <w:tcPr>
            <w:tcW w:w="4522" w:type="dxa"/>
            <w:gridSpan w:val="2"/>
            <w:vAlign w:val="center"/>
          </w:tcPr>
          <w:p w14:paraId="5FFACAC5" w14:textId="77777777" w:rsidR="00755636" w:rsidRPr="00755636" w:rsidRDefault="00755636" w:rsidP="00755636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6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поддерживается.</w:t>
            </w:r>
          </w:p>
          <w:p w14:paraId="3341C826" w14:textId="77777777" w:rsidR="00755636" w:rsidRPr="00755636" w:rsidRDefault="00755636" w:rsidP="00755636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A838CF" w14:textId="77777777" w:rsidR="00755636" w:rsidRPr="00755636" w:rsidRDefault="00755636" w:rsidP="00755636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636">
              <w:rPr>
                <w:rFonts w:ascii="Times New Roman" w:hAnsi="Times New Roman" w:cs="Times New Roman"/>
                <w:sz w:val="28"/>
                <w:szCs w:val="28"/>
              </w:rPr>
              <w:t xml:space="preserve">ИСКЛЮЧИТЬ предложение Разработчика. В связи с тем, что предусматривается изменения в </w:t>
            </w:r>
            <w:r w:rsidRPr="007556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части саморегулирования, необходимо провести процедуру АРВ, по итогам которой должна быть выстроена архитектура СРО, их количество и функции. Предлагается исключить СРО вообще, так как никаких иных функций, кроме публикации итогов торгов из предлагаемых норм не проистекает. Такую функцию может выполнять и НПП, как незаинтересованная сторона, учитывающая глобальные интересы всего бизнес-сообщества.</w:t>
            </w:r>
          </w:p>
          <w:p w14:paraId="332910DD" w14:textId="399869B1" w:rsidR="000000AD" w:rsidRPr="00755636" w:rsidRDefault="00755636" w:rsidP="00755636">
            <w:pPr>
              <w:ind w:firstLine="324"/>
              <w:rPr>
                <w:rFonts w:ascii="Times New Roman" w:hAnsi="Times New Roman" w:cs="Times New Roman"/>
                <w:sz w:val="28"/>
                <w:szCs w:val="28"/>
              </w:rPr>
            </w:pPr>
            <w:r w:rsidRPr="00755636">
              <w:rPr>
                <w:rFonts w:ascii="Times New Roman" w:hAnsi="Times New Roman" w:cs="Times New Roman"/>
                <w:sz w:val="28"/>
                <w:szCs w:val="28"/>
              </w:rPr>
              <w:t>В то же время вопрос создания и полномочий СРО следует решать в соответствии с профильным законодательством о саморегулируемых организациях.</w:t>
            </w:r>
          </w:p>
        </w:tc>
      </w:tr>
      <w:tr w:rsidR="000000AD" w:rsidRPr="00775447" w14:paraId="6EB912D8" w14:textId="77777777" w:rsidTr="002024F5">
        <w:trPr>
          <w:gridAfter w:val="1"/>
          <w:wAfter w:w="17" w:type="dxa"/>
          <w:trHeight w:val="1207"/>
        </w:trPr>
        <w:tc>
          <w:tcPr>
            <w:tcW w:w="15689" w:type="dxa"/>
            <w:gridSpan w:val="11"/>
          </w:tcPr>
          <w:p w14:paraId="674F77F0" w14:textId="77777777" w:rsidR="000000AD" w:rsidRPr="00775447" w:rsidRDefault="000000AD" w:rsidP="000000AD">
            <w:pPr>
              <w:pStyle w:val="a6"/>
              <w:tabs>
                <w:tab w:val="left" w:pos="1134"/>
              </w:tabs>
              <w:ind w:left="0" w:firstLine="3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Закон Республики Казахстан от 20 июля 2011 года</w:t>
            </w:r>
            <w:r w:rsidRPr="0077544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7754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«О государственном регулировании производства </w:t>
            </w:r>
            <w:r w:rsidRPr="007754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и оборота отдельных видов нефтепродуктов»</w:t>
            </w:r>
          </w:p>
        </w:tc>
      </w:tr>
      <w:tr w:rsidR="000000AD" w:rsidRPr="00775447" w14:paraId="48437A3B" w14:textId="77777777" w:rsidTr="002024F5">
        <w:trPr>
          <w:gridAfter w:val="1"/>
          <w:wAfter w:w="17" w:type="dxa"/>
          <w:trHeight w:val="1207"/>
        </w:trPr>
        <w:tc>
          <w:tcPr>
            <w:tcW w:w="814" w:type="dxa"/>
          </w:tcPr>
          <w:p w14:paraId="4D14CE72" w14:textId="77777777" w:rsidR="000000AD" w:rsidRPr="00775447" w:rsidRDefault="000000AD" w:rsidP="000000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754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44.</w:t>
            </w:r>
          </w:p>
        </w:tc>
        <w:tc>
          <w:tcPr>
            <w:tcW w:w="1707" w:type="dxa"/>
            <w:gridSpan w:val="2"/>
          </w:tcPr>
          <w:p w14:paraId="3240CD7F" w14:textId="77777777" w:rsidR="000000AD" w:rsidRPr="00775447" w:rsidRDefault="000000AD" w:rsidP="0000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t>Подпункт 5) статьи 1</w:t>
            </w:r>
          </w:p>
        </w:tc>
        <w:tc>
          <w:tcPr>
            <w:tcW w:w="4386" w:type="dxa"/>
            <w:gridSpan w:val="2"/>
          </w:tcPr>
          <w:p w14:paraId="7B18520E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rPr>
                <w:sz w:val="28"/>
                <w:szCs w:val="28"/>
              </w:rPr>
            </w:pPr>
            <w:r w:rsidRPr="00775447">
              <w:rPr>
                <w:bCs/>
                <w:kern w:val="24"/>
                <w:sz w:val="28"/>
                <w:szCs w:val="28"/>
              </w:rPr>
              <w:t xml:space="preserve">Статья 1. Основные понятия, используемые в настоящем Законе </w:t>
            </w:r>
          </w:p>
          <w:p w14:paraId="6F10E9E1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rPr>
                <w:bCs/>
                <w:kern w:val="24"/>
                <w:sz w:val="28"/>
                <w:szCs w:val="28"/>
                <w:lang w:val="kk-KZ"/>
              </w:rPr>
            </w:pPr>
            <w:r w:rsidRPr="00775447">
              <w:rPr>
                <w:bCs/>
                <w:kern w:val="24"/>
                <w:sz w:val="28"/>
                <w:szCs w:val="28"/>
              </w:rPr>
              <w:t>В настоящем Законе используются следующие основные понятия:</w:t>
            </w:r>
          </w:p>
          <w:p w14:paraId="76E9543F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contextualSpacing/>
              <w:jc w:val="both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…</w:t>
            </w:r>
          </w:p>
          <w:p w14:paraId="7051EA4C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775447">
              <w:rPr>
                <w:b/>
                <w:bCs/>
                <w:sz w:val="28"/>
                <w:szCs w:val="28"/>
              </w:rPr>
              <w:t xml:space="preserve">5) инвестиционная программа - программа вложения и возврата средств, направленных на создание, модернизацию и реконструкцию существующих производственных мощностей производителей нефтепродуктов, на определенный период с целью </w:t>
            </w:r>
            <w:r w:rsidRPr="00775447">
              <w:rPr>
                <w:b/>
                <w:bCs/>
                <w:sz w:val="28"/>
                <w:szCs w:val="28"/>
              </w:rPr>
              <w:lastRenderedPageBreak/>
              <w:t>получения планируемого технико-экономического эффекта, включающая в себя экономические показатели, в том числе инвестиционные составляющие, влияющие на цену нефтепродуктов;</w:t>
            </w:r>
          </w:p>
          <w:p w14:paraId="119657BA" w14:textId="77777777" w:rsidR="000000AD" w:rsidRPr="00775447" w:rsidRDefault="000000AD" w:rsidP="000000AD">
            <w:pPr>
              <w:pStyle w:val="TableParagraph"/>
              <w:tabs>
                <w:tab w:val="left" w:pos="1558"/>
                <w:tab w:val="left" w:pos="2187"/>
                <w:tab w:val="left" w:pos="3678"/>
              </w:tabs>
              <w:kinsoku w:val="0"/>
              <w:overflowPunct w:val="0"/>
              <w:ind w:firstLine="32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30" w:type="dxa"/>
            <w:gridSpan w:val="4"/>
          </w:tcPr>
          <w:p w14:paraId="4FB0469F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rPr>
                <w:sz w:val="28"/>
                <w:szCs w:val="28"/>
              </w:rPr>
            </w:pPr>
            <w:r w:rsidRPr="00775447">
              <w:rPr>
                <w:bCs/>
                <w:kern w:val="24"/>
                <w:sz w:val="28"/>
                <w:szCs w:val="28"/>
              </w:rPr>
              <w:lastRenderedPageBreak/>
              <w:t xml:space="preserve">Статья 1. Основные понятия, используемые в настоящем Законе </w:t>
            </w:r>
          </w:p>
          <w:p w14:paraId="3892299D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rPr>
                <w:bCs/>
                <w:kern w:val="24"/>
                <w:sz w:val="28"/>
                <w:szCs w:val="28"/>
                <w:lang w:val="kk-KZ"/>
              </w:rPr>
            </w:pPr>
            <w:r w:rsidRPr="00775447">
              <w:rPr>
                <w:bCs/>
                <w:kern w:val="24"/>
                <w:sz w:val="28"/>
                <w:szCs w:val="28"/>
              </w:rPr>
              <w:t>В настоящем Законе используются следующие основные понятия:</w:t>
            </w:r>
          </w:p>
          <w:p w14:paraId="5A533C6F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rPr>
                <w:bCs/>
                <w:kern w:val="24"/>
                <w:sz w:val="28"/>
                <w:szCs w:val="28"/>
              </w:rPr>
            </w:pPr>
            <w:r w:rsidRPr="00775447">
              <w:rPr>
                <w:bCs/>
                <w:kern w:val="24"/>
                <w:sz w:val="28"/>
                <w:szCs w:val="28"/>
              </w:rPr>
              <w:t>…</w:t>
            </w:r>
          </w:p>
          <w:p w14:paraId="46424458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775447">
              <w:rPr>
                <w:b/>
                <w:bCs/>
                <w:sz w:val="28"/>
                <w:szCs w:val="28"/>
              </w:rPr>
              <w:t>5) исключить;</w:t>
            </w:r>
          </w:p>
          <w:p w14:paraId="7744AB86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4252" w:type="dxa"/>
            <w:gridSpan w:val="2"/>
          </w:tcPr>
          <w:p w14:paraId="20751F6E" w14:textId="77777777" w:rsidR="000000AD" w:rsidRPr="00775447" w:rsidRDefault="000000AD" w:rsidP="000000AD">
            <w:pPr>
              <w:pStyle w:val="a6"/>
              <w:tabs>
                <w:tab w:val="left" w:pos="1134"/>
              </w:tabs>
              <w:ind w:left="0"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 xml:space="preserve">Механизм инвестиционных программ был введен в целях обеспечения модернизации казахстанских НПЗ. Вместе с тем, НПЗ успешно завершили модернизацию без использования данного механизма. В этой связи предлагается исключить </w:t>
            </w:r>
            <w:proofErr w:type="spellStart"/>
            <w:proofErr w:type="gramStart"/>
            <w:r w:rsidRPr="00775447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инвест.программы</w:t>
            </w:r>
            <w:proofErr w:type="spellEnd"/>
            <w:proofErr w:type="gramEnd"/>
            <w:r w:rsidRPr="00775447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 xml:space="preserve"> из Закона как не применяющиеся на практике.</w:t>
            </w:r>
          </w:p>
        </w:tc>
      </w:tr>
      <w:tr w:rsidR="000000AD" w:rsidRPr="00775447" w14:paraId="33855303" w14:textId="77777777" w:rsidTr="002024F5">
        <w:trPr>
          <w:trHeight w:val="658"/>
        </w:trPr>
        <w:tc>
          <w:tcPr>
            <w:tcW w:w="814" w:type="dxa"/>
          </w:tcPr>
          <w:p w14:paraId="5FB4F6E8" w14:textId="77777777" w:rsidR="000000AD" w:rsidRPr="00775447" w:rsidRDefault="000000AD" w:rsidP="00000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544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45.</w:t>
            </w:r>
          </w:p>
        </w:tc>
        <w:tc>
          <w:tcPr>
            <w:tcW w:w="1707" w:type="dxa"/>
            <w:gridSpan w:val="2"/>
          </w:tcPr>
          <w:p w14:paraId="3C711B71" w14:textId="77777777" w:rsidR="000000AD" w:rsidRPr="00775447" w:rsidRDefault="000000AD" w:rsidP="000000A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pacing w:val="-1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t>Подпункт 15) статьи 1</w:t>
            </w:r>
          </w:p>
        </w:tc>
        <w:tc>
          <w:tcPr>
            <w:tcW w:w="4396" w:type="dxa"/>
            <w:gridSpan w:val="3"/>
          </w:tcPr>
          <w:p w14:paraId="5A368CE0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rPr>
                <w:sz w:val="28"/>
                <w:szCs w:val="28"/>
              </w:rPr>
            </w:pPr>
            <w:r w:rsidRPr="00775447">
              <w:rPr>
                <w:rStyle w:val="s1"/>
                <w:color w:val="auto"/>
                <w:sz w:val="28"/>
                <w:szCs w:val="28"/>
              </w:rPr>
              <w:t> </w:t>
            </w:r>
            <w:r w:rsidRPr="00775447">
              <w:rPr>
                <w:bCs/>
                <w:kern w:val="24"/>
                <w:sz w:val="28"/>
                <w:szCs w:val="28"/>
              </w:rPr>
              <w:t xml:space="preserve">Статья 1. Основные понятия, используемые в настоящем Законе </w:t>
            </w:r>
          </w:p>
          <w:p w14:paraId="79C74A82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rPr>
                <w:bCs/>
                <w:kern w:val="24"/>
                <w:sz w:val="28"/>
                <w:szCs w:val="28"/>
                <w:lang w:val="kk-KZ"/>
              </w:rPr>
            </w:pPr>
            <w:r w:rsidRPr="00775447">
              <w:rPr>
                <w:bCs/>
                <w:kern w:val="24"/>
                <w:sz w:val="28"/>
                <w:szCs w:val="28"/>
              </w:rPr>
              <w:t>В настоящем Законе используются следующие основные понятия:</w:t>
            </w:r>
          </w:p>
          <w:p w14:paraId="6D8254F6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contextualSpacing/>
              <w:jc w:val="both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…</w:t>
            </w:r>
          </w:p>
          <w:p w14:paraId="3C024566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contextualSpacing/>
              <w:jc w:val="both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15) оптовая реализация нефтепродуктов – предпринимательская деятельность по реализации нефтепродуктов производителями нефтепродуктов, поставщиками нефти, оптовыми поставщиками нефтепродуктов, импортерами для целей дальнейшей реализации;</w:t>
            </w:r>
          </w:p>
          <w:p w14:paraId="3E2D206A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b/>
                <w:bCs/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4520" w:type="dxa"/>
            <w:gridSpan w:val="3"/>
          </w:tcPr>
          <w:p w14:paraId="64414B7C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rPr>
                <w:sz w:val="28"/>
                <w:szCs w:val="28"/>
              </w:rPr>
            </w:pPr>
            <w:r w:rsidRPr="00775447">
              <w:rPr>
                <w:rStyle w:val="s1"/>
                <w:color w:val="auto"/>
                <w:sz w:val="28"/>
                <w:szCs w:val="28"/>
              </w:rPr>
              <w:t> </w:t>
            </w:r>
            <w:r w:rsidRPr="00775447">
              <w:rPr>
                <w:bCs/>
                <w:kern w:val="24"/>
                <w:sz w:val="28"/>
                <w:szCs w:val="28"/>
              </w:rPr>
              <w:t xml:space="preserve">Статья 1. Основные понятия, используемые в настоящем Законе </w:t>
            </w:r>
          </w:p>
          <w:p w14:paraId="37F9D11A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rPr>
                <w:bCs/>
                <w:kern w:val="24"/>
                <w:sz w:val="28"/>
                <w:szCs w:val="28"/>
                <w:lang w:val="kk-KZ"/>
              </w:rPr>
            </w:pPr>
            <w:r w:rsidRPr="00775447">
              <w:rPr>
                <w:bCs/>
                <w:kern w:val="24"/>
                <w:sz w:val="28"/>
                <w:szCs w:val="28"/>
              </w:rPr>
              <w:t>В настоящем Законе используются следующие основные понятия:</w:t>
            </w:r>
          </w:p>
          <w:p w14:paraId="05D7B25B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rPr>
                <w:bCs/>
                <w:kern w:val="24"/>
                <w:sz w:val="28"/>
                <w:szCs w:val="28"/>
              </w:rPr>
            </w:pPr>
            <w:r w:rsidRPr="00775447">
              <w:rPr>
                <w:bCs/>
                <w:kern w:val="24"/>
                <w:sz w:val="28"/>
                <w:szCs w:val="28"/>
              </w:rPr>
              <w:t>…</w:t>
            </w:r>
          </w:p>
          <w:p w14:paraId="3EE213B7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b/>
                <w:bCs/>
                <w:color w:val="FF0000"/>
                <w:spacing w:val="-1"/>
                <w:sz w:val="28"/>
                <w:szCs w:val="28"/>
              </w:rPr>
            </w:pPr>
            <w:r w:rsidRPr="00775447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 xml:space="preserve">15) оптовая реализация нефтепродуктов – предпринимательская деятельность по реализации нефтепродуктов производителями нефтепродуктов, поставщиками нефти, оптовыми поставщиками нефтепродуктов, импортерами для целей дальнейшей реализации. </w:t>
            </w:r>
            <w:r w:rsidRPr="00775447">
              <w:rPr>
                <w:rFonts w:ascii="Times New Roman" w:eastAsia="Calibri" w:hAnsi="Times New Roman" w:cs="Times New Roman"/>
                <w:b/>
                <w:kern w:val="24"/>
                <w:sz w:val="28"/>
                <w:szCs w:val="28"/>
              </w:rPr>
              <w:t>К оптовой реализации нефтепродуктов не относится</w:t>
            </w:r>
            <w:r w:rsidRPr="00775447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 xml:space="preserve"> </w:t>
            </w:r>
            <w:r w:rsidRPr="00775447">
              <w:rPr>
                <w:rFonts w:ascii="Times New Roman" w:eastAsia="Calibri" w:hAnsi="Times New Roman" w:cs="Times New Roman"/>
                <w:b/>
                <w:kern w:val="24"/>
                <w:sz w:val="28"/>
                <w:szCs w:val="28"/>
              </w:rPr>
              <w:t xml:space="preserve">реализация нефтепродуктов, находящихся в емкостях для хранения нефтепродуктов автозаправочных станций (за исключением автозаправочных </w:t>
            </w:r>
            <w:r w:rsidRPr="00775447">
              <w:rPr>
                <w:rFonts w:ascii="Times New Roman" w:eastAsia="Calibri" w:hAnsi="Times New Roman" w:cs="Times New Roman"/>
                <w:b/>
                <w:kern w:val="24"/>
                <w:sz w:val="28"/>
                <w:szCs w:val="28"/>
              </w:rPr>
              <w:lastRenderedPageBreak/>
              <w:t>станций передвижного типа) и (или) баз нефтепродуктов, производимая розничными реализаторами нефтепродуктов в связи со сменой собственника и (или) владельца (арендатора) таких автозаправочных станций и (или) баз нефтепродуктов;</w:t>
            </w:r>
          </w:p>
        </w:tc>
        <w:tc>
          <w:tcPr>
            <w:tcW w:w="4269" w:type="dxa"/>
            <w:gridSpan w:val="3"/>
          </w:tcPr>
          <w:p w14:paraId="021B3857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kern w:val="24"/>
                <w:sz w:val="28"/>
                <w:szCs w:val="28"/>
              </w:rPr>
              <w:lastRenderedPageBreak/>
              <w:t>Действующая редакция Закона не предполагает возможность продажи ГСМ розничными реализаторами оптом в связи со сменой владельца АЗС. При этом технологическая особенность АЗС не предполагает слив всего объема нефтепродуктов с емкостей хранения АЗС посредством его продажи потребителям. В этой связи, в целях восполнение данного правового пробела предлагается исключить из понятия оптовая реализация случаи реализации ГСМ в связи со сменой владельца АЗС.</w:t>
            </w:r>
          </w:p>
          <w:p w14:paraId="694D0173" w14:textId="77777777" w:rsidR="000000AD" w:rsidRPr="00775447" w:rsidRDefault="000000AD" w:rsidP="000000AD">
            <w:pPr>
              <w:widowControl w:val="0"/>
              <w:ind w:firstLine="32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Вместе с тем, в целях урегулирования данного вопроса по уже осуществленным случаям купли-продажи сетей АЗС, предлагается придать данной </w:t>
            </w:r>
            <w:r w:rsidRPr="00775447">
              <w:rPr>
                <w:rFonts w:ascii="Times New Roman" w:hAnsi="Times New Roman" w:cs="Times New Roman"/>
                <w:kern w:val="24"/>
                <w:sz w:val="28"/>
                <w:szCs w:val="28"/>
              </w:rPr>
              <w:lastRenderedPageBreak/>
              <w:t>поправке обратную силу на период срока исковой давности.</w:t>
            </w:r>
          </w:p>
          <w:p w14:paraId="4A3D7A30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0000AD" w:rsidRPr="00775447" w14:paraId="25E0FCDD" w14:textId="77777777" w:rsidTr="002024F5">
        <w:trPr>
          <w:trHeight w:val="658"/>
        </w:trPr>
        <w:tc>
          <w:tcPr>
            <w:tcW w:w="814" w:type="dxa"/>
          </w:tcPr>
          <w:p w14:paraId="1CCE702F" w14:textId="77777777" w:rsidR="000000AD" w:rsidRPr="00775447" w:rsidRDefault="000000AD" w:rsidP="00000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544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46.</w:t>
            </w:r>
          </w:p>
        </w:tc>
        <w:tc>
          <w:tcPr>
            <w:tcW w:w="1707" w:type="dxa"/>
            <w:gridSpan w:val="2"/>
          </w:tcPr>
          <w:p w14:paraId="36B2899A" w14:textId="77777777" w:rsidR="000000AD" w:rsidRPr="00775447" w:rsidRDefault="000000AD" w:rsidP="000000AD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t>Подпункт 16) статьи 1</w:t>
            </w:r>
          </w:p>
        </w:tc>
        <w:tc>
          <w:tcPr>
            <w:tcW w:w="4396" w:type="dxa"/>
            <w:gridSpan w:val="3"/>
          </w:tcPr>
          <w:p w14:paraId="7A559A34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rPr>
                <w:sz w:val="28"/>
                <w:szCs w:val="28"/>
              </w:rPr>
            </w:pPr>
            <w:r w:rsidRPr="00775447">
              <w:rPr>
                <w:rStyle w:val="s1"/>
                <w:color w:val="auto"/>
                <w:sz w:val="28"/>
                <w:szCs w:val="28"/>
              </w:rPr>
              <w:t> </w:t>
            </w:r>
            <w:r w:rsidRPr="00775447">
              <w:rPr>
                <w:bCs/>
                <w:kern w:val="24"/>
                <w:sz w:val="28"/>
                <w:szCs w:val="28"/>
              </w:rPr>
              <w:t xml:space="preserve">Статья 1. Основные понятия, используемые в настоящем Законе </w:t>
            </w:r>
          </w:p>
          <w:p w14:paraId="4109C51C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rPr>
                <w:bCs/>
                <w:kern w:val="24"/>
                <w:sz w:val="28"/>
                <w:szCs w:val="28"/>
                <w:lang w:val="kk-KZ"/>
              </w:rPr>
            </w:pPr>
            <w:r w:rsidRPr="00775447">
              <w:rPr>
                <w:bCs/>
                <w:kern w:val="24"/>
                <w:sz w:val="28"/>
                <w:szCs w:val="28"/>
              </w:rPr>
              <w:t>В настоящем Законе используются следующие основные понятия:</w:t>
            </w:r>
          </w:p>
          <w:p w14:paraId="2EDBA5B4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contextualSpacing/>
              <w:jc w:val="both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…</w:t>
            </w:r>
          </w:p>
          <w:p w14:paraId="3B70BEC3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16) производство нефтепродуктов – комплекс работ по переработке сырой нефти и (или) газового конденсата, и (или) продуктов их переработки, а также компаундированию, обеспечивающих получение нефтепродуктов;</w:t>
            </w:r>
          </w:p>
        </w:tc>
        <w:tc>
          <w:tcPr>
            <w:tcW w:w="4520" w:type="dxa"/>
            <w:gridSpan w:val="3"/>
          </w:tcPr>
          <w:p w14:paraId="6F53068B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rPr>
                <w:sz w:val="28"/>
                <w:szCs w:val="28"/>
              </w:rPr>
            </w:pPr>
            <w:r w:rsidRPr="00775447">
              <w:rPr>
                <w:rStyle w:val="s1"/>
                <w:color w:val="auto"/>
                <w:sz w:val="28"/>
                <w:szCs w:val="28"/>
              </w:rPr>
              <w:t> </w:t>
            </w:r>
            <w:r w:rsidRPr="00775447">
              <w:rPr>
                <w:bCs/>
                <w:kern w:val="24"/>
                <w:sz w:val="28"/>
                <w:szCs w:val="28"/>
              </w:rPr>
              <w:t xml:space="preserve">Статья 1. Основные понятия, используемые в настоящем Законе </w:t>
            </w:r>
          </w:p>
          <w:p w14:paraId="5F2EFC2E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rPr>
                <w:bCs/>
                <w:kern w:val="24"/>
                <w:sz w:val="28"/>
                <w:szCs w:val="28"/>
                <w:lang w:val="kk-KZ"/>
              </w:rPr>
            </w:pPr>
            <w:r w:rsidRPr="00775447">
              <w:rPr>
                <w:bCs/>
                <w:kern w:val="24"/>
                <w:sz w:val="28"/>
                <w:szCs w:val="28"/>
              </w:rPr>
              <w:t>В настоящем Законе используются следующие основные понятия:</w:t>
            </w:r>
          </w:p>
          <w:p w14:paraId="288D49F4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rPr>
                <w:bCs/>
                <w:kern w:val="24"/>
                <w:sz w:val="28"/>
                <w:szCs w:val="28"/>
              </w:rPr>
            </w:pPr>
            <w:r w:rsidRPr="00775447">
              <w:rPr>
                <w:bCs/>
                <w:kern w:val="24"/>
                <w:sz w:val="28"/>
                <w:szCs w:val="28"/>
              </w:rPr>
              <w:t>…</w:t>
            </w:r>
          </w:p>
          <w:p w14:paraId="4F5AD5EE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contextualSpacing/>
              <w:jc w:val="both"/>
              <w:rPr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 xml:space="preserve">16) производство нефтепродуктов – комплекс работ по переработке сырой нефти и (или) газового конденсата, и (или) продуктов их переработки, а также компаундированию, обеспечивающих получение нефтепродуктов. </w:t>
            </w:r>
            <w:r w:rsidRPr="00775447">
              <w:rPr>
                <w:b/>
                <w:bCs/>
                <w:sz w:val="28"/>
                <w:szCs w:val="28"/>
              </w:rPr>
              <w:t xml:space="preserve">Не относится к производству нефтепродуктов компаундирование, осуществляемое в емкостях для хранения нефтепродуктов баз нефтепродуктов и (или) автозаправочных станций в целях изменения физико-химических свойств </w:t>
            </w:r>
            <w:r w:rsidRPr="00775447">
              <w:rPr>
                <w:b/>
                <w:bCs/>
                <w:sz w:val="28"/>
                <w:szCs w:val="28"/>
              </w:rPr>
              <w:lastRenderedPageBreak/>
              <w:t>нефтепродуктов</w:t>
            </w:r>
            <w:r w:rsidRPr="00775447">
              <w:rPr>
                <w:sz w:val="28"/>
                <w:szCs w:val="28"/>
              </w:rPr>
              <w:t>;</w:t>
            </w:r>
          </w:p>
          <w:p w14:paraId="6ACDDF74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rPr>
                <w:rFonts w:eastAsia="Calibri"/>
                <w:b/>
                <w:kern w:val="24"/>
                <w:sz w:val="28"/>
                <w:szCs w:val="28"/>
              </w:rPr>
            </w:pPr>
          </w:p>
        </w:tc>
        <w:tc>
          <w:tcPr>
            <w:tcW w:w="4269" w:type="dxa"/>
            <w:gridSpan w:val="3"/>
          </w:tcPr>
          <w:p w14:paraId="770256BB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kern w:val="24"/>
                <w:sz w:val="28"/>
                <w:szCs w:val="28"/>
              </w:rPr>
              <w:lastRenderedPageBreak/>
              <w:t>Уточнение редакции. На практике реализаторы нефтепродуктов зачастую добавляют в ГСМ присадки, улучшающие их физико-химические свойства. Такой процесс не должен приравниваться к производству нефтепродуктов, которое вправе осуществлять только производители нефтепродуктов.</w:t>
            </w:r>
          </w:p>
          <w:p w14:paraId="2FC62BDC" w14:textId="77777777" w:rsidR="000000AD" w:rsidRPr="00775447" w:rsidRDefault="000000AD" w:rsidP="000000AD">
            <w:pPr>
              <w:widowControl w:val="0"/>
              <w:ind w:firstLine="32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8D6E5D" w14:textId="77777777" w:rsidR="000000AD" w:rsidRPr="00775447" w:rsidRDefault="000000AD" w:rsidP="000000AD">
            <w:pPr>
              <w:widowControl w:val="0"/>
              <w:ind w:firstLine="32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CFBEA7" w14:textId="77777777" w:rsidR="000000AD" w:rsidRPr="00775447" w:rsidRDefault="000000AD" w:rsidP="000000AD">
            <w:pPr>
              <w:widowControl w:val="0"/>
              <w:ind w:firstLine="32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D1D07B" w14:textId="77777777" w:rsidR="000000AD" w:rsidRPr="00775447" w:rsidRDefault="000000AD" w:rsidP="000000AD">
            <w:pPr>
              <w:widowControl w:val="0"/>
              <w:ind w:firstLine="32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37C0EB" w14:textId="77777777" w:rsidR="000000AD" w:rsidRPr="00775447" w:rsidRDefault="000000AD" w:rsidP="000000AD">
            <w:pPr>
              <w:widowControl w:val="0"/>
              <w:ind w:firstLine="32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F0E717" w14:textId="77777777" w:rsidR="000000AD" w:rsidRPr="00775447" w:rsidRDefault="000000AD" w:rsidP="000000AD">
            <w:pPr>
              <w:widowControl w:val="0"/>
              <w:ind w:firstLine="32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DE3087" w14:textId="77777777" w:rsidR="000000AD" w:rsidRPr="00775447" w:rsidRDefault="000000AD" w:rsidP="000000AD">
            <w:pPr>
              <w:widowControl w:val="0"/>
              <w:ind w:firstLine="32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F87659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000AD" w:rsidRPr="00775447" w14:paraId="2DBC1D04" w14:textId="77777777" w:rsidTr="002024F5">
        <w:trPr>
          <w:trHeight w:val="658"/>
        </w:trPr>
        <w:tc>
          <w:tcPr>
            <w:tcW w:w="814" w:type="dxa"/>
          </w:tcPr>
          <w:p w14:paraId="43517D88" w14:textId="77777777" w:rsidR="000000AD" w:rsidRPr="00775447" w:rsidRDefault="000000AD" w:rsidP="00000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544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47.</w:t>
            </w:r>
          </w:p>
        </w:tc>
        <w:tc>
          <w:tcPr>
            <w:tcW w:w="1707" w:type="dxa"/>
            <w:gridSpan w:val="2"/>
          </w:tcPr>
          <w:p w14:paraId="28499CAE" w14:textId="77777777" w:rsidR="000000AD" w:rsidRPr="00775447" w:rsidRDefault="000000AD" w:rsidP="000000AD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t>Подпункт 17) статьи 1</w:t>
            </w:r>
          </w:p>
        </w:tc>
        <w:tc>
          <w:tcPr>
            <w:tcW w:w="4396" w:type="dxa"/>
            <w:gridSpan w:val="3"/>
          </w:tcPr>
          <w:p w14:paraId="2B0C839F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bCs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> </w:t>
            </w:r>
            <w:r w:rsidRPr="00775447">
              <w:rPr>
                <w:rFonts w:eastAsia="Calibri"/>
                <w:bCs/>
                <w:kern w:val="24"/>
                <w:sz w:val="28"/>
                <w:szCs w:val="28"/>
              </w:rPr>
              <w:t xml:space="preserve">Статья 1. Основные понятия, используемые в настоящем Законе </w:t>
            </w:r>
          </w:p>
          <w:p w14:paraId="1A223E62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bCs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bCs/>
                <w:kern w:val="24"/>
                <w:sz w:val="28"/>
                <w:szCs w:val="28"/>
              </w:rPr>
              <w:t>В настоящем Законе используются следующие основные понятия:</w:t>
            </w:r>
          </w:p>
          <w:p w14:paraId="2EC0045A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contextualSpacing/>
              <w:jc w:val="both"/>
              <w:textAlignment w:val="baseline"/>
              <w:rPr>
                <w:rFonts w:eastAsia="Calibri"/>
                <w:bCs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bCs/>
                <w:kern w:val="24"/>
                <w:sz w:val="28"/>
                <w:szCs w:val="28"/>
              </w:rPr>
              <w:t>…</w:t>
            </w:r>
          </w:p>
          <w:p w14:paraId="1773C6DE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eastAsia="Calibri" w:hAnsi="Times New Roman" w:cs="Times New Roman"/>
                <w:b/>
                <w:kern w:val="24"/>
                <w:sz w:val="28"/>
                <w:szCs w:val="28"/>
              </w:rPr>
            </w:pPr>
            <w:r w:rsidRPr="00775447">
              <w:rPr>
                <w:rFonts w:ascii="Times New Roman" w:eastAsia="Calibri" w:hAnsi="Times New Roman" w:cs="Times New Roman"/>
                <w:b/>
                <w:kern w:val="24"/>
                <w:sz w:val="28"/>
                <w:szCs w:val="28"/>
              </w:rPr>
              <w:t>17) минимальный объем производства нефтепродуктов - объем нефтепродуктов, не менее которого производитель нефтепродуктов обязан производить ежемесячно в течение календарного года;</w:t>
            </w:r>
          </w:p>
          <w:p w14:paraId="4FA0E1C7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</w:p>
        </w:tc>
        <w:tc>
          <w:tcPr>
            <w:tcW w:w="4520" w:type="dxa"/>
            <w:gridSpan w:val="3"/>
          </w:tcPr>
          <w:p w14:paraId="6A0272CC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rPr>
                <w:sz w:val="28"/>
                <w:szCs w:val="28"/>
              </w:rPr>
            </w:pPr>
            <w:r w:rsidRPr="00775447">
              <w:rPr>
                <w:rStyle w:val="s1"/>
                <w:color w:val="auto"/>
                <w:sz w:val="28"/>
                <w:szCs w:val="28"/>
              </w:rPr>
              <w:t> </w:t>
            </w:r>
            <w:r w:rsidRPr="00775447">
              <w:rPr>
                <w:bCs/>
                <w:kern w:val="24"/>
                <w:sz w:val="28"/>
                <w:szCs w:val="28"/>
              </w:rPr>
              <w:t xml:space="preserve">Статья 1. Основные понятия, используемые в настоящем Законе </w:t>
            </w:r>
          </w:p>
          <w:p w14:paraId="7AFADE56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rPr>
                <w:bCs/>
                <w:kern w:val="24"/>
                <w:sz w:val="28"/>
                <w:szCs w:val="28"/>
                <w:lang w:val="kk-KZ"/>
              </w:rPr>
            </w:pPr>
            <w:r w:rsidRPr="00775447">
              <w:rPr>
                <w:bCs/>
                <w:kern w:val="24"/>
                <w:sz w:val="28"/>
                <w:szCs w:val="28"/>
              </w:rPr>
              <w:t>В настоящем Законе используются следующие основные понятия:</w:t>
            </w:r>
          </w:p>
          <w:p w14:paraId="05308E78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rPr>
                <w:bCs/>
                <w:kern w:val="24"/>
                <w:sz w:val="28"/>
                <w:szCs w:val="28"/>
              </w:rPr>
            </w:pPr>
            <w:r w:rsidRPr="00775447">
              <w:rPr>
                <w:bCs/>
                <w:kern w:val="24"/>
                <w:sz w:val="28"/>
                <w:szCs w:val="28"/>
              </w:rPr>
              <w:t>…</w:t>
            </w:r>
          </w:p>
          <w:p w14:paraId="32D64392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775447">
              <w:rPr>
                <w:b/>
                <w:bCs/>
                <w:sz w:val="28"/>
                <w:szCs w:val="28"/>
              </w:rPr>
              <w:t>17) исключить;</w:t>
            </w:r>
          </w:p>
          <w:p w14:paraId="60EB17CC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</w:p>
        </w:tc>
        <w:tc>
          <w:tcPr>
            <w:tcW w:w="4269" w:type="dxa"/>
            <w:gridSpan w:val="3"/>
          </w:tcPr>
          <w:p w14:paraId="35FCCC32" w14:textId="77777777" w:rsidR="000000AD" w:rsidRPr="00775447" w:rsidRDefault="000000AD" w:rsidP="000000AD">
            <w:pPr>
              <w:widowControl w:val="0"/>
              <w:ind w:firstLine="32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На практике Казахстанские НПЗ работают по процессинговой схеме, перерабатывая только нефть сторонних давальцев. В этой связи установление для ним требований по минимальным объемам обязательной переработки представляется некорректным.</w:t>
            </w:r>
          </w:p>
          <w:p w14:paraId="3E3260E6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000AD" w:rsidRPr="00775447" w14:paraId="6E4BB9F8" w14:textId="77777777" w:rsidTr="002024F5">
        <w:trPr>
          <w:trHeight w:val="658"/>
        </w:trPr>
        <w:tc>
          <w:tcPr>
            <w:tcW w:w="814" w:type="dxa"/>
          </w:tcPr>
          <w:p w14:paraId="24B1E48B" w14:textId="77777777" w:rsidR="000000AD" w:rsidRPr="00775447" w:rsidRDefault="000000AD" w:rsidP="00000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544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48.</w:t>
            </w:r>
          </w:p>
        </w:tc>
        <w:tc>
          <w:tcPr>
            <w:tcW w:w="1707" w:type="dxa"/>
            <w:gridSpan w:val="2"/>
          </w:tcPr>
          <w:p w14:paraId="579963EA" w14:textId="77777777" w:rsidR="000000AD" w:rsidRPr="00775447" w:rsidRDefault="000000AD" w:rsidP="000000AD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 w:rsidRPr="00775447"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</w:rPr>
              <w:t>Подпункт 2) статьи 7</w:t>
            </w:r>
          </w:p>
        </w:tc>
        <w:tc>
          <w:tcPr>
            <w:tcW w:w="4396" w:type="dxa"/>
            <w:gridSpan w:val="3"/>
          </w:tcPr>
          <w:p w14:paraId="329AE36C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bCs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bCs/>
                <w:kern w:val="24"/>
                <w:sz w:val="28"/>
                <w:szCs w:val="28"/>
              </w:rPr>
              <w:t>Статья 7. Компетенция уполномоченного органа в области производства нефтепродуктов</w:t>
            </w:r>
          </w:p>
          <w:p w14:paraId="7B1370C9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bCs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bCs/>
                <w:kern w:val="24"/>
                <w:sz w:val="28"/>
                <w:szCs w:val="28"/>
              </w:rPr>
              <w:t>Уполномоченный орган в области производства нефтепродуктов:</w:t>
            </w:r>
          </w:p>
          <w:p w14:paraId="33DAC4F5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bCs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bCs/>
                <w:kern w:val="24"/>
                <w:sz w:val="28"/>
                <w:szCs w:val="28"/>
              </w:rPr>
              <w:t>…</w:t>
            </w:r>
          </w:p>
          <w:p w14:paraId="6AC2C13E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b/>
                <w:bCs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bCs/>
                <w:kern w:val="24"/>
                <w:sz w:val="28"/>
                <w:szCs w:val="28"/>
              </w:rPr>
              <w:t>2) разрабатывает и утверждает</w:t>
            </w:r>
            <w:r w:rsidRPr="00775447">
              <w:rPr>
                <w:rFonts w:eastAsia="Calibri"/>
                <w:b/>
                <w:bCs/>
                <w:kern w:val="24"/>
                <w:sz w:val="28"/>
                <w:szCs w:val="28"/>
              </w:rPr>
              <w:t xml:space="preserve"> форму паспорта производства, включающую сведения для его утверждения;</w:t>
            </w:r>
          </w:p>
          <w:p w14:paraId="4C7C6A59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</w:p>
        </w:tc>
        <w:tc>
          <w:tcPr>
            <w:tcW w:w="4520" w:type="dxa"/>
            <w:gridSpan w:val="3"/>
          </w:tcPr>
          <w:p w14:paraId="5C08B7B7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bCs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bCs/>
                <w:kern w:val="24"/>
                <w:sz w:val="28"/>
                <w:szCs w:val="28"/>
              </w:rPr>
              <w:t>Статья 7. Компетенция уполномоченного органа в области производства нефтепродуктов</w:t>
            </w:r>
          </w:p>
          <w:p w14:paraId="557CCA16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bCs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bCs/>
                <w:kern w:val="24"/>
                <w:sz w:val="28"/>
                <w:szCs w:val="28"/>
              </w:rPr>
              <w:t>Уполномоченный орган в области производства нефтепродуктов:</w:t>
            </w:r>
          </w:p>
          <w:p w14:paraId="2F618955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bCs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bCs/>
                <w:kern w:val="24"/>
                <w:sz w:val="28"/>
                <w:szCs w:val="28"/>
              </w:rPr>
              <w:t>…</w:t>
            </w:r>
          </w:p>
          <w:p w14:paraId="4BDE4577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b/>
                <w:bCs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bCs/>
                <w:kern w:val="24"/>
                <w:sz w:val="28"/>
                <w:szCs w:val="28"/>
              </w:rPr>
              <w:t>2) разрабатывает и утверждает</w:t>
            </w:r>
            <w:r w:rsidRPr="00775447">
              <w:rPr>
                <w:rFonts w:eastAsia="Calibri"/>
                <w:b/>
                <w:bCs/>
                <w:kern w:val="24"/>
                <w:sz w:val="28"/>
                <w:szCs w:val="28"/>
              </w:rPr>
              <w:t xml:space="preserve"> порядок утверждения и отзыва паспорта производства;</w:t>
            </w:r>
          </w:p>
          <w:p w14:paraId="291BB9ED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</w:p>
        </w:tc>
        <w:tc>
          <w:tcPr>
            <w:tcW w:w="4269" w:type="dxa"/>
            <w:gridSpan w:val="3"/>
          </w:tcPr>
          <w:p w14:paraId="27B88ED1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5447"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</w:rPr>
              <w:t>В целях регламентации не только формы паспорта производства, но и порядка его утверждения и отзыва.</w:t>
            </w:r>
          </w:p>
        </w:tc>
      </w:tr>
      <w:tr w:rsidR="000000AD" w:rsidRPr="00775447" w14:paraId="4F47776E" w14:textId="77777777" w:rsidTr="002024F5">
        <w:trPr>
          <w:trHeight w:val="658"/>
        </w:trPr>
        <w:tc>
          <w:tcPr>
            <w:tcW w:w="814" w:type="dxa"/>
          </w:tcPr>
          <w:p w14:paraId="6A2A5B53" w14:textId="77777777" w:rsidR="000000AD" w:rsidRPr="00775447" w:rsidRDefault="000000AD" w:rsidP="00000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544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49.</w:t>
            </w:r>
          </w:p>
        </w:tc>
        <w:tc>
          <w:tcPr>
            <w:tcW w:w="1707" w:type="dxa"/>
            <w:gridSpan w:val="2"/>
          </w:tcPr>
          <w:p w14:paraId="75FE5F48" w14:textId="77777777" w:rsidR="000000AD" w:rsidRPr="00775447" w:rsidRDefault="000000AD" w:rsidP="000000AD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 w:rsidRPr="00775447"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</w:rPr>
              <w:t>Новый подпункт 2-2) статьи 7</w:t>
            </w:r>
          </w:p>
        </w:tc>
        <w:tc>
          <w:tcPr>
            <w:tcW w:w="4396" w:type="dxa"/>
            <w:gridSpan w:val="3"/>
          </w:tcPr>
          <w:p w14:paraId="3A9A4F15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bCs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bCs/>
                <w:kern w:val="24"/>
                <w:sz w:val="28"/>
                <w:szCs w:val="28"/>
              </w:rPr>
              <w:t>Статья 7. Компетенция уполномоченного органа в области производства нефтепродуктов</w:t>
            </w:r>
          </w:p>
          <w:p w14:paraId="4CD8B145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bCs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bCs/>
                <w:kern w:val="24"/>
                <w:sz w:val="28"/>
                <w:szCs w:val="28"/>
              </w:rPr>
              <w:t>Уполномоченный орган в области производства нефтепродуктов:</w:t>
            </w:r>
          </w:p>
          <w:p w14:paraId="30157956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bCs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bCs/>
                <w:kern w:val="24"/>
                <w:sz w:val="28"/>
                <w:szCs w:val="28"/>
              </w:rPr>
              <w:t>…</w:t>
            </w:r>
          </w:p>
          <w:p w14:paraId="42DCA6D8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b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>2-2) отсутствует;</w:t>
            </w:r>
          </w:p>
          <w:p w14:paraId="25F974B4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</w:p>
        </w:tc>
        <w:tc>
          <w:tcPr>
            <w:tcW w:w="4520" w:type="dxa"/>
            <w:gridSpan w:val="3"/>
          </w:tcPr>
          <w:p w14:paraId="6DFED4C3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bCs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bCs/>
                <w:kern w:val="24"/>
                <w:sz w:val="28"/>
                <w:szCs w:val="28"/>
              </w:rPr>
              <w:t>Статья 7. Компетенция уполномоченного органа в области производства нефтепродуктов</w:t>
            </w:r>
          </w:p>
          <w:p w14:paraId="64351F98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bCs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bCs/>
                <w:kern w:val="24"/>
                <w:sz w:val="28"/>
                <w:szCs w:val="28"/>
              </w:rPr>
              <w:t>Уполномоченный орган в области производства нефтепродуктов:</w:t>
            </w:r>
          </w:p>
          <w:p w14:paraId="6509F3A4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bCs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bCs/>
                <w:kern w:val="24"/>
                <w:sz w:val="28"/>
                <w:szCs w:val="28"/>
              </w:rPr>
              <w:t>…</w:t>
            </w:r>
          </w:p>
          <w:p w14:paraId="49D4CA39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b/>
                <w:bCs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>2-2)</w:t>
            </w:r>
            <w:r w:rsidRPr="00775447">
              <w:rPr>
                <w:rFonts w:eastAsia="Calibri"/>
                <w:bCs/>
                <w:kern w:val="24"/>
                <w:sz w:val="28"/>
                <w:szCs w:val="28"/>
              </w:rPr>
              <w:t xml:space="preserve"> </w:t>
            </w:r>
            <w:bookmarkStart w:id="17" w:name="_Hlk63243909"/>
            <w:bookmarkStart w:id="18" w:name="_Hlk63243964"/>
            <w:r w:rsidRPr="00775447">
              <w:rPr>
                <w:rFonts w:eastAsia="Calibri"/>
                <w:b/>
                <w:bCs/>
                <w:kern w:val="24"/>
                <w:sz w:val="28"/>
                <w:szCs w:val="28"/>
              </w:rPr>
              <w:t xml:space="preserve">участвует в разработке и </w:t>
            </w:r>
            <w:r w:rsidRPr="00775447">
              <w:rPr>
                <w:b/>
                <w:sz w:val="28"/>
                <w:szCs w:val="28"/>
              </w:rPr>
              <w:t xml:space="preserve">согласовывает правила </w:t>
            </w:r>
            <w:bookmarkEnd w:id="17"/>
            <w:r w:rsidRPr="00775447">
              <w:rPr>
                <w:b/>
                <w:sz w:val="28"/>
                <w:szCs w:val="28"/>
              </w:rPr>
              <w:t>реализации нефтепродуктов через товарные биржи;</w:t>
            </w:r>
            <w:bookmarkEnd w:id="18"/>
          </w:p>
          <w:p w14:paraId="035EB8EA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b/>
                <w:bCs/>
                <w:kern w:val="24"/>
                <w:sz w:val="28"/>
                <w:szCs w:val="28"/>
              </w:rPr>
            </w:pPr>
          </w:p>
          <w:p w14:paraId="63E89211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</w:p>
        </w:tc>
        <w:tc>
          <w:tcPr>
            <w:tcW w:w="4269" w:type="dxa"/>
            <w:gridSpan w:val="3"/>
          </w:tcPr>
          <w:p w14:paraId="6C3884B1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 xml:space="preserve">Пунктом 47 Общенационального плана мероприятий по реализации послания Главы государства народу Казахстана от 01 сентября 2020 года «Казахстан в новой реальности: время действий» предусмотрено расширение перечня биржевых товаров (бензин, дизельное топливо, битум, авиационный керосин, мука) и увеличение объемов биржевых торгов пшеницей. В этой связи, в целях обеспечения бесперебойности поставок ГСМ на внутренний рынок и синхронизации биржевой торговли с внебиржевыми поставками в рамках плана поставок нефтепродуктов на внутренний рынок РК, предлагается закрепить компетенцию по  </w:t>
            </w:r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согласованию правил реализации нефтепродуктов через товарные биржи</w:t>
            </w: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 xml:space="preserve"> за уполномоченным органом в области производства нефтепродуктов.</w:t>
            </w:r>
          </w:p>
        </w:tc>
      </w:tr>
      <w:tr w:rsidR="000000AD" w:rsidRPr="00775447" w14:paraId="04404E2B" w14:textId="77777777" w:rsidTr="002024F5">
        <w:trPr>
          <w:trHeight w:val="658"/>
        </w:trPr>
        <w:tc>
          <w:tcPr>
            <w:tcW w:w="814" w:type="dxa"/>
          </w:tcPr>
          <w:p w14:paraId="03BD9DFE" w14:textId="77777777" w:rsidR="000000AD" w:rsidRPr="00775447" w:rsidRDefault="000000AD" w:rsidP="00000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544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50.</w:t>
            </w:r>
          </w:p>
        </w:tc>
        <w:tc>
          <w:tcPr>
            <w:tcW w:w="1707" w:type="dxa"/>
            <w:gridSpan w:val="2"/>
          </w:tcPr>
          <w:p w14:paraId="1C62C363" w14:textId="77777777" w:rsidR="000000AD" w:rsidRPr="00775447" w:rsidRDefault="000000AD" w:rsidP="000000AD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 w:rsidRPr="00775447"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</w:rPr>
              <w:t>Подпункты 8), 21) и 21-</w:t>
            </w:r>
            <w:r w:rsidRPr="00775447"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</w:rPr>
              <w:lastRenderedPageBreak/>
              <w:t>4) статьи 7</w:t>
            </w:r>
          </w:p>
        </w:tc>
        <w:tc>
          <w:tcPr>
            <w:tcW w:w="4396" w:type="dxa"/>
            <w:gridSpan w:val="3"/>
          </w:tcPr>
          <w:p w14:paraId="13EE6397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bCs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bCs/>
                <w:kern w:val="24"/>
                <w:sz w:val="28"/>
                <w:szCs w:val="28"/>
              </w:rPr>
              <w:lastRenderedPageBreak/>
              <w:t xml:space="preserve">Статья 7. Компетенция уполномоченного органа в </w:t>
            </w:r>
            <w:r w:rsidRPr="00775447">
              <w:rPr>
                <w:rFonts w:eastAsia="Calibri"/>
                <w:bCs/>
                <w:kern w:val="24"/>
                <w:sz w:val="28"/>
                <w:szCs w:val="28"/>
              </w:rPr>
              <w:lastRenderedPageBreak/>
              <w:t>области производства нефтепродуктов</w:t>
            </w:r>
          </w:p>
          <w:p w14:paraId="3B6F5B4B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bCs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bCs/>
                <w:kern w:val="24"/>
                <w:sz w:val="28"/>
                <w:szCs w:val="28"/>
              </w:rPr>
              <w:t>Уполномоченный орган в области производства нефтепродуктов:</w:t>
            </w:r>
          </w:p>
          <w:p w14:paraId="3A0E1201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bCs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bCs/>
                <w:kern w:val="24"/>
                <w:sz w:val="28"/>
                <w:szCs w:val="28"/>
              </w:rPr>
              <w:t>…</w:t>
            </w:r>
          </w:p>
          <w:p w14:paraId="48D58E53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b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>8) утверждает инвестиционные программы производителей нефтепродуктов, за исключением производителей нефтепродуктов малой мощности;</w:t>
            </w:r>
          </w:p>
          <w:p w14:paraId="43C1D773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b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>…</w:t>
            </w:r>
          </w:p>
          <w:p w14:paraId="7E7333AF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b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>21) устанавливает минимальные объемы производства нефтепродуктов;</w:t>
            </w:r>
          </w:p>
          <w:p w14:paraId="2492C9C5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b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>…</w:t>
            </w:r>
          </w:p>
          <w:p w14:paraId="2E535486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b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>21-4) разрабатывает и утверждает правила разработки и утверждения инвестиционных программ, а также представления отчетности об их реализации;</w:t>
            </w:r>
          </w:p>
          <w:p w14:paraId="4DDE56DF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</w:p>
        </w:tc>
        <w:tc>
          <w:tcPr>
            <w:tcW w:w="4520" w:type="dxa"/>
            <w:gridSpan w:val="3"/>
          </w:tcPr>
          <w:p w14:paraId="65B779B5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bCs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bCs/>
                <w:kern w:val="24"/>
                <w:sz w:val="28"/>
                <w:szCs w:val="28"/>
              </w:rPr>
              <w:lastRenderedPageBreak/>
              <w:t xml:space="preserve">Статья 7. Компетенция уполномоченного органа в области </w:t>
            </w:r>
            <w:r w:rsidRPr="00775447">
              <w:rPr>
                <w:rFonts w:eastAsia="Calibri"/>
                <w:bCs/>
                <w:kern w:val="24"/>
                <w:sz w:val="28"/>
                <w:szCs w:val="28"/>
              </w:rPr>
              <w:lastRenderedPageBreak/>
              <w:t>производства нефтепродуктов</w:t>
            </w:r>
          </w:p>
          <w:p w14:paraId="4AC506A5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bCs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bCs/>
                <w:kern w:val="24"/>
                <w:sz w:val="28"/>
                <w:szCs w:val="28"/>
              </w:rPr>
              <w:t>Уполномоченный орган в области производства нефтепродуктов:</w:t>
            </w:r>
          </w:p>
          <w:p w14:paraId="039CC562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bCs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bCs/>
                <w:kern w:val="24"/>
                <w:sz w:val="28"/>
                <w:szCs w:val="28"/>
              </w:rPr>
              <w:t>…</w:t>
            </w:r>
          </w:p>
          <w:p w14:paraId="304CE11F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b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>8) исключить;</w:t>
            </w:r>
          </w:p>
          <w:p w14:paraId="106535A9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b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>…</w:t>
            </w:r>
          </w:p>
          <w:p w14:paraId="15C84E3E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b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>21) исключить;</w:t>
            </w:r>
          </w:p>
          <w:p w14:paraId="406E5CB1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b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>…</w:t>
            </w:r>
          </w:p>
          <w:p w14:paraId="64E6C6AB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 w:rsidRPr="00775447">
              <w:rPr>
                <w:rFonts w:ascii="Times New Roman" w:eastAsia="Calibri" w:hAnsi="Times New Roman" w:cs="Times New Roman"/>
                <w:b/>
                <w:kern w:val="24"/>
                <w:sz w:val="28"/>
                <w:szCs w:val="28"/>
              </w:rPr>
              <w:t>21-4) исключить;</w:t>
            </w:r>
          </w:p>
        </w:tc>
        <w:tc>
          <w:tcPr>
            <w:tcW w:w="4269" w:type="dxa"/>
            <w:gridSpan w:val="3"/>
          </w:tcPr>
          <w:p w14:paraId="04607C32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lastRenderedPageBreak/>
              <w:t xml:space="preserve">Механизм инвестиционных программ был введен в целях </w:t>
            </w:r>
            <w:r w:rsidRPr="00775447">
              <w:rPr>
                <w:rFonts w:eastAsia="Calibri"/>
                <w:kern w:val="24"/>
                <w:sz w:val="28"/>
                <w:szCs w:val="28"/>
              </w:rPr>
              <w:lastRenderedPageBreak/>
              <w:t xml:space="preserve">обеспечения модернизации казахстанских НПЗ. Вместе с тем, НПЗ успешно завершили модернизацию без использования данного механизма. В этой связи предлагается исключить </w:t>
            </w:r>
            <w:proofErr w:type="spellStart"/>
            <w:proofErr w:type="gramStart"/>
            <w:r w:rsidRPr="00775447">
              <w:rPr>
                <w:rFonts w:eastAsia="Calibri"/>
                <w:kern w:val="24"/>
                <w:sz w:val="28"/>
                <w:szCs w:val="28"/>
              </w:rPr>
              <w:t>инвест.программы</w:t>
            </w:r>
            <w:proofErr w:type="spellEnd"/>
            <w:proofErr w:type="gramEnd"/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 из Закона как не применяющиеся на практике.</w:t>
            </w:r>
          </w:p>
          <w:p w14:paraId="04893720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1F147981" w14:textId="77777777" w:rsidR="000000AD" w:rsidRPr="00775447" w:rsidRDefault="000000AD" w:rsidP="000000AD">
            <w:pPr>
              <w:widowControl w:val="0"/>
              <w:ind w:firstLine="32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На практике Казахстанские НПЗ работают по процессинговой схеме, перерабатывая только нефть сторонних давальцев. В этой связи установление для ним требований по минимальным объемам обязательной переработки представляется некорректным.</w:t>
            </w:r>
          </w:p>
          <w:p w14:paraId="6F860A26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AD" w:rsidRPr="00775447" w14:paraId="4783A0CD" w14:textId="77777777" w:rsidTr="002024F5">
        <w:trPr>
          <w:trHeight w:val="658"/>
        </w:trPr>
        <w:tc>
          <w:tcPr>
            <w:tcW w:w="814" w:type="dxa"/>
          </w:tcPr>
          <w:p w14:paraId="32036C90" w14:textId="77777777" w:rsidR="000000AD" w:rsidRPr="00775447" w:rsidRDefault="000000AD" w:rsidP="00000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544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51.</w:t>
            </w:r>
          </w:p>
        </w:tc>
        <w:tc>
          <w:tcPr>
            <w:tcW w:w="1707" w:type="dxa"/>
            <w:gridSpan w:val="2"/>
          </w:tcPr>
          <w:p w14:paraId="486898D8" w14:textId="77777777" w:rsidR="000000AD" w:rsidRPr="00775447" w:rsidRDefault="000000AD" w:rsidP="000000AD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 w:rsidRPr="00775447"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</w:rPr>
              <w:t>Подпункт 10-2) статьи 8</w:t>
            </w:r>
          </w:p>
        </w:tc>
        <w:tc>
          <w:tcPr>
            <w:tcW w:w="4396" w:type="dxa"/>
            <w:gridSpan w:val="3"/>
          </w:tcPr>
          <w:p w14:paraId="6FBC69B6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Статья 8. Компетенция уполномоченного органа в области оборота нефтепродуктов</w:t>
            </w:r>
          </w:p>
          <w:p w14:paraId="2A3063C1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 в области оборота нефтепродуктов:</w:t>
            </w:r>
          </w:p>
          <w:p w14:paraId="1D6FA7AD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…</w:t>
            </w:r>
          </w:p>
          <w:p w14:paraId="5F80530A" w14:textId="77777777" w:rsidR="000000AD" w:rsidRPr="00775447" w:rsidRDefault="000000AD" w:rsidP="000000AD">
            <w:pPr>
              <w:widowControl w:val="0"/>
              <w:ind w:firstLine="32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/>
                <w:sz w:val="28"/>
                <w:szCs w:val="28"/>
              </w:rPr>
              <w:t>10-2) согласовывает представленный уполномоченным органом в области регулирования торговой деятельности порядок оптовой реализации нефтепродуктов через товарные биржи;</w:t>
            </w:r>
          </w:p>
          <w:p w14:paraId="58FE9381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/>
                <w:sz w:val="28"/>
                <w:szCs w:val="28"/>
              </w:rPr>
              <w:t>…</w:t>
            </w:r>
          </w:p>
        </w:tc>
        <w:tc>
          <w:tcPr>
            <w:tcW w:w="4520" w:type="dxa"/>
            <w:gridSpan w:val="3"/>
          </w:tcPr>
          <w:p w14:paraId="396D92C8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Статья 8. Компетенция уполномоченного органа в области оборота нефтепродуктов</w:t>
            </w:r>
          </w:p>
          <w:p w14:paraId="3BA4D11B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 в области оборота нефтепродуктов:</w:t>
            </w:r>
          </w:p>
          <w:p w14:paraId="3CF6D977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…</w:t>
            </w:r>
          </w:p>
          <w:p w14:paraId="65019035" w14:textId="77777777" w:rsidR="000000AD" w:rsidRPr="00775447" w:rsidRDefault="000000AD" w:rsidP="000000AD">
            <w:pPr>
              <w:widowControl w:val="0"/>
              <w:ind w:firstLine="32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/>
                <w:sz w:val="28"/>
                <w:szCs w:val="28"/>
              </w:rPr>
              <w:t>10-2) исключить;</w:t>
            </w:r>
          </w:p>
          <w:p w14:paraId="08062344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</w:p>
        </w:tc>
        <w:tc>
          <w:tcPr>
            <w:tcW w:w="4269" w:type="dxa"/>
            <w:gridSpan w:val="3"/>
          </w:tcPr>
          <w:p w14:paraId="6E838B4B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Пунктом 47 Общенационального плана мероприятий по реализации послания Главы государства народу Казахстана от 01 сентября </w:t>
            </w:r>
            <w:r w:rsidRPr="00775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2020 года «Казахстан в новой реальности: время действий» предусмотрено расширение перечня биржевых товаров (бензин, дизельное топливо, битум, авиационный керосин, мука) и увеличение объемов биржевых торгов пшеницей. В этой связи, в целях обеспечения бесперебойности поставок ГСМ на внутренний рынок и синхронизации биржевой торговли с внебиржевыми поставками в рамках плана поставок нефтепродуктов на внутренний рынок РК, предлагается закрепить компетенцию по  </w:t>
            </w:r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согласованию правил реализации нефтепродуктов через товарные биржи</w:t>
            </w: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 xml:space="preserve"> за уполномоченным органом в области производства нефтепродуктов.</w:t>
            </w:r>
          </w:p>
        </w:tc>
      </w:tr>
      <w:tr w:rsidR="000000AD" w:rsidRPr="00775447" w14:paraId="629293FF" w14:textId="77777777" w:rsidTr="002024F5">
        <w:trPr>
          <w:trHeight w:val="658"/>
        </w:trPr>
        <w:tc>
          <w:tcPr>
            <w:tcW w:w="814" w:type="dxa"/>
          </w:tcPr>
          <w:p w14:paraId="1FBCA953" w14:textId="77777777" w:rsidR="000000AD" w:rsidRPr="00775447" w:rsidRDefault="000000AD" w:rsidP="00000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54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52</w:t>
            </w:r>
            <w:r w:rsidRPr="0077544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1707" w:type="dxa"/>
            <w:gridSpan w:val="2"/>
          </w:tcPr>
          <w:p w14:paraId="23B88841" w14:textId="77777777" w:rsidR="000000AD" w:rsidRPr="00775447" w:rsidRDefault="000000AD" w:rsidP="000000AD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t>Пункт 1 статьи 12</w:t>
            </w:r>
          </w:p>
        </w:tc>
        <w:tc>
          <w:tcPr>
            <w:tcW w:w="4396" w:type="dxa"/>
            <w:gridSpan w:val="3"/>
          </w:tcPr>
          <w:p w14:paraId="794FFACE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Статья 12. Обязанности производителей нефтепродуктов</w:t>
            </w:r>
          </w:p>
          <w:p w14:paraId="0C559ED6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1. Производители нефтепродуктов обязаны:</w:t>
            </w:r>
          </w:p>
          <w:p w14:paraId="4BBB1DBB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…</w:t>
            </w:r>
          </w:p>
          <w:p w14:paraId="64706C4B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b/>
                <w:bCs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b/>
                <w:bCs/>
                <w:kern w:val="24"/>
                <w:sz w:val="28"/>
                <w:szCs w:val="28"/>
              </w:rPr>
              <w:t xml:space="preserve">4) открывать в банке-резиденте Республики Казахстан </w:t>
            </w:r>
            <w:r w:rsidRPr="00775447">
              <w:rPr>
                <w:rFonts w:eastAsia="Calibri"/>
                <w:b/>
                <w:bCs/>
                <w:kern w:val="24"/>
                <w:sz w:val="28"/>
                <w:szCs w:val="28"/>
              </w:rPr>
              <w:lastRenderedPageBreak/>
              <w:t>текущий счет для финансирования инвестиционной программы и осуществлять целевое использование финансовых средств, направляемых на реализацию инвестиционных программ;</w:t>
            </w:r>
          </w:p>
          <w:p w14:paraId="47F75F86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b/>
                <w:bCs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b/>
                <w:bCs/>
                <w:kern w:val="24"/>
                <w:sz w:val="28"/>
                <w:szCs w:val="28"/>
              </w:rPr>
              <w:t>5) представлять отчетность о реализации инвестиционных программ в соответствии с порядком, утверждаемым уполномоченным органом в области производства нефтепродуктов;</w:t>
            </w:r>
          </w:p>
          <w:p w14:paraId="78186F31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b/>
                <w:bCs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b/>
                <w:bCs/>
                <w:kern w:val="24"/>
                <w:sz w:val="28"/>
                <w:szCs w:val="28"/>
              </w:rPr>
              <w:t>…</w:t>
            </w:r>
          </w:p>
          <w:p w14:paraId="5C6EB0FF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</w:rPr>
            </w:pPr>
            <w:r w:rsidRPr="00775447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</w:rPr>
              <w:t>9) исполнять установленные минимальные объемы производства нефтепродуктов;</w:t>
            </w:r>
          </w:p>
          <w:p w14:paraId="1D890CC4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</w:p>
        </w:tc>
        <w:tc>
          <w:tcPr>
            <w:tcW w:w="4520" w:type="dxa"/>
            <w:gridSpan w:val="3"/>
          </w:tcPr>
          <w:p w14:paraId="2DBB84C9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lastRenderedPageBreak/>
              <w:t>Статья 12. Обязанности производителей нефтепродуктов</w:t>
            </w:r>
          </w:p>
          <w:p w14:paraId="0DE1D4BC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1. Производители нефтепродуктов обязаны:</w:t>
            </w:r>
          </w:p>
          <w:p w14:paraId="2BAAEF3D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…</w:t>
            </w:r>
          </w:p>
          <w:p w14:paraId="57A8C0D0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b/>
                <w:bCs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b/>
                <w:bCs/>
                <w:kern w:val="24"/>
                <w:sz w:val="28"/>
                <w:szCs w:val="28"/>
              </w:rPr>
              <w:t>4) исключить;</w:t>
            </w:r>
          </w:p>
          <w:p w14:paraId="7FF9DA9A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b/>
                <w:bCs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b/>
                <w:bCs/>
                <w:kern w:val="24"/>
                <w:sz w:val="28"/>
                <w:szCs w:val="28"/>
              </w:rPr>
              <w:t>5) исключить;</w:t>
            </w:r>
          </w:p>
          <w:p w14:paraId="2F444D7E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b/>
                <w:bCs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b/>
                <w:bCs/>
                <w:kern w:val="24"/>
                <w:sz w:val="28"/>
                <w:szCs w:val="28"/>
              </w:rPr>
              <w:lastRenderedPageBreak/>
              <w:t>…</w:t>
            </w:r>
          </w:p>
          <w:p w14:paraId="6A5DA4E0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 w:rsidRPr="00775447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</w:rPr>
              <w:t>9) исключить;</w:t>
            </w:r>
          </w:p>
        </w:tc>
        <w:tc>
          <w:tcPr>
            <w:tcW w:w="4269" w:type="dxa"/>
            <w:gridSpan w:val="3"/>
          </w:tcPr>
          <w:p w14:paraId="258B17DE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  <w:r w:rsidRPr="00775447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lastRenderedPageBreak/>
              <w:t xml:space="preserve">Механизм инвестиционных программ был введен в целях обеспечения модернизации казахстанских НПЗ. Вместе с тем, НПЗ успешно завершили модернизацию без использования данного механизма. В этой связи </w:t>
            </w:r>
            <w:r w:rsidRPr="00775447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lastRenderedPageBreak/>
              <w:t xml:space="preserve">предлагается исключить </w:t>
            </w:r>
            <w:proofErr w:type="spellStart"/>
            <w:proofErr w:type="gramStart"/>
            <w:r w:rsidRPr="00775447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инвест.программы</w:t>
            </w:r>
            <w:proofErr w:type="spellEnd"/>
            <w:proofErr w:type="gramEnd"/>
            <w:r w:rsidRPr="00775447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 xml:space="preserve"> из Закона как не применяющиеся на практике.</w:t>
            </w:r>
          </w:p>
          <w:p w14:paraId="641F681A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</w:p>
          <w:p w14:paraId="23E9A016" w14:textId="77777777" w:rsidR="000000AD" w:rsidRPr="00775447" w:rsidRDefault="000000AD" w:rsidP="000000AD">
            <w:pPr>
              <w:widowControl w:val="0"/>
              <w:ind w:firstLine="32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На практике Казахстанские НПЗ работают по процессинговой схеме, перерабатывая только нефть сторонних давальцев. В этой связи установление для ним требований по минимальным объемам обязательной переработки представляется некорректным.</w:t>
            </w:r>
          </w:p>
          <w:p w14:paraId="54AF4262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000AD" w:rsidRPr="00775447" w14:paraId="14359086" w14:textId="77777777" w:rsidTr="002024F5">
        <w:trPr>
          <w:trHeight w:val="658"/>
        </w:trPr>
        <w:tc>
          <w:tcPr>
            <w:tcW w:w="814" w:type="dxa"/>
          </w:tcPr>
          <w:p w14:paraId="2C449B25" w14:textId="77777777" w:rsidR="000000AD" w:rsidRPr="00775447" w:rsidRDefault="000000AD" w:rsidP="00000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54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53</w:t>
            </w:r>
            <w:r w:rsidRPr="0077544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1707" w:type="dxa"/>
            <w:gridSpan w:val="2"/>
          </w:tcPr>
          <w:p w14:paraId="5F00976E" w14:textId="77777777" w:rsidR="000000AD" w:rsidRPr="00775447" w:rsidRDefault="000000AD" w:rsidP="000000AD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t>Статья 15</w:t>
            </w:r>
          </w:p>
        </w:tc>
        <w:tc>
          <w:tcPr>
            <w:tcW w:w="4396" w:type="dxa"/>
            <w:gridSpan w:val="3"/>
          </w:tcPr>
          <w:p w14:paraId="34BE519F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b/>
                <w:bCs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b/>
                <w:bCs/>
                <w:kern w:val="24"/>
                <w:sz w:val="28"/>
                <w:szCs w:val="28"/>
              </w:rPr>
              <w:t>Статья 15. Текущий счет для финансирования инвестиционной программы</w:t>
            </w:r>
          </w:p>
          <w:p w14:paraId="044E0181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b/>
                <w:bCs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b/>
                <w:bCs/>
                <w:kern w:val="24"/>
                <w:sz w:val="28"/>
                <w:szCs w:val="28"/>
              </w:rPr>
              <w:t xml:space="preserve">1. Производитель нефтепродуктов после утверждения инвестиционной программы открывает текущий счет, средства которого расходуются исключительно на цели финансирования </w:t>
            </w:r>
            <w:r w:rsidRPr="00775447">
              <w:rPr>
                <w:rFonts w:eastAsia="Calibri"/>
                <w:b/>
                <w:bCs/>
                <w:kern w:val="24"/>
                <w:sz w:val="28"/>
                <w:szCs w:val="28"/>
              </w:rPr>
              <w:lastRenderedPageBreak/>
              <w:t>инвестиционной программы.</w:t>
            </w:r>
          </w:p>
          <w:p w14:paraId="3F9C62F1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b/>
                <w:bCs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b/>
                <w:bCs/>
                <w:kern w:val="24"/>
                <w:sz w:val="28"/>
                <w:szCs w:val="28"/>
              </w:rPr>
              <w:t>2. Предусмотренные в инвестиционных программах объемы вложений в основные средства (инвестиционные составляющие) производителя нефтепродуктов учитываются при расчетах цен на регулируемые товары, услуги на текущий период и среднесрочную перспективу.</w:t>
            </w:r>
          </w:p>
          <w:p w14:paraId="6D8C906A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</w:rPr>
            </w:pPr>
            <w:r w:rsidRPr="00775447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</w:rPr>
              <w:t>3. Действие настоящей статьи не распространяется на производителей нефтепродуктов малой мощности.</w:t>
            </w:r>
          </w:p>
          <w:p w14:paraId="448D1CAE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</w:p>
        </w:tc>
        <w:tc>
          <w:tcPr>
            <w:tcW w:w="4520" w:type="dxa"/>
            <w:gridSpan w:val="3"/>
          </w:tcPr>
          <w:p w14:paraId="749227E2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b/>
                <w:bCs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b/>
                <w:bCs/>
                <w:kern w:val="24"/>
                <w:sz w:val="28"/>
                <w:szCs w:val="28"/>
              </w:rPr>
              <w:lastRenderedPageBreak/>
              <w:t>Статья 15. Текущий счет для финансирования инвестиционной программы</w:t>
            </w:r>
          </w:p>
          <w:p w14:paraId="2610FFCA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</w:rPr>
            </w:pPr>
          </w:p>
          <w:p w14:paraId="7531B76E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 w:rsidRPr="00775447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</w:rPr>
              <w:t>Исключить.</w:t>
            </w:r>
          </w:p>
        </w:tc>
        <w:tc>
          <w:tcPr>
            <w:tcW w:w="4269" w:type="dxa"/>
            <w:gridSpan w:val="3"/>
          </w:tcPr>
          <w:p w14:paraId="0F56E901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5447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 xml:space="preserve">Механизм инвестиционных программ был введен в целях обеспечения модернизации казахстанских НПЗ. Вместе с тем, НПЗ успешно завершили модернизацию без использования данного механизма. В этой связи предлагается исключить </w:t>
            </w:r>
            <w:proofErr w:type="spellStart"/>
            <w:proofErr w:type="gramStart"/>
            <w:r w:rsidRPr="00775447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инвест.программы</w:t>
            </w:r>
            <w:proofErr w:type="spellEnd"/>
            <w:proofErr w:type="gramEnd"/>
            <w:r w:rsidRPr="00775447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 xml:space="preserve"> из Закона как не применяющиеся на практике.</w:t>
            </w:r>
          </w:p>
        </w:tc>
      </w:tr>
      <w:tr w:rsidR="000000AD" w:rsidRPr="00775447" w14:paraId="5AF09CC6" w14:textId="77777777" w:rsidTr="002024F5">
        <w:trPr>
          <w:trHeight w:val="658"/>
        </w:trPr>
        <w:tc>
          <w:tcPr>
            <w:tcW w:w="814" w:type="dxa"/>
          </w:tcPr>
          <w:p w14:paraId="65F63141" w14:textId="77777777" w:rsidR="000000AD" w:rsidRPr="00775447" w:rsidRDefault="000000AD" w:rsidP="00000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544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54.</w:t>
            </w:r>
          </w:p>
        </w:tc>
        <w:tc>
          <w:tcPr>
            <w:tcW w:w="1707" w:type="dxa"/>
            <w:gridSpan w:val="2"/>
          </w:tcPr>
          <w:p w14:paraId="30CC7CE1" w14:textId="77777777" w:rsidR="000000AD" w:rsidRPr="00775447" w:rsidRDefault="000000AD" w:rsidP="000000AD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t>Пункт 3 статьи 19</w:t>
            </w:r>
          </w:p>
        </w:tc>
        <w:tc>
          <w:tcPr>
            <w:tcW w:w="4396" w:type="dxa"/>
            <w:gridSpan w:val="3"/>
          </w:tcPr>
          <w:p w14:paraId="2FDF9DA7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Статья 19. Условия оборота нефтепродуктов</w:t>
            </w:r>
          </w:p>
          <w:p w14:paraId="30AFE84F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…</w:t>
            </w:r>
          </w:p>
          <w:p w14:paraId="676FF3F7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3. Реализация, отгрузка и (или) транспортировка и прокачка нефтепродуктов осуществляются с обязательным перемещением нефтепродуктов через контрольные приборы учета:</w:t>
            </w:r>
          </w:p>
          <w:p w14:paraId="4CEF3FB1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…</w:t>
            </w:r>
          </w:p>
          <w:p w14:paraId="116B57E6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2) автозаправочных станций (за исключением автозаправочных станций передвижного типа) – производителями нефтепродуктов, </w:t>
            </w:r>
            <w:r w:rsidRPr="00775447">
              <w:rPr>
                <w:rFonts w:eastAsia="Calibri"/>
                <w:kern w:val="24"/>
                <w:sz w:val="28"/>
                <w:szCs w:val="28"/>
              </w:rPr>
              <w:lastRenderedPageBreak/>
              <w:t>поставщиками нефти, оптовыми поставщиками нефтепродуктов, импортерами, розничными реализаторами нефтепродуктов.</w:t>
            </w:r>
          </w:p>
          <w:p w14:paraId="5E17C9ED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Реализация, отгрузка и (или) транспортировка и прокачка </w:t>
            </w:r>
            <w:r w:rsidRPr="00775447">
              <w:rPr>
                <w:rFonts w:eastAsia="Calibri"/>
                <w:bCs/>
                <w:kern w:val="24"/>
                <w:sz w:val="28"/>
                <w:szCs w:val="28"/>
              </w:rPr>
              <w:t>мазута</w:t>
            </w: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 осуществляются без применения контрольных приборов учета, за исключением случаев его отгрузки и (или) реализации с производственных объектов производителя нефтепродуктов.</w:t>
            </w:r>
          </w:p>
          <w:p w14:paraId="51AA6BDA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b/>
                <w:bCs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b/>
                <w:bCs/>
                <w:kern w:val="24"/>
                <w:sz w:val="28"/>
                <w:szCs w:val="28"/>
              </w:rPr>
              <w:t>Отсутствует.</w:t>
            </w:r>
          </w:p>
          <w:p w14:paraId="11F87379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 w:rsidRPr="00775447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…</w:t>
            </w:r>
          </w:p>
        </w:tc>
        <w:tc>
          <w:tcPr>
            <w:tcW w:w="4520" w:type="dxa"/>
            <w:gridSpan w:val="3"/>
          </w:tcPr>
          <w:p w14:paraId="0372A44E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lastRenderedPageBreak/>
              <w:t>Статья 19. Условия оборота нефтепродуктов</w:t>
            </w:r>
          </w:p>
          <w:p w14:paraId="6015F26A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…</w:t>
            </w:r>
          </w:p>
          <w:p w14:paraId="4501C18C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3. Реализация, отгрузка и (или) транспортировка и прокачка нефтепродуктов осуществляются с обязательным перемещением нефтепродуктов через контрольные приборы учета:</w:t>
            </w:r>
          </w:p>
          <w:p w14:paraId="6F6AE70E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…</w:t>
            </w:r>
          </w:p>
          <w:p w14:paraId="732F0410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2) автозаправочных станций (за исключением автозаправочных станций передвижного типа) – производителями нефтепродуктов, </w:t>
            </w:r>
            <w:r w:rsidRPr="00775447">
              <w:rPr>
                <w:rFonts w:eastAsia="Calibri"/>
                <w:kern w:val="24"/>
                <w:sz w:val="28"/>
                <w:szCs w:val="28"/>
              </w:rPr>
              <w:lastRenderedPageBreak/>
              <w:t>поставщиками нефти, оптовыми поставщиками нефтепродуктов, импортерами, розничными реализаторами нефтепродуктов.</w:t>
            </w:r>
          </w:p>
          <w:p w14:paraId="6DBBBCF1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Реализация, отгрузка и (или) транспортировка, и прокачка мазута </w:t>
            </w:r>
            <w:r w:rsidRPr="00775447">
              <w:rPr>
                <w:rFonts w:eastAsia="Calibri"/>
                <w:b/>
                <w:bCs/>
                <w:kern w:val="24"/>
                <w:sz w:val="28"/>
                <w:szCs w:val="28"/>
              </w:rPr>
              <w:t>и дорожного битума</w:t>
            </w: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 осуществляются без применения контрольных приборов учета, за исключением случаев их отгрузки и (или) реализации с производственных объектов производителя нефтепродуктов.</w:t>
            </w:r>
          </w:p>
          <w:p w14:paraId="564C4F61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b/>
                <w:bCs/>
                <w:kern w:val="24"/>
                <w:sz w:val="28"/>
                <w:szCs w:val="28"/>
              </w:rPr>
              <w:t>Реализация нефтепродуктов через товарные биржи в соответствии с правилами реализации нефтепродуктов через товарные биржи может осуществляться без слива (отгрузки) нефтепродуктов с соответствующих емкостей для хранения нефтепродуктов.</w:t>
            </w:r>
          </w:p>
          <w:p w14:paraId="488E1062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b/>
                <w:bCs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b/>
                <w:bCs/>
                <w:kern w:val="24"/>
                <w:sz w:val="28"/>
                <w:szCs w:val="28"/>
              </w:rPr>
              <w:t xml:space="preserve">Реализация нефтепродуктов, находящихся в емкостях для хранения нефтепродуктов автозаправочных станций (за исключением автозаправочных станций передвижного типа) и (или) баз нефтепродуктов, производимых в связи со сменой </w:t>
            </w:r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lastRenderedPageBreak/>
              <w:t xml:space="preserve">собственника и (или) владельца (арендатора) </w:t>
            </w:r>
            <w:r w:rsidRPr="00775447">
              <w:rPr>
                <w:rFonts w:eastAsia="Calibri"/>
                <w:b/>
                <w:bCs/>
                <w:kern w:val="24"/>
                <w:sz w:val="28"/>
                <w:szCs w:val="28"/>
              </w:rPr>
              <w:t>таких автозаправочных станций и (или) баз нефтепродуктов, может осуществляться без слива (отгрузки) нефтепродуктов с таких емкостей.</w:t>
            </w:r>
          </w:p>
          <w:p w14:paraId="0D1758C5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53B536E3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iCs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iCs/>
                <w:kern w:val="24"/>
                <w:sz w:val="28"/>
                <w:szCs w:val="28"/>
              </w:rPr>
              <w:t>Введение в действие нового абзаца четвертого 1 января 2018 года.</w:t>
            </w:r>
          </w:p>
          <w:p w14:paraId="6A077A94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i/>
                <w:iCs/>
                <w:kern w:val="24"/>
                <w:sz w:val="28"/>
                <w:szCs w:val="28"/>
              </w:rPr>
            </w:pPr>
          </w:p>
          <w:p w14:paraId="3BF670FC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</w:p>
        </w:tc>
        <w:tc>
          <w:tcPr>
            <w:tcW w:w="4269" w:type="dxa"/>
            <w:gridSpan w:val="3"/>
          </w:tcPr>
          <w:p w14:paraId="785938A1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bCs/>
                <w:kern w:val="24"/>
                <w:sz w:val="28"/>
                <w:szCs w:val="28"/>
              </w:rPr>
            </w:pPr>
            <w:r w:rsidRPr="00775447">
              <w:rPr>
                <w:bCs/>
                <w:kern w:val="24"/>
                <w:sz w:val="28"/>
                <w:szCs w:val="28"/>
              </w:rPr>
              <w:lastRenderedPageBreak/>
              <w:t>В целях распространения действия Закона на дорожный битум.</w:t>
            </w:r>
          </w:p>
          <w:p w14:paraId="11DE6477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  <w:p w14:paraId="1BC0D2F8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  <w:p w14:paraId="4F6A2E3D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  <w:p w14:paraId="377CB234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  <w:p w14:paraId="45CD38C7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  <w:p w14:paraId="6D07F37F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  <w:p w14:paraId="65153ABB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  <w:p w14:paraId="7A7B11D7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  <w:p w14:paraId="5E685340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  <w:p w14:paraId="634E98B0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  <w:p w14:paraId="59447AFE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  <w:p w14:paraId="332F410F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  <w:p w14:paraId="36DFADAC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  <w:p w14:paraId="3E16756D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  <w:p w14:paraId="7EA3BD8C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  <w:p w14:paraId="6AAB93BA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  <w:p w14:paraId="534F27C0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  <w:p w14:paraId="1EB4E125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  <w:p w14:paraId="1C2E0D9A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  <w:p w14:paraId="2DCC9986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В целях закрепления возможности перепродажи нефтепродуктов на товарной бирже без их фактического перемещения.</w:t>
            </w:r>
          </w:p>
          <w:p w14:paraId="1D2A7596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  <w:p w14:paraId="00EDAF0C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  <w:p w14:paraId="396111A3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  <w:p w14:paraId="5BEE6F7C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  <w:p w14:paraId="6537C21C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В целях законодательного регулирования случаев реализации автозаправочных станций вместе с нефтепродуктами, размещенными в их емкостях для хранения нефтепродуктов. Технологическая особенность АЗС не предполагает слив всего объема нефтепродуктов с емкостей для хранения нефтепродуктов без остановки работы АЗС, что в случае </w:t>
            </w:r>
            <w:r w:rsidRPr="00775447">
              <w:rPr>
                <w:rFonts w:ascii="Times New Roman" w:hAnsi="Times New Roman" w:cs="Times New Roman"/>
                <w:kern w:val="24"/>
                <w:sz w:val="28"/>
                <w:szCs w:val="28"/>
              </w:rPr>
              <w:lastRenderedPageBreak/>
              <w:t>реализации крупной сети может вызвать проблемы с бесперебойностью снабжения населения ГСМ. В этой связи, в целях восполнение данного правового пробела предлагается предусмотреть исключение в виде реализации ГСМ без слива с емкостей и оформления сопроводительных накладных в случае их реализации вместе с АЗС.</w:t>
            </w:r>
          </w:p>
          <w:p w14:paraId="271E92C0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Вместе с тем, в целях урегулирования данного вопроса по уже осуществленным случаям купли-продажи сетей АЗС, предлагается придать данной поправке обратную силу на период срока исковой давности.</w:t>
            </w:r>
          </w:p>
        </w:tc>
      </w:tr>
      <w:tr w:rsidR="000000AD" w:rsidRPr="00775447" w14:paraId="63D9E1F6" w14:textId="77777777" w:rsidTr="002024F5">
        <w:trPr>
          <w:trHeight w:val="658"/>
        </w:trPr>
        <w:tc>
          <w:tcPr>
            <w:tcW w:w="814" w:type="dxa"/>
          </w:tcPr>
          <w:p w14:paraId="5BBB4DA4" w14:textId="77777777" w:rsidR="000000AD" w:rsidRPr="00775447" w:rsidRDefault="000000AD" w:rsidP="00000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544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55.</w:t>
            </w:r>
          </w:p>
        </w:tc>
        <w:tc>
          <w:tcPr>
            <w:tcW w:w="1707" w:type="dxa"/>
            <w:gridSpan w:val="2"/>
          </w:tcPr>
          <w:p w14:paraId="3B9E7421" w14:textId="77777777" w:rsidR="000000AD" w:rsidRPr="00775447" w:rsidRDefault="000000AD" w:rsidP="000000AD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t>Пункт 4 статьи 19 Закона</w:t>
            </w:r>
          </w:p>
        </w:tc>
        <w:tc>
          <w:tcPr>
            <w:tcW w:w="4396" w:type="dxa"/>
            <w:gridSpan w:val="3"/>
          </w:tcPr>
          <w:p w14:paraId="48D9F0E0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Статья 19. Условия оборота нефтепродуктов</w:t>
            </w:r>
          </w:p>
          <w:p w14:paraId="6BFAA7E0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…</w:t>
            </w:r>
          </w:p>
          <w:p w14:paraId="0A0728CD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4. При оптовой и розничной реализации нефтепродуктов, а также экспорте и импорте нефтепродуктов оформляются сопроводительные накладные в соответствии с правилами, утверждаемыми уполномоченным органом в области оборота </w:t>
            </w:r>
            <w:r w:rsidRPr="00775447">
              <w:rPr>
                <w:rFonts w:eastAsia="Calibri"/>
                <w:kern w:val="24"/>
                <w:sz w:val="28"/>
                <w:szCs w:val="28"/>
              </w:rPr>
              <w:lastRenderedPageBreak/>
              <w:t>нефтепродуктов.</w:t>
            </w:r>
          </w:p>
          <w:p w14:paraId="4FB4EDA7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При розничной реализации нефтепродуктов с автозаправочной станции сопроводительные накладные не оформляются.</w:t>
            </w:r>
          </w:p>
          <w:p w14:paraId="6B0E0DCF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Запрещаются приобретение и (или) хранение нефтепродуктов без сопроводительных накладных.</w:t>
            </w:r>
          </w:p>
          <w:p w14:paraId="1534BEDB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 w:rsidRPr="00775447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…</w:t>
            </w:r>
          </w:p>
        </w:tc>
        <w:tc>
          <w:tcPr>
            <w:tcW w:w="4520" w:type="dxa"/>
            <w:gridSpan w:val="3"/>
          </w:tcPr>
          <w:p w14:paraId="238A8664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lastRenderedPageBreak/>
              <w:t>Статья 19. Условия оборота нефтепродуктов</w:t>
            </w:r>
          </w:p>
          <w:p w14:paraId="145271F6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…</w:t>
            </w:r>
          </w:p>
          <w:p w14:paraId="39EAB6B8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4. При оптовой и розничной реализации нефтепродуктов, а также экспорте и импорте нефтепродуктов оформляются сопроводительные накладные в соответствии с правилами, утверждаемыми уполномоченным органом в области оборота </w:t>
            </w:r>
            <w:r w:rsidRPr="00775447">
              <w:rPr>
                <w:rFonts w:eastAsia="Calibri"/>
                <w:kern w:val="24"/>
                <w:sz w:val="28"/>
                <w:szCs w:val="28"/>
              </w:rPr>
              <w:lastRenderedPageBreak/>
              <w:t>нефтепродуктов.</w:t>
            </w:r>
          </w:p>
          <w:p w14:paraId="7C708E33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При розничной реализации нефтепродуктов с автозаправочной станции сопроводительные накладные не оформляются.</w:t>
            </w:r>
          </w:p>
          <w:p w14:paraId="050C472C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Запрещаются приобретение и (или) хранение нефтепродуктов без сопроводительных накладных, </w:t>
            </w:r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>за исключением случаев приобретения нефтепродуктов, находящихся в емкостях для хранения нефтепродуктов автозаправочных станций (за исключением автозаправочных станций передвижного типа) и (или) баз нефтепродуктов, производимого в связи со сменой собственника и (или) владельца (арендатора)  таких автозаправочных станций и (или) баз нефтепродуктов.</w:t>
            </w:r>
          </w:p>
          <w:p w14:paraId="43131436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b/>
                <w:bCs/>
                <w:kern w:val="24"/>
                <w:sz w:val="28"/>
                <w:szCs w:val="28"/>
              </w:rPr>
            </w:pPr>
          </w:p>
          <w:p w14:paraId="4DFB426B" w14:textId="77777777" w:rsidR="000000AD" w:rsidRPr="00775447" w:rsidRDefault="000000AD" w:rsidP="000000AD">
            <w:pPr>
              <w:widowControl w:val="0"/>
              <w:ind w:firstLine="324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bookmarkStart w:id="19" w:name="_Hlk70672179"/>
            <w:r w:rsidRPr="00775447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Введение в действие с 1 января 2018 года до 31 декабря 2020 года.</w:t>
            </w:r>
            <w:bookmarkEnd w:id="19"/>
          </w:p>
        </w:tc>
        <w:tc>
          <w:tcPr>
            <w:tcW w:w="4269" w:type="dxa"/>
            <w:gridSpan w:val="3"/>
          </w:tcPr>
          <w:p w14:paraId="3B2FE4CE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kern w:val="24"/>
                <w:sz w:val="28"/>
                <w:szCs w:val="28"/>
              </w:rPr>
              <w:lastRenderedPageBreak/>
              <w:t xml:space="preserve">В целях законодательного регулирования случаев реализации автозаправочных станций вместе с нефтепродуктами, размещенными в их емкостях для хранения нефтепродуктов. Технологическая особенность АЗС не предполагает слив всего объема нефтепродуктов с емкостей для хранения </w:t>
            </w:r>
            <w:r w:rsidRPr="00775447">
              <w:rPr>
                <w:rFonts w:ascii="Times New Roman" w:hAnsi="Times New Roman" w:cs="Times New Roman"/>
                <w:kern w:val="24"/>
                <w:sz w:val="28"/>
                <w:szCs w:val="28"/>
              </w:rPr>
              <w:lastRenderedPageBreak/>
              <w:t>нефтепродуктов без остановки работы АЗС, что в случае реализации крупной сети может вызвать проблемы с бесперебойностью снабжения населения ГСМ. В этой связи, в целях восполнение данного правового пробела предлагается предусмотреть исключение в виде реализации ГСМ без слива с емкостей и оформления сопроводительных накладных в случае их реализации вместе с АЗС.</w:t>
            </w:r>
          </w:p>
          <w:p w14:paraId="376975D3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Вместе с тем, в целях урегулирования данного вопроса по уже осуществленным случаям купли-продажи сетей АЗС, предлагается придать данной поправке обратную силу на период срока исковой давности, но до введения сопроводительных накладных на товары.</w:t>
            </w:r>
          </w:p>
        </w:tc>
      </w:tr>
      <w:tr w:rsidR="000000AD" w:rsidRPr="00775447" w14:paraId="6739FD3A" w14:textId="77777777" w:rsidTr="002024F5">
        <w:trPr>
          <w:trHeight w:val="658"/>
        </w:trPr>
        <w:tc>
          <w:tcPr>
            <w:tcW w:w="814" w:type="dxa"/>
          </w:tcPr>
          <w:p w14:paraId="38BE910E" w14:textId="77777777" w:rsidR="000000AD" w:rsidRPr="00775447" w:rsidRDefault="000000AD" w:rsidP="00000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544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56.</w:t>
            </w:r>
          </w:p>
        </w:tc>
        <w:tc>
          <w:tcPr>
            <w:tcW w:w="1707" w:type="dxa"/>
            <w:gridSpan w:val="2"/>
          </w:tcPr>
          <w:p w14:paraId="01CF9524" w14:textId="77777777" w:rsidR="000000AD" w:rsidRPr="00775447" w:rsidRDefault="000000AD" w:rsidP="000000AD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t>Пункт 2 статьи 20</w:t>
            </w:r>
          </w:p>
        </w:tc>
        <w:tc>
          <w:tcPr>
            <w:tcW w:w="4396" w:type="dxa"/>
            <w:gridSpan w:val="3"/>
          </w:tcPr>
          <w:p w14:paraId="13992B65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Статья 20. Условия транспортировки сырой нефти, газового конденсата и нефтепродуктов железнодорожным, автомобильным, морским, </w:t>
            </w:r>
            <w:r w:rsidRPr="00775447">
              <w:rPr>
                <w:rFonts w:eastAsia="Calibri"/>
                <w:kern w:val="24"/>
                <w:sz w:val="28"/>
                <w:szCs w:val="28"/>
              </w:rPr>
              <w:lastRenderedPageBreak/>
              <w:t xml:space="preserve">внутренним водным и воздушным транспортом </w:t>
            </w:r>
          </w:p>
          <w:p w14:paraId="762286B3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…</w:t>
            </w:r>
          </w:p>
          <w:p w14:paraId="25967D09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2. При реализации и (или) отгрузке, а также при осуществлении операций по транспортировке нефтепродуктов железнодорожным, автомобильным, морским, внутренним водным и воздушным транспортом в обязательном порядке оформляются сопроводительные накладные.</w:t>
            </w:r>
          </w:p>
          <w:p w14:paraId="19478D6D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…</w:t>
            </w:r>
          </w:p>
          <w:p w14:paraId="69094930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</w:p>
        </w:tc>
        <w:tc>
          <w:tcPr>
            <w:tcW w:w="4520" w:type="dxa"/>
            <w:gridSpan w:val="3"/>
          </w:tcPr>
          <w:p w14:paraId="2449B84A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lastRenderedPageBreak/>
              <w:t xml:space="preserve">Статья 20. Условия транспортировки сырой нефти, газового конденсата и нефтепродуктов железнодорожным, автомобильным, морским, </w:t>
            </w:r>
            <w:r w:rsidRPr="00775447">
              <w:rPr>
                <w:rFonts w:eastAsia="Calibri"/>
                <w:kern w:val="24"/>
                <w:sz w:val="28"/>
                <w:szCs w:val="28"/>
              </w:rPr>
              <w:lastRenderedPageBreak/>
              <w:t xml:space="preserve">внутренним водным и воздушным транспортом </w:t>
            </w:r>
          </w:p>
          <w:p w14:paraId="3B2FC068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…</w:t>
            </w:r>
          </w:p>
          <w:p w14:paraId="31F5213C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b/>
                <w:bCs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2. При реализации и (или) отгрузке, а также осуществлении операций по транспортировке нефтепродуктов железнодорожным, автомобильным, морским, внутренним водным и воздушным транспортом в обязательном порядке оформляются сопроводительные накладные</w:t>
            </w:r>
            <w:r w:rsidRPr="00775447">
              <w:rPr>
                <w:rFonts w:eastAsia="Calibri"/>
                <w:b/>
                <w:bCs/>
                <w:kern w:val="24"/>
                <w:sz w:val="28"/>
                <w:szCs w:val="28"/>
              </w:rPr>
              <w:t>,</w:t>
            </w:r>
            <w:r w:rsidRPr="00775447">
              <w:rPr>
                <w:sz w:val="28"/>
                <w:szCs w:val="28"/>
              </w:rPr>
              <w:t xml:space="preserve"> </w:t>
            </w:r>
            <w:r w:rsidRPr="00775447">
              <w:rPr>
                <w:rFonts w:eastAsia="Calibri"/>
                <w:b/>
                <w:bCs/>
                <w:kern w:val="24"/>
                <w:sz w:val="28"/>
                <w:szCs w:val="28"/>
              </w:rPr>
              <w:t xml:space="preserve">за исключением случаев реализации нефтепродуктов, находящихся в емкостях для хранения нефтепродуктов автозаправочных станций (за исключением автозаправочных станций передвижного типа) и (или) баз нефтепродуктов, производимой в связи со сменой </w:t>
            </w:r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>собственника и (или) владельца (арендатора)</w:t>
            </w:r>
            <w:r w:rsidRPr="00775447">
              <w:rPr>
                <w:rFonts w:eastAsia="Calibri"/>
                <w:b/>
                <w:bCs/>
                <w:kern w:val="24"/>
                <w:sz w:val="28"/>
                <w:szCs w:val="28"/>
              </w:rPr>
              <w:t xml:space="preserve"> таких автозаправочных станций и (или) баз нефтепродуктов.</w:t>
            </w:r>
          </w:p>
          <w:p w14:paraId="2408D144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0150E8B6" w14:textId="77777777" w:rsidR="000000AD" w:rsidRPr="00775447" w:rsidRDefault="000000AD" w:rsidP="000000AD">
            <w:pPr>
              <w:widowControl w:val="0"/>
              <w:ind w:firstLine="324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Введение в действие с 1 января 2019 года до 31 декабря 2020 года.</w:t>
            </w:r>
          </w:p>
        </w:tc>
        <w:tc>
          <w:tcPr>
            <w:tcW w:w="4269" w:type="dxa"/>
            <w:gridSpan w:val="3"/>
          </w:tcPr>
          <w:p w14:paraId="17FC3AC7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kern w:val="24"/>
                <w:sz w:val="28"/>
                <w:szCs w:val="28"/>
              </w:rPr>
              <w:lastRenderedPageBreak/>
              <w:t xml:space="preserve">В целях законодательного регулирования случаев реализации автозаправочных станций вместе с нефтепродуктами, размещенными в их емкостях для </w:t>
            </w:r>
            <w:r w:rsidRPr="00775447">
              <w:rPr>
                <w:rFonts w:ascii="Times New Roman" w:hAnsi="Times New Roman" w:cs="Times New Roman"/>
                <w:kern w:val="24"/>
                <w:sz w:val="28"/>
                <w:szCs w:val="28"/>
              </w:rPr>
              <w:lastRenderedPageBreak/>
              <w:t>хранения нефтепродуктов. Технологическая особенность АЗС не предполагает слив всего объема нефтепродуктов с емкостей для хранения нефтепродуктов без остановки работы АЗС, что в случае реализации крупной сети может вызвать проблемы с бесперебойностью снабжения населения ГСМ. В этой связи, в целях восполнение данного правового пробела предлагается предусмотреть исключение в виде реализации ГСМ без слива с емкостей и оформления сопроводительных накладных в случае их реализации вместе с АЗС.</w:t>
            </w:r>
          </w:p>
          <w:p w14:paraId="4267A1A9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Вместе с тем, в целях урегулирования данного вопроса по уже осуществленным случаям купли-продажи сетей АЗС, предлагается придать данной поправке обратную силу на период срока исковой давности, но до введения сопроводительных накладных на товары.</w:t>
            </w:r>
          </w:p>
          <w:p w14:paraId="1CB1ACAC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000AD" w:rsidRPr="00775447" w14:paraId="42EFBBCE" w14:textId="77777777" w:rsidTr="002024F5">
        <w:trPr>
          <w:trHeight w:val="658"/>
        </w:trPr>
        <w:tc>
          <w:tcPr>
            <w:tcW w:w="814" w:type="dxa"/>
          </w:tcPr>
          <w:p w14:paraId="36B4837F" w14:textId="77777777" w:rsidR="000000AD" w:rsidRPr="00775447" w:rsidRDefault="000000AD" w:rsidP="00000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544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57.</w:t>
            </w:r>
          </w:p>
        </w:tc>
        <w:tc>
          <w:tcPr>
            <w:tcW w:w="1707" w:type="dxa"/>
            <w:gridSpan w:val="2"/>
          </w:tcPr>
          <w:p w14:paraId="4625686B" w14:textId="77777777" w:rsidR="000000AD" w:rsidRPr="00775447" w:rsidRDefault="000000AD" w:rsidP="000000AD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t>Пункт 3 статьи 21</w:t>
            </w:r>
          </w:p>
        </w:tc>
        <w:tc>
          <w:tcPr>
            <w:tcW w:w="4396" w:type="dxa"/>
            <w:gridSpan w:val="3"/>
          </w:tcPr>
          <w:p w14:paraId="24239D13" w14:textId="77777777" w:rsidR="000000AD" w:rsidRPr="00775447" w:rsidRDefault="000000AD" w:rsidP="000000AD">
            <w:pPr>
              <w:keepLines/>
              <w:ind w:firstLine="3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t>Статья 21. Условия оптовой реализации нефтепродуктов</w:t>
            </w:r>
          </w:p>
          <w:p w14:paraId="054DB155" w14:textId="77777777" w:rsidR="000000AD" w:rsidRPr="00775447" w:rsidRDefault="000000AD" w:rsidP="000000AD">
            <w:pPr>
              <w:keepLines/>
              <w:ind w:firstLine="3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</w:p>
          <w:p w14:paraId="1098ABAD" w14:textId="77777777" w:rsidR="000000AD" w:rsidRPr="00775447" w:rsidRDefault="000000AD" w:rsidP="000000AD">
            <w:pPr>
              <w:keepLines/>
              <w:ind w:firstLine="3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t>3. Производитель нефтепродуктов, поставщик нефти, импортер вправе осуществлять оптовую реализацию нефтепродуктов только оптовым поставщикам нефтепродуктов и (или) розничным реализаторам нефтепродуктов.</w:t>
            </w:r>
          </w:p>
          <w:p w14:paraId="4BFEBC40" w14:textId="77777777" w:rsidR="000000AD" w:rsidRPr="00775447" w:rsidRDefault="000000AD" w:rsidP="000000AD">
            <w:pPr>
              <w:keepLines/>
              <w:ind w:firstLine="3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Положения настоящего пункта не распространяются на случаи реализации поставщиком нефти </w:t>
            </w:r>
            <w:r w:rsidRPr="00775447">
              <w:rPr>
                <w:rFonts w:ascii="Times New Roman" w:hAnsi="Times New Roman" w:cs="Times New Roman"/>
                <w:b/>
                <w:sz w:val="28"/>
                <w:szCs w:val="28"/>
              </w:rPr>
              <w:t>мазута, являющегося</w:t>
            </w:r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75447">
              <w:rPr>
                <w:rFonts w:ascii="Times New Roman" w:hAnsi="Times New Roman" w:cs="Times New Roman"/>
                <w:b/>
                <w:sz w:val="28"/>
                <w:szCs w:val="28"/>
              </w:rPr>
              <w:t>продуктом</w:t>
            </w:r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переработки собственного давальческого сырья, другому поставщику нефти в резервуаре производственного объекта производителя нефтепродуктов.</w:t>
            </w:r>
          </w:p>
          <w:p w14:paraId="0688CA21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</w:p>
        </w:tc>
        <w:tc>
          <w:tcPr>
            <w:tcW w:w="4520" w:type="dxa"/>
            <w:gridSpan w:val="3"/>
          </w:tcPr>
          <w:p w14:paraId="48BF1686" w14:textId="77777777" w:rsidR="000000AD" w:rsidRPr="00775447" w:rsidRDefault="000000AD" w:rsidP="000000AD">
            <w:pPr>
              <w:keepLines/>
              <w:ind w:firstLine="3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t>Статья 21. Условия оптовой реализации нефтепродуктов</w:t>
            </w:r>
          </w:p>
          <w:p w14:paraId="65CFF7E8" w14:textId="77777777" w:rsidR="000000AD" w:rsidRPr="00775447" w:rsidRDefault="000000AD" w:rsidP="000000AD">
            <w:pPr>
              <w:keepLines/>
              <w:ind w:firstLine="3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</w:p>
          <w:p w14:paraId="76666854" w14:textId="77777777" w:rsidR="000000AD" w:rsidRPr="00775447" w:rsidRDefault="000000AD" w:rsidP="000000AD">
            <w:pPr>
              <w:keepLines/>
              <w:ind w:firstLine="3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t>3. Производитель нефтепродуктов, поставщик нефти, импортер вправе осуществлять оптовую реализацию нефтепродуктов только оптовым поставщикам нефтепродуктов и (или) розничным реализаторам нефтепродуктов.</w:t>
            </w:r>
          </w:p>
          <w:p w14:paraId="51BD51AE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b/>
                <w:bCs/>
                <w:spacing w:val="-1"/>
                <w:sz w:val="28"/>
                <w:szCs w:val="28"/>
              </w:rPr>
            </w:pPr>
            <w:r w:rsidRPr="00775447">
              <w:rPr>
                <w:bCs/>
                <w:sz w:val="28"/>
                <w:szCs w:val="28"/>
              </w:rPr>
              <w:t xml:space="preserve">Положения настоящего пункта не распространяются на случаи реализации поставщиком нефти </w:t>
            </w:r>
            <w:r w:rsidRPr="00775447">
              <w:rPr>
                <w:b/>
                <w:sz w:val="28"/>
                <w:szCs w:val="28"/>
              </w:rPr>
              <w:t>мазута и дорожного битума, являющихся продуктами</w:t>
            </w:r>
            <w:r w:rsidRPr="00775447">
              <w:rPr>
                <w:bCs/>
                <w:sz w:val="28"/>
                <w:szCs w:val="28"/>
              </w:rPr>
              <w:t xml:space="preserve"> переработки собственного давальческого сырья, другому поставщику нефти в резервуаре производственного объекта производителя нефтепродуктов.</w:t>
            </w:r>
          </w:p>
        </w:tc>
        <w:tc>
          <w:tcPr>
            <w:tcW w:w="4269" w:type="dxa"/>
            <w:gridSpan w:val="3"/>
          </w:tcPr>
          <w:p w14:paraId="66F36117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В целях распространения действия Закона на дорожный битум.</w:t>
            </w:r>
          </w:p>
          <w:p w14:paraId="21E0AA3D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000AD" w:rsidRPr="00775447" w14:paraId="72EA684D" w14:textId="77777777" w:rsidTr="002024F5">
        <w:trPr>
          <w:trHeight w:val="658"/>
        </w:trPr>
        <w:tc>
          <w:tcPr>
            <w:tcW w:w="814" w:type="dxa"/>
          </w:tcPr>
          <w:p w14:paraId="020498EB" w14:textId="77777777" w:rsidR="000000AD" w:rsidRPr="00775447" w:rsidRDefault="000000AD" w:rsidP="00000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544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58.</w:t>
            </w:r>
          </w:p>
        </w:tc>
        <w:tc>
          <w:tcPr>
            <w:tcW w:w="1707" w:type="dxa"/>
            <w:gridSpan w:val="2"/>
          </w:tcPr>
          <w:p w14:paraId="056B2300" w14:textId="77777777" w:rsidR="000000AD" w:rsidRPr="00775447" w:rsidRDefault="000000AD" w:rsidP="000000AD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t>Пункт 8 статьи 21</w:t>
            </w:r>
          </w:p>
        </w:tc>
        <w:tc>
          <w:tcPr>
            <w:tcW w:w="4396" w:type="dxa"/>
            <w:gridSpan w:val="3"/>
          </w:tcPr>
          <w:p w14:paraId="7A2A703F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Статья 21. Условия оптовой реализации нефтепродуктов</w:t>
            </w:r>
          </w:p>
          <w:p w14:paraId="49210907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…</w:t>
            </w:r>
          </w:p>
          <w:p w14:paraId="13642EAF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bCs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8. </w:t>
            </w:r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>Порядок оптовой</w:t>
            </w: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 реализации нефтепродуктов через товарные биржи </w:t>
            </w:r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>определяется</w:t>
            </w: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 уполномоченным органом в области </w:t>
            </w:r>
            <w:r w:rsidRPr="00775447">
              <w:rPr>
                <w:rFonts w:eastAsia="Calibri"/>
                <w:bCs/>
                <w:kern w:val="24"/>
                <w:sz w:val="28"/>
                <w:szCs w:val="28"/>
              </w:rPr>
              <w:t xml:space="preserve">регулирования торговой </w:t>
            </w:r>
            <w:r w:rsidRPr="00775447">
              <w:rPr>
                <w:rFonts w:eastAsia="Calibri"/>
                <w:bCs/>
                <w:kern w:val="24"/>
                <w:sz w:val="28"/>
                <w:szCs w:val="28"/>
              </w:rPr>
              <w:lastRenderedPageBreak/>
              <w:t>деятельности.</w:t>
            </w:r>
          </w:p>
          <w:p w14:paraId="055F9A96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</w:p>
        </w:tc>
        <w:tc>
          <w:tcPr>
            <w:tcW w:w="4520" w:type="dxa"/>
            <w:gridSpan w:val="3"/>
          </w:tcPr>
          <w:p w14:paraId="3FBA2A02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lastRenderedPageBreak/>
              <w:t>Статья 21. Условия оптовой реализации нефтепродуктов</w:t>
            </w:r>
          </w:p>
          <w:p w14:paraId="63EA6D6F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…</w:t>
            </w:r>
          </w:p>
          <w:p w14:paraId="33752BF1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b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8. </w:t>
            </w:r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>Правила</w:t>
            </w: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 реализации нефтепродуктов через товарные биржи </w:t>
            </w:r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>утверждаются</w:t>
            </w: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 уполномоченным органом в области </w:t>
            </w:r>
            <w:r w:rsidRPr="00775447">
              <w:rPr>
                <w:rFonts w:eastAsia="Calibri"/>
                <w:bCs/>
                <w:kern w:val="24"/>
                <w:sz w:val="28"/>
                <w:szCs w:val="28"/>
              </w:rPr>
              <w:t xml:space="preserve">регулирования торговой </w:t>
            </w:r>
            <w:r w:rsidRPr="00775447">
              <w:rPr>
                <w:rFonts w:eastAsia="Calibri"/>
                <w:bCs/>
                <w:kern w:val="24"/>
                <w:sz w:val="28"/>
                <w:szCs w:val="28"/>
              </w:rPr>
              <w:lastRenderedPageBreak/>
              <w:t>деятельности</w:t>
            </w:r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 xml:space="preserve"> и устанавливают:</w:t>
            </w:r>
          </w:p>
          <w:p w14:paraId="3123969E" w14:textId="77777777" w:rsidR="000000AD" w:rsidRPr="00775447" w:rsidRDefault="000000AD" w:rsidP="000000AD">
            <w:pPr>
              <w:widowControl w:val="0"/>
              <w:ind w:firstLine="324"/>
              <w:jc w:val="both"/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  <w:t>1) требования к товарным биржам, на которых допускается реализация нефтепродуктов в рамках плана поставок нефтепродуктов, и порядок подтверждения соответствия товарных бирж таким требованиям;</w:t>
            </w:r>
          </w:p>
          <w:p w14:paraId="3D55EB9D" w14:textId="77777777" w:rsidR="000000AD" w:rsidRPr="00775447" w:rsidRDefault="000000AD" w:rsidP="000000AD">
            <w:pPr>
              <w:widowControl w:val="0"/>
              <w:ind w:firstLine="324"/>
              <w:jc w:val="both"/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  <w:t>2) требования к участникам биржевой торговли нефтепродуктами;</w:t>
            </w:r>
          </w:p>
          <w:p w14:paraId="243CB310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b/>
                <w:kern w:val="24"/>
                <w:sz w:val="28"/>
                <w:szCs w:val="28"/>
              </w:rPr>
            </w:pPr>
            <w:r w:rsidRPr="00775447">
              <w:rPr>
                <w:b/>
                <w:kern w:val="24"/>
                <w:sz w:val="28"/>
                <w:szCs w:val="28"/>
                <w:lang w:val="kk-KZ"/>
              </w:rPr>
              <w:t>3</w:t>
            </w:r>
            <w:r w:rsidRPr="00775447">
              <w:rPr>
                <w:b/>
                <w:kern w:val="24"/>
                <w:sz w:val="28"/>
                <w:szCs w:val="28"/>
              </w:rPr>
              <w:t>) требования к организации и проведению биржевых торгов нефтепродуктами.</w:t>
            </w:r>
          </w:p>
          <w:p w14:paraId="47AE3C29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</w:p>
        </w:tc>
        <w:tc>
          <w:tcPr>
            <w:tcW w:w="4269" w:type="dxa"/>
            <w:gridSpan w:val="3"/>
          </w:tcPr>
          <w:p w14:paraId="0246D873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Пунктом 47 Общенационального плана мероприятий по реализации послания Главы государства народу Казахстана от 01 сентября 2020 года «Казахстан в новой реальности: время действий» предусмотрено расширение </w:t>
            </w:r>
            <w:r w:rsidRPr="00775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перечня биржевых товаров (бензин, дизельное топливо, битум, авиационный керосин, мука) и увеличение объемов биржевых торгов пшеницей. В этой связи, в целях обеспечения бесперебойности поставок ГСМ на внутренний рынок и синхронизации биржевой торговли с внебиржевыми поставками в рамках плана поставок нефтепродуктов на внутренний рынок РК, предлагается закрепить компетенцию по  </w:t>
            </w:r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утверждению правила реализации нефтепродуктов через товарные биржи</w:t>
            </w: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 xml:space="preserve"> за уполномоченным органом в области производства нефтепродуктов.</w:t>
            </w:r>
          </w:p>
        </w:tc>
      </w:tr>
      <w:tr w:rsidR="000000AD" w:rsidRPr="00775447" w14:paraId="6E24A048" w14:textId="77777777" w:rsidTr="002024F5">
        <w:trPr>
          <w:trHeight w:val="658"/>
        </w:trPr>
        <w:tc>
          <w:tcPr>
            <w:tcW w:w="814" w:type="dxa"/>
          </w:tcPr>
          <w:p w14:paraId="25B0387B" w14:textId="77777777" w:rsidR="000000AD" w:rsidRPr="00775447" w:rsidRDefault="000000AD" w:rsidP="00000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544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59.</w:t>
            </w:r>
          </w:p>
        </w:tc>
        <w:tc>
          <w:tcPr>
            <w:tcW w:w="1707" w:type="dxa"/>
            <w:gridSpan w:val="2"/>
          </w:tcPr>
          <w:p w14:paraId="74737D74" w14:textId="77777777" w:rsidR="000000AD" w:rsidRPr="00775447" w:rsidRDefault="000000AD" w:rsidP="000000AD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t>Новый пункт 9 статьи 21</w:t>
            </w:r>
          </w:p>
        </w:tc>
        <w:tc>
          <w:tcPr>
            <w:tcW w:w="4396" w:type="dxa"/>
            <w:gridSpan w:val="3"/>
          </w:tcPr>
          <w:p w14:paraId="0DA0C2E1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Статья 21. Условия оптовой реализации нефтепродуктов</w:t>
            </w:r>
          </w:p>
          <w:p w14:paraId="6B60EF67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kern w:val="24"/>
                <w:sz w:val="28"/>
                <w:szCs w:val="28"/>
              </w:rPr>
              <w:t>…</w:t>
            </w:r>
          </w:p>
          <w:p w14:paraId="00CD2F11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/>
                <w:sz w:val="28"/>
                <w:szCs w:val="28"/>
              </w:rPr>
              <w:t>9. Отсутствует.</w:t>
            </w:r>
          </w:p>
          <w:p w14:paraId="5A936156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</w:p>
        </w:tc>
        <w:tc>
          <w:tcPr>
            <w:tcW w:w="4520" w:type="dxa"/>
            <w:gridSpan w:val="3"/>
          </w:tcPr>
          <w:p w14:paraId="630A08FE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Статья 21. Условия оптовой реализации нефтепродуктов</w:t>
            </w:r>
          </w:p>
          <w:p w14:paraId="1307DB08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kern w:val="24"/>
                <w:sz w:val="28"/>
                <w:szCs w:val="28"/>
              </w:rPr>
              <w:t>…</w:t>
            </w:r>
          </w:p>
          <w:p w14:paraId="2F6A84D2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</w:rPr>
            </w:pPr>
            <w:r w:rsidRPr="00775447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</w:rPr>
              <w:t xml:space="preserve">9. Положения пунктов 3 и 4 настоящей статьи не распространяются на реализацию нефтепродуктов через товарные биржи в соответствии с правилами реализации нефтепродуктов </w:t>
            </w:r>
            <w:r w:rsidRPr="00775447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</w:rPr>
              <w:lastRenderedPageBreak/>
              <w:t>через товарные биржи.</w:t>
            </w:r>
          </w:p>
          <w:p w14:paraId="247627A2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</w:p>
        </w:tc>
        <w:tc>
          <w:tcPr>
            <w:tcW w:w="4269" w:type="dxa"/>
            <w:gridSpan w:val="3"/>
          </w:tcPr>
          <w:p w14:paraId="63DB464B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kern w:val="24"/>
                <w:sz w:val="28"/>
                <w:szCs w:val="28"/>
              </w:rPr>
              <w:lastRenderedPageBreak/>
              <w:t>В целях обеспечения развития биржевой торговли ГСМ предлагается снять ограничение на их перепродажу на товарной бирже.</w:t>
            </w:r>
          </w:p>
        </w:tc>
      </w:tr>
      <w:tr w:rsidR="000000AD" w:rsidRPr="00775447" w14:paraId="578BA8B3" w14:textId="77777777" w:rsidTr="002024F5">
        <w:trPr>
          <w:trHeight w:val="658"/>
        </w:trPr>
        <w:tc>
          <w:tcPr>
            <w:tcW w:w="814" w:type="dxa"/>
          </w:tcPr>
          <w:p w14:paraId="0E25DFB9" w14:textId="77777777" w:rsidR="000000AD" w:rsidRPr="00775447" w:rsidRDefault="000000AD" w:rsidP="00000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/>
                <w:sz w:val="28"/>
                <w:szCs w:val="28"/>
              </w:rPr>
              <w:t>60.</w:t>
            </w:r>
          </w:p>
        </w:tc>
        <w:tc>
          <w:tcPr>
            <w:tcW w:w="1707" w:type="dxa"/>
            <w:gridSpan w:val="2"/>
          </w:tcPr>
          <w:p w14:paraId="5E046F88" w14:textId="77777777" w:rsidR="000000AD" w:rsidRPr="00775447" w:rsidRDefault="000000AD" w:rsidP="000000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t>Пункт 1 статьи 22</w:t>
            </w:r>
          </w:p>
        </w:tc>
        <w:tc>
          <w:tcPr>
            <w:tcW w:w="4396" w:type="dxa"/>
            <w:gridSpan w:val="3"/>
          </w:tcPr>
          <w:p w14:paraId="6B379E81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Статья 22. Условия розничной реализации нефтепродуктов</w:t>
            </w:r>
          </w:p>
          <w:p w14:paraId="4FC89C7F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1. Розничная реализация нефтепродуктов допускается производителями нефтепродуктов, поставщиками нефти, импортерами, оптовыми поставщиками нефтепродуктов, а также розничными реализаторами нефтепродуктов.</w:t>
            </w:r>
          </w:p>
          <w:p w14:paraId="5E2881B0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Розничные реализаторы нефтепродуктов, приобретающие нефтепродукты у производителей нефтепродуктов, поставщиков нефти, оптовых поставщиков нефтепродуктов и (или) импортеров, а также у структурных подразделений уполномоченного органа в области государственного материального резерва (при выпуске нефтепродуктов из государственного материального резерва), обязаны осуществлять реализацию нефтепродуктов только конечным потребителям.</w:t>
            </w:r>
          </w:p>
          <w:p w14:paraId="530416B3" w14:textId="77777777" w:rsidR="000000AD" w:rsidRPr="00775447" w:rsidRDefault="000000AD" w:rsidP="000000AD">
            <w:pPr>
              <w:keepLines/>
              <w:ind w:firstLine="3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</w:p>
          <w:p w14:paraId="5EE7C218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</w:tc>
        <w:tc>
          <w:tcPr>
            <w:tcW w:w="4520" w:type="dxa"/>
            <w:gridSpan w:val="3"/>
          </w:tcPr>
          <w:p w14:paraId="7C0DF03A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Статья 22. Условия розничной реализации нефтепродуктов</w:t>
            </w:r>
          </w:p>
          <w:p w14:paraId="3DC5D549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1. Розничная реализация нефтепродуктов допускается производителями нефтепродуктов, поставщиками нефти, импортерами, оптовыми поставщиками нефтепродуктов, а также розничными реализаторами нефтепродуктов.</w:t>
            </w:r>
          </w:p>
          <w:p w14:paraId="699420DE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b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Розничные реализаторы нефтепродуктов, приобретающие нефтепродукты у производителей нефтепродуктов, поставщиков нефти, оптовых поставщиков нефтепродуктов и (или) импортеров, а также у структурных подразделений уполномоченного органа в области государственного материального резерва (при выпуске нефтепродуктов из государственного материального резерва), обязаны осуществлять реализацию нефтепродуктов только конечным потребителям</w:t>
            </w:r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 xml:space="preserve">, за исключением случаев реализации нефтепродуктов, находящихся в емкостях для </w:t>
            </w:r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lastRenderedPageBreak/>
              <w:t>хранения нефтепродуктов автозаправочных станций (за исключением автозаправочных станций передвижного типа), производимых розничными реализаторами нефтепродуктов в связи со сменой собственника и (или) владельца (арендатора) таких автозаправочных станций.</w:t>
            </w:r>
          </w:p>
          <w:p w14:paraId="72BDCC32" w14:textId="77777777" w:rsidR="000000AD" w:rsidRPr="00775447" w:rsidRDefault="000000AD" w:rsidP="000000AD">
            <w:pPr>
              <w:keepLines/>
              <w:ind w:firstLine="324"/>
              <w:jc w:val="both"/>
              <w:rPr>
                <w:rFonts w:ascii="Times New Roman" w:eastAsia="Calibri" w:hAnsi="Times New Roman" w:cs="Times New Roman"/>
                <w:b/>
                <w:kern w:val="24"/>
                <w:sz w:val="28"/>
                <w:szCs w:val="28"/>
              </w:rPr>
            </w:pPr>
            <w:r w:rsidRPr="00775447">
              <w:rPr>
                <w:rFonts w:ascii="Times New Roman" w:eastAsia="Calibri" w:hAnsi="Times New Roman" w:cs="Times New Roman"/>
                <w:b/>
                <w:kern w:val="24"/>
                <w:sz w:val="28"/>
                <w:szCs w:val="28"/>
              </w:rPr>
              <w:t>…</w:t>
            </w:r>
          </w:p>
          <w:p w14:paraId="764F9B6A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709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kern w:val="24"/>
                <w:sz w:val="28"/>
                <w:szCs w:val="28"/>
              </w:rPr>
              <w:t>Введение в действие с 1 января 2018 года.</w:t>
            </w:r>
          </w:p>
          <w:p w14:paraId="670A1815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</w:tc>
        <w:tc>
          <w:tcPr>
            <w:tcW w:w="4269" w:type="dxa"/>
            <w:gridSpan w:val="3"/>
          </w:tcPr>
          <w:p w14:paraId="094AD119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kern w:val="24"/>
                <w:sz w:val="28"/>
                <w:szCs w:val="28"/>
              </w:rPr>
              <w:lastRenderedPageBreak/>
              <w:t>Действующая редакция Закона не предполагает возможность продажи ГСМ розничными реализаторами оптом в связи со сменой владельца АЗС. При этом технологическая особенность АЗС не предполагает слив всего объема нефтепродуктов с емкостей хранения АЗС посредством его продажи потребителям. В этой связи, в целях восполнение данного правового пробела предлагается предусмотреть исключение в виде реализации ГСМ без слива с емкостей и оформления сопроводительных накладных в случае их реализации вместе с АЗС.</w:t>
            </w:r>
          </w:p>
          <w:p w14:paraId="16445C0A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Вместе с тем, в целях урегулирования данного вопроса по уже осуществленным случаям купли-продажи сетей АЗС, предлагается придать данной поправке обратную силу на период срока исковой давности.</w:t>
            </w:r>
          </w:p>
        </w:tc>
      </w:tr>
      <w:tr w:rsidR="000000AD" w:rsidRPr="00775447" w14:paraId="0C0517DE" w14:textId="77777777" w:rsidTr="002024F5">
        <w:trPr>
          <w:trHeight w:val="658"/>
        </w:trPr>
        <w:tc>
          <w:tcPr>
            <w:tcW w:w="15706" w:type="dxa"/>
            <w:gridSpan w:val="12"/>
          </w:tcPr>
          <w:p w14:paraId="23D3B64B" w14:textId="77777777" w:rsidR="000000AD" w:rsidRPr="00775447" w:rsidRDefault="000000AD" w:rsidP="000000AD">
            <w:pPr>
              <w:ind w:firstLine="32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Закон Республики Казахстан от 9 января 2012 года № 532-IV «О газе и газоснабжении»</w:t>
            </w:r>
          </w:p>
        </w:tc>
      </w:tr>
      <w:tr w:rsidR="000000AD" w:rsidRPr="00775447" w14:paraId="4BD1DF8A" w14:textId="77777777" w:rsidTr="002024F5">
        <w:trPr>
          <w:trHeight w:val="658"/>
        </w:trPr>
        <w:tc>
          <w:tcPr>
            <w:tcW w:w="814" w:type="dxa"/>
          </w:tcPr>
          <w:p w14:paraId="3A71511A" w14:textId="77777777" w:rsidR="000000AD" w:rsidRPr="00775447" w:rsidRDefault="000000AD" w:rsidP="00000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544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61.</w:t>
            </w:r>
          </w:p>
        </w:tc>
        <w:tc>
          <w:tcPr>
            <w:tcW w:w="1707" w:type="dxa"/>
            <w:gridSpan w:val="2"/>
          </w:tcPr>
          <w:p w14:paraId="284127CA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center"/>
              <w:rPr>
                <w:sz w:val="28"/>
                <w:szCs w:val="28"/>
              </w:rPr>
            </w:pPr>
            <w:r w:rsidRPr="00775447">
              <w:rPr>
                <w:spacing w:val="-2"/>
                <w:sz w:val="28"/>
                <w:szCs w:val="28"/>
              </w:rPr>
              <w:t>Подпункт</w:t>
            </w:r>
            <w:r w:rsidRPr="00775447"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 w:rsidRPr="00775447">
              <w:rPr>
                <w:sz w:val="28"/>
                <w:szCs w:val="28"/>
              </w:rPr>
              <w:t>36)</w:t>
            </w:r>
          </w:p>
          <w:p w14:paraId="66A045F3" w14:textId="77777777" w:rsidR="000000AD" w:rsidRPr="00775447" w:rsidRDefault="000000AD" w:rsidP="000000AD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статьи</w:t>
            </w:r>
            <w:r w:rsidRPr="00775447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6" w:type="dxa"/>
            <w:gridSpan w:val="3"/>
          </w:tcPr>
          <w:p w14:paraId="2DA865C0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Cs/>
                <w:spacing w:val="-1"/>
                <w:sz w:val="28"/>
                <w:szCs w:val="28"/>
              </w:rPr>
            </w:pPr>
            <w:r w:rsidRPr="00775447">
              <w:rPr>
                <w:bCs/>
                <w:spacing w:val="-1"/>
                <w:sz w:val="28"/>
                <w:szCs w:val="28"/>
              </w:rPr>
              <w:t>Статья</w:t>
            </w:r>
            <w:r w:rsidRPr="00775447">
              <w:rPr>
                <w:bCs/>
                <w:spacing w:val="35"/>
                <w:sz w:val="28"/>
                <w:szCs w:val="28"/>
              </w:rPr>
              <w:t xml:space="preserve"> </w:t>
            </w:r>
            <w:r w:rsidRPr="00775447">
              <w:rPr>
                <w:bCs/>
                <w:spacing w:val="-3"/>
                <w:sz w:val="28"/>
                <w:szCs w:val="28"/>
              </w:rPr>
              <w:t>1.</w:t>
            </w:r>
            <w:r w:rsidRPr="00775447">
              <w:rPr>
                <w:bCs/>
                <w:spacing w:val="33"/>
                <w:sz w:val="28"/>
                <w:szCs w:val="28"/>
              </w:rPr>
              <w:t xml:space="preserve"> </w:t>
            </w:r>
            <w:r w:rsidRPr="00775447">
              <w:rPr>
                <w:bCs/>
                <w:spacing w:val="-1"/>
                <w:sz w:val="28"/>
                <w:szCs w:val="28"/>
              </w:rPr>
              <w:t>Основные понятия, используемые в настоящем Законе</w:t>
            </w:r>
          </w:p>
          <w:p w14:paraId="305454DC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В настоящем Законе используются следующие основные понятия: </w:t>
            </w:r>
          </w:p>
          <w:p w14:paraId="2E485B28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bCs/>
                <w:sz w:val="28"/>
                <w:szCs w:val="28"/>
              </w:rPr>
            </w:pPr>
            <w:r w:rsidRPr="00775447">
              <w:rPr>
                <w:b/>
                <w:bCs/>
                <w:sz w:val="28"/>
                <w:szCs w:val="28"/>
              </w:rPr>
              <w:t>…</w:t>
            </w:r>
          </w:p>
          <w:p w14:paraId="28DDE234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36) групповая резервуарная установка – инженерное сооружение, состоящее из группы емкостей, предохранительно-запорной и регулирующей арматуры, газопроводов и предназначенное для хранения и подачи сжиженного нефтяного газа в </w:t>
            </w:r>
            <w:proofErr w:type="spellStart"/>
            <w:r w:rsidRPr="00775447">
              <w:rPr>
                <w:rFonts w:eastAsia="Calibri"/>
                <w:kern w:val="24"/>
                <w:sz w:val="28"/>
                <w:szCs w:val="28"/>
              </w:rPr>
              <w:t>газопотребляющие</w:t>
            </w:r>
            <w:proofErr w:type="spellEnd"/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 системы;</w:t>
            </w:r>
          </w:p>
          <w:p w14:paraId="633BA21B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</w:p>
        </w:tc>
        <w:tc>
          <w:tcPr>
            <w:tcW w:w="4520" w:type="dxa"/>
            <w:gridSpan w:val="3"/>
          </w:tcPr>
          <w:p w14:paraId="01C6CF03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Cs/>
                <w:spacing w:val="-1"/>
                <w:sz w:val="28"/>
                <w:szCs w:val="28"/>
              </w:rPr>
            </w:pPr>
            <w:r w:rsidRPr="00775447">
              <w:rPr>
                <w:bCs/>
                <w:spacing w:val="-1"/>
                <w:sz w:val="28"/>
                <w:szCs w:val="28"/>
              </w:rPr>
              <w:lastRenderedPageBreak/>
              <w:t>Статья</w:t>
            </w:r>
            <w:r w:rsidRPr="00775447">
              <w:rPr>
                <w:bCs/>
                <w:spacing w:val="35"/>
                <w:sz w:val="28"/>
                <w:szCs w:val="28"/>
              </w:rPr>
              <w:t xml:space="preserve"> </w:t>
            </w:r>
            <w:r w:rsidRPr="00775447">
              <w:rPr>
                <w:bCs/>
                <w:spacing w:val="-3"/>
                <w:sz w:val="28"/>
                <w:szCs w:val="28"/>
              </w:rPr>
              <w:t>1.</w:t>
            </w:r>
            <w:r w:rsidRPr="00775447">
              <w:rPr>
                <w:bCs/>
                <w:spacing w:val="33"/>
                <w:sz w:val="28"/>
                <w:szCs w:val="28"/>
              </w:rPr>
              <w:t xml:space="preserve"> </w:t>
            </w:r>
            <w:r w:rsidRPr="00775447">
              <w:rPr>
                <w:bCs/>
                <w:spacing w:val="-1"/>
                <w:sz w:val="28"/>
                <w:szCs w:val="28"/>
              </w:rPr>
              <w:t>Основные понятия, используемые в настоящем Законе</w:t>
            </w:r>
          </w:p>
          <w:p w14:paraId="43005A77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В настоящем Законе используются следующие основные понятия: </w:t>
            </w:r>
          </w:p>
          <w:p w14:paraId="7F9B5FCB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bCs/>
                <w:sz w:val="28"/>
                <w:szCs w:val="28"/>
              </w:rPr>
            </w:pPr>
            <w:r w:rsidRPr="00775447">
              <w:rPr>
                <w:b/>
                <w:bCs/>
                <w:sz w:val="28"/>
                <w:szCs w:val="28"/>
              </w:rPr>
              <w:t>…</w:t>
            </w:r>
          </w:p>
          <w:p w14:paraId="06B6FA6B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b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36)  групповая резервуарная установка – инженерное сооружение, состоящее из группы емкостей, предохранительно-запорной и регулирующей арматуры, газопроводов и предназначенное для хранения и подачи сжиженного нефтяного газа в </w:t>
            </w:r>
            <w:proofErr w:type="spellStart"/>
            <w:r w:rsidRPr="00775447">
              <w:rPr>
                <w:rFonts w:eastAsia="Calibri"/>
                <w:kern w:val="24"/>
                <w:sz w:val="28"/>
                <w:szCs w:val="28"/>
              </w:rPr>
              <w:t>газопотребляющие</w:t>
            </w:r>
            <w:proofErr w:type="spellEnd"/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 системы, </w:t>
            </w:r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lastRenderedPageBreak/>
              <w:t>эксплуатация которого отнесена к сферам естественных монополий</w:t>
            </w:r>
            <w:r w:rsidRPr="00775447">
              <w:rPr>
                <w:b/>
                <w:sz w:val="28"/>
                <w:szCs w:val="28"/>
              </w:rPr>
              <w:t xml:space="preserve"> в соответствии с з</w:t>
            </w:r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>аконодательством Республики Казахстан о естественных монополиях;</w:t>
            </w:r>
          </w:p>
          <w:p w14:paraId="34B17E2A" w14:textId="77777777" w:rsidR="000000AD" w:rsidRPr="00775447" w:rsidRDefault="000000AD" w:rsidP="000000AD">
            <w:pPr>
              <w:widowControl w:val="0"/>
              <w:ind w:firstLine="324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</w:p>
        </w:tc>
        <w:tc>
          <w:tcPr>
            <w:tcW w:w="4269" w:type="dxa"/>
            <w:gridSpan w:val="3"/>
          </w:tcPr>
          <w:p w14:paraId="1841D9F1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lastRenderedPageBreak/>
              <w:t>Уточнение редакции. Газгольдеры используются не только для оказания услуг по газоснабжению потребителей, но и зачастую эксплуатируются потребителями самостоятельно.</w:t>
            </w:r>
          </w:p>
          <w:p w14:paraId="3152AD5F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000AD" w:rsidRPr="00775447" w14:paraId="1E79B7FD" w14:textId="77777777" w:rsidTr="002024F5">
        <w:tc>
          <w:tcPr>
            <w:tcW w:w="814" w:type="dxa"/>
          </w:tcPr>
          <w:p w14:paraId="4D799CA8" w14:textId="77777777" w:rsidR="000000AD" w:rsidRPr="00775447" w:rsidRDefault="000000AD" w:rsidP="00000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544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62.</w:t>
            </w:r>
          </w:p>
        </w:tc>
        <w:tc>
          <w:tcPr>
            <w:tcW w:w="1707" w:type="dxa"/>
            <w:gridSpan w:val="2"/>
          </w:tcPr>
          <w:p w14:paraId="4D7BA59C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center"/>
              <w:rPr>
                <w:spacing w:val="-2"/>
                <w:sz w:val="28"/>
                <w:szCs w:val="28"/>
              </w:rPr>
            </w:pPr>
            <w:r w:rsidRPr="00775447">
              <w:rPr>
                <w:spacing w:val="-2"/>
                <w:sz w:val="28"/>
                <w:szCs w:val="28"/>
              </w:rPr>
              <w:t>Новый подпункт</w:t>
            </w:r>
            <w:r w:rsidRPr="00775447"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 w:rsidRPr="00775447">
              <w:rPr>
                <w:sz w:val="28"/>
                <w:szCs w:val="28"/>
              </w:rPr>
              <w:t>36-1) статьи</w:t>
            </w:r>
            <w:r w:rsidRPr="00775447">
              <w:rPr>
                <w:spacing w:val="3"/>
                <w:sz w:val="28"/>
                <w:szCs w:val="28"/>
              </w:rPr>
              <w:t xml:space="preserve"> </w:t>
            </w:r>
            <w:r w:rsidRPr="00775447">
              <w:rPr>
                <w:sz w:val="28"/>
                <w:szCs w:val="28"/>
              </w:rPr>
              <w:t>1</w:t>
            </w:r>
          </w:p>
        </w:tc>
        <w:tc>
          <w:tcPr>
            <w:tcW w:w="4396" w:type="dxa"/>
            <w:gridSpan w:val="3"/>
          </w:tcPr>
          <w:p w14:paraId="1B8D1D94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Статья 1. Основные понятия, используемые в настоящем Законе</w:t>
            </w:r>
          </w:p>
          <w:p w14:paraId="0FB46A52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В настоящем Законе используются следующие основные понятия: </w:t>
            </w:r>
          </w:p>
          <w:p w14:paraId="175F7E12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…</w:t>
            </w:r>
          </w:p>
          <w:p w14:paraId="45742772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b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>36-1) отсутствует;</w:t>
            </w:r>
          </w:p>
          <w:p w14:paraId="141A0F04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…</w:t>
            </w:r>
          </w:p>
          <w:p w14:paraId="46BED4AF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Cs/>
                <w:spacing w:val="-1"/>
                <w:sz w:val="28"/>
                <w:szCs w:val="28"/>
              </w:rPr>
            </w:pPr>
          </w:p>
        </w:tc>
        <w:tc>
          <w:tcPr>
            <w:tcW w:w="4520" w:type="dxa"/>
            <w:gridSpan w:val="3"/>
          </w:tcPr>
          <w:p w14:paraId="21F21B50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Статья 1. Основные понятия, используемые в настоящем Законе</w:t>
            </w:r>
          </w:p>
          <w:p w14:paraId="600E8874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В настоящем Законе используются следующие основные понятия: </w:t>
            </w:r>
          </w:p>
          <w:p w14:paraId="2895B36B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…</w:t>
            </w:r>
          </w:p>
          <w:p w14:paraId="1210CB38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b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>36-1) система учета бытовых баллонов - комплекс технических устройств и программного обеспечения, предназначенный для автоматизированного сбора, обработки, хранения и передачи информации об обороте бытовых баллонов и объемах сжиженного нефтяного газа, реализуемого в бытовых баллонах;</w:t>
            </w:r>
          </w:p>
          <w:p w14:paraId="2950D16D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b/>
                <w:kern w:val="24"/>
                <w:sz w:val="28"/>
                <w:szCs w:val="28"/>
              </w:rPr>
            </w:pPr>
            <w:r w:rsidRPr="00775447">
              <w:rPr>
                <w:kern w:val="24"/>
                <w:sz w:val="28"/>
                <w:szCs w:val="28"/>
              </w:rPr>
              <w:t xml:space="preserve">Введение в действие с 1 января 2022 </w:t>
            </w:r>
            <w:proofErr w:type="gramStart"/>
            <w:r w:rsidRPr="00775447">
              <w:rPr>
                <w:kern w:val="24"/>
                <w:sz w:val="28"/>
                <w:szCs w:val="28"/>
              </w:rPr>
              <w:t>года.</w:t>
            </w:r>
            <w:r w:rsidRPr="00775447">
              <w:rPr>
                <w:i/>
                <w:kern w:val="24"/>
                <w:sz w:val="28"/>
                <w:szCs w:val="28"/>
              </w:rPr>
              <w:t>.</w:t>
            </w:r>
            <w:proofErr w:type="gramEnd"/>
          </w:p>
          <w:p w14:paraId="1C7F1146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Cs/>
                <w:spacing w:val="-1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…</w:t>
            </w:r>
          </w:p>
        </w:tc>
        <w:tc>
          <w:tcPr>
            <w:tcW w:w="4269" w:type="dxa"/>
            <w:gridSpan w:val="3"/>
          </w:tcPr>
          <w:p w14:paraId="51C679A1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 xml:space="preserve">В целях формирования рыночных цен на газ с 5 февраля 2020 года началась реализация сжиженного нефтяного газа через электронные торговые площадки. Опыт реализации сжиженного нефтяного газа на внутреннем рынке Республики Казахстан в рамках плана поставки показал, что данный тип реализации успешен и подтверждается ростом объема торгов в рамках плана поставки с 5% на начало 2020 года до 25% на 31.12.2020 г. </w:t>
            </w:r>
          </w:p>
          <w:p w14:paraId="4634EF1A" w14:textId="77777777" w:rsidR="000000AD" w:rsidRPr="00775447" w:rsidRDefault="000000AD" w:rsidP="000000AD">
            <w:pPr>
              <w:pStyle w:val="a6"/>
              <w:tabs>
                <w:tab w:val="left" w:pos="1134"/>
              </w:tabs>
              <w:ind w:left="0"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 xml:space="preserve">В целях установления единой политики для торговли биржевыми товарами в рамках проекта Закона Республики Казахстан «О внесении изменений и дополнений в некоторые законодательные акты по вопросам развития и </w:t>
            </w:r>
            <w:r w:rsidRPr="00775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совершенствования биржевой торговли» разграничены товарные биржи и электронные торговые площадки и предусмотрена реализация биржевых товаров только через товарные биржи. </w:t>
            </w:r>
          </w:p>
          <w:p w14:paraId="77C59B93" w14:textId="77777777" w:rsidR="000000AD" w:rsidRPr="00775447" w:rsidRDefault="000000AD" w:rsidP="000000AD">
            <w:pPr>
              <w:pStyle w:val="a6"/>
              <w:tabs>
                <w:tab w:val="left" w:pos="1134"/>
              </w:tabs>
              <w:ind w:left="0"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В связи с тем, что сжиженный нефтяной газ является стандартизированным однородным товаром, то он полностью соответствует критериям биржевого товара. В этой связи предлагается определить сжиженный нефтяной газ и закрепить реализацию сжиженного нефтяного газа на товарных биржах.</w:t>
            </w:r>
          </w:p>
          <w:p w14:paraId="72EE3C27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388697C8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AD" w:rsidRPr="00775447" w14:paraId="17446494" w14:textId="77777777" w:rsidTr="002024F5">
        <w:tc>
          <w:tcPr>
            <w:tcW w:w="814" w:type="dxa"/>
          </w:tcPr>
          <w:p w14:paraId="3E9420B4" w14:textId="77777777" w:rsidR="000000AD" w:rsidRPr="00775447" w:rsidRDefault="000000AD" w:rsidP="00000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54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63</w:t>
            </w:r>
            <w:r w:rsidRPr="0077544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1707" w:type="dxa"/>
            <w:gridSpan w:val="2"/>
          </w:tcPr>
          <w:p w14:paraId="53B77148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center"/>
              <w:rPr>
                <w:sz w:val="28"/>
                <w:szCs w:val="28"/>
              </w:rPr>
            </w:pPr>
            <w:r w:rsidRPr="00775447">
              <w:rPr>
                <w:spacing w:val="-2"/>
                <w:sz w:val="28"/>
                <w:szCs w:val="28"/>
              </w:rPr>
              <w:t>Подпункт</w:t>
            </w:r>
            <w:r w:rsidRPr="00775447"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 w:rsidRPr="00775447">
              <w:rPr>
                <w:sz w:val="28"/>
                <w:szCs w:val="28"/>
              </w:rPr>
              <w:t>43)</w:t>
            </w:r>
          </w:p>
          <w:p w14:paraId="3F81B378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center"/>
              <w:rPr>
                <w:spacing w:val="-2"/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статьи</w:t>
            </w:r>
            <w:r w:rsidRPr="00775447">
              <w:rPr>
                <w:spacing w:val="3"/>
                <w:sz w:val="28"/>
                <w:szCs w:val="28"/>
              </w:rPr>
              <w:t xml:space="preserve"> </w:t>
            </w:r>
            <w:r w:rsidRPr="00775447">
              <w:rPr>
                <w:sz w:val="28"/>
                <w:szCs w:val="28"/>
              </w:rPr>
              <w:t>1</w:t>
            </w:r>
          </w:p>
        </w:tc>
        <w:tc>
          <w:tcPr>
            <w:tcW w:w="4396" w:type="dxa"/>
            <w:gridSpan w:val="3"/>
          </w:tcPr>
          <w:p w14:paraId="6DCED40A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Cs/>
                <w:spacing w:val="-1"/>
                <w:sz w:val="28"/>
                <w:szCs w:val="28"/>
              </w:rPr>
            </w:pPr>
            <w:r w:rsidRPr="00775447">
              <w:rPr>
                <w:bCs/>
                <w:spacing w:val="-1"/>
                <w:sz w:val="28"/>
                <w:szCs w:val="28"/>
              </w:rPr>
              <w:t>Статья</w:t>
            </w:r>
            <w:r w:rsidRPr="00775447">
              <w:rPr>
                <w:bCs/>
                <w:spacing w:val="35"/>
                <w:sz w:val="28"/>
                <w:szCs w:val="28"/>
              </w:rPr>
              <w:t xml:space="preserve"> </w:t>
            </w:r>
            <w:r w:rsidRPr="00775447">
              <w:rPr>
                <w:bCs/>
                <w:spacing w:val="-3"/>
                <w:sz w:val="28"/>
                <w:szCs w:val="28"/>
              </w:rPr>
              <w:t>1.</w:t>
            </w:r>
            <w:r w:rsidRPr="00775447">
              <w:rPr>
                <w:bCs/>
                <w:spacing w:val="33"/>
                <w:sz w:val="28"/>
                <w:szCs w:val="28"/>
              </w:rPr>
              <w:t xml:space="preserve"> </w:t>
            </w:r>
            <w:r w:rsidRPr="00775447">
              <w:rPr>
                <w:bCs/>
                <w:spacing w:val="-1"/>
                <w:sz w:val="28"/>
                <w:szCs w:val="28"/>
              </w:rPr>
              <w:t>Основные понятия, используемые в настоящем Законе</w:t>
            </w:r>
          </w:p>
          <w:p w14:paraId="32A96E7B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В настоящем Законе используются следующие основные понятия: </w:t>
            </w:r>
          </w:p>
          <w:p w14:paraId="29003F6C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bCs/>
                <w:sz w:val="28"/>
                <w:szCs w:val="28"/>
              </w:rPr>
            </w:pPr>
            <w:r w:rsidRPr="00775447">
              <w:rPr>
                <w:b/>
                <w:bCs/>
                <w:sz w:val="28"/>
                <w:szCs w:val="28"/>
              </w:rPr>
              <w:t>…</w:t>
            </w:r>
          </w:p>
          <w:p w14:paraId="098DEACE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43)</w:t>
            </w:r>
            <w:r w:rsidRPr="00775447">
              <w:rPr>
                <w:rFonts w:ascii="Times New Roman" w:hAnsi="Times New Roman" w:cs="Times New Roman"/>
                <w:b/>
                <w:bCs/>
                <w:spacing w:val="34"/>
                <w:sz w:val="28"/>
                <w:szCs w:val="28"/>
              </w:rPr>
              <w:t xml:space="preserve"> </w:t>
            </w:r>
            <w:r w:rsidRPr="00775447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электронная торговая площадка – комплекс вычислительных средств, </w:t>
            </w:r>
            <w:r w:rsidRPr="00775447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lastRenderedPageBreak/>
              <w:t>программного обеспечения, баз данных, телекоммуникационных средств и другого оборудования, предназначенный для проведения торгов сжиженным нефтяным газом в рамках плана поставки сжиженного нефтяного газа на внутренний рынок Республики Казахстан и обеспечивающий автоматизацию процесса заключения сделок, а также сбора, хранения, обработки и раскрытия информации;</w:t>
            </w:r>
          </w:p>
          <w:p w14:paraId="247588C6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Cs/>
                <w:spacing w:val="-1"/>
                <w:sz w:val="28"/>
                <w:szCs w:val="28"/>
              </w:rPr>
            </w:pPr>
          </w:p>
        </w:tc>
        <w:tc>
          <w:tcPr>
            <w:tcW w:w="4520" w:type="dxa"/>
            <w:gridSpan w:val="3"/>
          </w:tcPr>
          <w:p w14:paraId="4C0CE6A6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Cs/>
                <w:spacing w:val="-1"/>
                <w:sz w:val="28"/>
                <w:szCs w:val="28"/>
              </w:rPr>
            </w:pPr>
            <w:r w:rsidRPr="00775447">
              <w:rPr>
                <w:bCs/>
                <w:spacing w:val="-1"/>
                <w:sz w:val="28"/>
                <w:szCs w:val="28"/>
              </w:rPr>
              <w:lastRenderedPageBreak/>
              <w:t>Статья</w:t>
            </w:r>
            <w:r w:rsidRPr="00775447">
              <w:rPr>
                <w:bCs/>
                <w:spacing w:val="35"/>
                <w:sz w:val="28"/>
                <w:szCs w:val="28"/>
              </w:rPr>
              <w:t xml:space="preserve"> </w:t>
            </w:r>
            <w:r w:rsidRPr="00775447">
              <w:rPr>
                <w:bCs/>
                <w:spacing w:val="-3"/>
                <w:sz w:val="28"/>
                <w:szCs w:val="28"/>
              </w:rPr>
              <w:t>1.</w:t>
            </w:r>
            <w:r w:rsidRPr="00775447">
              <w:rPr>
                <w:bCs/>
                <w:spacing w:val="33"/>
                <w:sz w:val="28"/>
                <w:szCs w:val="28"/>
              </w:rPr>
              <w:t xml:space="preserve"> </w:t>
            </w:r>
            <w:r w:rsidRPr="00775447">
              <w:rPr>
                <w:bCs/>
                <w:spacing w:val="-1"/>
                <w:sz w:val="28"/>
                <w:szCs w:val="28"/>
              </w:rPr>
              <w:t>Основные</w:t>
            </w:r>
            <w:r w:rsidRPr="00775447">
              <w:rPr>
                <w:bCs/>
                <w:spacing w:val="34"/>
                <w:sz w:val="28"/>
                <w:szCs w:val="28"/>
              </w:rPr>
              <w:t xml:space="preserve"> </w:t>
            </w:r>
            <w:r w:rsidRPr="00775447">
              <w:rPr>
                <w:bCs/>
                <w:spacing w:val="-1"/>
                <w:sz w:val="28"/>
                <w:szCs w:val="28"/>
              </w:rPr>
              <w:t>понятия,</w:t>
            </w:r>
            <w:r w:rsidRPr="00775447">
              <w:rPr>
                <w:bCs/>
                <w:spacing w:val="21"/>
                <w:sz w:val="28"/>
                <w:szCs w:val="28"/>
              </w:rPr>
              <w:t xml:space="preserve"> </w:t>
            </w:r>
            <w:r w:rsidRPr="00775447">
              <w:rPr>
                <w:bCs/>
                <w:spacing w:val="-1"/>
                <w:sz w:val="28"/>
                <w:szCs w:val="28"/>
              </w:rPr>
              <w:t>используемые</w:t>
            </w:r>
            <w:r w:rsidRPr="00775447">
              <w:rPr>
                <w:bCs/>
                <w:spacing w:val="1"/>
                <w:sz w:val="28"/>
                <w:szCs w:val="28"/>
              </w:rPr>
              <w:t xml:space="preserve"> </w:t>
            </w:r>
            <w:r w:rsidRPr="00775447">
              <w:rPr>
                <w:bCs/>
                <w:sz w:val="28"/>
                <w:szCs w:val="28"/>
              </w:rPr>
              <w:t>в</w:t>
            </w:r>
            <w:r w:rsidRPr="00775447">
              <w:rPr>
                <w:bCs/>
                <w:spacing w:val="3"/>
                <w:sz w:val="28"/>
                <w:szCs w:val="28"/>
              </w:rPr>
              <w:t xml:space="preserve"> </w:t>
            </w:r>
            <w:r w:rsidRPr="00775447">
              <w:rPr>
                <w:bCs/>
                <w:spacing w:val="-1"/>
                <w:sz w:val="28"/>
                <w:szCs w:val="28"/>
              </w:rPr>
              <w:t>настоящем Законе</w:t>
            </w:r>
          </w:p>
          <w:p w14:paraId="25F95C87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В настоящем Законе используются следующие основные понятия: </w:t>
            </w:r>
          </w:p>
          <w:p w14:paraId="6A5F61EF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bCs/>
                <w:sz w:val="28"/>
                <w:szCs w:val="28"/>
              </w:rPr>
            </w:pPr>
            <w:r w:rsidRPr="00775447">
              <w:rPr>
                <w:b/>
                <w:bCs/>
                <w:sz w:val="28"/>
                <w:szCs w:val="28"/>
              </w:rPr>
              <w:t>…</w:t>
            </w:r>
          </w:p>
          <w:p w14:paraId="683D052F" w14:textId="77777777" w:rsidR="000000AD" w:rsidRPr="00775447" w:rsidRDefault="000000AD" w:rsidP="000000AD">
            <w:pPr>
              <w:ind w:firstLine="324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43)</w:t>
            </w:r>
            <w:r w:rsidRPr="00775447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775447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исключить;</w:t>
            </w:r>
          </w:p>
          <w:p w14:paraId="07FCC37B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Cs/>
                <w:spacing w:val="-1"/>
                <w:sz w:val="28"/>
                <w:szCs w:val="28"/>
              </w:rPr>
            </w:pPr>
          </w:p>
        </w:tc>
        <w:tc>
          <w:tcPr>
            <w:tcW w:w="4269" w:type="dxa"/>
            <w:gridSpan w:val="3"/>
          </w:tcPr>
          <w:p w14:paraId="06E3EC47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 xml:space="preserve">В целях формирования рыночных цен на газ с 5 февраля 2020 года началась реализация сжиженного нефтяного газа через электронные торговые площадки. Опыт реализации сжиженного нефтяного газа на внутреннем рынке Республики Казахстан в рамках плана </w:t>
            </w:r>
            <w:r w:rsidRPr="00775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поставки показал, что данный тип реализации успешен и подтверждается ростом объема торгов в рамках плана поставки с 5% на начало 2020 года до 25% на 31.12.2020 г. </w:t>
            </w:r>
          </w:p>
          <w:p w14:paraId="70EC01CF" w14:textId="77777777" w:rsidR="000000AD" w:rsidRPr="00775447" w:rsidRDefault="000000AD" w:rsidP="000000AD">
            <w:pPr>
              <w:pStyle w:val="a6"/>
              <w:tabs>
                <w:tab w:val="left" w:pos="1134"/>
              </w:tabs>
              <w:ind w:left="0"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 xml:space="preserve">В целях установления единой политики для торговли биржевыми товарами в рамках проекта Закона Республики Казахстан «О внесении изменений и дополнений в некоторые законодательные акты по вопросам развития и совершенствования биржевой торговли» разграничены товарные биржи и электронные торговые площадки и предусмотрена реализация биржевых товаров только через товарные биржи. </w:t>
            </w:r>
          </w:p>
          <w:p w14:paraId="290E4DDF" w14:textId="77777777" w:rsidR="000000AD" w:rsidRPr="00775447" w:rsidRDefault="000000AD" w:rsidP="000000AD">
            <w:pPr>
              <w:pStyle w:val="a6"/>
              <w:tabs>
                <w:tab w:val="left" w:pos="1134"/>
              </w:tabs>
              <w:ind w:left="0"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 xml:space="preserve">В связи с тем, что сжиженный нефтяной газ является стандартизированным однородным товаром, то он полностью соответствует критериям биржевого товара. В этой связи предлагается определить сжиженный нефтяной газ и закрепить </w:t>
            </w:r>
            <w:r w:rsidRPr="00775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реализацию сжиженного нефтяного газа на товарных биржах.</w:t>
            </w:r>
          </w:p>
          <w:p w14:paraId="24CE3E9A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AD" w:rsidRPr="00775447" w14:paraId="559ECA9C" w14:textId="77777777" w:rsidTr="002024F5">
        <w:tc>
          <w:tcPr>
            <w:tcW w:w="814" w:type="dxa"/>
          </w:tcPr>
          <w:p w14:paraId="35D331F2" w14:textId="77777777" w:rsidR="000000AD" w:rsidRPr="00775447" w:rsidRDefault="000000AD" w:rsidP="00000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544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64.</w:t>
            </w:r>
          </w:p>
        </w:tc>
        <w:tc>
          <w:tcPr>
            <w:tcW w:w="1707" w:type="dxa"/>
            <w:gridSpan w:val="2"/>
          </w:tcPr>
          <w:p w14:paraId="022FE2E4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center"/>
              <w:rPr>
                <w:sz w:val="28"/>
                <w:szCs w:val="28"/>
              </w:rPr>
            </w:pPr>
            <w:r w:rsidRPr="00775447">
              <w:rPr>
                <w:spacing w:val="-2"/>
                <w:sz w:val="28"/>
                <w:szCs w:val="28"/>
              </w:rPr>
              <w:t>Подпункт</w:t>
            </w:r>
            <w:r w:rsidRPr="00775447"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 w:rsidRPr="00775447">
              <w:rPr>
                <w:sz w:val="28"/>
                <w:szCs w:val="28"/>
              </w:rPr>
              <w:t>7)</w:t>
            </w:r>
          </w:p>
          <w:p w14:paraId="021FED5E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center"/>
              <w:rPr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статьи</w:t>
            </w:r>
            <w:r w:rsidRPr="00775447">
              <w:rPr>
                <w:spacing w:val="3"/>
                <w:sz w:val="28"/>
                <w:szCs w:val="28"/>
              </w:rPr>
              <w:t xml:space="preserve"> </w:t>
            </w:r>
            <w:r w:rsidRPr="00775447">
              <w:rPr>
                <w:sz w:val="28"/>
                <w:szCs w:val="28"/>
              </w:rPr>
              <w:t>6</w:t>
            </w:r>
          </w:p>
        </w:tc>
        <w:tc>
          <w:tcPr>
            <w:tcW w:w="4396" w:type="dxa"/>
            <w:gridSpan w:val="3"/>
          </w:tcPr>
          <w:p w14:paraId="1DE1ECE5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Cs/>
                <w:spacing w:val="-1"/>
                <w:sz w:val="28"/>
                <w:szCs w:val="28"/>
              </w:rPr>
            </w:pPr>
            <w:r w:rsidRPr="00775447">
              <w:rPr>
                <w:bCs/>
                <w:spacing w:val="-1"/>
                <w:sz w:val="28"/>
                <w:szCs w:val="28"/>
              </w:rPr>
              <w:t>Статья</w:t>
            </w:r>
            <w:r w:rsidRPr="00775447">
              <w:rPr>
                <w:bCs/>
                <w:spacing w:val="35"/>
                <w:sz w:val="28"/>
                <w:szCs w:val="28"/>
              </w:rPr>
              <w:t xml:space="preserve"> </w:t>
            </w:r>
            <w:r w:rsidRPr="00775447">
              <w:rPr>
                <w:bCs/>
                <w:spacing w:val="-3"/>
                <w:sz w:val="28"/>
                <w:szCs w:val="28"/>
              </w:rPr>
              <w:t>6.</w:t>
            </w:r>
            <w:r w:rsidRPr="00775447">
              <w:rPr>
                <w:bCs/>
                <w:spacing w:val="33"/>
                <w:sz w:val="28"/>
                <w:szCs w:val="28"/>
              </w:rPr>
              <w:t xml:space="preserve"> </w:t>
            </w:r>
            <w:r w:rsidRPr="00775447">
              <w:rPr>
                <w:bCs/>
                <w:spacing w:val="-1"/>
                <w:sz w:val="28"/>
                <w:szCs w:val="28"/>
              </w:rPr>
              <w:t>Компетенция уполномоченного органа</w:t>
            </w:r>
          </w:p>
          <w:p w14:paraId="7F49CB13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Уполномоченный орган:</w:t>
            </w:r>
          </w:p>
          <w:p w14:paraId="4D0091CF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bCs/>
                <w:sz w:val="28"/>
                <w:szCs w:val="28"/>
              </w:rPr>
            </w:pPr>
            <w:r w:rsidRPr="00775447">
              <w:rPr>
                <w:b/>
                <w:bCs/>
                <w:sz w:val="28"/>
                <w:szCs w:val="28"/>
              </w:rPr>
              <w:t>…</w:t>
            </w:r>
          </w:p>
          <w:p w14:paraId="29E6A06C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7)</w:t>
            </w:r>
            <w:r w:rsidRPr="00775447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7754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утверждает предельные цены оптовой реализации товарного газа на внутреннем рынке Республики Казахстан и предельные цены сжиженного нефтяного газа, реализуемого в рамках плана поставки сжиженного нефтяного газа на внутренний рынок Республики Казахстан вне </w:t>
            </w:r>
            <w:r w:rsidRPr="00775447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электронных торговых площадок</w:t>
            </w:r>
            <w:r w:rsidRPr="0077544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, а также правила их определения;</w:t>
            </w:r>
          </w:p>
        </w:tc>
        <w:tc>
          <w:tcPr>
            <w:tcW w:w="4520" w:type="dxa"/>
            <w:gridSpan w:val="3"/>
          </w:tcPr>
          <w:p w14:paraId="0FA50A22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Cs/>
                <w:spacing w:val="-1"/>
                <w:sz w:val="28"/>
                <w:szCs w:val="28"/>
              </w:rPr>
            </w:pPr>
            <w:r w:rsidRPr="00775447">
              <w:rPr>
                <w:bCs/>
                <w:spacing w:val="-1"/>
                <w:sz w:val="28"/>
                <w:szCs w:val="28"/>
              </w:rPr>
              <w:t>Статья</w:t>
            </w:r>
            <w:r w:rsidRPr="00775447">
              <w:rPr>
                <w:bCs/>
                <w:spacing w:val="35"/>
                <w:sz w:val="28"/>
                <w:szCs w:val="28"/>
              </w:rPr>
              <w:t xml:space="preserve"> </w:t>
            </w:r>
            <w:r w:rsidRPr="00775447">
              <w:rPr>
                <w:bCs/>
                <w:spacing w:val="-3"/>
                <w:sz w:val="28"/>
                <w:szCs w:val="28"/>
              </w:rPr>
              <w:t>6.</w:t>
            </w:r>
            <w:r w:rsidRPr="00775447">
              <w:rPr>
                <w:bCs/>
                <w:spacing w:val="33"/>
                <w:sz w:val="28"/>
                <w:szCs w:val="28"/>
              </w:rPr>
              <w:t xml:space="preserve"> </w:t>
            </w:r>
            <w:r w:rsidRPr="00775447">
              <w:rPr>
                <w:bCs/>
                <w:spacing w:val="-1"/>
                <w:sz w:val="28"/>
                <w:szCs w:val="28"/>
              </w:rPr>
              <w:t>Компетенция уполномоченного органа</w:t>
            </w:r>
          </w:p>
          <w:p w14:paraId="498264FC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Уполномоченный орган:</w:t>
            </w:r>
          </w:p>
          <w:p w14:paraId="2A68FEF3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bCs/>
                <w:sz w:val="28"/>
                <w:szCs w:val="28"/>
              </w:rPr>
            </w:pPr>
            <w:r w:rsidRPr="00775447">
              <w:rPr>
                <w:b/>
                <w:bCs/>
                <w:sz w:val="28"/>
                <w:szCs w:val="28"/>
              </w:rPr>
              <w:t>…</w:t>
            </w:r>
          </w:p>
          <w:p w14:paraId="19097D3B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spacing w:val="-1"/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7)</w:t>
            </w:r>
            <w:r w:rsidRPr="00775447">
              <w:rPr>
                <w:spacing w:val="34"/>
                <w:sz w:val="28"/>
                <w:szCs w:val="28"/>
              </w:rPr>
              <w:t xml:space="preserve"> </w:t>
            </w:r>
            <w:r w:rsidRPr="00775447">
              <w:rPr>
                <w:spacing w:val="-1"/>
                <w:sz w:val="28"/>
                <w:szCs w:val="28"/>
              </w:rPr>
              <w:t xml:space="preserve">утверждает предельные цены оптовой реализации товарного газа на внутреннем рынке Республики Казахстан и предельные цены сжиженного нефтяного газа, реализуемого в рамках плана поставки сжиженного нефтяного газа на внутренний рынок Республики Казахстан вне </w:t>
            </w:r>
            <w:r w:rsidRPr="00775447">
              <w:rPr>
                <w:b/>
                <w:spacing w:val="-1"/>
                <w:sz w:val="28"/>
                <w:szCs w:val="28"/>
              </w:rPr>
              <w:t>товарных бирж</w:t>
            </w:r>
            <w:r w:rsidRPr="00775447">
              <w:rPr>
                <w:spacing w:val="-1"/>
                <w:sz w:val="28"/>
                <w:szCs w:val="28"/>
              </w:rPr>
              <w:t>, а также правила их определения;</w:t>
            </w:r>
          </w:p>
          <w:p w14:paraId="1C1608D1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Введение в действие с 1 января 2022 года.</w:t>
            </w:r>
          </w:p>
        </w:tc>
        <w:tc>
          <w:tcPr>
            <w:tcW w:w="4269" w:type="dxa"/>
            <w:gridSpan w:val="3"/>
          </w:tcPr>
          <w:p w14:paraId="145CFF3D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 xml:space="preserve">В целях формирования рыночных цен на газ с 5 февраля 2020 года началась реализация сжиженного нефтяного газа через электронные торговые площадки. Опыт реализации сжиженного нефтяного газа на внутреннем рынке Республики Казахстан в рамках плана поставки показал, что данный тип реализации успешен и подтверждается ростом объема торгов в рамках плана поставки с 5% на начало 2020 года до 25% на 31.12.2020 г. </w:t>
            </w:r>
          </w:p>
          <w:p w14:paraId="4EB87B4F" w14:textId="77777777" w:rsidR="000000AD" w:rsidRPr="00775447" w:rsidRDefault="000000AD" w:rsidP="000000AD">
            <w:pPr>
              <w:pStyle w:val="a6"/>
              <w:tabs>
                <w:tab w:val="left" w:pos="1134"/>
              </w:tabs>
              <w:ind w:left="0"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 xml:space="preserve">В целях установления единой политики для торговли биржевыми товарами в рамках проекта Закона Республики Казахстан «О внесении изменений и дополнений в некоторые законодательные акты по вопросам развития и совершенствования биржевой торговли» разграничены товарные биржи и электронные </w:t>
            </w:r>
            <w:r w:rsidRPr="00775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торговые площадки и предусмотрена реализация биржевых товаров только через товарные биржи. </w:t>
            </w:r>
          </w:p>
          <w:p w14:paraId="165F6FBA" w14:textId="77777777" w:rsidR="000000AD" w:rsidRPr="00775447" w:rsidRDefault="000000AD" w:rsidP="000000AD">
            <w:pPr>
              <w:pStyle w:val="a6"/>
              <w:tabs>
                <w:tab w:val="left" w:pos="1134"/>
              </w:tabs>
              <w:ind w:left="0"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В связи с тем, что сжиженный нефтяной газ является стандартизированным однородным товаром, то он полностью соответствует критериям биржевого товара. В этой связи предлагается определить сжиженный нефтяной газ и закрепить реализацию сжиженного нефтяного газа на товарных биржах.</w:t>
            </w:r>
          </w:p>
          <w:p w14:paraId="664DE6DE" w14:textId="77777777" w:rsidR="000000AD" w:rsidRPr="00775447" w:rsidRDefault="000000AD" w:rsidP="000000AD">
            <w:pPr>
              <w:ind w:firstLine="3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AD" w:rsidRPr="00775447" w14:paraId="694E0B35" w14:textId="77777777" w:rsidTr="002024F5">
        <w:tc>
          <w:tcPr>
            <w:tcW w:w="814" w:type="dxa"/>
          </w:tcPr>
          <w:p w14:paraId="47CF9518" w14:textId="77777777" w:rsidR="000000AD" w:rsidRPr="00775447" w:rsidRDefault="000000AD" w:rsidP="00000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544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65.</w:t>
            </w:r>
          </w:p>
        </w:tc>
        <w:tc>
          <w:tcPr>
            <w:tcW w:w="1707" w:type="dxa"/>
            <w:gridSpan w:val="2"/>
          </w:tcPr>
          <w:p w14:paraId="01978C12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center"/>
              <w:rPr>
                <w:sz w:val="28"/>
                <w:szCs w:val="28"/>
              </w:rPr>
            </w:pPr>
            <w:r w:rsidRPr="00775447">
              <w:rPr>
                <w:spacing w:val="-2"/>
                <w:sz w:val="28"/>
                <w:szCs w:val="28"/>
              </w:rPr>
              <w:t>Подпункт</w:t>
            </w:r>
            <w:r w:rsidRPr="00775447"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 w:rsidRPr="00775447">
              <w:rPr>
                <w:sz w:val="28"/>
                <w:szCs w:val="28"/>
              </w:rPr>
              <w:t>18-1)</w:t>
            </w:r>
          </w:p>
          <w:p w14:paraId="2DE5338E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center"/>
              <w:rPr>
                <w:spacing w:val="-2"/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статьи</w:t>
            </w:r>
            <w:r w:rsidRPr="00775447">
              <w:rPr>
                <w:spacing w:val="3"/>
                <w:sz w:val="28"/>
                <w:szCs w:val="28"/>
              </w:rPr>
              <w:t xml:space="preserve"> </w:t>
            </w:r>
            <w:r w:rsidRPr="00775447">
              <w:rPr>
                <w:sz w:val="28"/>
                <w:szCs w:val="28"/>
              </w:rPr>
              <w:t>6</w:t>
            </w:r>
          </w:p>
        </w:tc>
        <w:tc>
          <w:tcPr>
            <w:tcW w:w="4396" w:type="dxa"/>
            <w:gridSpan w:val="3"/>
          </w:tcPr>
          <w:p w14:paraId="4CF79E16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Cs/>
                <w:spacing w:val="-1"/>
                <w:sz w:val="28"/>
                <w:szCs w:val="28"/>
              </w:rPr>
            </w:pPr>
            <w:r w:rsidRPr="00775447">
              <w:rPr>
                <w:bCs/>
                <w:spacing w:val="-1"/>
                <w:sz w:val="28"/>
                <w:szCs w:val="28"/>
              </w:rPr>
              <w:t>Статья 6. Компетенция уполномоченного органа</w:t>
            </w:r>
          </w:p>
          <w:p w14:paraId="52788C9E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орган:</w:t>
            </w:r>
          </w:p>
          <w:p w14:paraId="75B76AA7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spacing w:val="-1"/>
                <w:sz w:val="28"/>
                <w:szCs w:val="28"/>
              </w:rPr>
            </w:pPr>
            <w:r w:rsidRPr="00775447">
              <w:rPr>
                <w:b/>
                <w:spacing w:val="-1"/>
                <w:sz w:val="28"/>
                <w:szCs w:val="28"/>
              </w:rPr>
              <w:t>…</w:t>
            </w:r>
          </w:p>
          <w:p w14:paraId="18838008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spacing w:val="-1"/>
                <w:sz w:val="28"/>
                <w:szCs w:val="28"/>
              </w:rPr>
            </w:pPr>
            <w:r w:rsidRPr="00775447">
              <w:rPr>
                <w:b/>
                <w:spacing w:val="-1"/>
                <w:sz w:val="28"/>
                <w:szCs w:val="28"/>
              </w:rPr>
              <w:t>18-1) разрабатывает и утверждает правила организации и проведения торгов сжиженным нефтяным газом через электронные торговые площадки;</w:t>
            </w:r>
          </w:p>
        </w:tc>
        <w:tc>
          <w:tcPr>
            <w:tcW w:w="4520" w:type="dxa"/>
            <w:gridSpan w:val="3"/>
          </w:tcPr>
          <w:p w14:paraId="07D37406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Cs/>
                <w:spacing w:val="-1"/>
                <w:sz w:val="28"/>
                <w:szCs w:val="28"/>
              </w:rPr>
            </w:pPr>
            <w:r w:rsidRPr="00775447">
              <w:rPr>
                <w:bCs/>
                <w:spacing w:val="-1"/>
                <w:sz w:val="28"/>
                <w:szCs w:val="28"/>
              </w:rPr>
              <w:t>Статья 6. Компетенция уполномоченного органа</w:t>
            </w:r>
          </w:p>
          <w:p w14:paraId="5616B7BC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орган:</w:t>
            </w:r>
          </w:p>
          <w:p w14:paraId="409391EC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spacing w:val="-1"/>
                <w:sz w:val="28"/>
                <w:szCs w:val="28"/>
              </w:rPr>
            </w:pPr>
            <w:r w:rsidRPr="00775447">
              <w:rPr>
                <w:b/>
                <w:spacing w:val="-1"/>
                <w:sz w:val="28"/>
                <w:szCs w:val="28"/>
              </w:rPr>
              <w:t>…</w:t>
            </w:r>
          </w:p>
          <w:p w14:paraId="7851D06A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spacing w:val="-1"/>
                <w:sz w:val="28"/>
                <w:szCs w:val="28"/>
              </w:rPr>
            </w:pPr>
            <w:r w:rsidRPr="00775447">
              <w:rPr>
                <w:b/>
                <w:spacing w:val="-1"/>
                <w:sz w:val="28"/>
                <w:szCs w:val="28"/>
              </w:rPr>
              <w:t>18-1) исключить;</w:t>
            </w:r>
          </w:p>
          <w:p w14:paraId="75B56FDC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spacing w:val="-1"/>
                <w:sz w:val="28"/>
                <w:szCs w:val="28"/>
              </w:rPr>
            </w:pPr>
            <w:r w:rsidRPr="00775447">
              <w:rPr>
                <w:kern w:val="24"/>
                <w:sz w:val="28"/>
                <w:szCs w:val="28"/>
              </w:rPr>
              <w:t>Введение в действие с 1 января 2022 года.</w:t>
            </w:r>
          </w:p>
        </w:tc>
        <w:tc>
          <w:tcPr>
            <w:tcW w:w="4269" w:type="dxa"/>
            <w:gridSpan w:val="3"/>
          </w:tcPr>
          <w:p w14:paraId="4C9146C7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В связи с передачей компетенции в уполномоченный орган в области регулирования торговой деятельности.</w:t>
            </w:r>
          </w:p>
          <w:p w14:paraId="7C5523DF" w14:textId="77777777" w:rsidR="000000AD" w:rsidRPr="00775447" w:rsidRDefault="000000AD" w:rsidP="000000AD">
            <w:pPr>
              <w:ind w:firstLine="32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00AD" w:rsidRPr="00775447" w14:paraId="4CE43FE8" w14:textId="77777777" w:rsidTr="002024F5">
        <w:tc>
          <w:tcPr>
            <w:tcW w:w="814" w:type="dxa"/>
          </w:tcPr>
          <w:p w14:paraId="7210F15A" w14:textId="77777777" w:rsidR="000000AD" w:rsidRPr="00775447" w:rsidRDefault="000000AD" w:rsidP="00000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544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66.</w:t>
            </w:r>
          </w:p>
        </w:tc>
        <w:tc>
          <w:tcPr>
            <w:tcW w:w="1707" w:type="dxa"/>
            <w:gridSpan w:val="2"/>
          </w:tcPr>
          <w:p w14:paraId="0F0808A1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center"/>
              <w:rPr>
                <w:sz w:val="28"/>
                <w:szCs w:val="28"/>
              </w:rPr>
            </w:pPr>
            <w:r w:rsidRPr="00775447">
              <w:rPr>
                <w:spacing w:val="-2"/>
                <w:sz w:val="28"/>
                <w:szCs w:val="28"/>
              </w:rPr>
              <w:t>Подпункт</w:t>
            </w:r>
            <w:r w:rsidRPr="00775447"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 w:rsidRPr="00775447">
              <w:rPr>
                <w:sz w:val="28"/>
                <w:szCs w:val="28"/>
              </w:rPr>
              <w:t>1) пункта 4</w:t>
            </w:r>
          </w:p>
          <w:p w14:paraId="423FB093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center"/>
              <w:rPr>
                <w:spacing w:val="-2"/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статьи</w:t>
            </w:r>
            <w:r w:rsidRPr="00775447">
              <w:rPr>
                <w:spacing w:val="3"/>
                <w:sz w:val="28"/>
                <w:szCs w:val="28"/>
              </w:rPr>
              <w:t xml:space="preserve"> </w:t>
            </w:r>
            <w:r w:rsidRPr="00775447">
              <w:rPr>
                <w:sz w:val="28"/>
                <w:szCs w:val="28"/>
              </w:rPr>
              <w:t>7</w:t>
            </w:r>
          </w:p>
        </w:tc>
        <w:tc>
          <w:tcPr>
            <w:tcW w:w="4396" w:type="dxa"/>
            <w:gridSpan w:val="3"/>
          </w:tcPr>
          <w:p w14:paraId="2065D810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Cs/>
                <w:spacing w:val="-1"/>
                <w:sz w:val="28"/>
                <w:szCs w:val="28"/>
              </w:rPr>
            </w:pPr>
            <w:r w:rsidRPr="00775447">
              <w:rPr>
                <w:bCs/>
                <w:spacing w:val="-1"/>
                <w:sz w:val="28"/>
                <w:szCs w:val="28"/>
              </w:rPr>
              <w:t>Статья</w:t>
            </w:r>
            <w:r w:rsidRPr="00775447">
              <w:rPr>
                <w:bCs/>
                <w:spacing w:val="35"/>
                <w:sz w:val="28"/>
                <w:szCs w:val="28"/>
              </w:rPr>
              <w:t xml:space="preserve"> </w:t>
            </w:r>
            <w:r w:rsidRPr="00775447">
              <w:rPr>
                <w:bCs/>
                <w:spacing w:val="-3"/>
                <w:sz w:val="28"/>
                <w:szCs w:val="28"/>
              </w:rPr>
              <w:t>7.</w:t>
            </w:r>
            <w:r w:rsidRPr="00775447">
              <w:rPr>
                <w:bCs/>
                <w:spacing w:val="33"/>
                <w:sz w:val="28"/>
                <w:szCs w:val="28"/>
              </w:rPr>
              <w:t xml:space="preserve"> </w:t>
            </w:r>
            <w:r w:rsidRPr="00775447">
              <w:rPr>
                <w:bCs/>
                <w:spacing w:val="-1"/>
                <w:sz w:val="28"/>
                <w:szCs w:val="28"/>
              </w:rPr>
              <w:t xml:space="preserve">Компетенция иных уполномоченных государственных органов в сфере газа и </w:t>
            </w:r>
            <w:r w:rsidRPr="00775447">
              <w:rPr>
                <w:bCs/>
                <w:spacing w:val="-1"/>
                <w:sz w:val="28"/>
                <w:szCs w:val="28"/>
              </w:rPr>
              <w:lastRenderedPageBreak/>
              <w:t>газоснабжения</w:t>
            </w:r>
          </w:p>
          <w:p w14:paraId="7E1E9D6C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Cs/>
                <w:sz w:val="28"/>
                <w:szCs w:val="28"/>
              </w:rPr>
            </w:pPr>
            <w:r w:rsidRPr="00775447">
              <w:rPr>
                <w:bCs/>
                <w:sz w:val="28"/>
                <w:szCs w:val="28"/>
              </w:rPr>
              <w:t>…</w:t>
            </w:r>
          </w:p>
          <w:p w14:paraId="778A409A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Cs/>
                <w:sz w:val="28"/>
                <w:szCs w:val="28"/>
              </w:rPr>
            </w:pPr>
            <w:r w:rsidRPr="00775447">
              <w:rPr>
                <w:bCs/>
                <w:sz w:val="28"/>
                <w:szCs w:val="28"/>
              </w:rPr>
              <w:t>4. Уполномоченный орган, осуществляющий руководство в соответствующих сферах естественных монополий:</w:t>
            </w:r>
          </w:p>
          <w:p w14:paraId="0DDD4444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Cs/>
                <w:sz w:val="28"/>
                <w:szCs w:val="28"/>
              </w:rPr>
            </w:pPr>
            <w:r w:rsidRPr="00775447">
              <w:rPr>
                <w:bCs/>
                <w:sz w:val="28"/>
                <w:szCs w:val="28"/>
              </w:rPr>
              <w:t xml:space="preserve">1) согласовывает предельные цены оптовой реализации товарного газа на внутреннем рынке Республики Казахстан и предельные цены сжиженного нефтяного газа, реализуемого в рамках плана поставки сжиженного нефтяного газа на внутренний рынок Республики Казахстан вне </w:t>
            </w:r>
            <w:r w:rsidRPr="00775447">
              <w:rPr>
                <w:b/>
                <w:sz w:val="28"/>
                <w:szCs w:val="28"/>
              </w:rPr>
              <w:t>электронных торговых площадок</w:t>
            </w:r>
            <w:r w:rsidRPr="00775447">
              <w:rPr>
                <w:bCs/>
                <w:sz w:val="28"/>
                <w:szCs w:val="28"/>
              </w:rPr>
              <w:t>;</w:t>
            </w:r>
          </w:p>
          <w:p w14:paraId="7C90A2F7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spacing w:val="-1"/>
                <w:sz w:val="28"/>
                <w:szCs w:val="28"/>
              </w:rPr>
            </w:pPr>
            <w:r w:rsidRPr="00775447">
              <w:rPr>
                <w:bCs/>
                <w:sz w:val="28"/>
                <w:szCs w:val="28"/>
              </w:rPr>
              <w:t>…</w:t>
            </w:r>
          </w:p>
        </w:tc>
        <w:tc>
          <w:tcPr>
            <w:tcW w:w="4520" w:type="dxa"/>
            <w:gridSpan w:val="3"/>
          </w:tcPr>
          <w:p w14:paraId="53C8DBC2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Cs/>
                <w:spacing w:val="-1"/>
                <w:sz w:val="28"/>
                <w:szCs w:val="28"/>
              </w:rPr>
            </w:pPr>
            <w:r w:rsidRPr="00775447">
              <w:rPr>
                <w:bCs/>
                <w:spacing w:val="-1"/>
                <w:sz w:val="28"/>
                <w:szCs w:val="28"/>
              </w:rPr>
              <w:lastRenderedPageBreak/>
              <w:t>Статья</w:t>
            </w:r>
            <w:r w:rsidRPr="00775447">
              <w:rPr>
                <w:bCs/>
                <w:spacing w:val="35"/>
                <w:sz w:val="28"/>
                <w:szCs w:val="28"/>
              </w:rPr>
              <w:t xml:space="preserve"> </w:t>
            </w:r>
            <w:r w:rsidRPr="00775447">
              <w:rPr>
                <w:bCs/>
                <w:spacing w:val="-3"/>
                <w:sz w:val="28"/>
                <w:szCs w:val="28"/>
              </w:rPr>
              <w:t>7.</w:t>
            </w:r>
            <w:r w:rsidRPr="00775447">
              <w:rPr>
                <w:bCs/>
                <w:spacing w:val="33"/>
                <w:sz w:val="28"/>
                <w:szCs w:val="28"/>
              </w:rPr>
              <w:t xml:space="preserve"> </w:t>
            </w:r>
            <w:r w:rsidRPr="00775447">
              <w:rPr>
                <w:bCs/>
                <w:spacing w:val="-1"/>
                <w:sz w:val="28"/>
                <w:szCs w:val="28"/>
              </w:rPr>
              <w:t xml:space="preserve">Компетенция иных уполномоченных государственных органов в сфере газа и </w:t>
            </w:r>
            <w:r w:rsidRPr="00775447">
              <w:rPr>
                <w:bCs/>
                <w:spacing w:val="-1"/>
                <w:sz w:val="28"/>
                <w:szCs w:val="28"/>
              </w:rPr>
              <w:lastRenderedPageBreak/>
              <w:t>газоснабжения</w:t>
            </w:r>
          </w:p>
          <w:p w14:paraId="5BA38F65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Cs/>
                <w:sz w:val="28"/>
                <w:szCs w:val="28"/>
              </w:rPr>
            </w:pPr>
            <w:r w:rsidRPr="00775447">
              <w:rPr>
                <w:bCs/>
                <w:sz w:val="28"/>
                <w:szCs w:val="28"/>
              </w:rPr>
              <w:t>…</w:t>
            </w:r>
          </w:p>
          <w:p w14:paraId="2CC10171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Cs/>
                <w:sz w:val="28"/>
                <w:szCs w:val="28"/>
              </w:rPr>
            </w:pPr>
            <w:r w:rsidRPr="00775447">
              <w:rPr>
                <w:bCs/>
                <w:sz w:val="28"/>
                <w:szCs w:val="28"/>
              </w:rPr>
              <w:t>4. Уполномоченный орган, осуществляющий руководство в соответствующих сферах естественных монополий:</w:t>
            </w:r>
          </w:p>
          <w:p w14:paraId="0361072C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Cs/>
                <w:spacing w:val="-1"/>
                <w:sz w:val="28"/>
                <w:szCs w:val="28"/>
              </w:rPr>
            </w:pPr>
            <w:r w:rsidRPr="00775447">
              <w:rPr>
                <w:bCs/>
                <w:sz w:val="28"/>
                <w:szCs w:val="28"/>
              </w:rPr>
              <w:t>1)</w:t>
            </w:r>
            <w:r w:rsidRPr="00775447">
              <w:rPr>
                <w:bCs/>
                <w:spacing w:val="34"/>
                <w:sz w:val="28"/>
                <w:szCs w:val="28"/>
              </w:rPr>
              <w:t xml:space="preserve"> </w:t>
            </w:r>
            <w:r w:rsidRPr="00775447">
              <w:rPr>
                <w:bCs/>
                <w:spacing w:val="-1"/>
                <w:sz w:val="28"/>
                <w:szCs w:val="28"/>
              </w:rPr>
              <w:t xml:space="preserve">согласовывает предельные цены оптовой реализации товарного газа на внутреннем рынке Республики Казахстан и предельные цены сжиженного нефтяного газа, реализуемого в рамках плана поставки сжиженного нефтяного газа на внутренний рынок Республики Казахстан вне </w:t>
            </w:r>
            <w:r w:rsidRPr="00775447">
              <w:rPr>
                <w:b/>
                <w:spacing w:val="-1"/>
                <w:sz w:val="28"/>
                <w:szCs w:val="28"/>
              </w:rPr>
              <w:t>товарных бирж</w:t>
            </w:r>
            <w:r w:rsidRPr="00775447">
              <w:rPr>
                <w:bCs/>
                <w:spacing w:val="-1"/>
                <w:sz w:val="28"/>
                <w:szCs w:val="28"/>
              </w:rPr>
              <w:t>;</w:t>
            </w:r>
          </w:p>
          <w:p w14:paraId="3C5CE286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Cs/>
                <w:sz w:val="28"/>
                <w:szCs w:val="28"/>
              </w:rPr>
            </w:pPr>
            <w:r w:rsidRPr="00775447">
              <w:rPr>
                <w:bCs/>
                <w:sz w:val="28"/>
                <w:szCs w:val="28"/>
              </w:rPr>
              <w:t>...</w:t>
            </w:r>
          </w:p>
          <w:p w14:paraId="526B09B7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spacing w:val="-1"/>
                <w:sz w:val="28"/>
                <w:szCs w:val="28"/>
              </w:rPr>
            </w:pPr>
            <w:r w:rsidRPr="00775447">
              <w:rPr>
                <w:kern w:val="24"/>
                <w:sz w:val="28"/>
                <w:szCs w:val="28"/>
              </w:rPr>
              <w:t xml:space="preserve">Введение в действие с 1 января 2022 </w:t>
            </w:r>
            <w:proofErr w:type="gramStart"/>
            <w:r w:rsidRPr="00775447">
              <w:rPr>
                <w:kern w:val="24"/>
                <w:sz w:val="28"/>
                <w:szCs w:val="28"/>
              </w:rPr>
              <w:t>года.</w:t>
            </w:r>
            <w:r w:rsidRPr="00775447">
              <w:rPr>
                <w:i/>
                <w:kern w:val="24"/>
                <w:sz w:val="28"/>
                <w:szCs w:val="28"/>
              </w:rPr>
              <w:t>.</w:t>
            </w:r>
            <w:proofErr w:type="gramEnd"/>
          </w:p>
        </w:tc>
        <w:tc>
          <w:tcPr>
            <w:tcW w:w="4269" w:type="dxa"/>
            <w:gridSpan w:val="3"/>
          </w:tcPr>
          <w:p w14:paraId="6F60A5EB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целях формирования рыночных цен на газ с 5 февраля 2020 года началась реализация </w:t>
            </w:r>
            <w:r w:rsidRPr="00775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сжиженного нефтяного газа через электронные торговые площадки. Опыт реализации сжиженного нефтяного газа на внутреннем рынке Республики Казахстан в рамках плана поставки показал, что данный тип реализации успешен и подтверждается ростом объема торгов в рамках плана поставки с 5% на начало 2020 года до 25% на 31.12.2020 г. </w:t>
            </w:r>
          </w:p>
          <w:p w14:paraId="69CA0C8C" w14:textId="77777777" w:rsidR="000000AD" w:rsidRPr="00775447" w:rsidRDefault="000000AD" w:rsidP="000000AD">
            <w:pPr>
              <w:pStyle w:val="a6"/>
              <w:tabs>
                <w:tab w:val="left" w:pos="1134"/>
              </w:tabs>
              <w:ind w:left="0"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 xml:space="preserve">В целях установления единой политики для торговли биржевыми товарами в рамках проекта Закона Республики Казахстан «О внесении изменений и дополнений в некоторые законодательные акты по вопросам развития и совершенствования биржевой торговли» разграничены товарные биржи и электронные торговые площадки и предусмотрена реализация биржевых товаров только через товарные биржи. </w:t>
            </w:r>
          </w:p>
          <w:p w14:paraId="07505185" w14:textId="77777777" w:rsidR="000000AD" w:rsidRPr="00775447" w:rsidRDefault="000000AD" w:rsidP="000000AD">
            <w:pPr>
              <w:ind w:firstLine="324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 xml:space="preserve">В связи с тем, что сжиженный нефтяной газ является стандартизированным </w:t>
            </w:r>
            <w:r w:rsidRPr="00775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однородным товаром, то он полностью соответствует критериям биржевого товара. В этой связи предлагается определить сжиженный нефтяной газ и закрепить реализацию сжиженного нефтяного газа на товарных биржах.</w:t>
            </w:r>
          </w:p>
          <w:p w14:paraId="2F541C0E" w14:textId="77777777" w:rsidR="000000AD" w:rsidRPr="00775447" w:rsidRDefault="000000AD" w:rsidP="000000AD">
            <w:pPr>
              <w:ind w:firstLine="32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C51C87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00AD" w:rsidRPr="00775447" w14:paraId="6222B384" w14:textId="77777777" w:rsidTr="002024F5">
        <w:tc>
          <w:tcPr>
            <w:tcW w:w="814" w:type="dxa"/>
          </w:tcPr>
          <w:p w14:paraId="6B749174" w14:textId="77777777" w:rsidR="000000AD" w:rsidRPr="00775447" w:rsidRDefault="000000AD" w:rsidP="00000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544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67.</w:t>
            </w:r>
          </w:p>
        </w:tc>
        <w:tc>
          <w:tcPr>
            <w:tcW w:w="1707" w:type="dxa"/>
            <w:gridSpan w:val="2"/>
          </w:tcPr>
          <w:p w14:paraId="71FCF7BD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center"/>
              <w:rPr>
                <w:spacing w:val="-2"/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Новый подпункт 1-1) пункта 4-2 статьи</w:t>
            </w:r>
            <w:r w:rsidRPr="00775447">
              <w:rPr>
                <w:spacing w:val="3"/>
                <w:sz w:val="28"/>
                <w:szCs w:val="28"/>
              </w:rPr>
              <w:t xml:space="preserve"> </w:t>
            </w:r>
            <w:r w:rsidRPr="00775447">
              <w:rPr>
                <w:sz w:val="28"/>
                <w:szCs w:val="28"/>
              </w:rPr>
              <w:t>7</w:t>
            </w:r>
          </w:p>
        </w:tc>
        <w:tc>
          <w:tcPr>
            <w:tcW w:w="4396" w:type="dxa"/>
            <w:gridSpan w:val="3"/>
          </w:tcPr>
          <w:p w14:paraId="10B8FD62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Cs/>
                <w:spacing w:val="-1"/>
                <w:sz w:val="28"/>
                <w:szCs w:val="28"/>
              </w:rPr>
            </w:pPr>
            <w:r w:rsidRPr="00775447">
              <w:rPr>
                <w:bCs/>
                <w:spacing w:val="-1"/>
                <w:sz w:val="28"/>
                <w:szCs w:val="28"/>
              </w:rPr>
              <w:t>Статья</w:t>
            </w:r>
            <w:r w:rsidRPr="00775447">
              <w:rPr>
                <w:bCs/>
                <w:spacing w:val="35"/>
                <w:sz w:val="28"/>
                <w:szCs w:val="28"/>
              </w:rPr>
              <w:t xml:space="preserve"> </w:t>
            </w:r>
            <w:r w:rsidRPr="00775447">
              <w:rPr>
                <w:bCs/>
                <w:spacing w:val="-3"/>
                <w:sz w:val="28"/>
                <w:szCs w:val="28"/>
              </w:rPr>
              <w:t>7.</w:t>
            </w:r>
            <w:r w:rsidRPr="00775447">
              <w:rPr>
                <w:bCs/>
                <w:spacing w:val="33"/>
                <w:sz w:val="28"/>
                <w:szCs w:val="28"/>
              </w:rPr>
              <w:t xml:space="preserve"> </w:t>
            </w:r>
            <w:r w:rsidRPr="00775447">
              <w:rPr>
                <w:bCs/>
                <w:spacing w:val="-1"/>
                <w:sz w:val="28"/>
                <w:szCs w:val="28"/>
              </w:rPr>
              <w:t>Компетенция иных уполномоченных государственных органов в сфере газа и газоснабжения</w:t>
            </w:r>
          </w:p>
          <w:p w14:paraId="23DD457C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Cs/>
                <w:sz w:val="28"/>
                <w:szCs w:val="28"/>
              </w:rPr>
            </w:pPr>
            <w:r w:rsidRPr="00775447">
              <w:rPr>
                <w:bCs/>
                <w:sz w:val="28"/>
                <w:szCs w:val="28"/>
              </w:rPr>
              <w:t>…</w:t>
            </w:r>
          </w:p>
          <w:p w14:paraId="7ABF7851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Cs/>
                <w:spacing w:val="-1"/>
                <w:sz w:val="28"/>
                <w:szCs w:val="28"/>
              </w:rPr>
            </w:pPr>
            <w:r w:rsidRPr="00775447">
              <w:rPr>
                <w:bCs/>
                <w:spacing w:val="-1"/>
                <w:sz w:val="28"/>
                <w:szCs w:val="28"/>
              </w:rPr>
              <w:t>4-1. Уполномоченный орган в области государственной поддержки индустриальной деятельности:</w:t>
            </w:r>
          </w:p>
          <w:p w14:paraId="1E77A633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Cs/>
                <w:spacing w:val="-1"/>
                <w:sz w:val="28"/>
                <w:szCs w:val="28"/>
              </w:rPr>
            </w:pPr>
            <w:r w:rsidRPr="00775447">
              <w:rPr>
                <w:bCs/>
                <w:spacing w:val="-1"/>
                <w:sz w:val="28"/>
                <w:szCs w:val="28"/>
              </w:rPr>
              <w:t xml:space="preserve">      1) согласовывает перечень инвестиционных проектов по производству нефтегазохимической продукции;</w:t>
            </w:r>
          </w:p>
          <w:p w14:paraId="6F2FC638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spacing w:val="-1"/>
                <w:sz w:val="28"/>
                <w:szCs w:val="28"/>
              </w:rPr>
            </w:pPr>
            <w:r w:rsidRPr="00775447">
              <w:rPr>
                <w:b/>
                <w:spacing w:val="-1"/>
                <w:sz w:val="28"/>
                <w:szCs w:val="28"/>
              </w:rPr>
              <w:t xml:space="preserve">     1-1) отсутствует;</w:t>
            </w:r>
          </w:p>
          <w:p w14:paraId="16D44E6E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Cs/>
                <w:spacing w:val="-1"/>
                <w:sz w:val="28"/>
                <w:szCs w:val="28"/>
              </w:rPr>
            </w:pPr>
            <w:r w:rsidRPr="00775447">
              <w:rPr>
                <w:bCs/>
                <w:spacing w:val="-1"/>
                <w:sz w:val="28"/>
                <w:szCs w:val="28"/>
              </w:rPr>
              <w:t xml:space="preserve">      2) осуществляет иные полномочия, предусмотренные настоящим Законом, иными законами Республики Казахстан, актами Президента Республики </w:t>
            </w:r>
            <w:r w:rsidRPr="00775447">
              <w:rPr>
                <w:bCs/>
                <w:spacing w:val="-1"/>
                <w:sz w:val="28"/>
                <w:szCs w:val="28"/>
              </w:rPr>
              <w:lastRenderedPageBreak/>
              <w:t>Казахстан и Правительства Республики Казахстан.</w:t>
            </w:r>
          </w:p>
        </w:tc>
        <w:tc>
          <w:tcPr>
            <w:tcW w:w="4520" w:type="dxa"/>
            <w:gridSpan w:val="3"/>
          </w:tcPr>
          <w:p w14:paraId="69D17DA4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Cs/>
                <w:spacing w:val="-1"/>
                <w:sz w:val="28"/>
                <w:szCs w:val="28"/>
              </w:rPr>
            </w:pPr>
            <w:r w:rsidRPr="00775447">
              <w:rPr>
                <w:bCs/>
                <w:spacing w:val="-1"/>
                <w:sz w:val="28"/>
                <w:szCs w:val="28"/>
              </w:rPr>
              <w:lastRenderedPageBreak/>
              <w:t>Статья</w:t>
            </w:r>
            <w:r w:rsidRPr="00775447">
              <w:rPr>
                <w:bCs/>
                <w:spacing w:val="35"/>
                <w:sz w:val="28"/>
                <w:szCs w:val="28"/>
              </w:rPr>
              <w:t xml:space="preserve"> </w:t>
            </w:r>
            <w:r w:rsidRPr="00775447">
              <w:rPr>
                <w:bCs/>
                <w:spacing w:val="-3"/>
                <w:sz w:val="28"/>
                <w:szCs w:val="28"/>
              </w:rPr>
              <w:t>7.</w:t>
            </w:r>
            <w:r w:rsidRPr="00775447">
              <w:rPr>
                <w:bCs/>
                <w:spacing w:val="33"/>
                <w:sz w:val="28"/>
                <w:szCs w:val="28"/>
              </w:rPr>
              <w:t xml:space="preserve"> </w:t>
            </w:r>
            <w:r w:rsidRPr="00775447">
              <w:rPr>
                <w:bCs/>
                <w:spacing w:val="-1"/>
                <w:sz w:val="28"/>
                <w:szCs w:val="28"/>
              </w:rPr>
              <w:t>Компетенция иных уполномоченных государственных органов в сфере газа и газоснабжения</w:t>
            </w:r>
          </w:p>
          <w:p w14:paraId="24CDF8D0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Cs/>
                <w:sz w:val="28"/>
                <w:szCs w:val="28"/>
              </w:rPr>
            </w:pPr>
            <w:r w:rsidRPr="00775447">
              <w:rPr>
                <w:bCs/>
                <w:sz w:val="28"/>
                <w:szCs w:val="28"/>
              </w:rPr>
              <w:t>…</w:t>
            </w:r>
          </w:p>
          <w:p w14:paraId="0CCEFD30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Cs/>
                <w:spacing w:val="-1"/>
                <w:sz w:val="28"/>
                <w:szCs w:val="28"/>
              </w:rPr>
            </w:pPr>
            <w:r w:rsidRPr="00775447">
              <w:rPr>
                <w:bCs/>
                <w:spacing w:val="-1"/>
                <w:sz w:val="28"/>
                <w:szCs w:val="28"/>
              </w:rPr>
              <w:t>4-1. Уполномоченный орган в области государственной поддержки индустриальной деятельности:</w:t>
            </w:r>
          </w:p>
          <w:p w14:paraId="7BD3C1B2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Cs/>
                <w:spacing w:val="-1"/>
                <w:sz w:val="28"/>
                <w:szCs w:val="28"/>
              </w:rPr>
            </w:pPr>
            <w:r w:rsidRPr="00775447">
              <w:rPr>
                <w:bCs/>
                <w:spacing w:val="-1"/>
                <w:sz w:val="28"/>
                <w:szCs w:val="28"/>
              </w:rPr>
              <w:t xml:space="preserve">      1) согласовывает перечень инвестиционных проектов по производству нефтегазохимической продукции;</w:t>
            </w:r>
          </w:p>
          <w:p w14:paraId="05BAD0C3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spacing w:val="-1"/>
                <w:sz w:val="28"/>
                <w:szCs w:val="28"/>
              </w:rPr>
            </w:pPr>
            <w:r w:rsidRPr="00775447">
              <w:rPr>
                <w:bCs/>
                <w:spacing w:val="-1"/>
                <w:sz w:val="28"/>
                <w:szCs w:val="28"/>
              </w:rPr>
              <w:t xml:space="preserve">     </w:t>
            </w:r>
            <w:r w:rsidRPr="00775447">
              <w:rPr>
                <w:b/>
                <w:spacing w:val="-1"/>
                <w:sz w:val="28"/>
                <w:szCs w:val="28"/>
              </w:rPr>
              <w:t>1-1) разрабатывает и утверждает правила идентификации бытовых баллонов и функционирования систем учета бытовых баллонов;</w:t>
            </w:r>
          </w:p>
          <w:p w14:paraId="6AE78F7F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Cs/>
                <w:spacing w:val="-1"/>
                <w:sz w:val="28"/>
                <w:szCs w:val="28"/>
              </w:rPr>
            </w:pPr>
            <w:r w:rsidRPr="00775447">
              <w:rPr>
                <w:bCs/>
                <w:spacing w:val="-1"/>
                <w:sz w:val="28"/>
                <w:szCs w:val="28"/>
              </w:rPr>
              <w:t xml:space="preserve">      2) осуществляет иные </w:t>
            </w:r>
            <w:r w:rsidRPr="00775447">
              <w:rPr>
                <w:bCs/>
                <w:spacing w:val="-1"/>
                <w:sz w:val="28"/>
                <w:szCs w:val="28"/>
              </w:rPr>
              <w:lastRenderedPageBreak/>
              <w:t>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      </w:r>
          </w:p>
        </w:tc>
        <w:tc>
          <w:tcPr>
            <w:tcW w:w="4269" w:type="dxa"/>
            <w:gridSpan w:val="3"/>
          </w:tcPr>
          <w:p w14:paraId="5078DFFD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lastRenderedPageBreak/>
              <w:t>Основным рынком сбыта газа в бытовых баллонах являются пригородные населенные пункты, сельские округа, аулы и поселки. Проживающие в вышеуказанных населенных пунктах лица имеют уровень дохода ниже среднего, зачастую находятся за чертой бедности и получают различные пособия от нашего государства, такие как жилищная, адресная социальная помощь и др. Поэтому сохранение для такой категории потребителей социальных цен является крайне важным вопросом.</w:t>
            </w:r>
          </w:p>
          <w:p w14:paraId="4835D9A2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Положение с бытовыми баллонами усугубляется </w:t>
            </w:r>
            <w:r w:rsidRPr="00775447">
              <w:rPr>
                <w:rFonts w:eastAsia="Calibri"/>
                <w:kern w:val="24"/>
                <w:sz w:val="28"/>
                <w:szCs w:val="28"/>
              </w:rPr>
              <w:lastRenderedPageBreak/>
              <w:t xml:space="preserve">существенным износом казахстанского парка баллонов, большая часть которого находится в обороте еще со времен СССР. Эффективный учет баллонов в стране не налажен, и компаниям не выгодно инвестировать деньги в обновление парка. </w:t>
            </w:r>
          </w:p>
          <w:p w14:paraId="54EAE4D5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Поэтому налаживание системы учета бытовых баллонов и сохранение социальных цен на баллонный газ являются на сегодня одними из наиболее актуальных вопросов рынка СНГ.</w:t>
            </w:r>
          </w:p>
          <w:p w14:paraId="52599612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Основной проблемой здесь является невозможность со стороны государства обеспечить эффективный и </w:t>
            </w:r>
            <w:proofErr w:type="spellStart"/>
            <w:r w:rsidRPr="00775447">
              <w:rPr>
                <w:rFonts w:eastAsia="Calibri"/>
                <w:kern w:val="24"/>
                <w:sz w:val="28"/>
                <w:szCs w:val="28"/>
              </w:rPr>
              <w:t>незатратный</w:t>
            </w:r>
            <w:proofErr w:type="spellEnd"/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 способ контроля поставок СНГ в бытовых баллонах, который бы гарантировал, что распределяемый социальный газ доходит непосредственно до целевого потребителя, а каждый продаваемый баллон четко идентифицирован с соответствующей </w:t>
            </w:r>
            <w:proofErr w:type="spellStart"/>
            <w:r w:rsidRPr="00775447">
              <w:rPr>
                <w:rFonts w:eastAsia="Calibri"/>
                <w:kern w:val="24"/>
                <w:sz w:val="28"/>
                <w:szCs w:val="28"/>
              </w:rPr>
              <w:t>газосетевой</w:t>
            </w:r>
            <w:proofErr w:type="spellEnd"/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 организацией или владельцем ГНП.</w:t>
            </w:r>
          </w:p>
          <w:p w14:paraId="51DF1072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lastRenderedPageBreak/>
              <w:t>К решению данных вопросов, в рамках проводимой государством политики по цифровизации, предлагается подключить частный бизнес, развивающий проекты в сфере маркировки продукции. Суть предложения сводится к следующему:</w:t>
            </w:r>
          </w:p>
          <w:p w14:paraId="7586D26F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1)</w:t>
            </w:r>
            <w:r w:rsidRPr="00775447">
              <w:rPr>
                <w:rFonts w:eastAsia="Calibri"/>
                <w:kern w:val="24"/>
                <w:sz w:val="28"/>
                <w:szCs w:val="28"/>
              </w:rPr>
              <w:tab/>
              <w:t xml:space="preserve">Чтобы получать СНГ по социальной цене вне электронных торговых площадок, </w:t>
            </w:r>
            <w:proofErr w:type="spellStart"/>
            <w:r w:rsidRPr="00775447">
              <w:rPr>
                <w:rFonts w:eastAsia="Calibri"/>
                <w:kern w:val="24"/>
                <w:sz w:val="28"/>
                <w:szCs w:val="28"/>
              </w:rPr>
              <w:t>газосетевые</w:t>
            </w:r>
            <w:proofErr w:type="spellEnd"/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 организации и владельцы ГНП должны осуществлять маркировку реализуемых ими баллонов уникальным кодом, присваиваемым системами учета бытовых баллонов, и вести электронный журнал учета абонентов;</w:t>
            </w:r>
          </w:p>
          <w:p w14:paraId="5043D12D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2)</w:t>
            </w:r>
            <w:r w:rsidRPr="00775447">
              <w:rPr>
                <w:rFonts w:eastAsia="Calibri"/>
                <w:kern w:val="24"/>
                <w:sz w:val="28"/>
                <w:szCs w:val="28"/>
              </w:rPr>
              <w:tab/>
              <w:t>Уникальные коды распечатываются аппаратами, подключенными к системам учета бытовых баллонов, интегрированным с информационной системой уполномоченного органа.</w:t>
            </w:r>
          </w:p>
          <w:p w14:paraId="54BC9811" w14:textId="77777777" w:rsidR="000000AD" w:rsidRPr="00775447" w:rsidRDefault="000000AD" w:rsidP="000000AD">
            <w:pPr>
              <w:ind w:firstLine="32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00AD" w:rsidRPr="00775447" w14:paraId="424499ED" w14:textId="77777777" w:rsidTr="002024F5">
        <w:tc>
          <w:tcPr>
            <w:tcW w:w="814" w:type="dxa"/>
          </w:tcPr>
          <w:p w14:paraId="684DCC02" w14:textId="77777777" w:rsidR="000000AD" w:rsidRPr="00775447" w:rsidRDefault="000000AD" w:rsidP="00000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544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68.</w:t>
            </w:r>
          </w:p>
        </w:tc>
        <w:tc>
          <w:tcPr>
            <w:tcW w:w="1707" w:type="dxa"/>
            <w:gridSpan w:val="2"/>
          </w:tcPr>
          <w:p w14:paraId="0B9848A3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center"/>
              <w:rPr>
                <w:spacing w:val="-2"/>
                <w:sz w:val="28"/>
                <w:szCs w:val="28"/>
              </w:rPr>
            </w:pPr>
            <w:r w:rsidRPr="00775447">
              <w:rPr>
                <w:spacing w:val="-2"/>
                <w:sz w:val="28"/>
                <w:szCs w:val="28"/>
              </w:rPr>
              <w:t xml:space="preserve">Новый </w:t>
            </w:r>
            <w:r w:rsidRPr="00775447">
              <w:rPr>
                <w:sz w:val="28"/>
                <w:szCs w:val="28"/>
              </w:rPr>
              <w:lastRenderedPageBreak/>
              <w:t>пункт 4-2 статьи</w:t>
            </w:r>
            <w:r w:rsidRPr="00775447">
              <w:rPr>
                <w:spacing w:val="3"/>
                <w:sz w:val="28"/>
                <w:szCs w:val="28"/>
              </w:rPr>
              <w:t xml:space="preserve"> </w:t>
            </w:r>
            <w:r w:rsidRPr="00775447">
              <w:rPr>
                <w:sz w:val="28"/>
                <w:szCs w:val="28"/>
              </w:rPr>
              <w:t>7</w:t>
            </w:r>
          </w:p>
        </w:tc>
        <w:tc>
          <w:tcPr>
            <w:tcW w:w="4396" w:type="dxa"/>
            <w:gridSpan w:val="3"/>
          </w:tcPr>
          <w:p w14:paraId="6C275BDF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Cs/>
                <w:spacing w:val="-1"/>
                <w:sz w:val="28"/>
                <w:szCs w:val="28"/>
              </w:rPr>
            </w:pPr>
            <w:r w:rsidRPr="00775447">
              <w:rPr>
                <w:bCs/>
                <w:spacing w:val="-1"/>
                <w:sz w:val="28"/>
                <w:szCs w:val="28"/>
              </w:rPr>
              <w:lastRenderedPageBreak/>
              <w:t>Статья</w:t>
            </w:r>
            <w:r w:rsidRPr="00775447">
              <w:rPr>
                <w:bCs/>
                <w:spacing w:val="35"/>
                <w:sz w:val="28"/>
                <w:szCs w:val="28"/>
              </w:rPr>
              <w:t xml:space="preserve"> </w:t>
            </w:r>
            <w:r w:rsidRPr="00775447">
              <w:rPr>
                <w:bCs/>
                <w:spacing w:val="-3"/>
                <w:sz w:val="28"/>
                <w:szCs w:val="28"/>
              </w:rPr>
              <w:t>7.</w:t>
            </w:r>
            <w:r w:rsidRPr="00775447">
              <w:rPr>
                <w:bCs/>
                <w:spacing w:val="33"/>
                <w:sz w:val="28"/>
                <w:szCs w:val="28"/>
              </w:rPr>
              <w:t xml:space="preserve"> </w:t>
            </w:r>
            <w:r w:rsidRPr="00775447">
              <w:rPr>
                <w:bCs/>
                <w:spacing w:val="-1"/>
                <w:sz w:val="28"/>
                <w:szCs w:val="28"/>
              </w:rPr>
              <w:t xml:space="preserve">Компетенция иных </w:t>
            </w:r>
            <w:r w:rsidRPr="00775447">
              <w:rPr>
                <w:bCs/>
                <w:spacing w:val="-1"/>
                <w:sz w:val="28"/>
                <w:szCs w:val="28"/>
              </w:rPr>
              <w:lastRenderedPageBreak/>
              <w:t>уполномоченных государственных органов в сфере газа и газоснабжения</w:t>
            </w:r>
          </w:p>
          <w:p w14:paraId="3CFC5EDE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Cs/>
                <w:sz w:val="28"/>
                <w:szCs w:val="28"/>
              </w:rPr>
            </w:pPr>
            <w:r w:rsidRPr="00775447">
              <w:rPr>
                <w:bCs/>
                <w:sz w:val="28"/>
                <w:szCs w:val="28"/>
              </w:rPr>
              <w:t>…</w:t>
            </w:r>
          </w:p>
          <w:p w14:paraId="38D03102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sz w:val="28"/>
                <w:szCs w:val="28"/>
              </w:rPr>
            </w:pPr>
            <w:r w:rsidRPr="00775447">
              <w:rPr>
                <w:b/>
                <w:sz w:val="28"/>
                <w:szCs w:val="28"/>
              </w:rPr>
              <w:t>4-2.</w:t>
            </w:r>
            <w:r w:rsidRPr="00775447">
              <w:rPr>
                <w:bCs/>
                <w:sz w:val="28"/>
                <w:szCs w:val="28"/>
              </w:rPr>
              <w:t xml:space="preserve"> О</w:t>
            </w:r>
            <w:r w:rsidRPr="00775447">
              <w:rPr>
                <w:b/>
                <w:sz w:val="28"/>
                <w:szCs w:val="28"/>
              </w:rPr>
              <w:t>тсутствует.</w:t>
            </w:r>
          </w:p>
          <w:p w14:paraId="25F4E2B5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Cs/>
                <w:spacing w:val="-1"/>
                <w:sz w:val="28"/>
                <w:szCs w:val="28"/>
              </w:rPr>
            </w:pPr>
          </w:p>
        </w:tc>
        <w:tc>
          <w:tcPr>
            <w:tcW w:w="4520" w:type="dxa"/>
            <w:gridSpan w:val="3"/>
          </w:tcPr>
          <w:p w14:paraId="3EAA1072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Cs/>
                <w:spacing w:val="-1"/>
                <w:sz w:val="28"/>
                <w:szCs w:val="28"/>
              </w:rPr>
            </w:pPr>
            <w:r w:rsidRPr="00775447">
              <w:rPr>
                <w:bCs/>
                <w:spacing w:val="-1"/>
                <w:sz w:val="28"/>
                <w:szCs w:val="28"/>
              </w:rPr>
              <w:lastRenderedPageBreak/>
              <w:t>Статья</w:t>
            </w:r>
            <w:r w:rsidRPr="00775447">
              <w:rPr>
                <w:bCs/>
                <w:spacing w:val="35"/>
                <w:sz w:val="28"/>
                <w:szCs w:val="28"/>
              </w:rPr>
              <w:t xml:space="preserve"> </w:t>
            </w:r>
            <w:r w:rsidRPr="00775447">
              <w:rPr>
                <w:bCs/>
                <w:spacing w:val="-3"/>
                <w:sz w:val="28"/>
                <w:szCs w:val="28"/>
              </w:rPr>
              <w:t>7.</w:t>
            </w:r>
            <w:r w:rsidRPr="00775447">
              <w:rPr>
                <w:bCs/>
                <w:spacing w:val="33"/>
                <w:sz w:val="28"/>
                <w:szCs w:val="28"/>
              </w:rPr>
              <w:t xml:space="preserve"> </w:t>
            </w:r>
            <w:r w:rsidRPr="00775447">
              <w:rPr>
                <w:bCs/>
                <w:spacing w:val="-1"/>
                <w:sz w:val="28"/>
                <w:szCs w:val="28"/>
              </w:rPr>
              <w:t xml:space="preserve">Компетенция иных </w:t>
            </w:r>
            <w:r w:rsidRPr="00775447">
              <w:rPr>
                <w:bCs/>
                <w:spacing w:val="-1"/>
                <w:sz w:val="28"/>
                <w:szCs w:val="28"/>
              </w:rPr>
              <w:lastRenderedPageBreak/>
              <w:t>уполномоченных государственных органов в сфере газа и газоснабжения</w:t>
            </w:r>
          </w:p>
          <w:p w14:paraId="1D45C553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Cs/>
                <w:sz w:val="28"/>
                <w:szCs w:val="28"/>
              </w:rPr>
            </w:pPr>
            <w:r w:rsidRPr="00775447">
              <w:rPr>
                <w:bCs/>
                <w:sz w:val="28"/>
                <w:szCs w:val="28"/>
              </w:rPr>
              <w:t>…</w:t>
            </w:r>
          </w:p>
          <w:p w14:paraId="18AFC7D0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sz w:val="28"/>
                <w:szCs w:val="28"/>
              </w:rPr>
            </w:pPr>
            <w:r w:rsidRPr="00775447">
              <w:rPr>
                <w:b/>
                <w:sz w:val="28"/>
                <w:szCs w:val="28"/>
              </w:rPr>
              <w:t>4-2. Уполномоченный орган в области регулирования торговой деятельности:</w:t>
            </w:r>
          </w:p>
          <w:p w14:paraId="2A91350E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Cs/>
                <w:sz w:val="28"/>
                <w:szCs w:val="28"/>
              </w:rPr>
            </w:pPr>
            <w:r w:rsidRPr="00775447">
              <w:rPr>
                <w:b/>
                <w:spacing w:val="-1"/>
                <w:sz w:val="28"/>
                <w:szCs w:val="28"/>
              </w:rPr>
              <w:t>1) разрабатывает и утверждает правила реализации сжиженного нефтяного газа через товарные биржи;</w:t>
            </w:r>
          </w:p>
          <w:p w14:paraId="1FAD204C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sz w:val="28"/>
                <w:szCs w:val="28"/>
              </w:rPr>
            </w:pPr>
            <w:r w:rsidRPr="00775447">
              <w:rPr>
                <w:b/>
                <w:sz w:val="28"/>
                <w:szCs w:val="28"/>
              </w:rPr>
              <w:t>2)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      </w:r>
          </w:p>
          <w:p w14:paraId="4FBCBEA7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sz w:val="28"/>
                <w:szCs w:val="28"/>
              </w:rPr>
            </w:pPr>
            <w:r w:rsidRPr="00775447">
              <w:rPr>
                <w:kern w:val="24"/>
                <w:sz w:val="28"/>
                <w:szCs w:val="28"/>
              </w:rPr>
              <w:t>Введение в действие с 1 января 2022 года.</w:t>
            </w:r>
          </w:p>
          <w:p w14:paraId="16EAEB9B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Cs/>
                <w:spacing w:val="-1"/>
                <w:sz w:val="28"/>
                <w:szCs w:val="28"/>
              </w:rPr>
            </w:pPr>
          </w:p>
        </w:tc>
        <w:tc>
          <w:tcPr>
            <w:tcW w:w="4269" w:type="dxa"/>
            <w:gridSpan w:val="3"/>
          </w:tcPr>
          <w:p w14:paraId="4D5D521B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связи с передачей </w:t>
            </w:r>
            <w:r w:rsidRPr="00775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компетенции в уполномоченный орган в области регулирования торговой деятельности.</w:t>
            </w:r>
          </w:p>
          <w:p w14:paraId="1023A383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AD" w:rsidRPr="00775447" w14:paraId="76571B4F" w14:textId="77777777" w:rsidTr="002024F5">
        <w:trPr>
          <w:trHeight w:val="567"/>
        </w:trPr>
        <w:tc>
          <w:tcPr>
            <w:tcW w:w="814" w:type="dxa"/>
          </w:tcPr>
          <w:p w14:paraId="5CD201EC" w14:textId="77777777" w:rsidR="000000AD" w:rsidRPr="00775447" w:rsidRDefault="000000AD" w:rsidP="00000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544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69.</w:t>
            </w:r>
          </w:p>
        </w:tc>
        <w:tc>
          <w:tcPr>
            <w:tcW w:w="1707" w:type="dxa"/>
            <w:gridSpan w:val="2"/>
          </w:tcPr>
          <w:p w14:paraId="7FA098FE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center"/>
              <w:rPr>
                <w:spacing w:val="-2"/>
                <w:sz w:val="28"/>
                <w:szCs w:val="28"/>
              </w:rPr>
            </w:pPr>
            <w:r w:rsidRPr="00775447">
              <w:rPr>
                <w:bCs/>
                <w:sz w:val="28"/>
                <w:szCs w:val="28"/>
              </w:rPr>
              <w:t>Пункт 3 статьи 10</w:t>
            </w:r>
          </w:p>
        </w:tc>
        <w:tc>
          <w:tcPr>
            <w:tcW w:w="4396" w:type="dxa"/>
            <w:gridSpan w:val="3"/>
          </w:tcPr>
          <w:p w14:paraId="4F1A3572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Статья 10. Системы снабжения сжиженным нефтяным газом</w:t>
            </w:r>
          </w:p>
          <w:p w14:paraId="3B8122EB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…</w:t>
            </w:r>
          </w:p>
          <w:p w14:paraId="6425564E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3. Субъектами систем снабжения сжиженным нефтяным газом являются:</w:t>
            </w:r>
          </w:p>
          <w:p w14:paraId="076CCC60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…</w:t>
            </w:r>
          </w:p>
          <w:p w14:paraId="73E930C6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b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 xml:space="preserve">4) </w:t>
            </w:r>
            <w:proofErr w:type="spellStart"/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>газосетевые</w:t>
            </w:r>
            <w:proofErr w:type="spellEnd"/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 xml:space="preserve"> организации;</w:t>
            </w:r>
          </w:p>
          <w:p w14:paraId="54011B15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5) владельцы </w:t>
            </w:r>
            <w:r w:rsidRPr="00775447">
              <w:rPr>
                <w:rFonts w:eastAsia="Calibri"/>
                <w:kern w:val="24"/>
                <w:sz w:val="28"/>
                <w:szCs w:val="28"/>
              </w:rPr>
              <w:lastRenderedPageBreak/>
              <w:t xml:space="preserve">газонаполнительных пунктов и </w:t>
            </w:r>
            <w:proofErr w:type="spellStart"/>
            <w:r w:rsidRPr="00775447">
              <w:rPr>
                <w:rFonts w:eastAsia="Calibri"/>
                <w:kern w:val="24"/>
                <w:sz w:val="28"/>
                <w:szCs w:val="28"/>
              </w:rPr>
              <w:t>автогазозаправочных</w:t>
            </w:r>
            <w:proofErr w:type="spellEnd"/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 станций;</w:t>
            </w:r>
          </w:p>
          <w:p w14:paraId="4978D7E9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Cs/>
                <w:spacing w:val="-1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…</w:t>
            </w:r>
          </w:p>
        </w:tc>
        <w:tc>
          <w:tcPr>
            <w:tcW w:w="4520" w:type="dxa"/>
            <w:gridSpan w:val="3"/>
          </w:tcPr>
          <w:p w14:paraId="3BFFD2F9" w14:textId="77777777" w:rsidR="000000AD" w:rsidRPr="00775447" w:rsidRDefault="000000AD" w:rsidP="000000AD">
            <w:pPr>
              <w:keepLines/>
              <w:ind w:firstLine="3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Статья 10. Системы снабжения сжиженным нефтяным газом</w:t>
            </w:r>
          </w:p>
          <w:p w14:paraId="604D5F51" w14:textId="77777777" w:rsidR="000000AD" w:rsidRPr="00775447" w:rsidRDefault="000000AD" w:rsidP="000000AD">
            <w:pPr>
              <w:keepLines/>
              <w:ind w:firstLine="3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</w:p>
          <w:p w14:paraId="134E7D7F" w14:textId="77777777" w:rsidR="000000AD" w:rsidRPr="00775447" w:rsidRDefault="000000AD" w:rsidP="000000AD">
            <w:pPr>
              <w:keepLines/>
              <w:ind w:firstLine="3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t>3. Субъектами систем снабжения сжиженным нефтяным газом являются:</w:t>
            </w:r>
          </w:p>
          <w:p w14:paraId="45312729" w14:textId="77777777" w:rsidR="000000AD" w:rsidRPr="00775447" w:rsidRDefault="000000AD" w:rsidP="000000AD">
            <w:pPr>
              <w:keepLines/>
              <w:ind w:firstLine="3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</w:p>
          <w:p w14:paraId="09B82850" w14:textId="77777777" w:rsidR="000000AD" w:rsidRPr="00775447" w:rsidRDefault="000000AD" w:rsidP="000000AD">
            <w:pPr>
              <w:keepLines/>
              <w:ind w:firstLine="32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4) исключить;</w:t>
            </w:r>
          </w:p>
          <w:p w14:paraId="78EF456C" w14:textId="77777777" w:rsidR="000000AD" w:rsidRPr="00775447" w:rsidRDefault="000000AD" w:rsidP="000000AD">
            <w:pPr>
              <w:keepLines/>
              <w:ind w:firstLine="324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Введение в действие с 1 января </w:t>
            </w:r>
            <w:r w:rsidRPr="00775447">
              <w:rPr>
                <w:rFonts w:ascii="Times New Roman" w:hAnsi="Times New Roman" w:cs="Times New Roman"/>
                <w:kern w:val="24"/>
                <w:sz w:val="28"/>
                <w:szCs w:val="28"/>
              </w:rPr>
              <w:lastRenderedPageBreak/>
              <w:t>2022 года.</w:t>
            </w:r>
          </w:p>
          <w:p w14:paraId="0E474190" w14:textId="77777777" w:rsidR="000000AD" w:rsidRPr="00775447" w:rsidRDefault="000000AD" w:rsidP="000000AD">
            <w:pPr>
              <w:keepLines/>
              <w:ind w:firstLine="32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775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 </w:t>
            </w:r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t>владельцы</w:t>
            </w:r>
            <w:r w:rsidRPr="00775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газонаполнительных станций, </w:t>
            </w:r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t>газонаполнительных пунктов</w:t>
            </w:r>
            <w:r w:rsidRPr="00775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групповых резервуарных установок </w:t>
            </w:r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</w:t>
            </w:r>
            <w:proofErr w:type="spellStart"/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t>автогазозаправочных</w:t>
            </w:r>
            <w:proofErr w:type="spellEnd"/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станций</w:t>
            </w:r>
            <w:r w:rsidRPr="00775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;</w:t>
            </w:r>
          </w:p>
          <w:p w14:paraId="5EAAF891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Cs/>
                <w:sz w:val="28"/>
                <w:szCs w:val="28"/>
                <w:lang w:val="en-US"/>
              </w:rPr>
            </w:pPr>
            <w:r w:rsidRPr="00775447">
              <w:rPr>
                <w:bCs/>
                <w:sz w:val="28"/>
                <w:szCs w:val="28"/>
              </w:rPr>
              <w:t>…</w:t>
            </w:r>
          </w:p>
          <w:p w14:paraId="600EC8E9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Cs/>
                <w:spacing w:val="-1"/>
                <w:sz w:val="28"/>
                <w:szCs w:val="28"/>
              </w:rPr>
            </w:pPr>
          </w:p>
        </w:tc>
        <w:tc>
          <w:tcPr>
            <w:tcW w:w="4269" w:type="dxa"/>
            <w:gridSpan w:val="3"/>
          </w:tcPr>
          <w:p w14:paraId="323E849D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lastRenderedPageBreak/>
              <w:t>Пунктом 1 статьи 10 Закона определен перечень субъектов системы снабжения сжиженным нефтяным газом. Вместе с тем, в пункте 3 не указаны владельцы газонаполнительных станций и групповых резервуарных установок, не являющиеся ГСО.</w:t>
            </w:r>
          </w:p>
          <w:p w14:paraId="23723914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В целях устранения данного </w:t>
            </w:r>
            <w:r w:rsidRPr="00775447">
              <w:rPr>
                <w:rFonts w:eastAsia="Calibri"/>
                <w:kern w:val="24"/>
                <w:sz w:val="28"/>
                <w:szCs w:val="28"/>
              </w:rPr>
              <w:lastRenderedPageBreak/>
              <w:t>несоответствия предлагается подпункт 5) пункта 3 статьи 10 Закона дополнить владельцами газонаполнительных станций и групповых резервуарных установок.</w:t>
            </w:r>
          </w:p>
          <w:p w14:paraId="70047706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00AD" w:rsidRPr="00775447" w14:paraId="440C66C4" w14:textId="77777777" w:rsidTr="002024F5">
        <w:tc>
          <w:tcPr>
            <w:tcW w:w="814" w:type="dxa"/>
          </w:tcPr>
          <w:p w14:paraId="06BFA8E7" w14:textId="77777777" w:rsidR="000000AD" w:rsidRPr="00775447" w:rsidRDefault="000000AD" w:rsidP="00000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544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70.</w:t>
            </w:r>
          </w:p>
        </w:tc>
        <w:tc>
          <w:tcPr>
            <w:tcW w:w="1707" w:type="dxa"/>
            <w:gridSpan w:val="2"/>
          </w:tcPr>
          <w:p w14:paraId="01BF5B7F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center"/>
              <w:rPr>
                <w:spacing w:val="-2"/>
                <w:sz w:val="28"/>
                <w:szCs w:val="28"/>
              </w:rPr>
            </w:pPr>
            <w:r w:rsidRPr="00775447">
              <w:rPr>
                <w:bCs/>
                <w:sz w:val="28"/>
                <w:szCs w:val="28"/>
              </w:rPr>
              <w:t>Статья 10</w:t>
            </w:r>
          </w:p>
        </w:tc>
        <w:tc>
          <w:tcPr>
            <w:tcW w:w="4396" w:type="dxa"/>
            <w:gridSpan w:val="3"/>
          </w:tcPr>
          <w:p w14:paraId="2525C5BE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Статья 10. Системы снабжения сжиженным нефтяным газом</w:t>
            </w:r>
          </w:p>
          <w:p w14:paraId="351FE31E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2358BF41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4. Уполномоченный орган ведет учет и публикует на интернет-ресурсе перечень </w:t>
            </w:r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 xml:space="preserve">производителей сжиженного нефтяного газа, собственников сжиженного нефтяного газа, произведенного в процессе переработки принадлежащего им на праве собственности или иных законных основаниях углеводородного сырья, собственников сжиженного нефтяного газа, произведенного за пределами территории Республики Казахстан и ввезенного для потребления на территорию Республики Казахстан, </w:t>
            </w:r>
            <w:proofErr w:type="spellStart"/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>газосетевых</w:t>
            </w:r>
            <w:proofErr w:type="spellEnd"/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 xml:space="preserve"> </w:t>
            </w:r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lastRenderedPageBreak/>
              <w:t xml:space="preserve">организаций, промышленных потребителей сжиженного нефтяного газа, владельцев газонаполнительных пунктов и </w:t>
            </w:r>
            <w:proofErr w:type="spellStart"/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>автогазозаправочных</w:t>
            </w:r>
            <w:proofErr w:type="spellEnd"/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 xml:space="preserve"> станций</w:t>
            </w:r>
            <w:r w:rsidRPr="00775447">
              <w:rPr>
                <w:rFonts w:eastAsia="Calibri"/>
                <w:kern w:val="24"/>
                <w:sz w:val="28"/>
                <w:szCs w:val="28"/>
              </w:rPr>
              <w:t>.</w:t>
            </w:r>
          </w:p>
          <w:p w14:paraId="1EADF3C9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Cs/>
                <w:spacing w:val="-1"/>
                <w:sz w:val="28"/>
                <w:szCs w:val="28"/>
              </w:rPr>
            </w:pPr>
          </w:p>
        </w:tc>
        <w:tc>
          <w:tcPr>
            <w:tcW w:w="4520" w:type="dxa"/>
            <w:gridSpan w:val="3"/>
          </w:tcPr>
          <w:p w14:paraId="126E3153" w14:textId="77777777" w:rsidR="000000AD" w:rsidRPr="00775447" w:rsidRDefault="000000AD" w:rsidP="000000AD">
            <w:pPr>
              <w:keepLines/>
              <w:ind w:firstLine="3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Статья 10. Системы снабжения сжиженным нефтяным газом</w:t>
            </w:r>
          </w:p>
          <w:p w14:paraId="286705AF" w14:textId="77777777" w:rsidR="000000AD" w:rsidRPr="00775447" w:rsidRDefault="000000AD" w:rsidP="000000AD">
            <w:pPr>
              <w:keepLines/>
              <w:ind w:firstLine="3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351DDD3" w14:textId="77777777" w:rsidR="000000AD" w:rsidRPr="00775447" w:rsidRDefault="000000AD" w:rsidP="000000AD">
            <w:pPr>
              <w:keepLines/>
              <w:ind w:firstLine="3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 Уполномоченный орган ведет учет и публикует на интернет-ресурсе перечень </w:t>
            </w:r>
            <w:r w:rsidRPr="00775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субъектов систем снабжения сжиженным нефтяным газом.</w:t>
            </w:r>
          </w:p>
          <w:p w14:paraId="46B7938F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Cs/>
                <w:spacing w:val="-1"/>
                <w:sz w:val="28"/>
                <w:szCs w:val="28"/>
              </w:rPr>
            </w:pPr>
          </w:p>
        </w:tc>
        <w:tc>
          <w:tcPr>
            <w:tcW w:w="4269" w:type="dxa"/>
            <w:gridSpan w:val="3"/>
          </w:tcPr>
          <w:p w14:paraId="0BA4BFBA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Пунктом 1 статьи 10 Закона определен перечень субъектов системы снабжения сжиженным нефтяным газом. Вместе с тем, в пункте 3 не указаны владельцы газонаполнительных станций и групповых резервуарных установок. В целях улучшения редакции предлагается вместо повторного перечисления использовать термин «субъекты систем снабжения сжиженным нефтяным газом».</w:t>
            </w:r>
          </w:p>
          <w:p w14:paraId="4A5BEFD4" w14:textId="77777777" w:rsidR="000000AD" w:rsidRPr="00775447" w:rsidRDefault="000000AD" w:rsidP="000000AD">
            <w:pPr>
              <w:ind w:firstLine="3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AD" w:rsidRPr="00775447" w14:paraId="36CAD60C" w14:textId="77777777" w:rsidTr="002024F5">
        <w:tc>
          <w:tcPr>
            <w:tcW w:w="814" w:type="dxa"/>
          </w:tcPr>
          <w:p w14:paraId="2ACF435F" w14:textId="77777777" w:rsidR="000000AD" w:rsidRPr="00775447" w:rsidRDefault="000000AD" w:rsidP="00000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544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71.</w:t>
            </w:r>
          </w:p>
        </w:tc>
        <w:tc>
          <w:tcPr>
            <w:tcW w:w="1707" w:type="dxa"/>
            <w:gridSpan w:val="2"/>
          </w:tcPr>
          <w:p w14:paraId="6C586901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center"/>
              <w:rPr>
                <w:spacing w:val="-2"/>
                <w:sz w:val="28"/>
                <w:szCs w:val="28"/>
              </w:rPr>
            </w:pPr>
            <w:r w:rsidRPr="00775447">
              <w:rPr>
                <w:bCs/>
                <w:sz w:val="28"/>
                <w:szCs w:val="28"/>
              </w:rPr>
              <w:t>Пункт 4 статьи 12</w:t>
            </w:r>
          </w:p>
        </w:tc>
        <w:tc>
          <w:tcPr>
            <w:tcW w:w="4396" w:type="dxa"/>
            <w:gridSpan w:val="3"/>
          </w:tcPr>
          <w:p w14:paraId="16C12EDF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Статья 12. Проектирование, строительство, модернизация и (или) реконструкция объектов систем газоснабжения</w:t>
            </w:r>
          </w:p>
          <w:p w14:paraId="0C2FDCE2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…</w:t>
            </w:r>
          </w:p>
          <w:p w14:paraId="23398299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spacing w:val="-1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      4. Технические условия на подключение к магистральному газопроводу, газораспределительной системе или групповой резервуарной установке выдаются эксплуатирующей такой объект газотранспортной либо газораспределительной </w:t>
            </w:r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 xml:space="preserve">или </w:t>
            </w:r>
            <w:proofErr w:type="spellStart"/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>газосетевой</w:t>
            </w:r>
            <w:proofErr w:type="spellEnd"/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 организацией. При этом выданные технические условия являются основанием для проектирования вновь строящихся, модернизируемых и (или) реконструируемых объектов систем газоснабжения.</w:t>
            </w:r>
          </w:p>
        </w:tc>
        <w:tc>
          <w:tcPr>
            <w:tcW w:w="4520" w:type="dxa"/>
            <w:gridSpan w:val="3"/>
          </w:tcPr>
          <w:p w14:paraId="7053FFC5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Статья 12. Проектирование, строительство, модернизация и (или) реконструкция объектов систем газоснабжения</w:t>
            </w:r>
          </w:p>
          <w:p w14:paraId="618820C0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…</w:t>
            </w:r>
          </w:p>
          <w:p w14:paraId="3E5D4D14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      4. Технические условия на подключение к магистральному газопроводу, газораспределительной системе или групповой резервуарной установке выдаются эксплуатирующей такой объект газотранспортной либо газораспределительной организацией </w:t>
            </w:r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>или владельцем групповой резервуарной установки</w:t>
            </w:r>
            <w:r w:rsidRPr="00775447">
              <w:rPr>
                <w:rFonts w:eastAsia="Calibri"/>
                <w:kern w:val="24"/>
                <w:sz w:val="28"/>
                <w:szCs w:val="28"/>
              </w:rPr>
              <w:t>. При этом выданные технические условия являются основанием для проектирования вновь строящихся, модернизируемых и (или) реконструируемых объектов систем газоснабжения.</w:t>
            </w:r>
          </w:p>
          <w:p w14:paraId="1C62BE40" w14:textId="77777777" w:rsidR="000000AD" w:rsidRPr="00775447" w:rsidRDefault="000000AD" w:rsidP="000000AD">
            <w:pPr>
              <w:keepLines/>
              <w:ind w:firstLine="324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4269" w:type="dxa"/>
            <w:gridSpan w:val="3"/>
          </w:tcPr>
          <w:p w14:paraId="132969C1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В связи с предлагаемым введением термина владелец групповой резервуарной установки.</w:t>
            </w:r>
          </w:p>
        </w:tc>
      </w:tr>
      <w:tr w:rsidR="000000AD" w:rsidRPr="00775447" w14:paraId="48172A4A" w14:textId="77777777" w:rsidTr="002024F5">
        <w:tc>
          <w:tcPr>
            <w:tcW w:w="814" w:type="dxa"/>
          </w:tcPr>
          <w:p w14:paraId="1E826866" w14:textId="77777777" w:rsidR="000000AD" w:rsidRPr="00775447" w:rsidRDefault="000000AD" w:rsidP="00000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54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72</w:t>
            </w:r>
            <w:r w:rsidRPr="0077544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1707" w:type="dxa"/>
            <w:gridSpan w:val="2"/>
          </w:tcPr>
          <w:p w14:paraId="0BEBC2F6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center"/>
              <w:rPr>
                <w:bCs/>
                <w:sz w:val="28"/>
                <w:szCs w:val="28"/>
              </w:rPr>
            </w:pPr>
            <w:r w:rsidRPr="00775447">
              <w:rPr>
                <w:bCs/>
                <w:sz w:val="28"/>
                <w:szCs w:val="28"/>
              </w:rPr>
              <w:t>Статья 17</w:t>
            </w:r>
          </w:p>
        </w:tc>
        <w:tc>
          <w:tcPr>
            <w:tcW w:w="4396" w:type="dxa"/>
            <w:gridSpan w:val="3"/>
          </w:tcPr>
          <w:p w14:paraId="6EA309CB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Статья 17. Общие условия реализации товарного, сжиженного нефтяного и сжиженного природного газа</w:t>
            </w:r>
          </w:p>
          <w:p w14:paraId="7FBB93F3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…</w:t>
            </w:r>
          </w:p>
          <w:p w14:paraId="5A27BDFF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4. Реализация сжиженного нефтяного газа с учетом требований настоящего Закона допускается исключительно:</w:t>
            </w:r>
          </w:p>
          <w:p w14:paraId="41B0CF0E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…</w:t>
            </w:r>
          </w:p>
          <w:p w14:paraId="370429BF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b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 xml:space="preserve">4) </w:t>
            </w:r>
            <w:proofErr w:type="spellStart"/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>газосетевыми</w:t>
            </w:r>
            <w:proofErr w:type="spellEnd"/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 xml:space="preserve"> организациями;</w:t>
            </w:r>
          </w:p>
          <w:p w14:paraId="35C2602D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7CF06560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5) владельцами газонаполнительных пунктов и </w:t>
            </w:r>
            <w:proofErr w:type="spellStart"/>
            <w:r w:rsidRPr="00775447">
              <w:rPr>
                <w:rFonts w:eastAsia="Calibri"/>
                <w:kern w:val="24"/>
                <w:sz w:val="28"/>
                <w:szCs w:val="28"/>
              </w:rPr>
              <w:t>автогазозаправочных</w:t>
            </w:r>
            <w:proofErr w:type="spellEnd"/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 станций;</w:t>
            </w:r>
          </w:p>
          <w:p w14:paraId="2D6E1B92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…</w:t>
            </w:r>
          </w:p>
          <w:p w14:paraId="74248814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38855184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6D94FE4E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8. Газотранспортная или газораспределительная, </w:t>
            </w:r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 xml:space="preserve">или </w:t>
            </w:r>
            <w:proofErr w:type="spellStart"/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>газосетевая</w:t>
            </w:r>
            <w:proofErr w:type="spellEnd"/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 xml:space="preserve"> организация обязана</w:t>
            </w: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 обеспечивать на условиях, установленных настоящим Законом, бесперебойное снабжение товарным или сжиженным нефтяным газом потребителей, подключенных к газораспределительной системе </w:t>
            </w:r>
            <w:r w:rsidRPr="00775447">
              <w:rPr>
                <w:rFonts w:eastAsia="Calibri"/>
                <w:kern w:val="24"/>
                <w:sz w:val="28"/>
                <w:szCs w:val="28"/>
              </w:rPr>
              <w:lastRenderedPageBreak/>
              <w:t xml:space="preserve">или групповой резервуарной установке </w:t>
            </w:r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>такой организации</w:t>
            </w:r>
            <w:r w:rsidRPr="00775447">
              <w:rPr>
                <w:rFonts w:eastAsia="Calibri"/>
                <w:kern w:val="24"/>
                <w:sz w:val="28"/>
                <w:szCs w:val="28"/>
              </w:rPr>
              <w:t>.</w:t>
            </w:r>
          </w:p>
          <w:p w14:paraId="07ECEFE0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27BB0977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9. Газотранспортная или газораспределительная, </w:t>
            </w:r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 xml:space="preserve">или </w:t>
            </w:r>
            <w:proofErr w:type="spellStart"/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>газосетевая</w:t>
            </w:r>
            <w:proofErr w:type="spellEnd"/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 xml:space="preserve"> организаци</w:t>
            </w:r>
            <w:r w:rsidRPr="00775447">
              <w:rPr>
                <w:rFonts w:eastAsia="Calibri"/>
                <w:kern w:val="24"/>
                <w:sz w:val="28"/>
                <w:szCs w:val="28"/>
              </w:rPr>
              <w:t>я вправе в одностороннем порядке приостанавливать подачу товарного или сжиженного нефтяного газа потребителю до устранения нарушений в следующих случаях:</w:t>
            </w:r>
          </w:p>
          <w:p w14:paraId="4D66F0B2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…</w:t>
            </w:r>
          </w:p>
          <w:p w14:paraId="012CCE09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4) недопущения представителей газотранспортной или газораспределительной, </w:t>
            </w:r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 xml:space="preserve">или </w:t>
            </w:r>
            <w:proofErr w:type="spellStart"/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>газосетевой</w:t>
            </w:r>
            <w:proofErr w:type="spellEnd"/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 xml:space="preserve"> организации </w:t>
            </w:r>
            <w:r w:rsidRPr="00775447">
              <w:rPr>
                <w:rFonts w:eastAsia="Calibri"/>
                <w:kern w:val="24"/>
                <w:sz w:val="28"/>
                <w:szCs w:val="28"/>
              </w:rPr>
              <w:t>к газопроводам, газовому оборудованию и приборам учета;</w:t>
            </w:r>
          </w:p>
          <w:p w14:paraId="2EE8DBEE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…</w:t>
            </w:r>
          </w:p>
        </w:tc>
        <w:tc>
          <w:tcPr>
            <w:tcW w:w="4520" w:type="dxa"/>
            <w:gridSpan w:val="3"/>
          </w:tcPr>
          <w:p w14:paraId="3649F6D4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lastRenderedPageBreak/>
              <w:t>Статья 17. Общие условия реализации товарного, сжиженного нефтяного и сжиженного природного газа</w:t>
            </w:r>
          </w:p>
          <w:p w14:paraId="4E8EFF4A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…</w:t>
            </w:r>
          </w:p>
          <w:p w14:paraId="5EE49AFD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4. Реализация сжиженного нефтяного газа с учетом требований настоящего Закона допускается исключительно:</w:t>
            </w:r>
          </w:p>
          <w:p w14:paraId="031AC557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…</w:t>
            </w:r>
          </w:p>
          <w:p w14:paraId="35113D86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b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>4) исключить;</w:t>
            </w:r>
          </w:p>
          <w:p w14:paraId="717209E2" w14:textId="77777777" w:rsidR="000000AD" w:rsidRPr="00775447" w:rsidRDefault="000000AD" w:rsidP="000000AD">
            <w:pPr>
              <w:keepLines/>
              <w:ind w:firstLine="324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Введение в действие с 1 января 2022 года.</w:t>
            </w:r>
          </w:p>
          <w:p w14:paraId="3EF20987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5) </w:t>
            </w:r>
            <w:r w:rsidRPr="00775447">
              <w:rPr>
                <w:bCs/>
                <w:sz w:val="28"/>
                <w:szCs w:val="28"/>
              </w:rPr>
              <w:t>владельцами</w:t>
            </w:r>
            <w:r w:rsidRPr="00775447">
              <w:rPr>
                <w:b/>
                <w:bCs/>
                <w:sz w:val="28"/>
                <w:szCs w:val="28"/>
              </w:rPr>
              <w:t xml:space="preserve"> газонаполнительных станций, </w:t>
            </w:r>
            <w:r w:rsidRPr="00775447">
              <w:rPr>
                <w:bCs/>
                <w:sz w:val="28"/>
                <w:szCs w:val="28"/>
              </w:rPr>
              <w:t>газонаполнительных пунктов,</w:t>
            </w:r>
            <w:r w:rsidRPr="00775447">
              <w:rPr>
                <w:b/>
                <w:bCs/>
                <w:sz w:val="28"/>
                <w:szCs w:val="28"/>
              </w:rPr>
              <w:t xml:space="preserve"> групповых резервуарных установок</w:t>
            </w:r>
            <w:r w:rsidRPr="00775447">
              <w:rPr>
                <w:bCs/>
                <w:sz w:val="28"/>
                <w:szCs w:val="28"/>
              </w:rPr>
              <w:t xml:space="preserve"> и </w:t>
            </w:r>
            <w:proofErr w:type="spellStart"/>
            <w:r w:rsidRPr="00775447">
              <w:rPr>
                <w:bCs/>
                <w:sz w:val="28"/>
                <w:szCs w:val="28"/>
              </w:rPr>
              <w:t>автогазозаправочных</w:t>
            </w:r>
            <w:proofErr w:type="spellEnd"/>
            <w:r w:rsidRPr="00775447">
              <w:rPr>
                <w:bCs/>
                <w:sz w:val="28"/>
                <w:szCs w:val="28"/>
              </w:rPr>
              <w:t xml:space="preserve"> станций</w:t>
            </w:r>
            <w:r w:rsidRPr="00775447">
              <w:rPr>
                <w:rFonts w:eastAsia="Calibri"/>
                <w:kern w:val="24"/>
                <w:sz w:val="28"/>
                <w:szCs w:val="28"/>
              </w:rPr>
              <w:t>;</w:t>
            </w:r>
          </w:p>
          <w:p w14:paraId="66646592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…</w:t>
            </w:r>
          </w:p>
          <w:p w14:paraId="34997099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8. Газотранспортная или газораспределительная </w:t>
            </w:r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 xml:space="preserve">организация, или владелец </w:t>
            </w:r>
            <w:r w:rsidRPr="00775447">
              <w:rPr>
                <w:b/>
                <w:bCs/>
                <w:sz w:val="28"/>
                <w:szCs w:val="28"/>
              </w:rPr>
              <w:t xml:space="preserve">групповых резервуарных установок </w:t>
            </w:r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>обязаны</w:t>
            </w: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 обеспечивать на условиях, установленных настоящим Законом, бесперебойное снабжение товарным или сжиженным нефтяным газом потребителей, подключенных к </w:t>
            </w:r>
            <w:r w:rsidRPr="00775447">
              <w:rPr>
                <w:rFonts w:eastAsia="Calibri"/>
                <w:kern w:val="24"/>
                <w:sz w:val="28"/>
                <w:szCs w:val="28"/>
              </w:rPr>
              <w:lastRenderedPageBreak/>
              <w:t>газораспределительной системе или групповой резервуарной установке.</w:t>
            </w:r>
          </w:p>
          <w:p w14:paraId="7D818042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9. Газотранспортная или газораспределительная</w:t>
            </w:r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 xml:space="preserve"> организация, или владелец </w:t>
            </w:r>
            <w:r w:rsidRPr="00775447">
              <w:rPr>
                <w:b/>
                <w:bCs/>
                <w:sz w:val="28"/>
                <w:szCs w:val="28"/>
              </w:rPr>
              <w:t>групповых резервуарных установок</w:t>
            </w: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 вправе в одностороннем порядке приостанавливать подачу товарного или сжиженного нефтяного газа потребителю до устранения нарушений в следующих случаях:</w:t>
            </w:r>
          </w:p>
          <w:p w14:paraId="6C226CA5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…</w:t>
            </w:r>
          </w:p>
          <w:p w14:paraId="7FAEDBC4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4) недопущения представителей газотранспортной или газораспределительной</w:t>
            </w:r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 xml:space="preserve"> организации, или владельца </w:t>
            </w:r>
            <w:r w:rsidRPr="00775447">
              <w:rPr>
                <w:b/>
                <w:bCs/>
                <w:sz w:val="28"/>
                <w:szCs w:val="28"/>
              </w:rPr>
              <w:t>групповых резервуарных установок</w:t>
            </w: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 к газопроводам, газовому оборудованию и приборам учета;</w:t>
            </w:r>
          </w:p>
          <w:p w14:paraId="7231E8B5" w14:textId="77777777" w:rsidR="000000AD" w:rsidRPr="00775447" w:rsidRDefault="000000AD" w:rsidP="000000AD">
            <w:pPr>
              <w:keepLines/>
              <w:ind w:firstLine="3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5447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…</w:t>
            </w:r>
          </w:p>
        </w:tc>
        <w:tc>
          <w:tcPr>
            <w:tcW w:w="4269" w:type="dxa"/>
            <w:gridSpan w:val="3"/>
          </w:tcPr>
          <w:p w14:paraId="7FB9675A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lastRenderedPageBreak/>
              <w:t>В связи с упразднением института аккредитации ГСО с 1 января 2022 года.</w:t>
            </w:r>
          </w:p>
          <w:p w14:paraId="06BEF4CA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i/>
                <w:kern w:val="24"/>
                <w:sz w:val="28"/>
                <w:szCs w:val="28"/>
              </w:rPr>
            </w:pPr>
          </w:p>
          <w:p w14:paraId="66C19E0E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i/>
                <w:kern w:val="24"/>
                <w:sz w:val="28"/>
                <w:szCs w:val="28"/>
              </w:rPr>
            </w:pPr>
          </w:p>
          <w:p w14:paraId="2CD97387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i/>
                <w:kern w:val="24"/>
                <w:sz w:val="28"/>
                <w:szCs w:val="28"/>
              </w:rPr>
            </w:pPr>
          </w:p>
          <w:p w14:paraId="2D31BFDC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i/>
                <w:kern w:val="24"/>
                <w:sz w:val="28"/>
                <w:szCs w:val="28"/>
              </w:rPr>
            </w:pPr>
          </w:p>
          <w:p w14:paraId="689A2F24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i/>
                <w:kern w:val="24"/>
                <w:sz w:val="28"/>
                <w:szCs w:val="28"/>
              </w:rPr>
            </w:pPr>
          </w:p>
          <w:p w14:paraId="7E0F5835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i/>
                <w:kern w:val="24"/>
                <w:sz w:val="28"/>
                <w:szCs w:val="28"/>
              </w:rPr>
            </w:pPr>
          </w:p>
          <w:p w14:paraId="2DB7EB2E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i/>
                <w:kern w:val="24"/>
                <w:sz w:val="28"/>
                <w:szCs w:val="28"/>
              </w:rPr>
            </w:pPr>
          </w:p>
          <w:p w14:paraId="03C61C5B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В связи с предлагаемым введением терминов владелец газонаполнительной станции и владелец групповой резервуарной установки.</w:t>
            </w:r>
          </w:p>
          <w:p w14:paraId="623A7DF6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В связи с предлагаемым введением термина владелец групповой резервуарной установки.</w:t>
            </w:r>
          </w:p>
          <w:p w14:paraId="78FF3B54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7293F41B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3108B3E9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35EAAE1D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0726586B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651AB817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В связи с предлагаемым введением термина владелец групповой резервуарной установки.</w:t>
            </w:r>
          </w:p>
          <w:p w14:paraId="4D154589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44198A49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22DAF37B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44BB6ACF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64FD58B8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66417CA8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795835DC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В связи с предлагаемым введением термина владелец групповой резервуарной установки.</w:t>
            </w:r>
          </w:p>
        </w:tc>
      </w:tr>
      <w:tr w:rsidR="000000AD" w:rsidRPr="00775447" w14:paraId="33D31EC1" w14:textId="77777777" w:rsidTr="002024F5">
        <w:tc>
          <w:tcPr>
            <w:tcW w:w="814" w:type="dxa"/>
          </w:tcPr>
          <w:p w14:paraId="3BBE2BFB" w14:textId="77777777" w:rsidR="000000AD" w:rsidRPr="00775447" w:rsidRDefault="000000AD" w:rsidP="00000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54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73</w:t>
            </w:r>
            <w:r w:rsidRPr="0077544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1707" w:type="dxa"/>
            <w:gridSpan w:val="2"/>
          </w:tcPr>
          <w:p w14:paraId="09AA0086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center"/>
              <w:rPr>
                <w:bCs/>
                <w:sz w:val="28"/>
                <w:szCs w:val="28"/>
              </w:rPr>
            </w:pPr>
            <w:r w:rsidRPr="00775447">
              <w:rPr>
                <w:bCs/>
                <w:sz w:val="28"/>
                <w:szCs w:val="28"/>
              </w:rPr>
              <w:t>Пункты 3 и 4 статьи 19</w:t>
            </w:r>
          </w:p>
        </w:tc>
        <w:tc>
          <w:tcPr>
            <w:tcW w:w="4396" w:type="dxa"/>
            <w:gridSpan w:val="3"/>
          </w:tcPr>
          <w:p w14:paraId="59E2BAF7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Статья 19. Эксплуатация </w:t>
            </w:r>
            <w:proofErr w:type="spellStart"/>
            <w:r w:rsidRPr="00775447">
              <w:rPr>
                <w:rFonts w:eastAsia="Calibri"/>
                <w:kern w:val="24"/>
                <w:sz w:val="28"/>
                <w:szCs w:val="28"/>
              </w:rPr>
              <w:t>газопотребляющих</w:t>
            </w:r>
            <w:proofErr w:type="spellEnd"/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 систем и газового оборудования потребителей</w:t>
            </w:r>
          </w:p>
          <w:p w14:paraId="6A2B8EF6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…</w:t>
            </w:r>
          </w:p>
          <w:p w14:paraId="24186F87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      3. Коммунально-бытовые и бытовые потребители обязаны </w:t>
            </w:r>
            <w:r w:rsidRPr="00775447">
              <w:rPr>
                <w:rFonts w:eastAsia="Calibri"/>
                <w:kern w:val="24"/>
                <w:sz w:val="28"/>
                <w:szCs w:val="28"/>
              </w:rPr>
              <w:lastRenderedPageBreak/>
              <w:t xml:space="preserve">заключить договор на техническое обслуживание принадлежащих им </w:t>
            </w:r>
            <w:proofErr w:type="spellStart"/>
            <w:r w:rsidRPr="00775447">
              <w:rPr>
                <w:rFonts w:eastAsia="Calibri"/>
                <w:kern w:val="24"/>
                <w:sz w:val="28"/>
                <w:szCs w:val="28"/>
              </w:rPr>
              <w:t>газопотребляющих</w:t>
            </w:r>
            <w:proofErr w:type="spellEnd"/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 систем с газораспределительной </w:t>
            </w:r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 xml:space="preserve">или </w:t>
            </w:r>
            <w:proofErr w:type="spellStart"/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>газосетевой</w:t>
            </w:r>
            <w:proofErr w:type="spellEnd"/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 xml:space="preserve"> организацией</w:t>
            </w: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, </w:t>
            </w:r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>осуществляющей</w:t>
            </w: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 подачу товарного или сжиженного нефтяного газа, либо с независимой специализированной организацией, осуществляющей техническое обслуживание </w:t>
            </w:r>
            <w:proofErr w:type="spellStart"/>
            <w:r w:rsidRPr="00775447">
              <w:rPr>
                <w:rFonts w:eastAsia="Calibri"/>
                <w:kern w:val="24"/>
                <w:sz w:val="28"/>
                <w:szCs w:val="28"/>
              </w:rPr>
              <w:t>газопотребляющих</w:t>
            </w:r>
            <w:proofErr w:type="spellEnd"/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 систем, аттестованной в соответствии с законодательством Республики Казахстан в области промышленной безопасности на право производства работ в области промышленной безопасности.</w:t>
            </w:r>
          </w:p>
          <w:p w14:paraId="587B40B1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0B6DBE6A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      4. Коммунально-бытовые и бытовые потребители, использующие сжиженный нефтяной газ в бытовых баллонах, обязаны заключить договор на техническое обслуживание принадлежащего им газового оборудования с </w:t>
            </w:r>
            <w:proofErr w:type="spellStart"/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>газосетевой</w:t>
            </w:r>
            <w:proofErr w:type="spellEnd"/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 xml:space="preserve"> организацией или</w:t>
            </w: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 владельцем газонаполнительного пункта, </w:t>
            </w:r>
            <w:r w:rsidRPr="00775447">
              <w:rPr>
                <w:rFonts w:eastAsia="Calibri"/>
                <w:kern w:val="24"/>
                <w:sz w:val="28"/>
                <w:szCs w:val="28"/>
              </w:rPr>
              <w:lastRenderedPageBreak/>
              <w:t>осуществляющими розничную реализацию сжиженного нефтяного газа в бытовых баллонах.</w:t>
            </w:r>
          </w:p>
        </w:tc>
        <w:tc>
          <w:tcPr>
            <w:tcW w:w="4520" w:type="dxa"/>
            <w:gridSpan w:val="3"/>
          </w:tcPr>
          <w:p w14:paraId="0C2EA281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lastRenderedPageBreak/>
              <w:t xml:space="preserve">Статья 19. Эксплуатация </w:t>
            </w:r>
            <w:proofErr w:type="spellStart"/>
            <w:r w:rsidRPr="00775447">
              <w:rPr>
                <w:rFonts w:eastAsia="Calibri"/>
                <w:kern w:val="24"/>
                <w:sz w:val="28"/>
                <w:szCs w:val="28"/>
              </w:rPr>
              <w:t>газопотребляющих</w:t>
            </w:r>
            <w:proofErr w:type="spellEnd"/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 систем и газового оборудования потребителей</w:t>
            </w:r>
          </w:p>
          <w:p w14:paraId="741CF8F7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…</w:t>
            </w:r>
          </w:p>
          <w:p w14:paraId="16880E39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      3. Коммунально-бытовые и бытовые потребители обязаны </w:t>
            </w:r>
            <w:r w:rsidRPr="00775447">
              <w:rPr>
                <w:rFonts w:eastAsia="Calibri"/>
                <w:kern w:val="24"/>
                <w:sz w:val="28"/>
                <w:szCs w:val="28"/>
              </w:rPr>
              <w:lastRenderedPageBreak/>
              <w:t xml:space="preserve">заключить договор на техническое обслуживание принадлежащих им </w:t>
            </w:r>
            <w:proofErr w:type="spellStart"/>
            <w:r w:rsidRPr="00775447">
              <w:rPr>
                <w:rFonts w:eastAsia="Calibri"/>
                <w:kern w:val="24"/>
                <w:sz w:val="28"/>
                <w:szCs w:val="28"/>
              </w:rPr>
              <w:t>газопотребляющих</w:t>
            </w:r>
            <w:proofErr w:type="spellEnd"/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 систем с газораспределительной </w:t>
            </w:r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 xml:space="preserve">организацией или владельцем </w:t>
            </w:r>
            <w:r w:rsidRPr="00775447">
              <w:rPr>
                <w:b/>
                <w:bCs/>
                <w:sz w:val="28"/>
                <w:szCs w:val="28"/>
              </w:rPr>
              <w:t>групповых резервуарных установок</w:t>
            </w: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, </w:t>
            </w:r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>осуществляющими</w:t>
            </w: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 подачу товарного или сжиженного нефтяного газа, либо с независимой специализированной организацией, осуществляющей техническое обслуживание </w:t>
            </w:r>
            <w:proofErr w:type="spellStart"/>
            <w:r w:rsidRPr="00775447">
              <w:rPr>
                <w:rFonts w:eastAsia="Calibri"/>
                <w:kern w:val="24"/>
                <w:sz w:val="28"/>
                <w:szCs w:val="28"/>
              </w:rPr>
              <w:t>газопотребляющих</w:t>
            </w:r>
            <w:proofErr w:type="spellEnd"/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 систем, аттестованной в соответствии с законодательством Республики Казахстан в области промышленной безопасности на право производства работ в области промышленной безопасности.</w:t>
            </w:r>
          </w:p>
          <w:p w14:paraId="7C966929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      4. Коммунально-бытовые и бытовые потребители, использующие сжиженный нефтяной газ в бытовых баллонах, обязаны заключить договор на техническое обслуживание принадлежащего им газового оборудования с владельцем газонаполнительного пункта, осуществляющими розничную реализацию сжиженного нефтяного газа в бытовых баллонах.</w:t>
            </w:r>
          </w:p>
          <w:p w14:paraId="314D3C89" w14:textId="77777777" w:rsidR="000000AD" w:rsidRPr="00775447" w:rsidRDefault="000000AD" w:rsidP="000000AD">
            <w:pPr>
              <w:keepLines/>
              <w:ind w:firstLine="324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(</w:t>
            </w:r>
            <w:r w:rsidRPr="00775447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изменения в п.4 вводятся в действие с 1 января 2022 </w:t>
            </w:r>
            <w:proofErr w:type="gramStart"/>
            <w:r w:rsidRPr="00775447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года.</w:t>
            </w:r>
            <w:r w:rsidRPr="0077544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</w:t>
            </w:r>
            <w:proofErr w:type="gramEnd"/>
            <w:r w:rsidRPr="0077544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)</w:t>
            </w:r>
          </w:p>
          <w:p w14:paraId="7B182A4F" w14:textId="77777777" w:rsidR="000000AD" w:rsidRPr="00775447" w:rsidRDefault="000000AD" w:rsidP="000000AD">
            <w:pPr>
              <w:keepLines/>
              <w:ind w:firstLine="3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9" w:type="dxa"/>
            <w:gridSpan w:val="3"/>
          </w:tcPr>
          <w:p w14:paraId="691C1108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lastRenderedPageBreak/>
              <w:t>В связи с предлагаемым введением термина владелец групповой резервуарной установки.</w:t>
            </w:r>
          </w:p>
          <w:p w14:paraId="74C65551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77C3F677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</w:tc>
      </w:tr>
      <w:tr w:rsidR="000000AD" w:rsidRPr="00775447" w14:paraId="30892670" w14:textId="77777777" w:rsidTr="002024F5">
        <w:tc>
          <w:tcPr>
            <w:tcW w:w="814" w:type="dxa"/>
          </w:tcPr>
          <w:p w14:paraId="454F9EC4" w14:textId="77777777" w:rsidR="000000AD" w:rsidRPr="00775447" w:rsidRDefault="000000AD" w:rsidP="00000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544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74.</w:t>
            </w:r>
          </w:p>
        </w:tc>
        <w:tc>
          <w:tcPr>
            <w:tcW w:w="1707" w:type="dxa"/>
            <w:gridSpan w:val="2"/>
          </w:tcPr>
          <w:p w14:paraId="1A8A9814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center"/>
              <w:rPr>
                <w:spacing w:val="-2"/>
                <w:sz w:val="28"/>
                <w:szCs w:val="28"/>
              </w:rPr>
            </w:pPr>
            <w:r w:rsidRPr="00775447">
              <w:rPr>
                <w:spacing w:val="-2"/>
                <w:sz w:val="28"/>
                <w:szCs w:val="28"/>
              </w:rPr>
              <w:t>Статья 20</w:t>
            </w:r>
          </w:p>
          <w:p w14:paraId="51F8E6B2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center"/>
              <w:rPr>
                <w:spacing w:val="-2"/>
                <w:sz w:val="28"/>
                <w:szCs w:val="28"/>
              </w:rPr>
            </w:pPr>
            <w:r w:rsidRPr="00775447">
              <w:rPr>
                <w:spacing w:val="-2"/>
                <w:sz w:val="28"/>
                <w:szCs w:val="28"/>
              </w:rPr>
              <w:t>(заголовок)</w:t>
            </w:r>
          </w:p>
        </w:tc>
        <w:tc>
          <w:tcPr>
            <w:tcW w:w="4396" w:type="dxa"/>
            <w:gridSpan w:val="3"/>
          </w:tcPr>
          <w:p w14:paraId="54B713AE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bCs/>
                <w:sz w:val="28"/>
                <w:szCs w:val="28"/>
              </w:rPr>
            </w:pPr>
            <w:r w:rsidRPr="00775447">
              <w:rPr>
                <w:spacing w:val="-1"/>
                <w:sz w:val="28"/>
                <w:szCs w:val="28"/>
              </w:rPr>
              <w:t>Статья</w:t>
            </w:r>
            <w:r w:rsidRPr="00775447">
              <w:rPr>
                <w:spacing w:val="35"/>
                <w:sz w:val="28"/>
                <w:szCs w:val="28"/>
              </w:rPr>
              <w:t xml:space="preserve"> </w:t>
            </w:r>
            <w:r w:rsidRPr="00775447">
              <w:rPr>
                <w:spacing w:val="-3"/>
                <w:sz w:val="28"/>
                <w:szCs w:val="28"/>
              </w:rPr>
              <w:t>20.</w:t>
            </w:r>
            <w:r w:rsidRPr="00775447">
              <w:rPr>
                <w:spacing w:val="33"/>
                <w:sz w:val="28"/>
                <w:szCs w:val="28"/>
              </w:rPr>
              <w:t xml:space="preserve"> </w:t>
            </w:r>
            <w:r w:rsidRPr="00775447">
              <w:rPr>
                <w:spacing w:val="-1"/>
                <w:sz w:val="28"/>
                <w:szCs w:val="28"/>
              </w:rPr>
              <w:t>Государственное регулирование цен оптовой реализации товарного газа на внутреннем рынке Республики Казахстан и цен сжиженного нефтяного газа, реализуемого в рамках плана поставки сжиженного нефтяного газа на внутренний рынок Республики Казахстан</w:t>
            </w:r>
            <w:r w:rsidRPr="00775447">
              <w:rPr>
                <w:b/>
                <w:spacing w:val="-1"/>
                <w:sz w:val="28"/>
                <w:szCs w:val="28"/>
              </w:rPr>
              <w:t xml:space="preserve"> вне электронных торговых площадок</w:t>
            </w:r>
          </w:p>
          <w:p w14:paraId="0E7ACBF6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4520" w:type="dxa"/>
            <w:gridSpan w:val="3"/>
          </w:tcPr>
          <w:p w14:paraId="17EF565D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spacing w:val="-1"/>
                <w:sz w:val="28"/>
                <w:szCs w:val="28"/>
              </w:rPr>
            </w:pPr>
            <w:r w:rsidRPr="00775447">
              <w:rPr>
                <w:spacing w:val="-1"/>
                <w:sz w:val="28"/>
                <w:szCs w:val="28"/>
              </w:rPr>
              <w:t>Статья</w:t>
            </w:r>
            <w:r w:rsidRPr="00775447">
              <w:rPr>
                <w:spacing w:val="35"/>
                <w:sz w:val="28"/>
                <w:szCs w:val="28"/>
              </w:rPr>
              <w:t xml:space="preserve"> </w:t>
            </w:r>
            <w:r w:rsidRPr="00775447">
              <w:rPr>
                <w:spacing w:val="-3"/>
                <w:sz w:val="28"/>
                <w:szCs w:val="28"/>
              </w:rPr>
              <w:t>20.</w:t>
            </w:r>
            <w:r w:rsidRPr="00775447">
              <w:rPr>
                <w:spacing w:val="33"/>
                <w:sz w:val="28"/>
                <w:szCs w:val="28"/>
              </w:rPr>
              <w:t xml:space="preserve"> </w:t>
            </w:r>
            <w:r w:rsidRPr="00775447">
              <w:rPr>
                <w:spacing w:val="-1"/>
                <w:sz w:val="28"/>
                <w:szCs w:val="28"/>
              </w:rPr>
              <w:t>Государственное регулирование цен оптовой реализации товарного газа на внутреннем рынке Республики Казахстан и цен сжиженного нефтяного газа, реализуемого в рамках плана поставки сжиженного нефтяного газа на внутренний рынок Республики Казахстан вне</w:t>
            </w:r>
            <w:r w:rsidRPr="00775447">
              <w:rPr>
                <w:b/>
                <w:spacing w:val="-1"/>
                <w:sz w:val="28"/>
                <w:szCs w:val="28"/>
              </w:rPr>
              <w:t xml:space="preserve"> товарных бирж</w:t>
            </w:r>
          </w:p>
          <w:p w14:paraId="53D0F7E3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bCs/>
                <w:sz w:val="28"/>
                <w:szCs w:val="28"/>
              </w:rPr>
            </w:pPr>
            <w:r w:rsidRPr="00775447">
              <w:rPr>
                <w:kern w:val="24"/>
                <w:sz w:val="28"/>
                <w:szCs w:val="28"/>
              </w:rPr>
              <w:t>Введение в действие с 1 января 2022 года.</w:t>
            </w:r>
          </w:p>
          <w:p w14:paraId="12C2B1F5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4269" w:type="dxa"/>
            <w:gridSpan w:val="3"/>
          </w:tcPr>
          <w:p w14:paraId="5231CC75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 xml:space="preserve">В целях формирования рыночных цен на газ с 5 февраля 2020 года началась реализация сжиженного нефтяного газа через электронные торговые площадки. Опыт реализации сжиженного нефтяного газа на внутреннем рынке Республики Казахстан в рамках плана поставки показал, что данный тип реализации успешен и подтверждается ростом объема торгов в рамках плана поставки с 5% на начало 2020 года до 25% на 31.12.2020 г. </w:t>
            </w:r>
          </w:p>
          <w:p w14:paraId="5B7D9725" w14:textId="77777777" w:rsidR="000000AD" w:rsidRPr="00775447" w:rsidRDefault="000000AD" w:rsidP="000000AD">
            <w:pPr>
              <w:pStyle w:val="a6"/>
              <w:tabs>
                <w:tab w:val="left" w:pos="1134"/>
              </w:tabs>
              <w:ind w:left="0"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 xml:space="preserve">В целях установления единой политики для торговли биржевыми товарами в рамках проекта Закона Республики Казахстан «О внесении изменений и дополнений в некоторые законодательные акты по вопросам развития и совершенствования биржевой торговли» разграничены товарные биржи и электронные </w:t>
            </w:r>
            <w:r w:rsidRPr="00775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торговые площадки и предусмотрена реализация биржевых товаров только через товарные биржи. </w:t>
            </w:r>
          </w:p>
          <w:p w14:paraId="7C1C3CD5" w14:textId="77777777" w:rsidR="000000AD" w:rsidRPr="00775447" w:rsidRDefault="000000AD" w:rsidP="000000AD">
            <w:pPr>
              <w:pStyle w:val="a6"/>
              <w:tabs>
                <w:tab w:val="left" w:pos="1134"/>
              </w:tabs>
              <w:ind w:left="0"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В связи с тем, что сжиженный нефтяной газ является стандартизированным однородным товаром, то он полностью соответствует критериям биржевого товара. В этой связи предлагается определить сжиженный нефтяной газ и закрепить реализацию сжиженного нефтяного газа на товарных биржах.</w:t>
            </w:r>
          </w:p>
          <w:p w14:paraId="6256A1C6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0000AD" w:rsidRPr="00775447" w14:paraId="1C875408" w14:textId="77777777" w:rsidTr="002024F5">
        <w:tc>
          <w:tcPr>
            <w:tcW w:w="814" w:type="dxa"/>
          </w:tcPr>
          <w:p w14:paraId="189453AF" w14:textId="77777777" w:rsidR="000000AD" w:rsidRPr="00775447" w:rsidRDefault="000000AD" w:rsidP="00000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544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75.</w:t>
            </w:r>
          </w:p>
        </w:tc>
        <w:tc>
          <w:tcPr>
            <w:tcW w:w="1707" w:type="dxa"/>
            <w:gridSpan w:val="2"/>
          </w:tcPr>
          <w:p w14:paraId="0D5B0E82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center"/>
              <w:rPr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пункт 1</w:t>
            </w:r>
          </w:p>
          <w:p w14:paraId="794851F6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center"/>
              <w:rPr>
                <w:spacing w:val="-2"/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статьи</w:t>
            </w:r>
            <w:r w:rsidRPr="00775447">
              <w:rPr>
                <w:spacing w:val="3"/>
                <w:sz w:val="28"/>
                <w:szCs w:val="28"/>
              </w:rPr>
              <w:t xml:space="preserve"> </w:t>
            </w:r>
            <w:r w:rsidRPr="00775447">
              <w:rPr>
                <w:sz w:val="28"/>
                <w:szCs w:val="28"/>
              </w:rPr>
              <w:t>20</w:t>
            </w:r>
          </w:p>
        </w:tc>
        <w:tc>
          <w:tcPr>
            <w:tcW w:w="4396" w:type="dxa"/>
            <w:gridSpan w:val="3"/>
          </w:tcPr>
          <w:p w14:paraId="667D482B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Cs/>
                <w:spacing w:val="-1"/>
                <w:sz w:val="28"/>
                <w:szCs w:val="28"/>
              </w:rPr>
            </w:pPr>
            <w:r w:rsidRPr="00775447">
              <w:rPr>
                <w:bCs/>
                <w:spacing w:val="-1"/>
                <w:sz w:val="28"/>
                <w:szCs w:val="28"/>
              </w:rPr>
              <w:t>Статья</w:t>
            </w:r>
            <w:r w:rsidRPr="00775447">
              <w:rPr>
                <w:bCs/>
                <w:spacing w:val="35"/>
                <w:sz w:val="28"/>
                <w:szCs w:val="28"/>
              </w:rPr>
              <w:t xml:space="preserve"> </w:t>
            </w:r>
            <w:r w:rsidRPr="00775447">
              <w:rPr>
                <w:bCs/>
                <w:spacing w:val="-3"/>
                <w:sz w:val="28"/>
                <w:szCs w:val="28"/>
              </w:rPr>
              <w:t>20.</w:t>
            </w:r>
            <w:r w:rsidRPr="00775447">
              <w:rPr>
                <w:bCs/>
                <w:spacing w:val="33"/>
                <w:sz w:val="28"/>
                <w:szCs w:val="28"/>
              </w:rPr>
              <w:t xml:space="preserve"> </w:t>
            </w:r>
            <w:r w:rsidRPr="00775447">
              <w:rPr>
                <w:bCs/>
                <w:spacing w:val="-1"/>
                <w:sz w:val="28"/>
                <w:szCs w:val="28"/>
              </w:rPr>
              <w:t>Государственное регулирование цен оптовой реализации товарного газа на внутреннем рынке Республики Казахстан и цен сжиженного нефтяного газа, реализуемого в рамках плана поставки сжиженного нефтяного газа на внутренний рынок Республики Казахстан вне электронных торговых площадок</w:t>
            </w:r>
          </w:p>
          <w:p w14:paraId="6F4698EC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bCs/>
                <w:sz w:val="28"/>
                <w:szCs w:val="28"/>
              </w:rPr>
            </w:pPr>
          </w:p>
          <w:p w14:paraId="026586E1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spacing w:val="-1"/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1.</w:t>
            </w:r>
            <w:r w:rsidRPr="00775447">
              <w:rPr>
                <w:spacing w:val="34"/>
                <w:sz w:val="28"/>
                <w:szCs w:val="28"/>
              </w:rPr>
              <w:t xml:space="preserve"> </w:t>
            </w:r>
            <w:r w:rsidRPr="00775447">
              <w:rPr>
                <w:spacing w:val="-1"/>
                <w:sz w:val="28"/>
                <w:szCs w:val="28"/>
              </w:rPr>
              <w:t xml:space="preserve">В Республике Казахстан </w:t>
            </w:r>
            <w:r w:rsidRPr="00775447">
              <w:rPr>
                <w:spacing w:val="-1"/>
                <w:sz w:val="28"/>
                <w:szCs w:val="28"/>
              </w:rPr>
              <w:lastRenderedPageBreak/>
              <w:t xml:space="preserve">осуществляется государственное регулирование цен оптовой реализации товарного газа на внутреннем рынке Республики Казахстан и цен сжиженного нефтяного газа, реализуемого в рамках плана поставки сжиженного нефтяного газа на внутренний рынок Республики Казахстан (далее – план поставки) вне </w:t>
            </w:r>
            <w:r w:rsidRPr="00775447">
              <w:rPr>
                <w:b/>
                <w:spacing w:val="-1"/>
                <w:sz w:val="28"/>
                <w:szCs w:val="28"/>
              </w:rPr>
              <w:t>электронных торговых площадок</w:t>
            </w:r>
            <w:r w:rsidRPr="00775447">
              <w:rPr>
                <w:spacing w:val="-1"/>
                <w:sz w:val="28"/>
                <w:szCs w:val="28"/>
              </w:rPr>
              <w:t>.</w:t>
            </w:r>
          </w:p>
        </w:tc>
        <w:tc>
          <w:tcPr>
            <w:tcW w:w="4520" w:type="dxa"/>
            <w:gridSpan w:val="3"/>
          </w:tcPr>
          <w:p w14:paraId="0BF42402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bCs/>
                <w:sz w:val="28"/>
                <w:szCs w:val="28"/>
              </w:rPr>
            </w:pPr>
            <w:r w:rsidRPr="00775447">
              <w:rPr>
                <w:bCs/>
                <w:spacing w:val="-1"/>
                <w:sz w:val="28"/>
                <w:szCs w:val="28"/>
              </w:rPr>
              <w:lastRenderedPageBreak/>
              <w:t>Статья</w:t>
            </w:r>
            <w:r w:rsidRPr="00775447">
              <w:rPr>
                <w:bCs/>
                <w:spacing w:val="35"/>
                <w:sz w:val="28"/>
                <w:szCs w:val="28"/>
              </w:rPr>
              <w:t xml:space="preserve"> </w:t>
            </w:r>
            <w:r w:rsidRPr="00775447">
              <w:rPr>
                <w:bCs/>
                <w:spacing w:val="-3"/>
                <w:sz w:val="28"/>
                <w:szCs w:val="28"/>
              </w:rPr>
              <w:t>20.</w:t>
            </w:r>
            <w:r w:rsidRPr="00775447">
              <w:rPr>
                <w:bCs/>
                <w:spacing w:val="33"/>
                <w:sz w:val="28"/>
                <w:szCs w:val="28"/>
              </w:rPr>
              <w:t xml:space="preserve"> </w:t>
            </w:r>
            <w:r w:rsidRPr="00775447">
              <w:rPr>
                <w:bCs/>
                <w:spacing w:val="-1"/>
                <w:sz w:val="28"/>
                <w:szCs w:val="28"/>
              </w:rPr>
              <w:t xml:space="preserve">Государственное регулирование цен оптовой реализации товарного газа на внутреннем рынке Республики Казахстан и цен сжиженного нефтяного газа, реализуемого в рамках плана поставки сжиженного нефтяного газа на внутренний рынок Республики Казахстан вне </w:t>
            </w:r>
            <w:r w:rsidRPr="00775447">
              <w:rPr>
                <w:b/>
                <w:spacing w:val="-1"/>
                <w:sz w:val="28"/>
                <w:szCs w:val="28"/>
              </w:rPr>
              <w:t>товарных бирж</w:t>
            </w:r>
            <w:r w:rsidRPr="00775447">
              <w:rPr>
                <w:b/>
                <w:bCs/>
                <w:sz w:val="28"/>
                <w:szCs w:val="28"/>
              </w:rPr>
              <w:t xml:space="preserve"> </w:t>
            </w:r>
          </w:p>
          <w:p w14:paraId="30161208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bCs/>
                <w:sz w:val="28"/>
                <w:szCs w:val="28"/>
              </w:rPr>
            </w:pPr>
          </w:p>
          <w:p w14:paraId="59BE9B4E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spacing w:val="-1"/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1.</w:t>
            </w:r>
            <w:r w:rsidRPr="00775447">
              <w:rPr>
                <w:spacing w:val="34"/>
                <w:sz w:val="28"/>
                <w:szCs w:val="28"/>
              </w:rPr>
              <w:t xml:space="preserve"> </w:t>
            </w:r>
            <w:r w:rsidRPr="00775447">
              <w:rPr>
                <w:spacing w:val="-1"/>
                <w:sz w:val="28"/>
                <w:szCs w:val="28"/>
              </w:rPr>
              <w:t xml:space="preserve">В Республике Казахстан осуществляется государственное </w:t>
            </w:r>
            <w:r w:rsidRPr="00775447">
              <w:rPr>
                <w:spacing w:val="-1"/>
                <w:sz w:val="28"/>
                <w:szCs w:val="28"/>
              </w:rPr>
              <w:lastRenderedPageBreak/>
              <w:t xml:space="preserve">регулирование цен оптовой реализации товарного газа на внутреннем рынке Республики Казахстан и цен сжиженного нефтяного газа, реализуемого в рамках плана поставки сжиженного нефтяного газа на внутренний рынок Республики Казахстан (далее – план поставки) вне </w:t>
            </w:r>
            <w:r w:rsidRPr="00775447">
              <w:rPr>
                <w:b/>
                <w:spacing w:val="-1"/>
                <w:sz w:val="28"/>
                <w:szCs w:val="28"/>
              </w:rPr>
              <w:t>товарных бирж</w:t>
            </w:r>
            <w:r w:rsidRPr="00775447">
              <w:rPr>
                <w:spacing w:val="-1"/>
                <w:sz w:val="28"/>
                <w:szCs w:val="28"/>
              </w:rPr>
              <w:t>.</w:t>
            </w:r>
          </w:p>
          <w:p w14:paraId="0058EB33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spacing w:val="-1"/>
                <w:sz w:val="28"/>
                <w:szCs w:val="28"/>
              </w:rPr>
            </w:pPr>
            <w:r w:rsidRPr="00775447">
              <w:rPr>
                <w:kern w:val="24"/>
                <w:sz w:val="28"/>
                <w:szCs w:val="28"/>
              </w:rPr>
              <w:t>Введение в действие с 1 января 2022 года.</w:t>
            </w:r>
          </w:p>
        </w:tc>
        <w:tc>
          <w:tcPr>
            <w:tcW w:w="4269" w:type="dxa"/>
            <w:gridSpan w:val="3"/>
          </w:tcPr>
          <w:p w14:paraId="6E43B5E0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целях формирования рыночных цен на газ с 5 февраля 2020 года началась реализация сжиженного нефтяного газа через электронные торговые площадки. Опыт реализации сжиженного нефтяного газа на внутреннем рынке Республики Казахстан в рамках плана поставки показал, что данный тип реализации успешен и подтверждается ростом объема торгов в рамках плана поставки с </w:t>
            </w:r>
            <w:r w:rsidRPr="00775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5% на начало 2020 года до 25% на 31.12.2020 г. </w:t>
            </w:r>
          </w:p>
          <w:p w14:paraId="36A554FA" w14:textId="77777777" w:rsidR="000000AD" w:rsidRPr="00775447" w:rsidRDefault="000000AD" w:rsidP="000000AD">
            <w:pPr>
              <w:pStyle w:val="a6"/>
              <w:tabs>
                <w:tab w:val="left" w:pos="1134"/>
              </w:tabs>
              <w:ind w:left="0"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 xml:space="preserve">В целях установления единой политики для торговли биржевыми товарами в рамках проекта Закона Республики Казахстан «О внесении изменений и дополнений в некоторые законодательные акты по вопросам развития и совершенствования биржевой торговли» разграничены товарные биржи и электронные торговые площадки и предусмотрена реализация биржевых товаров только через товарные биржи. </w:t>
            </w:r>
          </w:p>
          <w:p w14:paraId="7FB9D3C2" w14:textId="77777777" w:rsidR="000000AD" w:rsidRPr="00775447" w:rsidRDefault="000000AD" w:rsidP="000000AD">
            <w:pPr>
              <w:pStyle w:val="a6"/>
              <w:tabs>
                <w:tab w:val="left" w:pos="1134"/>
              </w:tabs>
              <w:ind w:left="0"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В связи с тем, что сжиженный нефтяной газ является стандартизированным однородным товаром, то он полностью соответствует критериям биржевого товара. В этой связи предлагается определить сжиженный нефтяной газ и закрепить реализацию сжиженного нефтяного газа на товарных биржах.</w:t>
            </w:r>
          </w:p>
          <w:p w14:paraId="16FDAA9F" w14:textId="77777777" w:rsidR="000000AD" w:rsidRPr="00775447" w:rsidRDefault="000000AD" w:rsidP="000000AD">
            <w:pPr>
              <w:ind w:firstLine="32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00AD" w:rsidRPr="00775447" w14:paraId="79BF88C3" w14:textId="77777777" w:rsidTr="002024F5">
        <w:tc>
          <w:tcPr>
            <w:tcW w:w="814" w:type="dxa"/>
          </w:tcPr>
          <w:p w14:paraId="0EAF6836" w14:textId="77777777" w:rsidR="000000AD" w:rsidRPr="00775447" w:rsidRDefault="000000AD" w:rsidP="00000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544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76.</w:t>
            </w:r>
          </w:p>
        </w:tc>
        <w:tc>
          <w:tcPr>
            <w:tcW w:w="1707" w:type="dxa"/>
            <w:gridSpan w:val="2"/>
          </w:tcPr>
          <w:p w14:paraId="7A3DA705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center"/>
              <w:rPr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пункт 5</w:t>
            </w:r>
          </w:p>
          <w:p w14:paraId="2A3D6EFE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center"/>
              <w:rPr>
                <w:spacing w:val="-2"/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статьи</w:t>
            </w:r>
            <w:r w:rsidRPr="00775447">
              <w:rPr>
                <w:spacing w:val="3"/>
                <w:sz w:val="28"/>
                <w:szCs w:val="28"/>
              </w:rPr>
              <w:t xml:space="preserve"> </w:t>
            </w:r>
            <w:r w:rsidRPr="00775447">
              <w:rPr>
                <w:sz w:val="28"/>
                <w:szCs w:val="28"/>
              </w:rPr>
              <w:t>20</w:t>
            </w:r>
          </w:p>
        </w:tc>
        <w:tc>
          <w:tcPr>
            <w:tcW w:w="4396" w:type="dxa"/>
            <w:gridSpan w:val="3"/>
          </w:tcPr>
          <w:p w14:paraId="11D7C9A3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Cs/>
                <w:spacing w:val="-1"/>
                <w:sz w:val="28"/>
                <w:szCs w:val="28"/>
              </w:rPr>
            </w:pPr>
            <w:r w:rsidRPr="00775447">
              <w:rPr>
                <w:bCs/>
                <w:spacing w:val="-1"/>
                <w:sz w:val="28"/>
                <w:szCs w:val="28"/>
              </w:rPr>
              <w:t>Статья</w:t>
            </w:r>
            <w:r w:rsidRPr="00775447">
              <w:rPr>
                <w:bCs/>
                <w:spacing w:val="35"/>
                <w:sz w:val="28"/>
                <w:szCs w:val="28"/>
              </w:rPr>
              <w:t xml:space="preserve"> </w:t>
            </w:r>
            <w:r w:rsidRPr="00775447">
              <w:rPr>
                <w:bCs/>
                <w:spacing w:val="-3"/>
                <w:sz w:val="28"/>
                <w:szCs w:val="28"/>
              </w:rPr>
              <w:t>20.</w:t>
            </w:r>
            <w:r w:rsidRPr="00775447">
              <w:rPr>
                <w:bCs/>
                <w:spacing w:val="33"/>
                <w:sz w:val="28"/>
                <w:szCs w:val="28"/>
              </w:rPr>
              <w:t xml:space="preserve"> </w:t>
            </w:r>
            <w:r w:rsidRPr="00775447">
              <w:rPr>
                <w:bCs/>
                <w:spacing w:val="-1"/>
                <w:sz w:val="28"/>
                <w:szCs w:val="28"/>
              </w:rPr>
              <w:t>Государственное регулирование цен оптовой реализации товарного газа на внутреннем рынке Республики Казахстан и цен сжиженного нефтяного газа, реализуемого в рамках плана поставки сжиженного нефтяного газа на внутренний рынок Республики Казахстан вне электронных торговых площадок</w:t>
            </w:r>
          </w:p>
          <w:p w14:paraId="1E5F3102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bCs/>
                <w:sz w:val="28"/>
                <w:szCs w:val="28"/>
              </w:rPr>
            </w:pPr>
            <w:r w:rsidRPr="00775447">
              <w:rPr>
                <w:b/>
                <w:bCs/>
                <w:sz w:val="28"/>
                <w:szCs w:val="28"/>
              </w:rPr>
              <w:t>…</w:t>
            </w:r>
          </w:p>
          <w:p w14:paraId="44E7D572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spacing w:val="-1"/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5.</w:t>
            </w:r>
            <w:r w:rsidRPr="00775447">
              <w:rPr>
                <w:spacing w:val="34"/>
                <w:sz w:val="28"/>
                <w:szCs w:val="28"/>
              </w:rPr>
              <w:t xml:space="preserve"> </w:t>
            </w:r>
            <w:r w:rsidRPr="00775447">
              <w:rPr>
                <w:spacing w:val="-1"/>
                <w:sz w:val="28"/>
                <w:szCs w:val="28"/>
              </w:rPr>
              <w:t xml:space="preserve">Предельная цена сжиженного нефтяного газа, реализуемого в рамках плана поставки вне </w:t>
            </w:r>
            <w:r w:rsidRPr="00775447">
              <w:rPr>
                <w:b/>
                <w:spacing w:val="-1"/>
                <w:sz w:val="28"/>
                <w:szCs w:val="28"/>
              </w:rPr>
              <w:t>электронных торговых площадок</w:t>
            </w:r>
            <w:r w:rsidRPr="00775447">
              <w:rPr>
                <w:spacing w:val="-1"/>
                <w:sz w:val="28"/>
                <w:szCs w:val="28"/>
              </w:rPr>
              <w:t>, устанавливается ежеквартально и действует на всей территории Республики Казахстан.</w:t>
            </w:r>
          </w:p>
        </w:tc>
        <w:tc>
          <w:tcPr>
            <w:tcW w:w="4520" w:type="dxa"/>
            <w:gridSpan w:val="3"/>
          </w:tcPr>
          <w:p w14:paraId="0CF44757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Cs/>
                <w:spacing w:val="-1"/>
                <w:sz w:val="28"/>
                <w:szCs w:val="28"/>
              </w:rPr>
            </w:pPr>
            <w:r w:rsidRPr="00775447">
              <w:rPr>
                <w:bCs/>
                <w:spacing w:val="-1"/>
                <w:sz w:val="28"/>
                <w:szCs w:val="28"/>
              </w:rPr>
              <w:t>Статья</w:t>
            </w:r>
            <w:r w:rsidRPr="00775447">
              <w:rPr>
                <w:bCs/>
                <w:spacing w:val="35"/>
                <w:sz w:val="28"/>
                <w:szCs w:val="28"/>
              </w:rPr>
              <w:t xml:space="preserve"> </w:t>
            </w:r>
            <w:r w:rsidRPr="00775447">
              <w:rPr>
                <w:bCs/>
                <w:spacing w:val="-3"/>
                <w:sz w:val="28"/>
                <w:szCs w:val="28"/>
              </w:rPr>
              <w:t>20.</w:t>
            </w:r>
            <w:r w:rsidRPr="00775447">
              <w:rPr>
                <w:bCs/>
                <w:spacing w:val="33"/>
                <w:sz w:val="28"/>
                <w:szCs w:val="28"/>
              </w:rPr>
              <w:t xml:space="preserve"> </w:t>
            </w:r>
            <w:r w:rsidRPr="00775447">
              <w:rPr>
                <w:bCs/>
                <w:spacing w:val="-1"/>
                <w:sz w:val="28"/>
                <w:szCs w:val="28"/>
              </w:rPr>
              <w:t>Государственное регулирование цен оптовой реализации товарного газа на внутреннем рынке Республики Казахстан и цен сжиженного нефтяного газа, реализуемого в рамках плана поставки сжиженного нефтяного газа на внутренний рынок Республики Казахстан вне электронных торговых площадок</w:t>
            </w:r>
          </w:p>
          <w:p w14:paraId="12618EAE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bCs/>
                <w:sz w:val="28"/>
                <w:szCs w:val="28"/>
              </w:rPr>
            </w:pPr>
            <w:r w:rsidRPr="00775447">
              <w:rPr>
                <w:b/>
                <w:bCs/>
                <w:sz w:val="28"/>
                <w:szCs w:val="28"/>
              </w:rPr>
              <w:t>…</w:t>
            </w:r>
          </w:p>
          <w:p w14:paraId="43AB53EC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spacing w:val="-1"/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5.</w:t>
            </w:r>
            <w:r w:rsidRPr="00775447">
              <w:rPr>
                <w:spacing w:val="34"/>
                <w:sz w:val="28"/>
                <w:szCs w:val="28"/>
              </w:rPr>
              <w:t xml:space="preserve"> </w:t>
            </w:r>
            <w:r w:rsidRPr="00775447">
              <w:rPr>
                <w:spacing w:val="-1"/>
                <w:sz w:val="28"/>
                <w:szCs w:val="28"/>
              </w:rPr>
              <w:t xml:space="preserve">Предельная цена сжиженного нефтяного газа, реализуемого в рамках плана поставки вне </w:t>
            </w:r>
            <w:r w:rsidRPr="00775447">
              <w:rPr>
                <w:b/>
                <w:spacing w:val="-1"/>
                <w:sz w:val="28"/>
                <w:szCs w:val="28"/>
              </w:rPr>
              <w:t>товарных бирж</w:t>
            </w:r>
            <w:r w:rsidRPr="00775447">
              <w:rPr>
                <w:spacing w:val="-1"/>
                <w:sz w:val="28"/>
                <w:szCs w:val="28"/>
              </w:rPr>
              <w:t xml:space="preserve">, устанавливается </w:t>
            </w:r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>ежегодно 1 июля</w:t>
            </w: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 </w:t>
            </w:r>
            <w:r w:rsidRPr="00775447">
              <w:rPr>
                <w:spacing w:val="-1"/>
                <w:sz w:val="28"/>
                <w:szCs w:val="28"/>
              </w:rPr>
              <w:t>и действует на всей территории Республики Казахстан.</w:t>
            </w:r>
          </w:p>
          <w:p w14:paraId="1EBF4CBE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spacing w:val="-1"/>
                <w:sz w:val="28"/>
                <w:szCs w:val="28"/>
              </w:rPr>
            </w:pPr>
            <w:r w:rsidRPr="00775447">
              <w:rPr>
                <w:kern w:val="24"/>
                <w:sz w:val="28"/>
                <w:szCs w:val="28"/>
              </w:rPr>
              <w:t>Введение в действие с 1 января 2022 года.</w:t>
            </w:r>
          </w:p>
          <w:p w14:paraId="2BEFDDDB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4269" w:type="dxa"/>
            <w:gridSpan w:val="3"/>
          </w:tcPr>
          <w:p w14:paraId="2C1EE351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 xml:space="preserve">В целях формирования рыночных цен на газ с 5 февраля 2020 года началась реализация сжиженного нефтяного газа через электронные торговые площадки. Опыт реализации сжиженного нефтяного газа на внутреннем рынке Республики Казахстан в рамках плана поставки показал, что данный тип реализации успешен и подтверждается ростом объема торгов в рамках плана поставки с 5% на начало 2020 года до 25% на 31.12.2020 г. </w:t>
            </w:r>
          </w:p>
          <w:p w14:paraId="38035C37" w14:textId="77777777" w:rsidR="000000AD" w:rsidRPr="00775447" w:rsidRDefault="000000AD" w:rsidP="000000AD">
            <w:pPr>
              <w:pStyle w:val="a6"/>
              <w:tabs>
                <w:tab w:val="left" w:pos="1134"/>
              </w:tabs>
              <w:ind w:left="0"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 xml:space="preserve">В целях установления единой политики для торговли биржевыми товарами в рамках проекта Закона Республики Казахстан «О внесении изменений и дополнений в некоторые законодательные акты по вопросам развития и совершенствования биржевой торговли» разграничены товарные биржи и электронные торговые площадки и предусмотрена реализация биржевых товаров только через товарные биржи. </w:t>
            </w:r>
          </w:p>
          <w:p w14:paraId="73F56FE3" w14:textId="77777777" w:rsidR="000000AD" w:rsidRPr="00775447" w:rsidRDefault="000000AD" w:rsidP="000000AD">
            <w:pPr>
              <w:pStyle w:val="a6"/>
              <w:tabs>
                <w:tab w:val="left" w:pos="1134"/>
              </w:tabs>
              <w:ind w:left="0"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связи с тем, что сжиженный нефтяной газ является стандартизированным однородным товаром, то он полностью соответствует критериям биржевого товара. В этой связи предлагается определить сжиженный нефтяной газ и закрепить реализацию сжиженного нефтяного газа на товарных биржах.</w:t>
            </w:r>
          </w:p>
          <w:p w14:paraId="29D2435D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</w:p>
          <w:p w14:paraId="026F0FD8" w14:textId="77777777" w:rsidR="000000AD" w:rsidRPr="00775447" w:rsidRDefault="000000AD" w:rsidP="000000AD">
            <w:pPr>
              <w:ind w:firstLine="32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75447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В связи с тем, что установленный порядок определения цен сжиженного нефтяного газа, реализуемого в рамках плана поставки сжиженного нефтяного газа на внутренний рынок Республики Казахстан вне электронных торговых площадок, не предполагает их волатильность, предлагается устанавливать такие цены ежегодно.</w:t>
            </w:r>
          </w:p>
        </w:tc>
      </w:tr>
      <w:tr w:rsidR="000000AD" w:rsidRPr="00775447" w14:paraId="510819A9" w14:textId="77777777" w:rsidTr="002024F5">
        <w:tc>
          <w:tcPr>
            <w:tcW w:w="814" w:type="dxa"/>
          </w:tcPr>
          <w:p w14:paraId="43EEA2FE" w14:textId="77777777" w:rsidR="000000AD" w:rsidRPr="00775447" w:rsidRDefault="000000AD" w:rsidP="00000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544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77.</w:t>
            </w:r>
          </w:p>
        </w:tc>
        <w:tc>
          <w:tcPr>
            <w:tcW w:w="1707" w:type="dxa"/>
            <w:gridSpan w:val="2"/>
          </w:tcPr>
          <w:p w14:paraId="34EFC84F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center"/>
              <w:rPr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пункт 6</w:t>
            </w:r>
          </w:p>
          <w:p w14:paraId="6DE456F6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center"/>
              <w:rPr>
                <w:spacing w:val="-2"/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статьи</w:t>
            </w:r>
            <w:r w:rsidRPr="00775447">
              <w:rPr>
                <w:spacing w:val="3"/>
                <w:sz w:val="28"/>
                <w:szCs w:val="28"/>
              </w:rPr>
              <w:t xml:space="preserve"> </w:t>
            </w:r>
            <w:r w:rsidRPr="00775447">
              <w:rPr>
                <w:sz w:val="28"/>
                <w:szCs w:val="28"/>
              </w:rPr>
              <w:t>20</w:t>
            </w:r>
          </w:p>
        </w:tc>
        <w:tc>
          <w:tcPr>
            <w:tcW w:w="4396" w:type="dxa"/>
            <w:gridSpan w:val="3"/>
          </w:tcPr>
          <w:p w14:paraId="6BE91A85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Cs/>
                <w:spacing w:val="-1"/>
                <w:sz w:val="28"/>
                <w:szCs w:val="28"/>
              </w:rPr>
            </w:pPr>
            <w:r w:rsidRPr="00775447">
              <w:rPr>
                <w:bCs/>
                <w:spacing w:val="-1"/>
                <w:sz w:val="28"/>
                <w:szCs w:val="28"/>
              </w:rPr>
              <w:t>Статья</w:t>
            </w:r>
            <w:r w:rsidRPr="00775447">
              <w:rPr>
                <w:bCs/>
                <w:spacing w:val="35"/>
                <w:sz w:val="28"/>
                <w:szCs w:val="28"/>
              </w:rPr>
              <w:t xml:space="preserve"> </w:t>
            </w:r>
            <w:r w:rsidRPr="00775447">
              <w:rPr>
                <w:bCs/>
                <w:spacing w:val="-3"/>
                <w:sz w:val="28"/>
                <w:szCs w:val="28"/>
              </w:rPr>
              <w:t>20.</w:t>
            </w:r>
            <w:r w:rsidRPr="00775447">
              <w:rPr>
                <w:bCs/>
                <w:spacing w:val="33"/>
                <w:sz w:val="28"/>
                <w:szCs w:val="28"/>
              </w:rPr>
              <w:t xml:space="preserve"> </w:t>
            </w:r>
            <w:r w:rsidRPr="00775447">
              <w:rPr>
                <w:bCs/>
                <w:spacing w:val="-1"/>
                <w:sz w:val="28"/>
                <w:szCs w:val="28"/>
              </w:rPr>
              <w:t xml:space="preserve">Государственное регулирование цен оптовой реализации товарного газа на внутреннем рынке Республики Казахстан и цен сжиженного </w:t>
            </w:r>
            <w:r w:rsidRPr="00775447">
              <w:rPr>
                <w:bCs/>
                <w:spacing w:val="-1"/>
                <w:sz w:val="28"/>
                <w:szCs w:val="28"/>
              </w:rPr>
              <w:lastRenderedPageBreak/>
              <w:t>нефтяного газа, реализуемого в рамках плана поставки сжиженного нефтяного газа на внутренний рынок Республики Казахстан вне электронных торговых площадок</w:t>
            </w:r>
          </w:p>
          <w:p w14:paraId="68AB4398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bCs/>
                <w:sz w:val="28"/>
                <w:szCs w:val="28"/>
              </w:rPr>
            </w:pPr>
            <w:r w:rsidRPr="00775447">
              <w:rPr>
                <w:b/>
                <w:bCs/>
                <w:sz w:val="28"/>
                <w:szCs w:val="28"/>
              </w:rPr>
              <w:t>…</w:t>
            </w:r>
          </w:p>
          <w:p w14:paraId="0D4D11FD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spacing w:val="-1"/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6.</w:t>
            </w:r>
            <w:r w:rsidRPr="00775447">
              <w:rPr>
                <w:spacing w:val="34"/>
                <w:sz w:val="28"/>
                <w:szCs w:val="28"/>
              </w:rPr>
              <w:t xml:space="preserve"> </w:t>
            </w:r>
            <w:r w:rsidRPr="00775447">
              <w:rPr>
                <w:spacing w:val="-1"/>
                <w:sz w:val="28"/>
                <w:szCs w:val="28"/>
              </w:rPr>
              <w:t xml:space="preserve">Уполномоченный орган по согласованию с </w:t>
            </w:r>
            <w:r w:rsidRPr="00775447">
              <w:rPr>
                <w:b/>
                <w:bCs/>
                <w:spacing w:val="-1"/>
                <w:sz w:val="28"/>
                <w:szCs w:val="28"/>
              </w:rPr>
              <w:t>уполномоченным</w:t>
            </w:r>
            <w:r w:rsidRPr="00775447">
              <w:rPr>
                <w:spacing w:val="-1"/>
                <w:sz w:val="28"/>
                <w:szCs w:val="28"/>
              </w:rPr>
              <w:t xml:space="preserve"> органом, </w:t>
            </w:r>
            <w:r w:rsidRPr="00775447">
              <w:rPr>
                <w:b/>
                <w:bCs/>
                <w:spacing w:val="-1"/>
                <w:sz w:val="28"/>
                <w:szCs w:val="28"/>
              </w:rPr>
              <w:t>осуществляющим руководство в соответствующих сферах естественных монополий,</w:t>
            </w:r>
            <w:r w:rsidRPr="00775447">
              <w:rPr>
                <w:spacing w:val="-1"/>
                <w:sz w:val="28"/>
                <w:szCs w:val="28"/>
              </w:rPr>
              <w:t xml:space="preserve"> в срок не позднее </w:t>
            </w:r>
            <w:r w:rsidRPr="00775447">
              <w:rPr>
                <w:b/>
                <w:bCs/>
                <w:spacing w:val="-1"/>
                <w:sz w:val="28"/>
                <w:szCs w:val="28"/>
              </w:rPr>
              <w:t>чем за пятнадцать календарных дней до начала планируемого периода</w:t>
            </w:r>
            <w:r w:rsidRPr="00775447">
              <w:rPr>
                <w:spacing w:val="-1"/>
                <w:sz w:val="28"/>
                <w:szCs w:val="28"/>
              </w:rPr>
              <w:t xml:space="preserve"> утверждает </w:t>
            </w:r>
            <w:r w:rsidRPr="00775447">
              <w:rPr>
                <w:b/>
                <w:bCs/>
                <w:spacing w:val="-1"/>
                <w:sz w:val="28"/>
                <w:szCs w:val="28"/>
              </w:rPr>
              <w:t>предельные цены</w:t>
            </w:r>
            <w:r w:rsidRPr="00775447">
              <w:rPr>
                <w:spacing w:val="-1"/>
                <w:sz w:val="28"/>
                <w:szCs w:val="28"/>
              </w:rPr>
              <w:t xml:space="preserve"> сжиженного нефтяного газа, реализуемого в рамках плана поставки вне </w:t>
            </w:r>
            <w:r w:rsidRPr="00775447">
              <w:rPr>
                <w:b/>
                <w:spacing w:val="-1"/>
                <w:sz w:val="28"/>
                <w:szCs w:val="28"/>
              </w:rPr>
              <w:t>электронных торговых площадок</w:t>
            </w:r>
            <w:r w:rsidRPr="00775447">
              <w:rPr>
                <w:spacing w:val="-1"/>
                <w:sz w:val="28"/>
                <w:szCs w:val="28"/>
              </w:rPr>
              <w:t xml:space="preserve">, на предстоящий </w:t>
            </w:r>
            <w:r w:rsidRPr="00775447">
              <w:rPr>
                <w:b/>
                <w:bCs/>
                <w:spacing w:val="-1"/>
                <w:sz w:val="28"/>
                <w:szCs w:val="28"/>
              </w:rPr>
              <w:t>квартал</w:t>
            </w:r>
            <w:r w:rsidRPr="00775447">
              <w:rPr>
                <w:spacing w:val="-1"/>
                <w:sz w:val="28"/>
                <w:szCs w:val="28"/>
              </w:rPr>
              <w:t>.</w:t>
            </w:r>
          </w:p>
          <w:p w14:paraId="60B7BC5F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4520" w:type="dxa"/>
            <w:gridSpan w:val="3"/>
          </w:tcPr>
          <w:p w14:paraId="03C281D3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Cs/>
                <w:spacing w:val="-1"/>
                <w:sz w:val="28"/>
                <w:szCs w:val="28"/>
              </w:rPr>
            </w:pPr>
            <w:r w:rsidRPr="00775447">
              <w:rPr>
                <w:bCs/>
                <w:spacing w:val="-1"/>
                <w:sz w:val="28"/>
                <w:szCs w:val="28"/>
              </w:rPr>
              <w:lastRenderedPageBreak/>
              <w:t>Статья</w:t>
            </w:r>
            <w:r w:rsidRPr="00775447">
              <w:rPr>
                <w:bCs/>
                <w:spacing w:val="35"/>
                <w:sz w:val="28"/>
                <w:szCs w:val="28"/>
              </w:rPr>
              <w:t xml:space="preserve"> </w:t>
            </w:r>
            <w:r w:rsidRPr="00775447">
              <w:rPr>
                <w:bCs/>
                <w:spacing w:val="-3"/>
                <w:sz w:val="28"/>
                <w:szCs w:val="28"/>
              </w:rPr>
              <w:t>20.</w:t>
            </w:r>
            <w:r w:rsidRPr="00775447">
              <w:rPr>
                <w:bCs/>
                <w:spacing w:val="33"/>
                <w:sz w:val="28"/>
                <w:szCs w:val="28"/>
              </w:rPr>
              <w:t xml:space="preserve"> </w:t>
            </w:r>
            <w:r w:rsidRPr="00775447">
              <w:rPr>
                <w:bCs/>
                <w:spacing w:val="-1"/>
                <w:sz w:val="28"/>
                <w:szCs w:val="28"/>
              </w:rPr>
              <w:t xml:space="preserve">Государственное регулирование цен оптовой реализации товарного газа на внутреннем рынке Республики Казахстан и цен сжиженного </w:t>
            </w:r>
            <w:r w:rsidRPr="00775447">
              <w:rPr>
                <w:bCs/>
                <w:spacing w:val="-1"/>
                <w:sz w:val="28"/>
                <w:szCs w:val="28"/>
              </w:rPr>
              <w:lastRenderedPageBreak/>
              <w:t>нефтяного газа, реализуемого в рамках плана поставки сжиженного нефтяного газа на внутренний рынок Республики Казахстан вне электронных торговых площадок</w:t>
            </w:r>
          </w:p>
          <w:p w14:paraId="57FB320D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bCs/>
                <w:sz w:val="28"/>
                <w:szCs w:val="28"/>
              </w:rPr>
            </w:pPr>
            <w:r w:rsidRPr="00775447">
              <w:rPr>
                <w:b/>
                <w:bCs/>
                <w:sz w:val="28"/>
                <w:szCs w:val="28"/>
              </w:rPr>
              <w:t>…</w:t>
            </w:r>
          </w:p>
          <w:p w14:paraId="5ABBF19D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spacing w:val="-1"/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6.</w:t>
            </w:r>
            <w:r w:rsidRPr="00775447">
              <w:rPr>
                <w:spacing w:val="34"/>
                <w:sz w:val="28"/>
                <w:szCs w:val="28"/>
              </w:rPr>
              <w:t xml:space="preserve"> </w:t>
            </w:r>
            <w:r w:rsidRPr="00775447">
              <w:rPr>
                <w:spacing w:val="-1"/>
                <w:sz w:val="28"/>
                <w:szCs w:val="28"/>
              </w:rPr>
              <w:t xml:space="preserve">Уполномоченный орган по согласованию с </w:t>
            </w:r>
            <w:r w:rsidRPr="00775447">
              <w:rPr>
                <w:b/>
                <w:bCs/>
                <w:spacing w:val="-1"/>
                <w:sz w:val="28"/>
                <w:szCs w:val="28"/>
              </w:rPr>
              <w:t>уполномоченным</w:t>
            </w:r>
            <w:r w:rsidRPr="00775447">
              <w:rPr>
                <w:spacing w:val="-1"/>
                <w:sz w:val="28"/>
                <w:szCs w:val="28"/>
              </w:rPr>
              <w:t xml:space="preserve"> органом, </w:t>
            </w:r>
            <w:r w:rsidRPr="00775447">
              <w:rPr>
                <w:b/>
                <w:bCs/>
                <w:spacing w:val="-1"/>
                <w:sz w:val="28"/>
                <w:szCs w:val="28"/>
              </w:rPr>
              <w:t>осуществляющим руководство в соответствующих сферах естественных монополий,</w:t>
            </w:r>
            <w:r w:rsidRPr="00775447">
              <w:rPr>
                <w:spacing w:val="-1"/>
                <w:sz w:val="28"/>
                <w:szCs w:val="28"/>
              </w:rPr>
              <w:t xml:space="preserve"> в срок не позднее </w:t>
            </w:r>
            <w:r w:rsidRPr="00775447">
              <w:rPr>
                <w:b/>
                <w:sz w:val="28"/>
                <w:szCs w:val="28"/>
              </w:rPr>
              <w:t xml:space="preserve">15 мая </w:t>
            </w:r>
            <w:r w:rsidRPr="00775447">
              <w:rPr>
                <w:spacing w:val="-1"/>
                <w:sz w:val="28"/>
                <w:szCs w:val="28"/>
              </w:rPr>
              <w:t xml:space="preserve">утверждает </w:t>
            </w:r>
            <w:r w:rsidRPr="00775447">
              <w:rPr>
                <w:b/>
                <w:bCs/>
                <w:spacing w:val="-1"/>
                <w:sz w:val="28"/>
                <w:szCs w:val="28"/>
              </w:rPr>
              <w:t>предельную цену</w:t>
            </w:r>
            <w:r w:rsidRPr="00775447">
              <w:rPr>
                <w:spacing w:val="-1"/>
                <w:sz w:val="28"/>
                <w:szCs w:val="28"/>
              </w:rPr>
              <w:t xml:space="preserve"> сжиженного нефтяного газа, реализуемого в рамках плана поставки вне </w:t>
            </w:r>
            <w:r w:rsidRPr="00775447">
              <w:rPr>
                <w:b/>
                <w:spacing w:val="-1"/>
                <w:sz w:val="28"/>
                <w:szCs w:val="28"/>
              </w:rPr>
              <w:t>товарных бирж</w:t>
            </w:r>
            <w:r w:rsidRPr="00775447">
              <w:rPr>
                <w:spacing w:val="-1"/>
                <w:sz w:val="28"/>
                <w:szCs w:val="28"/>
              </w:rPr>
              <w:t xml:space="preserve">, на предстоящий </w:t>
            </w:r>
            <w:r w:rsidRPr="00775447">
              <w:rPr>
                <w:b/>
                <w:bCs/>
                <w:spacing w:val="-1"/>
                <w:sz w:val="28"/>
                <w:szCs w:val="28"/>
              </w:rPr>
              <w:t>год</w:t>
            </w:r>
            <w:r w:rsidRPr="00775447">
              <w:rPr>
                <w:spacing w:val="-1"/>
                <w:sz w:val="28"/>
                <w:szCs w:val="28"/>
              </w:rPr>
              <w:t>.</w:t>
            </w:r>
          </w:p>
          <w:p w14:paraId="77310C84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spacing w:val="-1"/>
                <w:sz w:val="28"/>
                <w:szCs w:val="28"/>
              </w:rPr>
            </w:pPr>
            <w:r w:rsidRPr="00775447">
              <w:rPr>
                <w:kern w:val="24"/>
                <w:sz w:val="28"/>
                <w:szCs w:val="28"/>
              </w:rPr>
              <w:t>Введение в действие с 1 января 2022 года.</w:t>
            </w:r>
          </w:p>
        </w:tc>
        <w:tc>
          <w:tcPr>
            <w:tcW w:w="4269" w:type="dxa"/>
            <w:gridSpan w:val="3"/>
          </w:tcPr>
          <w:p w14:paraId="2FBA2727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целях формирования рыночных цен на газ с 5 февраля 2020 года началась реализация сжиженного нефтяного газа через электронные торговые </w:t>
            </w:r>
            <w:r w:rsidRPr="00775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площадки. Опыт реализации сжиженного нефтяного газа на внутреннем рынке Республики Казахстан в рамках плана поставки показал, что данный тип реализации успешен и подтверждается ростом объема торгов в рамках плана поставки с 5% на начало 2020 года до 25% на 31.12.2020 г. </w:t>
            </w:r>
          </w:p>
          <w:p w14:paraId="137CDF1C" w14:textId="77777777" w:rsidR="000000AD" w:rsidRPr="00775447" w:rsidRDefault="000000AD" w:rsidP="000000AD">
            <w:pPr>
              <w:pStyle w:val="a6"/>
              <w:tabs>
                <w:tab w:val="left" w:pos="1134"/>
              </w:tabs>
              <w:ind w:left="0"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 xml:space="preserve">В целях установления единой политики для торговли биржевыми товарами в рамках проекта Закона Республики Казахстан «О внесении изменений и дополнений в некоторые законодательные акты по вопросам развития и совершенствования биржевой торговли» разграничены товарные биржи и электронные торговые площадки и предусмотрена реализация биржевых товаров только через товарные биржи. </w:t>
            </w:r>
          </w:p>
          <w:p w14:paraId="3887E3C7" w14:textId="77777777" w:rsidR="000000AD" w:rsidRPr="00775447" w:rsidRDefault="000000AD" w:rsidP="000000AD">
            <w:pPr>
              <w:pStyle w:val="a6"/>
              <w:tabs>
                <w:tab w:val="left" w:pos="1134"/>
              </w:tabs>
              <w:ind w:left="0"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 xml:space="preserve">В связи с тем, что сжиженный нефтяной газ является стандартизированным однородным товаром, то он полностью соответствует </w:t>
            </w:r>
            <w:r w:rsidRPr="00775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критериям биржевого товара. В этой связи предлагается определить сжиженный нефтяной газ и закрепить реализацию сжиженного нефтяного газа на товарных биржах.</w:t>
            </w:r>
          </w:p>
          <w:p w14:paraId="503A2262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</w:p>
          <w:p w14:paraId="6145E251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75447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В связи с тем, что установленный порядок определения цен сжиженного нефтяного газа, реализуемого в рамках плана поставки сжиженного нефтяного газа на внутренний рынок Республики Казахстан вне электронных торговых площадок, не предполагает их волатильность, предлагается устанавливать такие цены ежегодно.</w:t>
            </w:r>
          </w:p>
        </w:tc>
      </w:tr>
      <w:tr w:rsidR="000000AD" w:rsidRPr="00775447" w14:paraId="5B9687F5" w14:textId="77777777" w:rsidTr="002024F5">
        <w:tc>
          <w:tcPr>
            <w:tcW w:w="814" w:type="dxa"/>
          </w:tcPr>
          <w:p w14:paraId="3ECD593D" w14:textId="77777777" w:rsidR="000000AD" w:rsidRPr="00775447" w:rsidRDefault="000000AD" w:rsidP="00000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544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78.</w:t>
            </w:r>
          </w:p>
        </w:tc>
        <w:tc>
          <w:tcPr>
            <w:tcW w:w="1707" w:type="dxa"/>
            <w:gridSpan w:val="2"/>
          </w:tcPr>
          <w:p w14:paraId="66E541C3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center"/>
              <w:rPr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пункт 8</w:t>
            </w:r>
          </w:p>
          <w:p w14:paraId="0418D66C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center"/>
              <w:rPr>
                <w:spacing w:val="-2"/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статьи</w:t>
            </w:r>
            <w:r w:rsidRPr="00775447">
              <w:rPr>
                <w:spacing w:val="3"/>
                <w:sz w:val="28"/>
                <w:szCs w:val="28"/>
              </w:rPr>
              <w:t xml:space="preserve"> </w:t>
            </w:r>
            <w:r w:rsidRPr="00775447">
              <w:rPr>
                <w:sz w:val="28"/>
                <w:szCs w:val="28"/>
              </w:rPr>
              <w:t>20</w:t>
            </w:r>
          </w:p>
        </w:tc>
        <w:tc>
          <w:tcPr>
            <w:tcW w:w="4396" w:type="dxa"/>
            <w:gridSpan w:val="3"/>
          </w:tcPr>
          <w:p w14:paraId="47E69505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Cs/>
                <w:spacing w:val="-1"/>
                <w:sz w:val="28"/>
                <w:szCs w:val="28"/>
              </w:rPr>
            </w:pPr>
            <w:r w:rsidRPr="00775447">
              <w:rPr>
                <w:bCs/>
                <w:spacing w:val="-1"/>
                <w:sz w:val="28"/>
                <w:szCs w:val="28"/>
              </w:rPr>
              <w:t>Статья</w:t>
            </w:r>
            <w:r w:rsidRPr="00775447">
              <w:rPr>
                <w:bCs/>
                <w:spacing w:val="35"/>
                <w:sz w:val="28"/>
                <w:szCs w:val="28"/>
              </w:rPr>
              <w:t xml:space="preserve"> </w:t>
            </w:r>
            <w:r w:rsidRPr="00775447">
              <w:rPr>
                <w:bCs/>
                <w:spacing w:val="-3"/>
                <w:sz w:val="28"/>
                <w:szCs w:val="28"/>
              </w:rPr>
              <w:t>20.</w:t>
            </w:r>
            <w:r w:rsidRPr="00775447">
              <w:rPr>
                <w:bCs/>
                <w:spacing w:val="33"/>
                <w:sz w:val="28"/>
                <w:szCs w:val="28"/>
              </w:rPr>
              <w:t xml:space="preserve"> </w:t>
            </w:r>
            <w:r w:rsidRPr="00775447">
              <w:rPr>
                <w:bCs/>
                <w:spacing w:val="-1"/>
                <w:sz w:val="28"/>
                <w:szCs w:val="28"/>
              </w:rPr>
              <w:t xml:space="preserve">Государственное регулирование цен оптовой реализации товарного газа на внутреннем рынке Республики Казахстан и цен сжиженного нефтяного газа, реализуемого в рамках плана поставки сжиженного нефтяного газа на внутренний рынок Республики Казахстан вне электронных </w:t>
            </w:r>
            <w:r w:rsidRPr="00775447">
              <w:rPr>
                <w:bCs/>
                <w:spacing w:val="-1"/>
                <w:sz w:val="28"/>
                <w:szCs w:val="28"/>
              </w:rPr>
              <w:lastRenderedPageBreak/>
              <w:t>торговых площадок</w:t>
            </w:r>
          </w:p>
          <w:p w14:paraId="73EFCBF6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bCs/>
                <w:sz w:val="28"/>
                <w:szCs w:val="28"/>
              </w:rPr>
            </w:pPr>
            <w:r w:rsidRPr="00775447">
              <w:rPr>
                <w:b/>
                <w:bCs/>
                <w:sz w:val="28"/>
                <w:szCs w:val="28"/>
              </w:rPr>
              <w:t>…</w:t>
            </w:r>
          </w:p>
          <w:p w14:paraId="517092D4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spacing w:val="-1"/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8.</w:t>
            </w:r>
            <w:r w:rsidRPr="00775447">
              <w:rPr>
                <w:spacing w:val="34"/>
                <w:sz w:val="28"/>
                <w:szCs w:val="28"/>
              </w:rPr>
              <w:t xml:space="preserve"> </w:t>
            </w:r>
            <w:r w:rsidRPr="00775447">
              <w:rPr>
                <w:spacing w:val="-1"/>
                <w:sz w:val="28"/>
                <w:szCs w:val="28"/>
              </w:rPr>
              <w:t xml:space="preserve">Лица, осуществляющие оптовую реализацию товарного газа на внутреннем рынке Республики Казахстан или реализацию сжиженного нефтяного газа в рамках плана поставки вне </w:t>
            </w:r>
            <w:r w:rsidRPr="00775447">
              <w:rPr>
                <w:b/>
                <w:spacing w:val="-1"/>
                <w:sz w:val="28"/>
                <w:szCs w:val="28"/>
              </w:rPr>
              <w:t>электронных торговых площадок</w:t>
            </w:r>
            <w:r w:rsidRPr="00775447">
              <w:rPr>
                <w:spacing w:val="-1"/>
                <w:sz w:val="28"/>
                <w:szCs w:val="28"/>
              </w:rPr>
              <w:t xml:space="preserve"> на территории областей, городов республиканского значения, столицы, обязаны не превышать установленные предельные цены.</w:t>
            </w:r>
          </w:p>
        </w:tc>
        <w:tc>
          <w:tcPr>
            <w:tcW w:w="4520" w:type="dxa"/>
            <w:gridSpan w:val="3"/>
          </w:tcPr>
          <w:p w14:paraId="66BDAF99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Cs/>
                <w:spacing w:val="-1"/>
                <w:sz w:val="28"/>
                <w:szCs w:val="28"/>
              </w:rPr>
            </w:pPr>
            <w:r w:rsidRPr="00775447">
              <w:rPr>
                <w:bCs/>
                <w:spacing w:val="-1"/>
                <w:sz w:val="28"/>
                <w:szCs w:val="28"/>
              </w:rPr>
              <w:lastRenderedPageBreak/>
              <w:t>Статья</w:t>
            </w:r>
            <w:r w:rsidRPr="00775447">
              <w:rPr>
                <w:bCs/>
                <w:spacing w:val="35"/>
                <w:sz w:val="28"/>
                <w:szCs w:val="28"/>
              </w:rPr>
              <w:t xml:space="preserve"> </w:t>
            </w:r>
            <w:r w:rsidRPr="00775447">
              <w:rPr>
                <w:bCs/>
                <w:spacing w:val="-3"/>
                <w:sz w:val="28"/>
                <w:szCs w:val="28"/>
              </w:rPr>
              <w:t>20.</w:t>
            </w:r>
            <w:r w:rsidRPr="00775447">
              <w:rPr>
                <w:bCs/>
                <w:spacing w:val="33"/>
                <w:sz w:val="28"/>
                <w:szCs w:val="28"/>
              </w:rPr>
              <w:t xml:space="preserve"> </w:t>
            </w:r>
            <w:r w:rsidRPr="00775447">
              <w:rPr>
                <w:bCs/>
                <w:spacing w:val="-1"/>
                <w:sz w:val="28"/>
                <w:szCs w:val="28"/>
              </w:rPr>
              <w:t>Государственное регулирование цен оптовой реализации товарного газа на внутреннем рынке Республики Казахстан и цен сжиженного нефтяного газа, реализуемого в рамках плана поставки сжиженного нефтяного газа на внутренний рынок Республики Казахстан вне электронных торговых площадок</w:t>
            </w:r>
          </w:p>
          <w:p w14:paraId="16065F98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bCs/>
                <w:sz w:val="28"/>
                <w:szCs w:val="28"/>
              </w:rPr>
            </w:pPr>
            <w:r w:rsidRPr="00775447">
              <w:rPr>
                <w:b/>
                <w:bCs/>
                <w:sz w:val="28"/>
                <w:szCs w:val="28"/>
              </w:rPr>
              <w:lastRenderedPageBreak/>
              <w:t>…</w:t>
            </w:r>
          </w:p>
          <w:p w14:paraId="0D8E09FC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spacing w:val="-1"/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8.</w:t>
            </w:r>
            <w:r w:rsidRPr="00775447">
              <w:rPr>
                <w:spacing w:val="34"/>
                <w:sz w:val="28"/>
                <w:szCs w:val="28"/>
              </w:rPr>
              <w:t xml:space="preserve"> </w:t>
            </w:r>
            <w:r w:rsidRPr="00775447">
              <w:rPr>
                <w:spacing w:val="-1"/>
                <w:sz w:val="28"/>
                <w:szCs w:val="28"/>
              </w:rPr>
              <w:t xml:space="preserve">Лица, осуществляющие оптовую реализацию товарного газа на внутреннем рынке Республики Казахстан или реализацию сжиженного нефтяного газа в рамках плана поставки вне </w:t>
            </w:r>
            <w:r w:rsidRPr="00775447">
              <w:rPr>
                <w:b/>
                <w:spacing w:val="-1"/>
                <w:sz w:val="28"/>
                <w:szCs w:val="28"/>
              </w:rPr>
              <w:t>товарных бирж</w:t>
            </w:r>
            <w:r w:rsidRPr="00775447">
              <w:rPr>
                <w:spacing w:val="-1"/>
                <w:sz w:val="28"/>
                <w:szCs w:val="28"/>
              </w:rPr>
              <w:t xml:space="preserve"> на территории областей, городов республиканского значения, столицы, обязаны не превышать установленные предельные цены.</w:t>
            </w:r>
          </w:p>
          <w:p w14:paraId="1D21D221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spacing w:val="-1"/>
                <w:sz w:val="28"/>
                <w:szCs w:val="28"/>
              </w:rPr>
            </w:pPr>
            <w:r w:rsidRPr="00775447">
              <w:rPr>
                <w:kern w:val="24"/>
                <w:sz w:val="28"/>
                <w:szCs w:val="28"/>
              </w:rPr>
              <w:t xml:space="preserve">Введение в действие с 1 января 2022 </w:t>
            </w:r>
            <w:proofErr w:type="gramStart"/>
            <w:r w:rsidRPr="00775447">
              <w:rPr>
                <w:kern w:val="24"/>
                <w:sz w:val="28"/>
                <w:szCs w:val="28"/>
              </w:rPr>
              <w:t>года.</w:t>
            </w:r>
            <w:r w:rsidRPr="00775447">
              <w:rPr>
                <w:i/>
                <w:kern w:val="24"/>
                <w:sz w:val="28"/>
                <w:szCs w:val="28"/>
              </w:rPr>
              <w:t>.</w:t>
            </w:r>
            <w:proofErr w:type="gramEnd"/>
          </w:p>
        </w:tc>
        <w:tc>
          <w:tcPr>
            <w:tcW w:w="4269" w:type="dxa"/>
            <w:gridSpan w:val="3"/>
          </w:tcPr>
          <w:p w14:paraId="3586FDB4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7544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lastRenderedPageBreak/>
              <w:t xml:space="preserve">В целях формирования рыночных цен на газ с 5 февраля 2020 года началась реализация сжиженного нефтяного газа через электронные торговые площадки. Опыт реализации сжиженного нефтяного газа на внутреннем рынке Республики Казахстан в рамках плана поставки показал, что данный </w:t>
            </w:r>
            <w:r w:rsidRPr="0077544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lastRenderedPageBreak/>
              <w:t xml:space="preserve">тип реализации успешен и подтверждается ростом объема торгов в рамках плана поставки с 5% на начало 2020 года до 25% на 31.12.2020 г. </w:t>
            </w:r>
          </w:p>
          <w:p w14:paraId="16BFA155" w14:textId="77777777" w:rsidR="000000AD" w:rsidRPr="00775447" w:rsidRDefault="000000AD" w:rsidP="000000AD">
            <w:pPr>
              <w:pStyle w:val="a6"/>
              <w:tabs>
                <w:tab w:val="left" w:pos="1134"/>
              </w:tabs>
              <w:ind w:left="0" w:firstLine="32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7544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В целях установления единой политики для торговли биржевыми товарами в рамках проекта Закона Республики Казахстан «О внесении изменений и дополнений в некоторые законодательные акты по вопросам развития и совершенствования биржевой торговли» разграничены товарные биржи и электронные торговые площадки и предусмотрена реализация биржевых товаров только через товарные биржи. </w:t>
            </w:r>
          </w:p>
          <w:p w14:paraId="509D0388" w14:textId="77777777" w:rsidR="000000AD" w:rsidRPr="00775447" w:rsidRDefault="000000AD" w:rsidP="000000AD">
            <w:pPr>
              <w:pStyle w:val="a6"/>
              <w:tabs>
                <w:tab w:val="left" w:pos="1134"/>
              </w:tabs>
              <w:ind w:left="0" w:firstLine="32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7544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В связи с тем, что сжиженный нефтяной газ является стандартизированным однородным товаром, то он полностью соответствует критериям биржевого товара. В этой связи предлагается определить сжиженный нефтяной газ и закрепить реализацию сжиженного </w:t>
            </w:r>
            <w:r w:rsidRPr="0077544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lastRenderedPageBreak/>
              <w:t>нефтяного газа на товарных биржах.</w:t>
            </w:r>
          </w:p>
          <w:p w14:paraId="329D6773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00AD" w:rsidRPr="00775447" w14:paraId="51EAFE0E" w14:textId="77777777" w:rsidTr="002024F5">
        <w:tc>
          <w:tcPr>
            <w:tcW w:w="814" w:type="dxa"/>
          </w:tcPr>
          <w:p w14:paraId="38EAB266" w14:textId="77777777" w:rsidR="000000AD" w:rsidRPr="00775447" w:rsidRDefault="000000AD" w:rsidP="00000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544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79.</w:t>
            </w:r>
          </w:p>
        </w:tc>
        <w:tc>
          <w:tcPr>
            <w:tcW w:w="1707" w:type="dxa"/>
            <w:gridSpan w:val="2"/>
          </w:tcPr>
          <w:p w14:paraId="1ECAB837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center"/>
              <w:rPr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пункт 10</w:t>
            </w:r>
          </w:p>
          <w:p w14:paraId="6209E28E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center"/>
              <w:rPr>
                <w:spacing w:val="-2"/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статьи</w:t>
            </w:r>
            <w:r w:rsidRPr="00775447">
              <w:rPr>
                <w:spacing w:val="3"/>
                <w:sz w:val="28"/>
                <w:szCs w:val="28"/>
              </w:rPr>
              <w:t xml:space="preserve"> </w:t>
            </w:r>
            <w:r w:rsidRPr="00775447">
              <w:rPr>
                <w:sz w:val="28"/>
                <w:szCs w:val="28"/>
              </w:rPr>
              <w:t>20</w:t>
            </w:r>
          </w:p>
        </w:tc>
        <w:tc>
          <w:tcPr>
            <w:tcW w:w="4396" w:type="dxa"/>
            <w:gridSpan w:val="3"/>
          </w:tcPr>
          <w:p w14:paraId="304553DA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Cs/>
                <w:spacing w:val="-1"/>
                <w:sz w:val="28"/>
                <w:szCs w:val="28"/>
              </w:rPr>
            </w:pPr>
            <w:r w:rsidRPr="00775447">
              <w:rPr>
                <w:bCs/>
                <w:spacing w:val="-1"/>
                <w:sz w:val="28"/>
                <w:szCs w:val="28"/>
              </w:rPr>
              <w:t>Статья</w:t>
            </w:r>
            <w:r w:rsidRPr="00775447">
              <w:rPr>
                <w:bCs/>
                <w:spacing w:val="35"/>
                <w:sz w:val="28"/>
                <w:szCs w:val="28"/>
              </w:rPr>
              <w:t xml:space="preserve"> </w:t>
            </w:r>
            <w:r w:rsidRPr="00775447">
              <w:rPr>
                <w:bCs/>
                <w:spacing w:val="-3"/>
                <w:sz w:val="28"/>
                <w:szCs w:val="28"/>
              </w:rPr>
              <w:t>20.</w:t>
            </w:r>
            <w:r w:rsidRPr="00775447">
              <w:rPr>
                <w:bCs/>
                <w:spacing w:val="33"/>
                <w:sz w:val="28"/>
                <w:szCs w:val="28"/>
              </w:rPr>
              <w:t xml:space="preserve"> </w:t>
            </w:r>
            <w:r w:rsidRPr="00775447">
              <w:rPr>
                <w:bCs/>
                <w:spacing w:val="-1"/>
                <w:sz w:val="28"/>
                <w:szCs w:val="28"/>
              </w:rPr>
              <w:t>Государственное регулирование цен оптовой реализации товарного газа на внутреннем рынке Республики Казахстан и цен сжиженного нефтяного газа, реализуемого в рамках плана поставки сжиженного нефтяного газа на внутренний рынок Республики Казахстан вне электронных торговых площадок</w:t>
            </w:r>
          </w:p>
          <w:p w14:paraId="6EAEAC1B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bCs/>
                <w:sz w:val="28"/>
                <w:szCs w:val="28"/>
              </w:rPr>
            </w:pPr>
            <w:r w:rsidRPr="00775447">
              <w:rPr>
                <w:b/>
                <w:bCs/>
                <w:sz w:val="28"/>
                <w:szCs w:val="28"/>
              </w:rPr>
              <w:t>…</w:t>
            </w:r>
          </w:p>
          <w:p w14:paraId="3E0D86D0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spacing w:val="-1"/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10.</w:t>
            </w:r>
            <w:r w:rsidRPr="00775447">
              <w:rPr>
                <w:spacing w:val="34"/>
                <w:sz w:val="28"/>
                <w:szCs w:val="28"/>
              </w:rPr>
              <w:t xml:space="preserve"> </w:t>
            </w:r>
            <w:r w:rsidRPr="00775447">
              <w:rPr>
                <w:spacing w:val="-1"/>
                <w:sz w:val="28"/>
                <w:szCs w:val="28"/>
              </w:rPr>
              <w:t xml:space="preserve">Предельная цена реализации сжиженного нефтяного газа в рамках плана поставки вне </w:t>
            </w:r>
            <w:r w:rsidRPr="00775447">
              <w:rPr>
                <w:b/>
                <w:spacing w:val="-1"/>
                <w:sz w:val="28"/>
                <w:szCs w:val="28"/>
              </w:rPr>
              <w:t>электронных торговых площадок</w:t>
            </w:r>
            <w:r w:rsidRPr="00775447">
              <w:rPr>
                <w:spacing w:val="-1"/>
                <w:sz w:val="28"/>
                <w:szCs w:val="28"/>
              </w:rPr>
              <w:t xml:space="preserve">, установленная в соответствии с настоящей статьей, не распространяется на отношения по последующей реализации </w:t>
            </w:r>
            <w:proofErr w:type="spellStart"/>
            <w:r w:rsidRPr="00775447">
              <w:rPr>
                <w:spacing w:val="-1"/>
                <w:sz w:val="28"/>
                <w:szCs w:val="28"/>
              </w:rPr>
              <w:t>газосетевыми</w:t>
            </w:r>
            <w:proofErr w:type="spellEnd"/>
            <w:r w:rsidRPr="00775447">
              <w:rPr>
                <w:spacing w:val="-1"/>
                <w:sz w:val="28"/>
                <w:szCs w:val="28"/>
              </w:rPr>
              <w:t xml:space="preserve"> организациями сжиженного нефтяного газа, приобретенного в рамках плана поставки вне </w:t>
            </w:r>
            <w:r w:rsidRPr="00775447">
              <w:rPr>
                <w:b/>
                <w:spacing w:val="-1"/>
                <w:sz w:val="28"/>
                <w:szCs w:val="28"/>
              </w:rPr>
              <w:t>электронных торговых площадок</w:t>
            </w:r>
            <w:r w:rsidRPr="00775447">
              <w:rPr>
                <w:spacing w:val="-1"/>
                <w:sz w:val="28"/>
                <w:szCs w:val="28"/>
              </w:rPr>
              <w:t>.</w:t>
            </w:r>
          </w:p>
        </w:tc>
        <w:tc>
          <w:tcPr>
            <w:tcW w:w="4520" w:type="dxa"/>
            <w:gridSpan w:val="3"/>
          </w:tcPr>
          <w:p w14:paraId="27F9AEE8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Cs/>
                <w:spacing w:val="-1"/>
                <w:sz w:val="28"/>
                <w:szCs w:val="28"/>
              </w:rPr>
            </w:pPr>
            <w:r w:rsidRPr="00775447">
              <w:rPr>
                <w:bCs/>
                <w:spacing w:val="-1"/>
                <w:sz w:val="28"/>
                <w:szCs w:val="28"/>
              </w:rPr>
              <w:t>Статья</w:t>
            </w:r>
            <w:r w:rsidRPr="00775447">
              <w:rPr>
                <w:bCs/>
                <w:spacing w:val="35"/>
                <w:sz w:val="28"/>
                <w:szCs w:val="28"/>
              </w:rPr>
              <w:t xml:space="preserve"> </w:t>
            </w:r>
            <w:r w:rsidRPr="00775447">
              <w:rPr>
                <w:bCs/>
                <w:spacing w:val="-3"/>
                <w:sz w:val="28"/>
                <w:szCs w:val="28"/>
              </w:rPr>
              <w:t>20.</w:t>
            </w:r>
            <w:r w:rsidRPr="00775447">
              <w:rPr>
                <w:bCs/>
                <w:spacing w:val="33"/>
                <w:sz w:val="28"/>
                <w:szCs w:val="28"/>
              </w:rPr>
              <w:t xml:space="preserve"> </w:t>
            </w:r>
            <w:r w:rsidRPr="00775447">
              <w:rPr>
                <w:bCs/>
                <w:spacing w:val="-1"/>
                <w:sz w:val="28"/>
                <w:szCs w:val="28"/>
              </w:rPr>
              <w:t>Государственное регулирование цен оптовой реализации товарного газа на внутреннем рынке Республики Казахстан и цен сжиженного нефтяного газа, реализуемого в рамках плана поставки сжиженного нефтяного газа на внутренний рынок Республики Казахстан вне электронных торговых площадок</w:t>
            </w:r>
          </w:p>
          <w:p w14:paraId="30B7CFDA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bCs/>
                <w:sz w:val="28"/>
                <w:szCs w:val="28"/>
              </w:rPr>
            </w:pPr>
            <w:r w:rsidRPr="00775447">
              <w:rPr>
                <w:b/>
                <w:bCs/>
                <w:sz w:val="28"/>
                <w:szCs w:val="28"/>
              </w:rPr>
              <w:t>…</w:t>
            </w:r>
          </w:p>
          <w:p w14:paraId="16ADA24F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spacing w:val="-1"/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10.</w:t>
            </w:r>
            <w:r w:rsidRPr="00775447">
              <w:rPr>
                <w:spacing w:val="34"/>
                <w:sz w:val="28"/>
                <w:szCs w:val="28"/>
              </w:rPr>
              <w:t xml:space="preserve"> </w:t>
            </w:r>
            <w:r w:rsidRPr="00775447">
              <w:rPr>
                <w:b/>
                <w:spacing w:val="-1"/>
                <w:sz w:val="28"/>
                <w:szCs w:val="28"/>
              </w:rPr>
              <w:t>Исключить</w:t>
            </w:r>
          </w:p>
          <w:p w14:paraId="1E386873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spacing w:val="-1"/>
                <w:sz w:val="28"/>
                <w:szCs w:val="28"/>
              </w:rPr>
            </w:pPr>
          </w:p>
          <w:p w14:paraId="750BBCA5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Cs/>
                <w:i/>
                <w:iCs/>
                <w:spacing w:val="-1"/>
                <w:sz w:val="28"/>
                <w:szCs w:val="28"/>
              </w:rPr>
            </w:pPr>
            <w:r w:rsidRPr="00775447">
              <w:rPr>
                <w:kern w:val="24"/>
                <w:sz w:val="28"/>
                <w:szCs w:val="28"/>
              </w:rPr>
              <w:t>Введение в действие с 1 января 2022 года.</w:t>
            </w:r>
            <w:r w:rsidRPr="00775447">
              <w:rPr>
                <w:bCs/>
                <w:i/>
                <w:iCs/>
                <w:spacing w:val="-1"/>
                <w:sz w:val="28"/>
                <w:szCs w:val="28"/>
              </w:rPr>
              <w:t xml:space="preserve">  </w:t>
            </w:r>
          </w:p>
          <w:p w14:paraId="5E5100F9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Cs/>
                <w:i/>
                <w:iCs/>
                <w:spacing w:val="-1"/>
                <w:sz w:val="28"/>
                <w:szCs w:val="28"/>
              </w:rPr>
            </w:pPr>
          </w:p>
          <w:p w14:paraId="649F342F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4269" w:type="dxa"/>
            <w:gridSpan w:val="3"/>
          </w:tcPr>
          <w:p w14:paraId="4AA1E636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 xml:space="preserve">В целях формирования рыночных цен на газ с 5 февраля 2020 года началась реализация сжиженного нефтяного газа через электронные торговые площадки. Опыт реализации сжиженного нефтяного газа на внутреннем рынке Республики Казахстан в рамках плана поставки показал, что данный тип реализации успешен и подтверждается ростом объема торгов в рамках плана поставки с 5% на начало 2020 года до 25% на 31.12.2020 г. </w:t>
            </w:r>
          </w:p>
          <w:p w14:paraId="4009781D" w14:textId="77777777" w:rsidR="000000AD" w:rsidRPr="00775447" w:rsidRDefault="000000AD" w:rsidP="000000AD">
            <w:pPr>
              <w:pStyle w:val="a6"/>
              <w:tabs>
                <w:tab w:val="left" w:pos="1134"/>
              </w:tabs>
              <w:ind w:left="0"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 xml:space="preserve">В целях установления единой политики для торговли биржевыми товарами в рамках проекта Закона Республики Казахстан «О внесении изменений и дополнений в некоторые законодательные акты по вопросам развития и совершенствования биржевой торговли» разграничены товарные биржи и электронные торговые площадки и </w:t>
            </w:r>
            <w:r w:rsidRPr="00775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предусмотрена реализация биржевых товаров только через товарные биржи. </w:t>
            </w:r>
          </w:p>
          <w:p w14:paraId="4651C9DA" w14:textId="77777777" w:rsidR="000000AD" w:rsidRPr="00775447" w:rsidRDefault="000000AD" w:rsidP="000000AD">
            <w:pPr>
              <w:pStyle w:val="a6"/>
              <w:tabs>
                <w:tab w:val="left" w:pos="1134"/>
              </w:tabs>
              <w:ind w:left="0"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В связи с тем, что сжиженный нефтяной газ является стандартизированным однородным товаром, то он полностью соответствует критериям биржевого товара. В этой связи предлагается определить сжиженный нефтяной газ и закрепить реализацию сжиженного нефтяного газа на товарных биржах.</w:t>
            </w:r>
          </w:p>
          <w:p w14:paraId="4AB97774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</w:p>
          <w:p w14:paraId="48286D04" w14:textId="77777777" w:rsidR="000000AD" w:rsidRPr="00775447" w:rsidRDefault="000000AD" w:rsidP="000000AD">
            <w:pPr>
              <w:ind w:firstLine="32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75447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В связи с упразднением института аккредитации ГСО, с 1 января 2022 года реализация сжиженного нефтяного газа в рамках плана поставки вне электронных торговых площадок будет осуществляться непосредственно владельцам ГРУ, ГНП и нефтехимических предприятиям, без посредничества иных лиц. В этой связи пункт 10, начиная с указанной даты, предлагается исключить.</w:t>
            </w:r>
          </w:p>
        </w:tc>
      </w:tr>
      <w:tr w:rsidR="000000AD" w:rsidRPr="00775447" w14:paraId="3AB20BFC" w14:textId="77777777" w:rsidTr="002024F5">
        <w:tc>
          <w:tcPr>
            <w:tcW w:w="814" w:type="dxa"/>
          </w:tcPr>
          <w:p w14:paraId="3F21437D" w14:textId="77777777" w:rsidR="000000AD" w:rsidRPr="00775447" w:rsidRDefault="000000AD" w:rsidP="00000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544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80.</w:t>
            </w:r>
          </w:p>
        </w:tc>
        <w:tc>
          <w:tcPr>
            <w:tcW w:w="1707" w:type="dxa"/>
            <w:gridSpan w:val="2"/>
          </w:tcPr>
          <w:p w14:paraId="7A26FB88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center"/>
              <w:rPr>
                <w:spacing w:val="-2"/>
                <w:sz w:val="28"/>
                <w:szCs w:val="28"/>
              </w:rPr>
            </w:pPr>
            <w:r w:rsidRPr="00775447">
              <w:rPr>
                <w:bCs/>
                <w:sz w:val="28"/>
                <w:szCs w:val="28"/>
              </w:rPr>
              <w:t>Новый подпункт 4-1) пункта 1 статьи 27</w:t>
            </w:r>
          </w:p>
        </w:tc>
        <w:tc>
          <w:tcPr>
            <w:tcW w:w="4396" w:type="dxa"/>
            <w:gridSpan w:val="3"/>
          </w:tcPr>
          <w:p w14:paraId="448C8A8A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Статья 27. Оптовая реализация сжиженного нефтяного газа</w:t>
            </w:r>
          </w:p>
          <w:p w14:paraId="5EABACF8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1. Оптовую реализацию сжиженного нефтяного газа вправе осуществлять:</w:t>
            </w:r>
          </w:p>
          <w:p w14:paraId="7B1781F4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…</w:t>
            </w:r>
          </w:p>
          <w:p w14:paraId="4FE16201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4) </w:t>
            </w:r>
            <w:proofErr w:type="spellStart"/>
            <w:r w:rsidRPr="00775447">
              <w:rPr>
                <w:rFonts w:eastAsia="Calibri"/>
                <w:kern w:val="24"/>
                <w:sz w:val="28"/>
                <w:szCs w:val="28"/>
              </w:rPr>
              <w:t>газосетевые</w:t>
            </w:r>
            <w:proofErr w:type="spellEnd"/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 организации – в случае реализации сжиженного нефтяного газа владельцам газонаполнительных пунктов и (или) </w:t>
            </w:r>
            <w:proofErr w:type="spellStart"/>
            <w:r w:rsidRPr="00775447">
              <w:rPr>
                <w:rFonts w:eastAsia="Calibri"/>
                <w:kern w:val="24"/>
                <w:sz w:val="28"/>
                <w:szCs w:val="28"/>
              </w:rPr>
              <w:t>автогазозаправочных</w:t>
            </w:r>
            <w:proofErr w:type="spellEnd"/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 станций;</w:t>
            </w:r>
          </w:p>
          <w:p w14:paraId="14799DA7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b/>
                <w:kern w:val="24"/>
                <w:sz w:val="28"/>
                <w:szCs w:val="28"/>
              </w:rPr>
            </w:pPr>
          </w:p>
          <w:p w14:paraId="18A1C89E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b/>
                <w:kern w:val="24"/>
                <w:sz w:val="28"/>
                <w:szCs w:val="28"/>
              </w:rPr>
            </w:pPr>
          </w:p>
          <w:p w14:paraId="119A0AAD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b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>4-1) отсутствует;</w:t>
            </w:r>
          </w:p>
          <w:p w14:paraId="5D9847F1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…</w:t>
            </w:r>
          </w:p>
          <w:p w14:paraId="360CD220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24E5ECD8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4520" w:type="dxa"/>
            <w:gridSpan w:val="3"/>
          </w:tcPr>
          <w:p w14:paraId="23BBDE6E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Статья 27. Оптовая реализация сжиженного нефтяного газа</w:t>
            </w:r>
          </w:p>
          <w:p w14:paraId="7950F222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1. Оптовую реализацию сжиженного нефтяного газа вправе осуществлять:</w:t>
            </w:r>
          </w:p>
          <w:p w14:paraId="3165E9D4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…</w:t>
            </w:r>
          </w:p>
          <w:p w14:paraId="2DC83E03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4) </w:t>
            </w:r>
            <w:proofErr w:type="spellStart"/>
            <w:r w:rsidRPr="00775447">
              <w:rPr>
                <w:rFonts w:eastAsia="Calibri"/>
                <w:kern w:val="24"/>
                <w:sz w:val="28"/>
                <w:szCs w:val="28"/>
              </w:rPr>
              <w:t>газосетевые</w:t>
            </w:r>
            <w:proofErr w:type="spellEnd"/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 организации – в случае реализации сжиженного нефтяного газа владельцам </w:t>
            </w:r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 xml:space="preserve">групповых резервуарных установок, </w:t>
            </w: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газонаполнительных пунктов и (или) </w:t>
            </w:r>
            <w:proofErr w:type="spellStart"/>
            <w:r w:rsidRPr="00775447">
              <w:rPr>
                <w:rFonts w:eastAsia="Calibri"/>
                <w:kern w:val="24"/>
                <w:sz w:val="28"/>
                <w:szCs w:val="28"/>
              </w:rPr>
              <w:t>автогазозаправочных</w:t>
            </w:r>
            <w:proofErr w:type="spellEnd"/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 станций;</w:t>
            </w:r>
          </w:p>
          <w:p w14:paraId="75FFC451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Подпункт 4) действует до 31 декабря 2021 года.</w:t>
            </w:r>
          </w:p>
          <w:p w14:paraId="701B3F59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b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 xml:space="preserve">4-1) владельцы газонаполнительных станций – в случае реализации сжиженного нефтяного газа, приобретенного вне плана поставки, владельцам групповых резервуарных установок, газонаполнительных пунктов и (или) </w:t>
            </w:r>
            <w:proofErr w:type="spellStart"/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>автогазозаправочных</w:t>
            </w:r>
            <w:proofErr w:type="spellEnd"/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 xml:space="preserve"> станций;</w:t>
            </w:r>
          </w:p>
          <w:p w14:paraId="605A3723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Cs/>
                <w:i/>
                <w:iCs/>
                <w:spacing w:val="-1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…</w:t>
            </w:r>
          </w:p>
        </w:tc>
        <w:tc>
          <w:tcPr>
            <w:tcW w:w="4269" w:type="dxa"/>
            <w:gridSpan w:val="3"/>
          </w:tcPr>
          <w:p w14:paraId="000212A9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В связи с упразднением института аккредитации ГСО с 1 января 2022 года, предлагается поставить подпункт 4) пункта 1 статьи 27 Закона на утрату с 1 января 2022 года.</w:t>
            </w:r>
          </w:p>
          <w:p w14:paraId="6A9281CF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118AC6AF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13F4D8CE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332E1746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0A3FBA5D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49DD44C5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48A4223E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Кроме того, предлагается определить владельцев ГНС, как субъектов газоснабжения, имеющих право осуществлять оптовую реализацию СНГ вне плана поставки.</w:t>
            </w:r>
          </w:p>
          <w:p w14:paraId="5BC274D8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4E0977E1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5C48E4C7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737D91AA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334A0BC3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00AD" w:rsidRPr="00775447" w14:paraId="5DAD0E9D" w14:textId="77777777" w:rsidTr="002024F5">
        <w:tc>
          <w:tcPr>
            <w:tcW w:w="814" w:type="dxa"/>
          </w:tcPr>
          <w:p w14:paraId="5B829BB6" w14:textId="77777777" w:rsidR="000000AD" w:rsidRPr="00775447" w:rsidRDefault="000000AD" w:rsidP="00000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544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81.</w:t>
            </w:r>
          </w:p>
        </w:tc>
        <w:tc>
          <w:tcPr>
            <w:tcW w:w="1707" w:type="dxa"/>
            <w:gridSpan w:val="2"/>
          </w:tcPr>
          <w:p w14:paraId="3C9C74CD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center"/>
              <w:rPr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пункт 5</w:t>
            </w:r>
          </w:p>
          <w:p w14:paraId="5939B496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center"/>
              <w:rPr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статьи</w:t>
            </w:r>
            <w:r w:rsidRPr="00775447">
              <w:rPr>
                <w:spacing w:val="3"/>
                <w:sz w:val="28"/>
                <w:szCs w:val="28"/>
              </w:rPr>
              <w:t xml:space="preserve"> </w:t>
            </w:r>
            <w:r w:rsidRPr="00775447">
              <w:rPr>
                <w:sz w:val="28"/>
                <w:szCs w:val="28"/>
              </w:rPr>
              <w:t>27</w:t>
            </w:r>
          </w:p>
        </w:tc>
        <w:tc>
          <w:tcPr>
            <w:tcW w:w="4396" w:type="dxa"/>
            <w:gridSpan w:val="3"/>
          </w:tcPr>
          <w:p w14:paraId="15D1CFB6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Cs/>
                <w:spacing w:val="-1"/>
                <w:sz w:val="28"/>
                <w:szCs w:val="28"/>
              </w:rPr>
            </w:pPr>
            <w:r w:rsidRPr="00775447">
              <w:rPr>
                <w:bCs/>
                <w:spacing w:val="-1"/>
                <w:sz w:val="28"/>
                <w:szCs w:val="28"/>
              </w:rPr>
              <w:t xml:space="preserve">Статья 27. Оптовая реализация сжиженного нефтяного газа </w:t>
            </w:r>
          </w:p>
          <w:p w14:paraId="2D1A3E34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bCs/>
                <w:sz w:val="28"/>
                <w:szCs w:val="28"/>
              </w:rPr>
            </w:pPr>
          </w:p>
          <w:p w14:paraId="62D1167F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b/>
                <w:spacing w:val="-1"/>
                <w:sz w:val="28"/>
                <w:szCs w:val="28"/>
              </w:rPr>
            </w:pPr>
            <w:r w:rsidRPr="00775447">
              <w:rPr>
                <w:b/>
                <w:bCs/>
                <w:sz w:val="28"/>
                <w:szCs w:val="28"/>
              </w:rPr>
              <w:t>5.</w:t>
            </w:r>
            <w:r w:rsidRPr="00775447">
              <w:rPr>
                <w:b/>
                <w:bCs/>
                <w:spacing w:val="34"/>
                <w:sz w:val="28"/>
                <w:szCs w:val="28"/>
              </w:rPr>
              <w:t xml:space="preserve"> </w:t>
            </w:r>
            <w:r w:rsidRPr="00775447">
              <w:rPr>
                <w:b/>
                <w:bCs/>
                <w:spacing w:val="-1"/>
                <w:sz w:val="28"/>
                <w:szCs w:val="28"/>
              </w:rPr>
              <w:t xml:space="preserve">Все сделки купли-продажи сжиженного нефтяного газа, </w:t>
            </w:r>
            <w:r w:rsidRPr="00775447">
              <w:rPr>
                <w:b/>
                <w:bCs/>
                <w:spacing w:val="-1"/>
                <w:sz w:val="28"/>
                <w:szCs w:val="28"/>
              </w:rPr>
              <w:lastRenderedPageBreak/>
              <w:t>совершаемые лицами, указанными в части первой пункта 1 настоящей статьи, в целях его поставки на внутренний рынок Республики Казахстан вне электронной торговой площадки, подлежат обязательной регистрации в информационной системе уполномоченного органа в течение десяти рабочих дней с даты их совершения.</w:t>
            </w:r>
          </w:p>
        </w:tc>
        <w:tc>
          <w:tcPr>
            <w:tcW w:w="4520" w:type="dxa"/>
            <w:gridSpan w:val="3"/>
          </w:tcPr>
          <w:p w14:paraId="0A58FC87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Cs/>
                <w:spacing w:val="-1"/>
                <w:sz w:val="28"/>
                <w:szCs w:val="28"/>
              </w:rPr>
            </w:pPr>
            <w:r w:rsidRPr="00775447">
              <w:rPr>
                <w:bCs/>
                <w:spacing w:val="-1"/>
                <w:sz w:val="28"/>
                <w:szCs w:val="28"/>
              </w:rPr>
              <w:lastRenderedPageBreak/>
              <w:t xml:space="preserve">Статья 27. Оптовая реализация сжиженного нефтяного газа </w:t>
            </w:r>
          </w:p>
          <w:p w14:paraId="12DC7A39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bCs/>
                <w:sz w:val="28"/>
                <w:szCs w:val="28"/>
              </w:rPr>
            </w:pPr>
          </w:p>
          <w:p w14:paraId="2F499282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rFonts w:eastAsia="Calibri"/>
                <w:b/>
                <w:bCs/>
                <w:kern w:val="24"/>
                <w:sz w:val="28"/>
                <w:szCs w:val="28"/>
              </w:rPr>
            </w:pPr>
            <w:r w:rsidRPr="00775447">
              <w:rPr>
                <w:b/>
                <w:bCs/>
                <w:sz w:val="28"/>
                <w:szCs w:val="28"/>
              </w:rPr>
              <w:t>5.</w:t>
            </w:r>
            <w:r w:rsidRPr="00775447">
              <w:rPr>
                <w:spacing w:val="34"/>
                <w:sz w:val="28"/>
                <w:szCs w:val="28"/>
              </w:rPr>
              <w:t xml:space="preserve"> </w:t>
            </w:r>
            <w:r w:rsidRPr="00775447">
              <w:rPr>
                <w:rFonts w:eastAsia="Calibri"/>
                <w:b/>
                <w:bCs/>
                <w:kern w:val="24"/>
                <w:sz w:val="28"/>
                <w:szCs w:val="28"/>
              </w:rPr>
              <w:t>Исключить.</w:t>
            </w:r>
          </w:p>
          <w:p w14:paraId="348648BD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rFonts w:eastAsia="Calibri"/>
                <w:b/>
                <w:bCs/>
                <w:kern w:val="24"/>
                <w:sz w:val="28"/>
                <w:szCs w:val="28"/>
              </w:rPr>
            </w:pPr>
          </w:p>
          <w:p w14:paraId="1EA14764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b/>
                <w:spacing w:val="-1"/>
                <w:sz w:val="28"/>
                <w:szCs w:val="28"/>
              </w:rPr>
            </w:pPr>
            <w:r w:rsidRPr="00775447">
              <w:rPr>
                <w:kern w:val="24"/>
                <w:sz w:val="28"/>
                <w:szCs w:val="28"/>
              </w:rPr>
              <w:lastRenderedPageBreak/>
              <w:t>Введение в действие с</w:t>
            </w:r>
            <w:r w:rsidRPr="00775447">
              <w:rPr>
                <w:i/>
                <w:kern w:val="24"/>
                <w:sz w:val="28"/>
                <w:szCs w:val="28"/>
              </w:rPr>
              <w:t xml:space="preserve"> </w:t>
            </w:r>
            <w:r w:rsidRPr="00775447">
              <w:rPr>
                <w:kern w:val="24"/>
                <w:sz w:val="28"/>
                <w:szCs w:val="28"/>
              </w:rPr>
              <w:t>1 января 2022 года</w:t>
            </w:r>
          </w:p>
        </w:tc>
        <w:tc>
          <w:tcPr>
            <w:tcW w:w="4269" w:type="dxa"/>
            <w:gridSpan w:val="3"/>
          </w:tcPr>
          <w:p w14:paraId="2C3C7ACE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lastRenderedPageBreak/>
              <w:t>В связи с закреплением данной функции за товарными биржами.</w:t>
            </w:r>
          </w:p>
          <w:p w14:paraId="27400282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0000AD" w:rsidRPr="00775447" w14:paraId="0227E0E1" w14:textId="77777777" w:rsidTr="002024F5">
        <w:tc>
          <w:tcPr>
            <w:tcW w:w="814" w:type="dxa"/>
          </w:tcPr>
          <w:p w14:paraId="5316919F" w14:textId="77777777" w:rsidR="000000AD" w:rsidRPr="00775447" w:rsidRDefault="000000AD" w:rsidP="00000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5447"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  <w:r w:rsidRPr="0077544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1707" w:type="dxa"/>
            <w:gridSpan w:val="2"/>
          </w:tcPr>
          <w:p w14:paraId="23DD72E1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center"/>
              <w:rPr>
                <w:spacing w:val="-2"/>
                <w:sz w:val="28"/>
                <w:szCs w:val="28"/>
              </w:rPr>
            </w:pPr>
            <w:r w:rsidRPr="00775447">
              <w:rPr>
                <w:bCs/>
                <w:sz w:val="28"/>
                <w:szCs w:val="28"/>
              </w:rPr>
              <w:t>Статья 27-1 Закона</w:t>
            </w:r>
          </w:p>
        </w:tc>
        <w:tc>
          <w:tcPr>
            <w:tcW w:w="4396" w:type="dxa"/>
            <w:gridSpan w:val="3"/>
          </w:tcPr>
          <w:p w14:paraId="018CEDB8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Статья 27-1. Реализация сжиженного нефтяного газа на внутреннем рынке Республики Казахстан в рамках плана поставки</w:t>
            </w:r>
          </w:p>
          <w:p w14:paraId="1688665E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  <w:lang w:val="kk-KZ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  <w:lang w:val="kk-KZ"/>
              </w:rPr>
              <w:t xml:space="preserve">1. В целях удовлетворения потребностей внутреннего рынка Республики Казахстан в сжиженном нефтяном газе уполномоченный орган </w:t>
            </w:r>
            <w:r w:rsidRPr="00775447">
              <w:rPr>
                <w:rFonts w:eastAsia="Calibri"/>
                <w:b/>
                <w:kern w:val="24"/>
                <w:sz w:val="28"/>
                <w:szCs w:val="28"/>
                <w:lang w:val="kk-KZ"/>
              </w:rPr>
              <w:t>ежемесячно</w:t>
            </w:r>
            <w:r w:rsidRPr="00775447">
              <w:rPr>
                <w:rFonts w:eastAsia="Calibri"/>
                <w:kern w:val="24"/>
                <w:sz w:val="28"/>
                <w:szCs w:val="28"/>
                <w:lang w:val="kk-KZ"/>
              </w:rPr>
              <w:t xml:space="preserve"> формирует план поставки.</w:t>
            </w:r>
          </w:p>
          <w:p w14:paraId="09CBD24F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  <w:lang w:val="kk-KZ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  <w:lang w:val="kk-KZ"/>
              </w:rPr>
              <w:t xml:space="preserve">2. План поставки формируется на основе сводных заявок, направляемых в уполномоченный орган местными исполнительными органами областей, городов </w:t>
            </w:r>
            <w:r w:rsidRPr="00775447">
              <w:rPr>
                <w:rFonts w:eastAsia="Calibri"/>
                <w:kern w:val="24"/>
                <w:sz w:val="28"/>
                <w:szCs w:val="28"/>
                <w:lang w:val="kk-KZ"/>
              </w:rPr>
              <w:lastRenderedPageBreak/>
              <w:t>республиканского значения, столицы в срок не позднее чем за двадцать пять календарных дней до начала месяца, предшествующего планируемому.</w:t>
            </w:r>
          </w:p>
          <w:p w14:paraId="6B4FDB7A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sz w:val="28"/>
                <w:szCs w:val="28"/>
                <w:lang w:val="kk-KZ"/>
              </w:rPr>
            </w:pPr>
          </w:p>
          <w:p w14:paraId="71A3D768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 xml:space="preserve">3. Сводная заявка в части поставки сжиженного нефтяного газа вне </w:t>
            </w:r>
            <w:r w:rsidRPr="00775447">
              <w:rPr>
                <w:b/>
                <w:bCs/>
                <w:sz w:val="28"/>
                <w:szCs w:val="28"/>
              </w:rPr>
              <w:t>электронных торговых площадок</w:t>
            </w:r>
            <w:r w:rsidRPr="00775447">
              <w:rPr>
                <w:sz w:val="28"/>
                <w:szCs w:val="28"/>
              </w:rPr>
              <w:t xml:space="preserve"> формируется на основании заявок лиц, указанных в </w:t>
            </w:r>
            <w:r w:rsidRPr="00775447">
              <w:rPr>
                <w:b/>
                <w:sz w:val="28"/>
                <w:szCs w:val="28"/>
              </w:rPr>
              <w:t>подпунктах 1) и 3)</w:t>
            </w:r>
            <w:r w:rsidRPr="00775447">
              <w:rPr>
                <w:sz w:val="28"/>
                <w:szCs w:val="28"/>
              </w:rPr>
              <w:t xml:space="preserve"> части первой пункта 11 настоящей статьи, направляемых в соответствующий местный исполнительный орган области, города республиканского значения, столицы в срок не позднее чем за тридцать пять календарных дней до начала месяца, предшествующего планируемому.</w:t>
            </w:r>
          </w:p>
          <w:p w14:paraId="358BB195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4. Сводная заявка в части поставки сжиженного нефтяного газа через </w:t>
            </w:r>
            <w:r w:rsidRPr="00775447">
              <w:rPr>
                <w:rFonts w:eastAsia="Calibri"/>
                <w:b/>
                <w:bCs/>
                <w:kern w:val="24"/>
                <w:sz w:val="28"/>
                <w:szCs w:val="28"/>
              </w:rPr>
              <w:t>электронные торговые площадки</w:t>
            </w: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 формируется на основании заявок участников торгов сжиженным нефтяным газом, направляемых в соответствующий местный исполнительный орган области, </w:t>
            </w:r>
            <w:r w:rsidRPr="00775447">
              <w:rPr>
                <w:rFonts w:eastAsia="Calibri"/>
                <w:kern w:val="24"/>
                <w:sz w:val="28"/>
                <w:szCs w:val="28"/>
              </w:rPr>
              <w:lastRenderedPageBreak/>
              <w:t>города республиканского значения, столицы в срок не позднее чем за тридцать пять календарных дней до начала месяца, предшествующего планируемому.</w:t>
            </w:r>
          </w:p>
          <w:p w14:paraId="4B288442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sz w:val="28"/>
                <w:szCs w:val="28"/>
              </w:rPr>
            </w:pPr>
          </w:p>
          <w:p w14:paraId="6C66BDBA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 xml:space="preserve">5. Размер доли сжиженного нефтяного газа, заявляемого для поставки через </w:t>
            </w:r>
            <w:r w:rsidRPr="00775447">
              <w:rPr>
                <w:b/>
                <w:bCs/>
                <w:sz w:val="28"/>
                <w:szCs w:val="28"/>
              </w:rPr>
              <w:t>электронные торговые площадки</w:t>
            </w:r>
            <w:r w:rsidRPr="00775447">
              <w:rPr>
                <w:sz w:val="28"/>
                <w:szCs w:val="28"/>
              </w:rPr>
              <w:t>, который должен быть установлен в сводной заявке, устанавливается уполномоченным органом по согласованию с антимонопольным органом и размещается на официальном интернет-ресурсе уполномоченного органа в срок не позднее чем за сорок календарных дней до начала месяца, предшествующего планируемому.</w:t>
            </w:r>
          </w:p>
          <w:p w14:paraId="3C897C09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…</w:t>
            </w:r>
          </w:p>
          <w:p w14:paraId="01683BAA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16C5ACCC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9. Решение комиссии по формированию плана поставки выносится в срок не позднее чем за пятнадцать календарных дней до начала месяца, предшествующего планируемому.</w:t>
            </w:r>
          </w:p>
          <w:p w14:paraId="3882BEE4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10. План поставки в срок не </w:t>
            </w:r>
            <w:r w:rsidRPr="00775447">
              <w:rPr>
                <w:rFonts w:eastAsia="Calibri"/>
                <w:kern w:val="24"/>
                <w:sz w:val="28"/>
                <w:szCs w:val="28"/>
              </w:rPr>
              <w:lastRenderedPageBreak/>
              <w:t>позднее чем за пять календарных дней до начала месяца, предшествующего планируемому, направляется уполномоченным органом производителям, собственникам сжиженного нефтяного газа, произведенного в процессе переработки принадлежащего им на праве собственности или иных законных основаниях углеводородного сырья.</w:t>
            </w:r>
          </w:p>
          <w:p w14:paraId="0AE1F953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11. Правом приобретения сжиженного нефтяного газа, реализуемого в рамках плана поставки вне </w:t>
            </w:r>
            <w:r w:rsidRPr="00775447">
              <w:rPr>
                <w:rFonts w:eastAsia="Calibri"/>
                <w:b/>
                <w:bCs/>
                <w:kern w:val="24"/>
                <w:sz w:val="28"/>
                <w:szCs w:val="28"/>
              </w:rPr>
              <w:t>электронных торговых площадок</w:t>
            </w:r>
            <w:r w:rsidRPr="00775447">
              <w:rPr>
                <w:rFonts w:eastAsia="Calibri"/>
                <w:kern w:val="24"/>
                <w:sz w:val="28"/>
                <w:szCs w:val="28"/>
              </w:rPr>
              <w:t>, обладают:</w:t>
            </w:r>
          </w:p>
          <w:p w14:paraId="1A26A1B2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b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>…</w:t>
            </w:r>
          </w:p>
          <w:p w14:paraId="5715FA83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b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>4) отсутствует;</w:t>
            </w:r>
          </w:p>
          <w:p w14:paraId="01384D0F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b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>5) отсутствует;</w:t>
            </w:r>
          </w:p>
          <w:p w14:paraId="67F0E747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b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>6) отсутствует.</w:t>
            </w:r>
          </w:p>
          <w:p w14:paraId="1FE57CCB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b/>
                <w:kern w:val="24"/>
                <w:sz w:val="28"/>
                <w:szCs w:val="28"/>
              </w:rPr>
            </w:pPr>
          </w:p>
          <w:p w14:paraId="41F12933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b/>
                <w:kern w:val="24"/>
                <w:sz w:val="28"/>
                <w:szCs w:val="28"/>
              </w:rPr>
            </w:pPr>
          </w:p>
          <w:p w14:paraId="5BC65EDF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b/>
                <w:kern w:val="24"/>
                <w:sz w:val="28"/>
                <w:szCs w:val="28"/>
              </w:rPr>
            </w:pPr>
          </w:p>
          <w:p w14:paraId="64326694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b/>
                <w:kern w:val="24"/>
                <w:sz w:val="28"/>
                <w:szCs w:val="28"/>
              </w:rPr>
            </w:pPr>
          </w:p>
          <w:p w14:paraId="7C96263C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b/>
                <w:kern w:val="24"/>
                <w:sz w:val="28"/>
                <w:szCs w:val="28"/>
              </w:rPr>
            </w:pPr>
          </w:p>
          <w:p w14:paraId="2745D046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b/>
                <w:kern w:val="24"/>
                <w:sz w:val="28"/>
                <w:szCs w:val="28"/>
              </w:rPr>
            </w:pPr>
          </w:p>
          <w:p w14:paraId="3C53C64D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b/>
                <w:kern w:val="24"/>
                <w:sz w:val="28"/>
                <w:szCs w:val="28"/>
              </w:rPr>
            </w:pPr>
          </w:p>
          <w:p w14:paraId="74EB4CA4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b/>
                <w:kern w:val="24"/>
                <w:sz w:val="28"/>
                <w:szCs w:val="28"/>
              </w:rPr>
            </w:pPr>
          </w:p>
          <w:p w14:paraId="01E81329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b/>
                <w:kern w:val="24"/>
                <w:sz w:val="28"/>
                <w:szCs w:val="28"/>
              </w:rPr>
            </w:pPr>
          </w:p>
          <w:p w14:paraId="3F33CECE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b/>
                <w:kern w:val="24"/>
                <w:sz w:val="28"/>
                <w:szCs w:val="28"/>
              </w:rPr>
            </w:pPr>
          </w:p>
          <w:p w14:paraId="4191968C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b/>
                <w:kern w:val="24"/>
                <w:sz w:val="28"/>
                <w:szCs w:val="28"/>
              </w:rPr>
            </w:pPr>
          </w:p>
          <w:p w14:paraId="09493DF2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b/>
                <w:kern w:val="24"/>
                <w:sz w:val="28"/>
                <w:szCs w:val="28"/>
              </w:rPr>
            </w:pPr>
          </w:p>
          <w:p w14:paraId="59DA3285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b/>
                <w:kern w:val="24"/>
                <w:sz w:val="28"/>
                <w:szCs w:val="28"/>
              </w:rPr>
            </w:pPr>
          </w:p>
          <w:p w14:paraId="22D10EB5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b/>
                <w:kern w:val="24"/>
                <w:sz w:val="28"/>
                <w:szCs w:val="28"/>
              </w:rPr>
            </w:pPr>
          </w:p>
          <w:p w14:paraId="492DE8EE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b/>
                <w:kern w:val="24"/>
                <w:sz w:val="28"/>
                <w:szCs w:val="28"/>
              </w:rPr>
            </w:pPr>
          </w:p>
          <w:p w14:paraId="014DCEA0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b/>
                <w:kern w:val="24"/>
                <w:sz w:val="28"/>
                <w:szCs w:val="28"/>
              </w:rPr>
            </w:pPr>
          </w:p>
          <w:p w14:paraId="20FC93A3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b/>
                <w:kern w:val="24"/>
                <w:sz w:val="28"/>
                <w:szCs w:val="28"/>
              </w:rPr>
            </w:pPr>
          </w:p>
          <w:p w14:paraId="14B8A0F2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b/>
                <w:kern w:val="24"/>
                <w:sz w:val="28"/>
                <w:szCs w:val="28"/>
              </w:rPr>
            </w:pPr>
          </w:p>
          <w:p w14:paraId="0A0322E5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b/>
                <w:kern w:val="24"/>
                <w:sz w:val="28"/>
                <w:szCs w:val="28"/>
              </w:rPr>
            </w:pPr>
          </w:p>
          <w:p w14:paraId="355E6526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12. </w:t>
            </w:r>
            <w:r w:rsidRPr="00775447">
              <w:rPr>
                <w:rFonts w:eastAsia="Calibri"/>
                <w:b/>
                <w:bCs/>
                <w:kern w:val="24"/>
                <w:sz w:val="28"/>
                <w:szCs w:val="28"/>
              </w:rPr>
              <w:t>Категории субъектов, обладающих правом участия в торгах сжиженным нефтяным газом на электронных торговых площадках, требования к организаторам и участникам торгов сжиженным нефтяным газом, а также минимальные и максимальные размеры партий сжиженного нефтяного газа, которые участники торгов вправе ежемесячно приобретать на электронной торговой площадке, устанавливаются правилами организации и проведения торгов сжиженным нефтяным газом через электронные торговые площадки.</w:t>
            </w: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 </w:t>
            </w:r>
          </w:p>
          <w:p w14:paraId="015B3C9C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2430E7AE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0334C67C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1AAF363A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…</w:t>
            </w:r>
          </w:p>
          <w:p w14:paraId="4EC004DF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bCs/>
                <w:spacing w:val="-1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14. Производители, собственники сжиженного нефтяного газа, произведенного в процессе переработки принадлежащего им на праве собственности или иных законных основаниях углеводородного сырья, обязаны выполнять план поставки.</w:t>
            </w:r>
          </w:p>
        </w:tc>
        <w:tc>
          <w:tcPr>
            <w:tcW w:w="4520" w:type="dxa"/>
            <w:gridSpan w:val="3"/>
          </w:tcPr>
          <w:p w14:paraId="3787B987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lastRenderedPageBreak/>
              <w:t>Статья 27-1. Реализация сжиженного нефтяного газа на внутреннем рынке Республики Казахстан в рамках плана поставки</w:t>
            </w:r>
          </w:p>
          <w:p w14:paraId="6CE533B3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 xml:space="preserve">1. В целях удовлетворения потребностей внутреннего рынка Республики Казахстан в сжиженном нефтяном газе уполномоченный орган </w:t>
            </w:r>
            <w:r w:rsidRPr="00775447">
              <w:rPr>
                <w:b/>
                <w:sz w:val="28"/>
                <w:szCs w:val="28"/>
              </w:rPr>
              <w:t>ежеквартально</w:t>
            </w:r>
            <w:r w:rsidRPr="00775447">
              <w:rPr>
                <w:sz w:val="28"/>
                <w:szCs w:val="28"/>
              </w:rPr>
              <w:t xml:space="preserve"> формирует план поставки.</w:t>
            </w:r>
          </w:p>
          <w:p w14:paraId="2FFD5B0E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 xml:space="preserve">2. План поставки формируется на основе сводных заявок, направляемых в уполномоченный орган местными исполнительными органами областей, городов республиканского значения, столицы в срок не позднее чем за </w:t>
            </w:r>
            <w:r w:rsidRPr="00775447">
              <w:rPr>
                <w:sz w:val="28"/>
                <w:szCs w:val="28"/>
              </w:rPr>
              <w:lastRenderedPageBreak/>
              <w:t xml:space="preserve">двадцать пять календарных дней до начала месяца, предшествующего планируемому </w:t>
            </w:r>
            <w:r w:rsidRPr="00775447">
              <w:rPr>
                <w:b/>
                <w:sz w:val="28"/>
                <w:szCs w:val="28"/>
              </w:rPr>
              <w:t>кварталу</w:t>
            </w:r>
            <w:r w:rsidRPr="00775447">
              <w:rPr>
                <w:sz w:val="28"/>
                <w:szCs w:val="28"/>
              </w:rPr>
              <w:t>.</w:t>
            </w:r>
          </w:p>
          <w:p w14:paraId="259AF9D6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 xml:space="preserve">3. Сводная заявка в части поставки сжиженного нефтяного газа вне </w:t>
            </w:r>
            <w:r w:rsidRPr="00775447">
              <w:rPr>
                <w:b/>
                <w:bCs/>
                <w:sz w:val="28"/>
                <w:szCs w:val="28"/>
              </w:rPr>
              <w:t>товарных бирж</w:t>
            </w:r>
            <w:r w:rsidRPr="00775447">
              <w:rPr>
                <w:sz w:val="28"/>
                <w:szCs w:val="28"/>
              </w:rPr>
              <w:t xml:space="preserve"> формируется на основании заявок лиц, указанных в части первой пункта 11 настоящей статьи, направляемых в соответствующий местный исполнительный орган области, города республиканского значения, столицы в срок не позднее чем за тридцать пять календарных дней </w:t>
            </w:r>
          </w:p>
          <w:p w14:paraId="456F40BD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4. Сводная заявка в части поставки сжиженного нефтяного газа через </w:t>
            </w:r>
            <w:r w:rsidRPr="00775447">
              <w:rPr>
                <w:rFonts w:eastAsia="Calibri"/>
                <w:b/>
                <w:bCs/>
                <w:kern w:val="24"/>
                <w:sz w:val="28"/>
                <w:szCs w:val="28"/>
              </w:rPr>
              <w:t>товарные биржи</w:t>
            </w: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 формируется на основании заявок участников торгов сжиженным нефтяным газом, направляемых в соответствующий местный исполнительный орган области, города республиканского значения, столицы в срок не позднее чем за тридцать пять календарных дней до начала месяца, предшествующего планируемому</w:t>
            </w:r>
            <w:r w:rsidRPr="00775447">
              <w:rPr>
                <w:b/>
                <w:sz w:val="28"/>
                <w:szCs w:val="28"/>
              </w:rPr>
              <w:t xml:space="preserve"> кварталу</w:t>
            </w:r>
            <w:r w:rsidRPr="00775447">
              <w:rPr>
                <w:rFonts w:eastAsia="Calibri"/>
                <w:kern w:val="24"/>
                <w:sz w:val="28"/>
                <w:szCs w:val="28"/>
              </w:rPr>
              <w:t>.</w:t>
            </w:r>
          </w:p>
          <w:p w14:paraId="58135CC3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 xml:space="preserve">5. Размер доли сжиженного нефтяного газа, заявляемого для </w:t>
            </w:r>
            <w:r w:rsidRPr="00775447">
              <w:rPr>
                <w:sz w:val="28"/>
                <w:szCs w:val="28"/>
              </w:rPr>
              <w:lastRenderedPageBreak/>
              <w:t xml:space="preserve">поставки через </w:t>
            </w:r>
            <w:r w:rsidRPr="00775447">
              <w:rPr>
                <w:b/>
                <w:bCs/>
                <w:sz w:val="28"/>
                <w:szCs w:val="28"/>
              </w:rPr>
              <w:t>товарные биржи</w:t>
            </w:r>
            <w:r w:rsidRPr="00775447">
              <w:rPr>
                <w:sz w:val="28"/>
                <w:szCs w:val="28"/>
              </w:rPr>
              <w:t xml:space="preserve">, который должен быть установлен в сводной заявке, устанавливается уполномоченным органом по согласованию с антимонопольным органом и размещается на официальном интернет-ресурсе уполномоченного органа в срок не позднее чем за сорок календарных дней до начала месяца, предшествующего планируемому </w:t>
            </w:r>
            <w:r w:rsidRPr="00775447">
              <w:rPr>
                <w:b/>
                <w:sz w:val="28"/>
                <w:szCs w:val="28"/>
              </w:rPr>
              <w:t>кварталу</w:t>
            </w:r>
            <w:r w:rsidRPr="00775447">
              <w:rPr>
                <w:sz w:val="28"/>
                <w:szCs w:val="28"/>
              </w:rPr>
              <w:t>.</w:t>
            </w:r>
          </w:p>
          <w:p w14:paraId="79DA9754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…</w:t>
            </w:r>
          </w:p>
          <w:p w14:paraId="51EC6055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9. Решение комиссии по формированию плана поставки выносится в срок не позднее чем за пятнадцать календарных дней до начала месяца, предшествующего планируемому</w:t>
            </w:r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 xml:space="preserve"> кварталу</w:t>
            </w:r>
            <w:r w:rsidRPr="00775447">
              <w:rPr>
                <w:rFonts w:eastAsia="Calibri"/>
                <w:kern w:val="24"/>
                <w:sz w:val="28"/>
                <w:szCs w:val="28"/>
              </w:rPr>
              <w:t>.</w:t>
            </w:r>
          </w:p>
          <w:p w14:paraId="74388F97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10. План поставки в срок не позднее чем за пять календарных дней до начала месяца, предшествующего планируемому </w:t>
            </w:r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>кварталу</w:t>
            </w: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, направляется уполномоченным органом производителям, собственникам сжиженного нефтяного газа, произведенного в процессе переработки принадлежащего им на праве собственности или иных </w:t>
            </w:r>
            <w:r w:rsidRPr="00775447">
              <w:rPr>
                <w:rFonts w:eastAsia="Calibri"/>
                <w:kern w:val="24"/>
                <w:sz w:val="28"/>
                <w:szCs w:val="28"/>
              </w:rPr>
              <w:lastRenderedPageBreak/>
              <w:t>законных основаниях углеводородного сырья.</w:t>
            </w:r>
          </w:p>
          <w:p w14:paraId="38E99795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11. Правом приобретения сжиженного нефтяного газа, реализуемого в рамках плана поставки вне </w:t>
            </w:r>
            <w:r w:rsidRPr="00775447">
              <w:rPr>
                <w:b/>
                <w:bCs/>
                <w:sz w:val="28"/>
                <w:szCs w:val="28"/>
              </w:rPr>
              <w:t>товарных бирж</w:t>
            </w:r>
            <w:r w:rsidRPr="00775447">
              <w:rPr>
                <w:rFonts w:eastAsia="Calibri"/>
                <w:kern w:val="24"/>
                <w:sz w:val="28"/>
                <w:szCs w:val="28"/>
              </w:rPr>
              <w:t>, обладают:</w:t>
            </w:r>
          </w:p>
          <w:p w14:paraId="7468EF31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…</w:t>
            </w:r>
          </w:p>
          <w:p w14:paraId="78AD1040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b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>4) владельцы групповых резервуарных установок, – в объемах, подлежащих последующей розничной реализации бытовым и коммунально-бытовым потребителям через групповые резервуарные установки;</w:t>
            </w:r>
          </w:p>
          <w:p w14:paraId="2255655B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b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 xml:space="preserve">5) </w:t>
            </w:r>
            <w:proofErr w:type="spellStart"/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>газосетевые</w:t>
            </w:r>
            <w:proofErr w:type="spellEnd"/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 xml:space="preserve"> организации и владельцы газонаполнительных пунктов – в объемах, подлежащих последующей розничной реализации бытовым и коммунально-бытовым потребителям в бытовых баллонах, имеющих уникальные коды, присвоенные системами учета бытовых баллонов.</w:t>
            </w:r>
          </w:p>
          <w:p w14:paraId="411E2282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bCs/>
                <w:i/>
                <w:sz w:val="28"/>
                <w:szCs w:val="28"/>
              </w:rPr>
            </w:pPr>
            <w:r w:rsidRPr="00775447">
              <w:rPr>
                <w:bCs/>
                <w:i/>
                <w:sz w:val="28"/>
                <w:szCs w:val="28"/>
              </w:rPr>
              <w:t>(</w:t>
            </w:r>
            <w:r w:rsidRPr="00775447">
              <w:rPr>
                <w:bCs/>
                <w:sz w:val="28"/>
                <w:szCs w:val="28"/>
              </w:rPr>
              <w:t>действует до 31 декабря 2021 года.</w:t>
            </w:r>
            <w:r w:rsidRPr="00775447">
              <w:rPr>
                <w:bCs/>
                <w:i/>
                <w:sz w:val="28"/>
                <w:szCs w:val="28"/>
              </w:rPr>
              <w:t>)</w:t>
            </w:r>
          </w:p>
          <w:p w14:paraId="3C1EB5E2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b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 xml:space="preserve">6) владельцы газонаполнительных станций и </w:t>
            </w:r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lastRenderedPageBreak/>
              <w:t>газонаполнительных пунктов – в объемах, подлежащих последующей розничной реализации бытовым и коммунально-бытовым потребителям в бытовых баллонах, имеющих уникальные коды, присвоенные системами учета бытовых баллонов.</w:t>
            </w:r>
          </w:p>
          <w:p w14:paraId="01348515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bCs/>
                <w:i/>
                <w:sz w:val="28"/>
                <w:szCs w:val="28"/>
              </w:rPr>
            </w:pPr>
            <w:r w:rsidRPr="00775447">
              <w:rPr>
                <w:bCs/>
                <w:i/>
                <w:sz w:val="28"/>
                <w:szCs w:val="28"/>
              </w:rPr>
              <w:t>(</w:t>
            </w:r>
            <w:r w:rsidRPr="00775447">
              <w:rPr>
                <w:bCs/>
                <w:sz w:val="28"/>
                <w:szCs w:val="28"/>
              </w:rPr>
              <w:t>введение в действие с 1 января 2022 года.</w:t>
            </w:r>
            <w:r w:rsidRPr="00775447">
              <w:rPr>
                <w:bCs/>
                <w:i/>
                <w:sz w:val="28"/>
                <w:szCs w:val="28"/>
              </w:rPr>
              <w:t>)</w:t>
            </w:r>
          </w:p>
          <w:p w14:paraId="56E23245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bCs/>
                <w:i/>
                <w:sz w:val="28"/>
                <w:szCs w:val="28"/>
              </w:rPr>
            </w:pPr>
          </w:p>
          <w:p w14:paraId="3EAF7163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bCs/>
                <w:spacing w:val="-1"/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12.</w:t>
            </w:r>
            <w:r w:rsidRPr="00775447">
              <w:rPr>
                <w:spacing w:val="34"/>
                <w:sz w:val="28"/>
                <w:szCs w:val="28"/>
              </w:rPr>
              <w:t xml:space="preserve"> </w:t>
            </w:r>
            <w:r w:rsidRPr="00775447">
              <w:rPr>
                <w:b/>
                <w:bCs/>
                <w:spacing w:val="-1"/>
                <w:sz w:val="28"/>
                <w:szCs w:val="28"/>
              </w:rPr>
              <w:t>Правила реализации сжиженного нефтяного газа через товарные биржи устанавливают:</w:t>
            </w:r>
          </w:p>
          <w:p w14:paraId="6B9DAC9E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bCs/>
                <w:spacing w:val="-1"/>
                <w:sz w:val="28"/>
                <w:szCs w:val="28"/>
              </w:rPr>
            </w:pPr>
            <w:r w:rsidRPr="00775447">
              <w:rPr>
                <w:b/>
                <w:bCs/>
                <w:spacing w:val="-1"/>
                <w:sz w:val="28"/>
                <w:szCs w:val="28"/>
              </w:rPr>
              <w:t>1) требования к товарным биржам, на которых допускается реализация сжиженного нефтяного газа в рамках плана поставки, и порядок подтверждения соответствия товарных бирж таким требованиям;</w:t>
            </w:r>
          </w:p>
          <w:p w14:paraId="1AF41872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bCs/>
                <w:spacing w:val="-1"/>
                <w:sz w:val="28"/>
                <w:szCs w:val="28"/>
              </w:rPr>
            </w:pPr>
            <w:r w:rsidRPr="00775447">
              <w:rPr>
                <w:b/>
                <w:bCs/>
                <w:spacing w:val="-1"/>
                <w:sz w:val="28"/>
                <w:szCs w:val="28"/>
              </w:rPr>
              <w:t>2) требования к участникам биржевой торговли сжиженного нефтяного газа;</w:t>
            </w:r>
          </w:p>
          <w:p w14:paraId="215A8863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bCs/>
                <w:spacing w:val="-1"/>
                <w:sz w:val="28"/>
                <w:szCs w:val="28"/>
              </w:rPr>
            </w:pPr>
            <w:r w:rsidRPr="00775447">
              <w:rPr>
                <w:b/>
                <w:bCs/>
                <w:spacing w:val="-1"/>
                <w:sz w:val="28"/>
                <w:szCs w:val="28"/>
                <w:lang w:val="kk-KZ"/>
              </w:rPr>
              <w:t>3</w:t>
            </w:r>
            <w:r w:rsidRPr="00775447">
              <w:rPr>
                <w:b/>
                <w:bCs/>
                <w:spacing w:val="-1"/>
                <w:sz w:val="28"/>
                <w:szCs w:val="28"/>
              </w:rPr>
              <w:t>) требования к организации и проведению биржевых торгов сжиженным нефтяным газом.</w:t>
            </w:r>
          </w:p>
          <w:p w14:paraId="292EEF92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…</w:t>
            </w:r>
          </w:p>
          <w:p w14:paraId="08A970F6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lastRenderedPageBreak/>
              <w:t>14. Производители, собственники сжиженного нефтяного газа, произведенного в процессе переработки принадлежащего им на праве собственности или иных законных основаниях углеводородного сырья, обязаны выполнять план поставки.</w:t>
            </w:r>
          </w:p>
          <w:p w14:paraId="675F3454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b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>Положение абзаца первого настоящего пункта не распространяется на собственников сжиженного нефтяного газа:</w:t>
            </w:r>
          </w:p>
          <w:p w14:paraId="4A6765BD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b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>1) произведенного за пределами территории Республики Казахстан из сырого газа, добываемого в Республике Казахстан, на основании международных договоров Республики Казахстан;</w:t>
            </w:r>
          </w:p>
          <w:p w14:paraId="7BB6DAB9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b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 xml:space="preserve">2) произведенного в рамках партнерства в сфере газа и газоснабжения при реализации инвестиционного проекта по переработке сырого газа в соответствии с Предпринимательским кодексом Республики Казахстан, - в течение периода окупаемости проекта, указанного в </w:t>
            </w:r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lastRenderedPageBreak/>
              <w:t>соответствующем инвестиционном контракте.</w:t>
            </w:r>
          </w:p>
          <w:p w14:paraId="30F1EDF5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4269" w:type="dxa"/>
            <w:gridSpan w:val="3"/>
          </w:tcPr>
          <w:p w14:paraId="4C42A87E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lastRenderedPageBreak/>
              <w:t>В целях повышения эффективности планирования поставок СНГ предлагается перейти на формирование квартальных планов поставки.</w:t>
            </w:r>
          </w:p>
          <w:p w14:paraId="3446D778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1CC4ED70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49D5A92B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24C7BB67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1D6D1DA9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7E179B8E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6AB79B82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20D5AD0F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405CE254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46638E1A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744F5043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21C70BDC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6C1EB197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708FD04F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58375A9D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Улучшение редакции. В Части первой пункта 11 указаны лица, обладающие правом приобретения сжиженного нефтяного газа, реализуемого в рамках плана поставки вне бирж. В этой связи, перечисление подпунктов нецелесообразно.</w:t>
            </w:r>
          </w:p>
          <w:p w14:paraId="5E9C12DF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248CED0D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4D6EBEC0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2C9899FA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7557D792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45F5EE61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06C6E046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16969986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2A8C7715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69C12C74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32D35773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70CEB389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44CA8A07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291E00BE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7F0F3676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05A94AFA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4AAE00E8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1065A4F1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2675712B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02833A45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7F5F0CA7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7C756D96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3FF9FB45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74294F91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6FDE7525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4440F5DE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0B250F02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27BD6C89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28F98F13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08F29470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5D353991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5DEE684F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1E248979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7ABABA93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68948E83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262C3433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08DB3EA1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5DFE5F82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02A2E0D6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3D9826B8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1112246F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000C7AAA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79CA720B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6686093B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3F1D0004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56965C4A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615F5D9F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22977554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277CE5D1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7D8955A5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18A7892A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6E45CB39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lastRenderedPageBreak/>
              <w:t>В связи с введением термина владелец ГРУ предлагается изначально установить, что объемы СНГ, реализуемого через ГРУ, не переводятся на биржи.</w:t>
            </w:r>
          </w:p>
          <w:p w14:paraId="0692480A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34E264B3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Предлагается не переводить на биржи объемы СНГ, подлежащие последующей розничной реализации бытовым и коммунально-бытовым потребителям в бытовых баллонах, имеющих уникальные коды, присвоенные системами учета бытовых баллонов (см. обоснование к позиции 2).</w:t>
            </w:r>
          </w:p>
          <w:p w14:paraId="6C3E024A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пп.5) действует до 31.12.2021 г. в связи с упразднением института аккредитации ГСО с 1 января 2022 года.</w:t>
            </w:r>
          </w:p>
          <w:p w14:paraId="21EAB3DE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4402FD2D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41B783A9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3842BBD8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732D11F3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2316983B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34DADA23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4AEF4E3A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5998D4EB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В целях конкретизации требований к содержанию </w:t>
            </w:r>
            <w:r w:rsidRPr="00775447">
              <w:rPr>
                <w:rFonts w:eastAsia="Calibri"/>
                <w:kern w:val="24"/>
                <w:sz w:val="28"/>
                <w:szCs w:val="28"/>
              </w:rPr>
              <w:lastRenderedPageBreak/>
              <w:t>правил.</w:t>
            </w:r>
          </w:p>
          <w:p w14:paraId="572D3102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7BBDFA4E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423887B5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0DBB10E2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5C8377AE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3A933649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3C9673D3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72E62F4E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03B1B262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53151492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6AC2FD01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5570F2A4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69197144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101B28EE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7CFDE329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33009EA5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39D2F86F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6D9181A7" w14:textId="77777777" w:rsidR="000000AD" w:rsidRPr="00775447" w:rsidRDefault="000000AD" w:rsidP="000000AD">
            <w:pPr>
              <w:ind w:firstLine="32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75447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 xml:space="preserve">В целях стимулирования производства СНГ в Республике Казахстан предлагается исключить обязанность поставки СНГ на внутренний рынок по регулируемой цене для </w:t>
            </w:r>
            <w:proofErr w:type="spellStart"/>
            <w:proofErr w:type="gramStart"/>
            <w:r w:rsidRPr="00775447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инвест.проектов</w:t>
            </w:r>
            <w:proofErr w:type="spellEnd"/>
            <w:proofErr w:type="gramEnd"/>
            <w:r w:rsidRPr="00775447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 xml:space="preserve"> строительства мощностей по производству СНГ – на период их окупаемости.</w:t>
            </w:r>
          </w:p>
        </w:tc>
      </w:tr>
      <w:tr w:rsidR="000000AD" w:rsidRPr="00775447" w14:paraId="3C858A80" w14:textId="77777777" w:rsidTr="002024F5">
        <w:tc>
          <w:tcPr>
            <w:tcW w:w="814" w:type="dxa"/>
          </w:tcPr>
          <w:p w14:paraId="4EEAB8EE" w14:textId="77777777" w:rsidR="000000AD" w:rsidRPr="00775447" w:rsidRDefault="000000AD" w:rsidP="00000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54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83</w:t>
            </w:r>
            <w:r w:rsidRPr="0077544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1707" w:type="dxa"/>
            <w:gridSpan w:val="2"/>
          </w:tcPr>
          <w:p w14:paraId="1DC56E36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center"/>
              <w:rPr>
                <w:sz w:val="28"/>
                <w:szCs w:val="28"/>
              </w:rPr>
            </w:pPr>
            <w:r w:rsidRPr="00775447">
              <w:rPr>
                <w:bCs/>
                <w:sz w:val="28"/>
                <w:szCs w:val="28"/>
              </w:rPr>
              <w:t>Статья 28 Закона</w:t>
            </w:r>
          </w:p>
        </w:tc>
        <w:tc>
          <w:tcPr>
            <w:tcW w:w="4396" w:type="dxa"/>
            <w:gridSpan w:val="3"/>
          </w:tcPr>
          <w:p w14:paraId="3A21DFBD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Статья 28. Розничная реализация сжиженного нефтяного газа</w:t>
            </w:r>
          </w:p>
          <w:p w14:paraId="4091327F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1. Розничная реализация сжиженного нефтяного газа осуществляется:</w:t>
            </w:r>
          </w:p>
          <w:p w14:paraId="1D4B0E00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b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 xml:space="preserve">1) </w:t>
            </w:r>
            <w:proofErr w:type="spellStart"/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>газосетевыми</w:t>
            </w:r>
            <w:proofErr w:type="spellEnd"/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 xml:space="preserve"> организациями;</w:t>
            </w:r>
          </w:p>
          <w:p w14:paraId="6364E400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308BB136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2) владельцами газонаполнительных пунктов;</w:t>
            </w:r>
          </w:p>
          <w:p w14:paraId="7A1A3CF4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3) владельцами </w:t>
            </w:r>
            <w:proofErr w:type="spellStart"/>
            <w:r w:rsidRPr="00775447">
              <w:rPr>
                <w:rFonts w:eastAsia="Calibri"/>
                <w:kern w:val="24"/>
                <w:sz w:val="28"/>
                <w:szCs w:val="28"/>
              </w:rPr>
              <w:t>автогазозаправочных</w:t>
            </w:r>
            <w:proofErr w:type="spellEnd"/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 станций;</w:t>
            </w:r>
          </w:p>
          <w:p w14:paraId="5BA162C3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4) производителями, собственниками сжиженного нефтяного газа, произведенного в процессе переработки принадлежащего им на праве собственности или иных законных основаниях углеводородного сырья, собственниками сжиженного нефтяного газа, произведенного за пределами территории Республики Казахстан и ввезенного для потребления на территорию Республики Казахстан, в случае розничной </w:t>
            </w:r>
            <w:r w:rsidRPr="00775447">
              <w:rPr>
                <w:rFonts w:eastAsia="Calibri"/>
                <w:kern w:val="24"/>
                <w:sz w:val="28"/>
                <w:szCs w:val="28"/>
              </w:rPr>
              <w:lastRenderedPageBreak/>
              <w:t>реализации сжиженного нефтяного газа промышленным потребителям.</w:t>
            </w:r>
          </w:p>
          <w:p w14:paraId="5956B213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Иные лица не вправе осуществлять розничную реализацию сжиженного нефтяного газа.</w:t>
            </w:r>
          </w:p>
          <w:p w14:paraId="6DFA5792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37FE5F9F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2. </w:t>
            </w:r>
            <w:proofErr w:type="spellStart"/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>Газосетевая</w:t>
            </w:r>
            <w:proofErr w:type="spellEnd"/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 xml:space="preserve"> организация</w:t>
            </w: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, </w:t>
            </w:r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>эксплуатирующая групповые резервуарные установки, обязана</w:t>
            </w: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 обеспечивать их сохранность и исправное техническое состояние.</w:t>
            </w:r>
          </w:p>
          <w:p w14:paraId="34A719AC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3. Подключение газового оборудования физических и юридических лиц к системе снабжения сжиженным нефтяным газом, модернизация и (или) реконструкция объектов системы снабжения сжиженным нефтяным газом, а также изменение технологической схемы подключения осуществляются </w:t>
            </w:r>
            <w:proofErr w:type="spellStart"/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>газосетевой</w:t>
            </w:r>
            <w:proofErr w:type="spellEnd"/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 xml:space="preserve"> организацией</w:t>
            </w: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 за счет таких лиц.</w:t>
            </w:r>
          </w:p>
          <w:p w14:paraId="0990BD32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4. Розничная реализация сжиженного нефтяного газа потребителям через групповые резервуарные установки </w:t>
            </w:r>
            <w:r w:rsidRPr="00775447">
              <w:rPr>
                <w:rFonts w:eastAsia="Calibri"/>
                <w:kern w:val="24"/>
                <w:sz w:val="28"/>
                <w:szCs w:val="28"/>
              </w:rPr>
              <w:lastRenderedPageBreak/>
              <w:t xml:space="preserve">осуществляется на основании договора розничной реализации сжиженного нефтяного газа между потребителем и </w:t>
            </w:r>
            <w:proofErr w:type="spellStart"/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>газосетевой</w:t>
            </w:r>
            <w:proofErr w:type="spellEnd"/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 xml:space="preserve"> организацией</w:t>
            </w:r>
            <w:r w:rsidRPr="00775447">
              <w:rPr>
                <w:rFonts w:eastAsia="Calibri"/>
                <w:kern w:val="24"/>
                <w:sz w:val="28"/>
                <w:szCs w:val="28"/>
              </w:rPr>
              <w:t>.</w:t>
            </w:r>
          </w:p>
          <w:p w14:paraId="10B6D540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511FA090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5. Розничная реализация сжиженного нефтяного газа в бытовых баллонах осуществляется </w:t>
            </w:r>
            <w:proofErr w:type="spellStart"/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>газосетевыми</w:t>
            </w:r>
            <w:proofErr w:type="spellEnd"/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 xml:space="preserve"> организациями </w:t>
            </w:r>
            <w:proofErr w:type="spellStart"/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>и</w:t>
            </w:r>
            <w:r w:rsidRPr="00775447">
              <w:rPr>
                <w:rFonts w:eastAsia="Calibri"/>
                <w:kern w:val="24"/>
                <w:sz w:val="28"/>
                <w:szCs w:val="28"/>
              </w:rPr>
              <w:t>владельцами</w:t>
            </w:r>
            <w:proofErr w:type="spellEnd"/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 газонаполнительных пунктов, которые обязаны обеспечивать исправное техническое состояние бытовых баллонов.</w:t>
            </w:r>
          </w:p>
          <w:p w14:paraId="455F8383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При этом заправка сжиженным нефтяным газом бытовых баллонов допускается на газонаполнительных пунктах и газонаполнительных станциях.</w:t>
            </w:r>
          </w:p>
          <w:p w14:paraId="7C451233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00D83806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6. </w:t>
            </w:r>
            <w:proofErr w:type="spellStart"/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>Газосетевые</w:t>
            </w:r>
            <w:proofErr w:type="spellEnd"/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 xml:space="preserve"> организации и владельцы газонаполнительных пунктов</w:t>
            </w: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 обязаны:</w:t>
            </w:r>
          </w:p>
          <w:p w14:paraId="01E9FDA6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1) осуществлять абонентский учет потребителей, приобретающих сжиженный нефтяной газ в бытовых баллонах;</w:t>
            </w:r>
          </w:p>
          <w:p w14:paraId="08B47704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2) обследовать наполняемые бытовые баллоны на предмет </w:t>
            </w:r>
            <w:r w:rsidRPr="00775447">
              <w:rPr>
                <w:rFonts w:eastAsia="Calibri"/>
                <w:kern w:val="24"/>
                <w:sz w:val="28"/>
                <w:szCs w:val="28"/>
              </w:rPr>
              <w:lastRenderedPageBreak/>
              <w:t>технической исправности;</w:t>
            </w:r>
          </w:p>
          <w:p w14:paraId="0E468BCA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3) осуществлять </w:t>
            </w:r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>маркировку</w:t>
            </w: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 бытовых баллонов товарным знаком </w:t>
            </w:r>
            <w:proofErr w:type="spellStart"/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>газосетевой</w:t>
            </w:r>
            <w:proofErr w:type="spellEnd"/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 xml:space="preserve"> организации </w:t>
            </w:r>
            <w:r w:rsidRPr="00775447">
              <w:rPr>
                <w:rFonts w:eastAsia="Calibri"/>
                <w:kern w:val="24"/>
                <w:sz w:val="28"/>
                <w:szCs w:val="28"/>
              </w:rPr>
              <w:t>или владельца газонаполнительного пункта;</w:t>
            </w:r>
          </w:p>
          <w:p w14:paraId="436D797B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59DA2DC9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…</w:t>
            </w:r>
          </w:p>
          <w:p w14:paraId="221B6A83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7. Запрещается:</w:t>
            </w:r>
          </w:p>
          <w:p w14:paraId="10D1EC0C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…</w:t>
            </w:r>
          </w:p>
          <w:p w14:paraId="605954A2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2) эксплуатация одних и тех же газонаполнительных станций одновременно двумя и более </w:t>
            </w:r>
            <w:proofErr w:type="spellStart"/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>газосетевыми</w:t>
            </w:r>
            <w:proofErr w:type="spellEnd"/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 xml:space="preserve"> организациями</w:t>
            </w:r>
            <w:r w:rsidRPr="00775447">
              <w:rPr>
                <w:rFonts w:eastAsia="Calibri"/>
                <w:kern w:val="24"/>
                <w:sz w:val="28"/>
                <w:szCs w:val="28"/>
              </w:rPr>
              <w:t>;</w:t>
            </w:r>
          </w:p>
          <w:p w14:paraId="5E10C79B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…</w:t>
            </w:r>
          </w:p>
          <w:p w14:paraId="44C66FB5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0BB849E6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8. </w:t>
            </w:r>
            <w:proofErr w:type="spellStart"/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>Газосетевая</w:t>
            </w:r>
            <w:proofErr w:type="spellEnd"/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 xml:space="preserve"> организация, эксплуатирующая</w:t>
            </w: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 внутридомовое газовое оборудование, предназначенное для подачи сжиженного нефтяного газа в </w:t>
            </w:r>
            <w:proofErr w:type="spellStart"/>
            <w:r w:rsidRPr="00775447">
              <w:rPr>
                <w:rFonts w:eastAsia="Calibri"/>
                <w:kern w:val="24"/>
                <w:sz w:val="28"/>
                <w:szCs w:val="28"/>
              </w:rPr>
              <w:t>газопотребляющие</w:t>
            </w:r>
            <w:proofErr w:type="spellEnd"/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 системы потребителей, </w:t>
            </w:r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>обязана</w:t>
            </w: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 обеспечивать его сохранность и исправное техническое состояние.</w:t>
            </w:r>
          </w:p>
          <w:p w14:paraId="37F7B98C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spacing w:val="-1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Положение настоящего пункта не распространяется на газовое оборудование, находящееся внутри жилища.</w:t>
            </w:r>
          </w:p>
        </w:tc>
        <w:tc>
          <w:tcPr>
            <w:tcW w:w="4520" w:type="dxa"/>
            <w:gridSpan w:val="3"/>
          </w:tcPr>
          <w:p w14:paraId="35960428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lastRenderedPageBreak/>
              <w:t>Статья 28. Розничная реализация сжиженного нефтяного газа</w:t>
            </w:r>
          </w:p>
          <w:p w14:paraId="572A3345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1. Розничная реализация сжиженного нефтяного газа осуществляется:</w:t>
            </w:r>
          </w:p>
          <w:p w14:paraId="08FDB583" w14:textId="77777777" w:rsidR="000000AD" w:rsidRPr="00775447" w:rsidRDefault="000000AD" w:rsidP="000000AD">
            <w:pPr>
              <w:keepLines/>
              <w:ind w:firstLine="3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1)исключить</w:t>
            </w:r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08291518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b/>
                <w:kern w:val="24"/>
                <w:sz w:val="28"/>
                <w:szCs w:val="28"/>
              </w:rPr>
            </w:pPr>
            <w:r w:rsidRPr="00775447">
              <w:rPr>
                <w:bCs/>
                <w:i/>
                <w:sz w:val="28"/>
                <w:szCs w:val="28"/>
              </w:rPr>
              <w:t>(</w:t>
            </w:r>
            <w:r w:rsidRPr="00775447">
              <w:rPr>
                <w:bCs/>
                <w:sz w:val="28"/>
                <w:szCs w:val="28"/>
              </w:rPr>
              <w:t>введение в действие с 1 января 2022 года.</w:t>
            </w:r>
            <w:r w:rsidRPr="00775447">
              <w:rPr>
                <w:bCs/>
                <w:i/>
                <w:sz w:val="28"/>
                <w:szCs w:val="28"/>
              </w:rPr>
              <w:t>)</w:t>
            </w:r>
          </w:p>
          <w:p w14:paraId="2B1AFD88" w14:textId="77777777" w:rsidR="000000AD" w:rsidRPr="00775447" w:rsidRDefault="000000AD" w:rsidP="000000AD">
            <w:pPr>
              <w:keepLines/>
              <w:ind w:firstLine="32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t>2)владельцами</w:t>
            </w:r>
            <w:r w:rsidRPr="00775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газонаполнительных станций, </w:t>
            </w:r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t>газонаполнительных пунктов</w:t>
            </w:r>
            <w:r w:rsidRPr="00775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групповых резервуарных установок;</w:t>
            </w:r>
          </w:p>
          <w:p w14:paraId="457D0CA5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3) владельцами </w:t>
            </w:r>
            <w:proofErr w:type="spellStart"/>
            <w:r w:rsidRPr="00775447">
              <w:rPr>
                <w:rFonts w:eastAsia="Calibri"/>
                <w:kern w:val="24"/>
                <w:sz w:val="28"/>
                <w:szCs w:val="28"/>
              </w:rPr>
              <w:t>автогазозаправочных</w:t>
            </w:r>
            <w:proofErr w:type="spellEnd"/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 станций;</w:t>
            </w:r>
          </w:p>
          <w:p w14:paraId="695ADF4B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4) производителями, собственниками сжиженного нефтяного газа, произведенного в процессе переработки принадлежащего им на праве собственности или иных законных основаниях углеводородного сырья, собственниками сжиженного нефтяного газа, произведенного за пределами территории Республики Казахстан и ввезенного для потребления на территорию </w:t>
            </w:r>
            <w:r w:rsidRPr="00775447">
              <w:rPr>
                <w:rFonts w:eastAsia="Calibri"/>
                <w:kern w:val="24"/>
                <w:sz w:val="28"/>
                <w:szCs w:val="28"/>
              </w:rPr>
              <w:lastRenderedPageBreak/>
              <w:t>Республики Казахстан, в случае розничной реализации сжиженного нефтяного газа промышленным потребителям.</w:t>
            </w:r>
          </w:p>
          <w:p w14:paraId="5E3539C7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Иные лица не вправе осуществлять розничную реализацию сжиженного нефтяного газа.</w:t>
            </w:r>
          </w:p>
          <w:p w14:paraId="3AF678F6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2.</w:t>
            </w:r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 xml:space="preserve"> Владельцы групповых резервуарных установок обязаны</w:t>
            </w: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 обеспечивать их сохранность и исправное техническое состояние.</w:t>
            </w:r>
          </w:p>
          <w:p w14:paraId="1C8B3DE6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24D273CD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775447">
              <w:rPr>
                <w:bCs/>
                <w:sz w:val="28"/>
                <w:szCs w:val="28"/>
              </w:rPr>
              <w:t xml:space="preserve">3. Подключение газового оборудования физических и юридических лиц к системе снабжения сжиженным нефтяным газом, модернизация и (или) реконструкция объектов системы снабжения сжиженным нефтяным газом, а также изменение технологической схемы подключения осуществляются </w:t>
            </w:r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>владельцами групповых резервуарных установок</w:t>
            </w:r>
            <w:r w:rsidRPr="00775447">
              <w:rPr>
                <w:bCs/>
                <w:sz w:val="28"/>
                <w:szCs w:val="28"/>
              </w:rPr>
              <w:t xml:space="preserve"> за счет таких лиц.</w:t>
            </w:r>
          </w:p>
          <w:p w14:paraId="38B151BF" w14:textId="77777777" w:rsidR="000000AD" w:rsidRPr="00775447" w:rsidRDefault="000000AD" w:rsidP="000000AD">
            <w:pPr>
              <w:keepLines/>
              <w:ind w:firstLine="32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 Розничная реализация сжиженного нефтяного газа потребителям через групповые резервуарные установки </w:t>
            </w:r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осуществляется на основании договора розничной реализации сжиженного нефтяного газа между потребителем </w:t>
            </w:r>
            <w:r w:rsidRPr="00775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владельцем групповых резервуарных установок.</w:t>
            </w:r>
          </w:p>
          <w:p w14:paraId="0599D0CD" w14:textId="77777777" w:rsidR="000000AD" w:rsidRPr="00775447" w:rsidRDefault="000000AD" w:rsidP="000000AD">
            <w:pPr>
              <w:keepLines/>
              <w:ind w:firstLine="3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5. Розничная реализация сжиженного нефтяного газа в бытовых баллонах осуществляется </w:t>
            </w:r>
            <w:r w:rsidRPr="00775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владельцами газонаполнительных станций </w:t>
            </w:r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t>и газонаполнительных пунктов, которые обязаны обеспечивать исправное техническое состояние бытовых баллонов.</w:t>
            </w:r>
          </w:p>
          <w:p w14:paraId="78EBF5BA" w14:textId="77777777" w:rsidR="000000AD" w:rsidRPr="00775447" w:rsidRDefault="000000AD" w:rsidP="000000AD">
            <w:pPr>
              <w:keepLines/>
              <w:ind w:firstLine="3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t>При этом заправка сжиженным нефтяным газом бытовых баллонов допускается на газонаполнительных пунктах и газонаполнительных станциях.</w:t>
            </w:r>
          </w:p>
          <w:p w14:paraId="0F3ED5B0" w14:textId="77777777" w:rsidR="000000AD" w:rsidRPr="00775447" w:rsidRDefault="000000AD" w:rsidP="000000AD">
            <w:pPr>
              <w:keepLines/>
              <w:ind w:firstLine="324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</w:t>
            </w:r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t>введение в действие с 1 января 2022 года.</w:t>
            </w:r>
            <w:r w:rsidRPr="0077544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)</w:t>
            </w:r>
          </w:p>
          <w:p w14:paraId="789870D0" w14:textId="77777777" w:rsidR="000000AD" w:rsidRPr="00775447" w:rsidRDefault="000000AD" w:rsidP="000000AD">
            <w:pPr>
              <w:keepLines/>
              <w:ind w:firstLine="3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6. </w:t>
            </w:r>
            <w:r w:rsidRPr="00775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Лица, указанные в пункте 5 настоящей статьи,</w:t>
            </w:r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обязаны:</w:t>
            </w:r>
          </w:p>
          <w:p w14:paraId="0B2CDE64" w14:textId="77777777" w:rsidR="000000AD" w:rsidRPr="00775447" w:rsidRDefault="000000AD" w:rsidP="000000AD">
            <w:pPr>
              <w:keepLines/>
              <w:ind w:firstLine="3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t>1) осуществлять абонентский учет потребителей, приобретающих сжиженный нефтяной газ в бытовых баллонах;</w:t>
            </w:r>
          </w:p>
          <w:p w14:paraId="535C5B7F" w14:textId="77777777" w:rsidR="000000AD" w:rsidRPr="00775447" w:rsidRDefault="000000AD" w:rsidP="000000AD">
            <w:pPr>
              <w:keepLines/>
              <w:ind w:firstLine="3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 обследовать наполняемые бытовые баллоны на предмет </w:t>
            </w:r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технической исправности;</w:t>
            </w:r>
          </w:p>
          <w:p w14:paraId="192F07AF" w14:textId="77777777" w:rsidR="000000AD" w:rsidRPr="00775447" w:rsidRDefault="000000AD" w:rsidP="000000AD">
            <w:pPr>
              <w:keepLines/>
              <w:ind w:firstLine="3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3) осуществлять </w:t>
            </w:r>
            <w:r w:rsidRPr="00775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идентификацию</w:t>
            </w:r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бытовых баллонов </w:t>
            </w:r>
            <w:r w:rsidRPr="00775447">
              <w:rPr>
                <w:rFonts w:ascii="Times New Roman" w:hAnsi="Times New Roman" w:cs="Times New Roman"/>
                <w:b/>
                <w:sz w:val="28"/>
                <w:szCs w:val="28"/>
              </w:rPr>
              <w:t>уникальным кодом, присваиваемым системами учета бытовых баллонов, и (или)</w:t>
            </w:r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товарным знаком </w:t>
            </w:r>
            <w:r w:rsidRPr="00775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владельца газонаполнительной станции или газонаполнительного пункта</w:t>
            </w:r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3C46714F" w14:textId="77777777" w:rsidR="000000AD" w:rsidRPr="00775447" w:rsidRDefault="000000AD" w:rsidP="000000AD">
            <w:pPr>
              <w:keepLines/>
              <w:ind w:firstLine="3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t>...</w:t>
            </w:r>
          </w:p>
          <w:p w14:paraId="7575A808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7. Запрещается:</w:t>
            </w:r>
          </w:p>
          <w:p w14:paraId="3DBC2DEC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…</w:t>
            </w:r>
          </w:p>
          <w:p w14:paraId="773A89AD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b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2) эксплуатация одних и тех же газонаполнительных станций одновременно двумя и более </w:t>
            </w:r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>физическими и (или) юридическими лицами;</w:t>
            </w:r>
          </w:p>
          <w:p w14:paraId="1BC0B4FA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…</w:t>
            </w:r>
          </w:p>
          <w:p w14:paraId="4AEB8980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8. </w:t>
            </w:r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>Вла</w:t>
            </w:r>
            <w:r w:rsidRPr="00775447">
              <w:rPr>
                <w:b/>
                <w:bCs/>
                <w:sz w:val="28"/>
                <w:szCs w:val="28"/>
              </w:rPr>
              <w:t xml:space="preserve">дельцы </w:t>
            </w:r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>групповых резервуарных установок</w:t>
            </w: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, </w:t>
            </w:r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>эксплуатирующие</w:t>
            </w: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 внутридомовое газовое оборудование, предназначенное для подачи сжиженного нефтяного газа в </w:t>
            </w:r>
            <w:proofErr w:type="spellStart"/>
            <w:r w:rsidRPr="00775447">
              <w:rPr>
                <w:rFonts w:eastAsia="Calibri"/>
                <w:kern w:val="24"/>
                <w:sz w:val="28"/>
                <w:szCs w:val="28"/>
              </w:rPr>
              <w:t>газопотребляющие</w:t>
            </w:r>
            <w:proofErr w:type="spellEnd"/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 системы потребителей, </w:t>
            </w:r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>обязаны</w:t>
            </w: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 обеспечивать его сохранность и исправное техническое состояние.</w:t>
            </w:r>
          </w:p>
          <w:p w14:paraId="4906D38F" w14:textId="77777777" w:rsidR="000000AD" w:rsidRPr="00775447" w:rsidRDefault="000000AD" w:rsidP="000000AD">
            <w:pPr>
              <w:keepLines/>
              <w:ind w:firstLine="324"/>
              <w:jc w:val="both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  <w:r w:rsidRPr="00775447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 xml:space="preserve">Положение настоящего пункта не распространяется на газовое </w:t>
            </w:r>
            <w:r w:rsidRPr="00775447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lastRenderedPageBreak/>
              <w:t>оборудование, находящееся внутри жилища.</w:t>
            </w:r>
          </w:p>
          <w:p w14:paraId="25EEE98C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4269" w:type="dxa"/>
            <w:gridSpan w:val="3"/>
          </w:tcPr>
          <w:p w14:paraId="5982561B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lastRenderedPageBreak/>
              <w:t xml:space="preserve">Пунктом 1 статьи 10 Закона определен перечень субъектов системы снабжения сжиженным нефтяным газом. </w:t>
            </w:r>
          </w:p>
          <w:p w14:paraId="782E3720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Вместе с тем, в пункте 1 статьи 28 Закона не указаны владельцы газонаполнительных станций и групповых резервуарных установок, которые осуществляют розничную реализацию газа.</w:t>
            </w:r>
          </w:p>
          <w:p w14:paraId="2005C75B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Кроме того, в связи с упразднением института аккредитации </w:t>
            </w:r>
            <w:proofErr w:type="spellStart"/>
            <w:r w:rsidRPr="00775447">
              <w:rPr>
                <w:rFonts w:eastAsia="Calibri"/>
                <w:kern w:val="24"/>
                <w:sz w:val="28"/>
                <w:szCs w:val="28"/>
              </w:rPr>
              <w:t>газосетевых</w:t>
            </w:r>
            <w:proofErr w:type="spellEnd"/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 организаций с 1 января 2022 года, подпункт 1) пункта 1 статьи 27 Закона необходимо исключить все ссылки на </w:t>
            </w:r>
            <w:proofErr w:type="spellStart"/>
            <w:r w:rsidRPr="00775447">
              <w:rPr>
                <w:rFonts w:eastAsia="Calibri"/>
                <w:kern w:val="24"/>
                <w:sz w:val="28"/>
                <w:szCs w:val="28"/>
              </w:rPr>
              <w:t>газосетевые</w:t>
            </w:r>
            <w:proofErr w:type="spellEnd"/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 организации и внести соответствующие поправки в Закон Республики Казахстан от 4 июля 2018 года № 173-VІ «О внесении изменений и дополнений в некоторые законодательные акты Республики Казахстан по вопросам газа и газоснабжения».</w:t>
            </w:r>
          </w:p>
          <w:p w14:paraId="18BDA3EF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3E46D24E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3DFEC2F1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718971C3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40DE3A5B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287179EB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245F0371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В связи с предлагаемым введением термина «владелец ГРУ».</w:t>
            </w:r>
          </w:p>
          <w:p w14:paraId="6C13BC12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4C22FD51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755CF326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09E8FA22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В связи с предлагаемым введением термина «владелец ГРУ».</w:t>
            </w:r>
          </w:p>
          <w:p w14:paraId="49D0B19C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663A7D8B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6CEF2F76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2EFCA646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2D838E31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2AF2C192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3DF8DABA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0EEBDF80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09E9E162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В связи с предлагаемым введением термина «владелец ГРУ».</w:t>
            </w:r>
          </w:p>
          <w:p w14:paraId="6C7822B3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57D80C69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1660FAD4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218352F6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461266D5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4AFFCD73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527986F9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В связи с упразднением института аккредитации ГСО с 1 января 2022 года.</w:t>
            </w:r>
          </w:p>
          <w:p w14:paraId="1B3BE244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6363FC14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0DCA8002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2C9D800E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31465CD3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7363C5EB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55ACBC36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5EBD3690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33"/>
              <w:jc w:val="both"/>
              <w:textAlignment w:val="baseline"/>
              <w:rPr>
                <w:rFonts w:eastAsia="Calibri"/>
                <w:color w:val="000000"/>
                <w:kern w:val="24"/>
                <w:sz w:val="28"/>
              </w:rPr>
            </w:pPr>
          </w:p>
          <w:p w14:paraId="1BE30F14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33"/>
              <w:jc w:val="both"/>
              <w:textAlignment w:val="baseline"/>
              <w:rPr>
                <w:rFonts w:eastAsia="Calibri"/>
                <w:color w:val="000000"/>
                <w:kern w:val="24"/>
                <w:sz w:val="28"/>
              </w:rPr>
            </w:pPr>
          </w:p>
          <w:p w14:paraId="70C620CB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33"/>
              <w:jc w:val="both"/>
              <w:textAlignment w:val="baseline"/>
              <w:rPr>
                <w:rFonts w:eastAsia="Calibri"/>
                <w:color w:val="000000"/>
                <w:kern w:val="24"/>
                <w:sz w:val="28"/>
              </w:rPr>
            </w:pPr>
          </w:p>
          <w:p w14:paraId="7BE5043A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33"/>
              <w:jc w:val="both"/>
              <w:textAlignment w:val="baseline"/>
              <w:rPr>
                <w:rFonts w:eastAsia="Calibri"/>
                <w:color w:val="000000"/>
                <w:kern w:val="24"/>
                <w:sz w:val="28"/>
              </w:rPr>
            </w:pPr>
          </w:p>
          <w:p w14:paraId="1BE02846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33"/>
              <w:jc w:val="both"/>
              <w:textAlignment w:val="baseline"/>
              <w:rPr>
                <w:rFonts w:eastAsia="Calibri"/>
                <w:color w:val="000000"/>
                <w:kern w:val="24"/>
                <w:sz w:val="28"/>
              </w:rPr>
            </w:pPr>
          </w:p>
          <w:p w14:paraId="0175BB02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33"/>
              <w:jc w:val="both"/>
              <w:textAlignment w:val="baseline"/>
              <w:rPr>
                <w:rFonts w:eastAsia="Calibri"/>
                <w:color w:val="000000"/>
                <w:kern w:val="24"/>
                <w:sz w:val="28"/>
              </w:rPr>
            </w:pPr>
          </w:p>
          <w:p w14:paraId="1C93EA56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33"/>
              <w:jc w:val="both"/>
              <w:textAlignment w:val="baseline"/>
              <w:rPr>
                <w:rFonts w:eastAsia="Calibri"/>
                <w:color w:val="000000"/>
                <w:kern w:val="24"/>
                <w:sz w:val="28"/>
              </w:rPr>
            </w:pPr>
          </w:p>
          <w:p w14:paraId="719197F8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33"/>
              <w:jc w:val="both"/>
              <w:textAlignment w:val="baseline"/>
              <w:rPr>
                <w:rFonts w:eastAsia="Calibri"/>
                <w:color w:val="000000"/>
                <w:kern w:val="24"/>
                <w:sz w:val="28"/>
              </w:rPr>
            </w:pPr>
            <w:r w:rsidRPr="00775447">
              <w:rPr>
                <w:rFonts w:eastAsia="Calibri"/>
                <w:color w:val="000000"/>
                <w:kern w:val="24"/>
                <w:sz w:val="28"/>
              </w:rPr>
              <w:t>.</w:t>
            </w:r>
          </w:p>
          <w:p w14:paraId="797FE94F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33"/>
              <w:jc w:val="both"/>
              <w:textAlignment w:val="baseline"/>
              <w:rPr>
                <w:rFonts w:eastAsia="Calibri"/>
                <w:color w:val="000000"/>
                <w:kern w:val="24"/>
                <w:sz w:val="28"/>
              </w:rPr>
            </w:pPr>
            <w:r w:rsidRPr="00775447">
              <w:rPr>
                <w:rFonts w:eastAsia="Calibri"/>
                <w:color w:val="000000"/>
                <w:kern w:val="24"/>
                <w:sz w:val="28"/>
              </w:rPr>
              <w:t xml:space="preserve">Основной проблемой здесь является невозможность со стороны государства обеспечить эффективный и </w:t>
            </w:r>
            <w:proofErr w:type="spellStart"/>
            <w:r w:rsidRPr="00775447">
              <w:rPr>
                <w:rFonts w:eastAsia="Calibri"/>
                <w:color w:val="000000"/>
                <w:kern w:val="24"/>
                <w:sz w:val="28"/>
              </w:rPr>
              <w:t>незатратный</w:t>
            </w:r>
            <w:proofErr w:type="spellEnd"/>
            <w:r w:rsidRPr="00775447">
              <w:rPr>
                <w:rFonts w:eastAsia="Calibri"/>
                <w:color w:val="000000"/>
                <w:kern w:val="24"/>
                <w:sz w:val="28"/>
              </w:rPr>
              <w:t xml:space="preserve"> способ контроля поставок СНГ в бытовых баллонах, который бы гарантировал, что распределяемый социальный газ доходит непосредственно до целевого потребителя, а каждый </w:t>
            </w:r>
            <w:r w:rsidRPr="00775447">
              <w:rPr>
                <w:rFonts w:eastAsia="Calibri"/>
                <w:color w:val="000000"/>
                <w:kern w:val="24"/>
                <w:sz w:val="28"/>
              </w:rPr>
              <w:lastRenderedPageBreak/>
              <w:t xml:space="preserve">продаваемый баллон четко идентифицирован с соответствующей </w:t>
            </w:r>
            <w:proofErr w:type="spellStart"/>
            <w:r w:rsidRPr="00775447">
              <w:rPr>
                <w:rFonts w:eastAsia="Calibri"/>
                <w:color w:val="000000"/>
                <w:kern w:val="24"/>
                <w:sz w:val="28"/>
              </w:rPr>
              <w:t>газосетевой</w:t>
            </w:r>
            <w:proofErr w:type="spellEnd"/>
            <w:r w:rsidRPr="00775447">
              <w:rPr>
                <w:rFonts w:eastAsia="Calibri"/>
                <w:color w:val="000000"/>
                <w:kern w:val="24"/>
                <w:sz w:val="28"/>
              </w:rPr>
              <w:t xml:space="preserve"> организацией или владельцем ГНП.</w:t>
            </w:r>
          </w:p>
          <w:p w14:paraId="3B26669F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33"/>
              <w:jc w:val="both"/>
              <w:textAlignment w:val="baseline"/>
              <w:rPr>
                <w:rFonts w:eastAsia="Calibri"/>
                <w:color w:val="000000"/>
                <w:kern w:val="24"/>
                <w:sz w:val="28"/>
              </w:rPr>
            </w:pPr>
            <w:r w:rsidRPr="00775447">
              <w:rPr>
                <w:rFonts w:eastAsia="Calibri"/>
                <w:color w:val="000000"/>
                <w:kern w:val="24"/>
                <w:sz w:val="28"/>
              </w:rPr>
              <w:t>К решению данных вопросов, в рамках проводимой государством политики по цифровизации, предлагается подключить частный бизнес, развивающий проекты в сфере маркировки продукции. Суть предложения сводится к следующему:</w:t>
            </w:r>
          </w:p>
          <w:p w14:paraId="4B3BC365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4EC3C72B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47BC8F6B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27D6CAB3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762AEBCC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В связи с упразднением института аккредитации ГСО с 1 января 2022 года.</w:t>
            </w:r>
          </w:p>
          <w:p w14:paraId="67A4E8D8" w14:textId="77777777" w:rsidR="000000AD" w:rsidRPr="00775447" w:rsidRDefault="000000AD" w:rsidP="000000AD">
            <w:pPr>
              <w:ind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AD" w:rsidRPr="00775447" w14:paraId="7C02C9C1" w14:textId="77777777" w:rsidTr="002024F5">
        <w:tc>
          <w:tcPr>
            <w:tcW w:w="814" w:type="dxa"/>
          </w:tcPr>
          <w:p w14:paraId="6A1F16C8" w14:textId="77777777" w:rsidR="000000AD" w:rsidRPr="00775447" w:rsidRDefault="000000AD" w:rsidP="00000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544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84.</w:t>
            </w:r>
          </w:p>
        </w:tc>
        <w:tc>
          <w:tcPr>
            <w:tcW w:w="1707" w:type="dxa"/>
            <w:gridSpan w:val="2"/>
          </w:tcPr>
          <w:p w14:paraId="45B9DF08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center"/>
              <w:rPr>
                <w:spacing w:val="-2"/>
                <w:sz w:val="28"/>
                <w:szCs w:val="28"/>
              </w:rPr>
            </w:pPr>
            <w:r w:rsidRPr="00775447">
              <w:rPr>
                <w:bCs/>
                <w:sz w:val="28"/>
                <w:szCs w:val="28"/>
              </w:rPr>
              <w:t>Пункты 5 и 6 статьи 30</w:t>
            </w:r>
          </w:p>
        </w:tc>
        <w:tc>
          <w:tcPr>
            <w:tcW w:w="4396" w:type="dxa"/>
            <w:gridSpan w:val="3"/>
          </w:tcPr>
          <w:p w14:paraId="06AE10B9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Статья 30. Обеспечение безопасности систем газоснабжения</w:t>
            </w:r>
          </w:p>
          <w:p w14:paraId="5EC44260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…</w:t>
            </w:r>
          </w:p>
          <w:p w14:paraId="2A334D6B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5. Газотранспортные, газораспределительные и </w:t>
            </w:r>
            <w:proofErr w:type="spellStart"/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>газосетевые</w:t>
            </w:r>
            <w:proofErr w:type="spellEnd"/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 организации обязаны иметь в своем составе аварийно-диспетчерскую службу с круглосуточным режимом работы, включая выходные и праздничные дни.</w:t>
            </w:r>
          </w:p>
          <w:p w14:paraId="0D2DD4F8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324FF26E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spacing w:val="-1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6. Газотранспортные, газораспределительные и </w:t>
            </w:r>
            <w:proofErr w:type="spellStart"/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>газосетевые</w:t>
            </w:r>
            <w:proofErr w:type="spellEnd"/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 организации вправе на договорной основе привлекать аварийно-диспетчерскую службу иных организаций для ликвидации аварийных ситуаций.</w:t>
            </w:r>
          </w:p>
        </w:tc>
        <w:tc>
          <w:tcPr>
            <w:tcW w:w="4520" w:type="dxa"/>
            <w:gridSpan w:val="3"/>
          </w:tcPr>
          <w:p w14:paraId="4014329D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Статья 30. Обеспечение безопасности систем газоснабжения</w:t>
            </w:r>
          </w:p>
          <w:p w14:paraId="61E683E7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…</w:t>
            </w:r>
          </w:p>
          <w:p w14:paraId="635F3113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5. Газотранспортные, газораспределительные организации и </w:t>
            </w:r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>вла</w:t>
            </w:r>
            <w:r w:rsidRPr="00775447">
              <w:rPr>
                <w:b/>
                <w:bCs/>
                <w:sz w:val="28"/>
                <w:szCs w:val="28"/>
              </w:rPr>
              <w:t xml:space="preserve">дельцы </w:t>
            </w:r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>групповых резервуарных установок</w:t>
            </w: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 обязаны иметь в своем составе аварийно-диспетчерскую службу с круглосуточным режимом работы, включая выходные и праздничные дни.</w:t>
            </w:r>
          </w:p>
          <w:p w14:paraId="55EA7EEB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6. Газотранспортные, газораспределительные организации и </w:t>
            </w:r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>вла</w:t>
            </w:r>
            <w:r w:rsidRPr="00775447">
              <w:rPr>
                <w:b/>
                <w:bCs/>
                <w:sz w:val="28"/>
                <w:szCs w:val="28"/>
              </w:rPr>
              <w:t xml:space="preserve">дельцы </w:t>
            </w:r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>групповых резервуарных установок</w:t>
            </w: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 вправе на договорной основе привлекать аварийно-диспетчерскую службу иных организаций для ликвидации аварийных ситуаций.</w:t>
            </w:r>
          </w:p>
          <w:p w14:paraId="2013CF1F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both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4269" w:type="dxa"/>
            <w:gridSpan w:val="3"/>
          </w:tcPr>
          <w:p w14:paraId="32FD9242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В связи с упразднением института аккредитации ГСО с 1 января 2022 года.</w:t>
            </w:r>
          </w:p>
          <w:p w14:paraId="44E0B815" w14:textId="77777777" w:rsidR="000000AD" w:rsidRPr="00775447" w:rsidRDefault="000000AD" w:rsidP="000000AD">
            <w:pPr>
              <w:ind w:firstLine="32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00AD" w:rsidRPr="00775447" w14:paraId="1355A02E" w14:textId="77777777" w:rsidTr="002024F5">
        <w:tc>
          <w:tcPr>
            <w:tcW w:w="15706" w:type="dxa"/>
            <w:gridSpan w:val="12"/>
          </w:tcPr>
          <w:p w14:paraId="1202DFEF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center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b/>
                <w:i/>
                <w:iCs/>
                <w:sz w:val="28"/>
                <w:szCs w:val="28"/>
              </w:rPr>
              <w:t>Закон Республики Казахстан от 16 мая 2014 года «О разрешениях и уведомлениях»</w:t>
            </w:r>
          </w:p>
        </w:tc>
      </w:tr>
      <w:tr w:rsidR="000000AD" w:rsidRPr="00775447" w14:paraId="40DAEB88" w14:textId="77777777" w:rsidTr="002024F5">
        <w:tc>
          <w:tcPr>
            <w:tcW w:w="814" w:type="dxa"/>
          </w:tcPr>
          <w:p w14:paraId="56EEBBB5" w14:textId="77777777" w:rsidR="000000AD" w:rsidRPr="00775447" w:rsidRDefault="000000AD" w:rsidP="00000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544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85.</w:t>
            </w:r>
          </w:p>
        </w:tc>
        <w:tc>
          <w:tcPr>
            <w:tcW w:w="1707" w:type="dxa"/>
            <w:gridSpan w:val="2"/>
          </w:tcPr>
          <w:p w14:paraId="1FA3F509" w14:textId="77777777" w:rsidR="000000AD" w:rsidRPr="00775447" w:rsidRDefault="000000AD" w:rsidP="000000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Строка 46</w:t>
            </w:r>
          </w:p>
          <w:p w14:paraId="6FFC0B6B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center"/>
              <w:rPr>
                <w:bCs/>
                <w:sz w:val="28"/>
                <w:szCs w:val="28"/>
              </w:rPr>
            </w:pPr>
            <w:r w:rsidRPr="00775447">
              <w:rPr>
                <w:sz w:val="28"/>
                <w:szCs w:val="28"/>
              </w:rPr>
              <w:t>приложения 1</w:t>
            </w:r>
          </w:p>
        </w:tc>
        <w:tc>
          <w:tcPr>
            <w:tcW w:w="4396" w:type="dxa"/>
            <w:gridSpan w:val="3"/>
          </w:tcPr>
          <w:p w14:paraId="334F0E12" w14:textId="77777777" w:rsidR="000000AD" w:rsidRPr="00775447" w:rsidRDefault="000000AD" w:rsidP="000000AD">
            <w:pPr>
              <w:ind w:firstLine="347"/>
              <w:jc w:val="both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1</w:t>
            </w:r>
          </w:p>
          <w:p w14:paraId="7ADB884D" w14:textId="77777777" w:rsidR="000000AD" w:rsidRPr="00775447" w:rsidRDefault="000000AD" w:rsidP="000000AD">
            <w:pPr>
              <w:ind w:firstLine="347"/>
              <w:jc w:val="both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Закону Республики Казахстан </w:t>
            </w:r>
          </w:p>
          <w:p w14:paraId="5308E1EA" w14:textId="77777777" w:rsidR="000000AD" w:rsidRPr="00775447" w:rsidRDefault="000000AD" w:rsidP="000000AD">
            <w:pPr>
              <w:ind w:firstLine="347"/>
              <w:jc w:val="both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«О разрешениях и </w:t>
            </w:r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уведомлениях» </w:t>
            </w:r>
          </w:p>
          <w:p w14:paraId="16CFB63C" w14:textId="77777777" w:rsidR="000000AD" w:rsidRPr="00775447" w:rsidRDefault="000000AD" w:rsidP="000000AD">
            <w:pPr>
              <w:ind w:firstLine="347"/>
              <w:jc w:val="both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t>от 16 мая 2014 года № 202-V ЗРК</w:t>
            </w:r>
          </w:p>
          <w:p w14:paraId="398EE8AD" w14:textId="77777777" w:rsidR="000000AD" w:rsidRPr="00775447" w:rsidRDefault="000000AD" w:rsidP="000000AD">
            <w:pPr>
              <w:ind w:firstLine="347"/>
              <w:jc w:val="both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3A80F643" w14:textId="77777777" w:rsidR="000000AD" w:rsidRPr="00775447" w:rsidRDefault="000000AD" w:rsidP="000000AD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t>ПЕРЕЧЕНЬ</w:t>
            </w:r>
          </w:p>
          <w:p w14:paraId="007431C6" w14:textId="77777777" w:rsidR="000000AD" w:rsidRPr="00775447" w:rsidRDefault="000000AD" w:rsidP="000000AD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t>разрешений первой категории (лицензий)</w:t>
            </w:r>
          </w:p>
          <w:p w14:paraId="04A62CB6" w14:textId="77777777" w:rsidR="000000AD" w:rsidRPr="00775447" w:rsidRDefault="000000AD" w:rsidP="000000AD">
            <w:pPr>
              <w:shd w:val="clear" w:color="auto" w:fill="FFFFFF" w:themeFill="background1"/>
              <w:ind w:left="34" w:right="34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tbl>
            <w:tblPr>
              <w:tblW w:w="423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"/>
              <w:gridCol w:w="1273"/>
              <w:gridCol w:w="1548"/>
              <w:gridCol w:w="909"/>
              <w:gridCol w:w="21"/>
            </w:tblGrid>
            <w:tr w:rsidR="000000AD" w:rsidRPr="00775447" w14:paraId="1ED3039B" w14:textId="77777777" w:rsidTr="000000AD">
              <w:trPr>
                <w:gridAfter w:val="1"/>
                <w:wAfter w:w="26" w:type="pct"/>
                <w:jc w:val="center"/>
              </w:trPr>
              <w:tc>
                <w:tcPr>
                  <w:tcW w:w="57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0DE2EF" w14:textId="77777777" w:rsidR="000000AD" w:rsidRPr="00775447" w:rsidRDefault="000000AD" w:rsidP="000000AD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7544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№п/п</w:t>
                  </w:r>
                </w:p>
                <w:p w14:paraId="0DC7E598" w14:textId="77777777" w:rsidR="000000AD" w:rsidRPr="00775447" w:rsidRDefault="000000AD" w:rsidP="000000A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48BFA8B2" w14:textId="77777777" w:rsidR="000000AD" w:rsidRPr="00775447" w:rsidRDefault="000000AD" w:rsidP="000000A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7BB7A281" w14:textId="77777777" w:rsidR="000000AD" w:rsidRPr="00775447" w:rsidRDefault="000000AD" w:rsidP="000000A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4EE23A01" w14:textId="77777777" w:rsidR="000000AD" w:rsidRPr="00775447" w:rsidRDefault="000000AD" w:rsidP="000000AD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14:paraId="57D81E0A" w14:textId="77777777" w:rsidR="000000AD" w:rsidRPr="00775447" w:rsidRDefault="000000AD" w:rsidP="000000A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03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055222" w14:textId="77777777" w:rsidR="000000AD" w:rsidRPr="00775447" w:rsidRDefault="000000AD" w:rsidP="000000A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544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Наименование лицензии и вида деятельности, для осуществления которой требуется наличие лицензии</w:t>
                  </w:r>
                </w:p>
              </w:tc>
              <w:tc>
                <w:tcPr>
                  <w:tcW w:w="182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2C966C" w14:textId="77777777" w:rsidR="000000AD" w:rsidRPr="00775447" w:rsidRDefault="000000AD" w:rsidP="000000A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544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Наименование подвида деятельности, для осуществления которой требуется наличие лицензии</w:t>
                  </w:r>
                </w:p>
              </w:tc>
              <w:tc>
                <w:tcPr>
                  <w:tcW w:w="107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93B6A7" w14:textId="77777777" w:rsidR="000000AD" w:rsidRPr="00775447" w:rsidRDefault="000000AD" w:rsidP="000000A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544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Примечание</w:t>
                  </w:r>
                </w:p>
              </w:tc>
            </w:tr>
            <w:tr w:rsidR="000000AD" w:rsidRPr="00775447" w14:paraId="131ED0FF" w14:textId="77777777" w:rsidTr="000000AD">
              <w:trPr>
                <w:gridAfter w:val="1"/>
                <w:wAfter w:w="25" w:type="pct"/>
                <w:jc w:val="center"/>
              </w:trPr>
              <w:tc>
                <w:tcPr>
                  <w:tcW w:w="57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3E0A1B" w14:textId="77777777" w:rsidR="000000AD" w:rsidRPr="00775447" w:rsidRDefault="000000AD" w:rsidP="000000A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544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503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167B83" w14:textId="77777777" w:rsidR="000000AD" w:rsidRPr="00775447" w:rsidRDefault="000000AD" w:rsidP="000000A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544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82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8D11EE" w14:textId="77777777" w:rsidR="000000AD" w:rsidRPr="00775447" w:rsidRDefault="000000AD" w:rsidP="000000A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544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73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F599EC" w14:textId="77777777" w:rsidR="000000AD" w:rsidRPr="00775447" w:rsidRDefault="000000AD" w:rsidP="000000A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544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4</w:t>
                  </w:r>
                </w:p>
              </w:tc>
            </w:tr>
            <w:tr w:rsidR="000000AD" w:rsidRPr="00775447" w14:paraId="00F31AD8" w14:textId="77777777" w:rsidTr="000000AD">
              <w:trPr>
                <w:jc w:val="center"/>
              </w:trPr>
              <w:tc>
                <w:tcPr>
                  <w:tcW w:w="5000" w:type="pct"/>
                  <w:gridSpan w:val="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448D72" w14:textId="77777777" w:rsidR="000000AD" w:rsidRPr="00775447" w:rsidRDefault="000000AD" w:rsidP="000000AD">
                  <w:pPr>
                    <w:ind w:firstLine="347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7544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4F5F6"/>
                    </w:rPr>
                    <w:t xml:space="preserve">Лицензирование деятельности в сфере товарных </w:t>
                  </w:r>
                  <w:r w:rsidRPr="007754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бирж</w:t>
                  </w:r>
                  <w:r w:rsidRPr="0077544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77544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4F5F6"/>
                    </w:rPr>
                    <w:t> </w:t>
                  </w:r>
                </w:p>
              </w:tc>
            </w:tr>
            <w:tr w:rsidR="000000AD" w:rsidRPr="00775447" w14:paraId="2CEF1B15" w14:textId="77777777" w:rsidTr="000000AD">
              <w:trPr>
                <w:gridAfter w:val="1"/>
                <w:wAfter w:w="26" w:type="pct"/>
                <w:jc w:val="center"/>
              </w:trPr>
              <w:tc>
                <w:tcPr>
                  <w:tcW w:w="57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598E70" w14:textId="77777777" w:rsidR="000000AD" w:rsidRPr="00775447" w:rsidRDefault="000000AD" w:rsidP="000000AD">
                  <w:pPr>
                    <w:ind w:firstLine="34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544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546.</w:t>
                  </w:r>
                </w:p>
              </w:tc>
              <w:tc>
                <w:tcPr>
                  <w:tcW w:w="1503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BA1A7B" w14:textId="77777777" w:rsidR="000000AD" w:rsidRPr="00775447" w:rsidRDefault="000000AD" w:rsidP="000000A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544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4F5F6"/>
                    </w:rPr>
                    <w:t>Лицензия на право занятия деятельностью товарных </w:t>
                  </w:r>
                  <w:r w:rsidRPr="007754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бирж</w:t>
                  </w:r>
                  <w:r w:rsidRPr="0077544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77544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4F5F6"/>
                    </w:rPr>
                    <w:t> </w:t>
                  </w:r>
                </w:p>
              </w:tc>
              <w:tc>
                <w:tcPr>
                  <w:tcW w:w="182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96C414" w14:textId="77777777" w:rsidR="000000AD" w:rsidRPr="00775447" w:rsidRDefault="000000AD" w:rsidP="000000A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54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07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ECF7E6" w14:textId="77777777" w:rsidR="000000AD" w:rsidRPr="00775447" w:rsidRDefault="000000AD" w:rsidP="000000A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544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4F5F6"/>
                    </w:rPr>
                    <w:t>Неотчуждаемая;</w:t>
                  </w:r>
                  <w:r w:rsidRPr="0077544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77544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4F5F6"/>
                    </w:rPr>
                    <w:t>класс 1</w:t>
                  </w:r>
                </w:p>
              </w:tc>
            </w:tr>
          </w:tbl>
          <w:p w14:paraId="6BEEB703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</w:tc>
        <w:tc>
          <w:tcPr>
            <w:tcW w:w="4520" w:type="dxa"/>
            <w:gridSpan w:val="3"/>
          </w:tcPr>
          <w:p w14:paraId="3FEFEBBF" w14:textId="77777777" w:rsidR="000000AD" w:rsidRPr="00775447" w:rsidRDefault="000000AD" w:rsidP="000000AD">
            <w:pPr>
              <w:ind w:firstLine="347"/>
              <w:jc w:val="both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ПРИЛОЖЕНИЕ 1</w:t>
            </w:r>
          </w:p>
          <w:p w14:paraId="7233C963" w14:textId="77777777" w:rsidR="000000AD" w:rsidRPr="00775447" w:rsidRDefault="000000AD" w:rsidP="000000AD">
            <w:pPr>
              <w:ind w:firstLine="347"/>
              <w:jc w:val="both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Закону Республики Казахстан </w:t>
            </w:r>
          </w:p>
          <w:p w14:paraId="47C1D459" w14:textId="77777777" w:rsidR="000000AD" w:rsidRPr="00775447" w:rsidRDefault="000000AD" w:rsidP="000000AD">
            <w:pPr>
              <w:ind w:firstLine="347"/>
              <w:jc w:val="both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«О разрешениях и </w:t>
            </w:r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уведомлениях» </w:t>
            </w:r>
          </w:p>
          <w:p w14:paraId="71FC3E0F" w14:textId="77777777" w:rsidR="000000AD" w:rsidRPr="00775447" w:rsidRDefault="000000AD" w:rsidP="000000AD">
            <w:pPr>
              <w:ind w:firstLine="347"/>
              <w:jc w:val="both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t>от 16 мая 2014 года № 202-V ЗРК</w:t>
            </w:r>
          </w:p>
          <w:p w14:paraId="74E5BC95" w14:textId="77777777" w:rsidR="000000AD" w:rsidRPr="00775447" w:rsidRDefault="000000AD" w:rsidP="000000AD">
            <w:pPr>
              <w:ind w:firstLine="347"/>
              <w:jc w:val="both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2C809924" w14:textId="77777777" w:rsidR="000000AD" w:rsidRPr="00775447" w:rsidRDefault="000000AD" w:rsidP="000000AD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t>ПЕРЕЧЕНЬ</w:t>
            </w:r>
          </w:p>
          <w:p w14:paraId="5C7FBB0A" w14:textId="77777777" w:rsidR="000000AD" w:rsidRPr="00775447" w:rsidRDefault="000000AD" w:rsidP="000000AD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разрешений первой категории </w:t>
            </w:r>
          </w:p>
          <w:p w14:paraId="2B375AFB" w14:textId="77777777" w:rsidR="000000AD" w:rsidRPr="00775447" w:rsidRDefault="000000AD" w:rsidP="000000AD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t>(лицензий)</w:t>
            </w:r>
          </w:p>
          <w:p w14:paraId="05AA1BB0" w14:textId="77777777" w:rsidR="000000AD" w:rsidRPr="00775447" w:rsidRDefault="000000AD" w:rsidP="000000AD">
            <w:pPr>
              <w:shd w:val="clear" w:color="auto" w:fill="FFFFFF" w:themeFill="background1"/>
              <w:ind w:left="34" w:right="34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tbl>
            <w:tblPr>
              <w:tblW w:w="434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9"/>
              <w:gridCol w:w="17"/>
              <w:gridCol w:w="1299"/>
              <w:gridCol w:w="17"/>
              <w:gridCol w:w="1584"/>
              <w:gridCol w:w="17"/>
              <w:gridCol w:w="922"/>
              <w:gridCol w:w="23"/>
            </w:tblGrid>
            <w:tr w:rsidR="000000AD" w:rsidRPr="00775447" w14:paraId="230391F5" w14:textId="77777777" w:rsidTr="000000AD">
              <w:trPr>
                <w:jc w:val="center"/>
              </w:trPr>
              <w:tc>
                <w:tcPr>
                  <w:tcW w:w="559" w:type="pct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F4F3DF" w14:textId="77777777" w:rsidR="000000AD" w:rsidRPr="00775447" w:rsidRDefault="000000AD" w:rsidP="000000AD">
                  <w:pPr>
                    <w:ind w:left="-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544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1514" w:type="pct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3C900B" w14:textId="77777777" w:rsidR="000000AD" w:rsidRPr="00775447" w:rsidRDefault="000000AD" w:rsidP="000000AD">
                  <w:pPr>
                    <w:ind w:left="-1" w:firstLine="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544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Наименование лицензии и вида деятельности, для осуществления которой требуется наличие лицензии</w:t>
                  </w:r>
                </w:p>
              </w:tc>
              <w:tc>
                <w:tcPr>
                  <w:tcW w:w="1841" w:type="pct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6EF4A0" w14:textId="77777777" w:rsidR="000000AD" w:rsidRPr="00775447" w:rsidRDefault="000000AD" w:rsidP="000000AD">
                  <w:pPr>
                    <w:ind w:left="-1" w:firstLine="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544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Наименование подвида деятельности, для осуществления которой требуется наличие лицензии</w:t>
                  </w:r>
                </w:p>
              </w:tc>
              <w:tc>
                <w:tcPr>
                  <w:tcW w:w="1080" w:type="pct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AB7710" w14:textId="77777777" w:rsidR="000000AD" w:rsidRPr="00775447" w:rsidRDefault="000000AD" w:rsidP="000000AD">
                  <w:pPr>
                    <w:ind w:left="-1" w:firstLine="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544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Примечание</w:t>
                  </w:r>
                </w:p>
              </w:tc>
            </w:tr>
            <w:tr w:rsidR="000000AD" w:rsidRPr="00775447" w14:paraId="0E646D84" w14:textId="77777777" w:rsidTr="000000AD">
              <w:trPr>
                <w:jc w:val="center"/>
              </w:trPr>
              <w:tc>
                <w:tcPr>
                  <w:tcW w:w="559" w:type="pct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03221E" w14:textId="77777777" w:rsidR="000000AD" w:rsidRPr="00775447" w:rsidRDefault="000000AD" w:rsidP="000000A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544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514" w:type="pct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40C8FE" w14:textId="77777777" w:rsidR="000000AD" w:rsidRPr="00775447" w:rsidRDefault="000000AD" w:rsidP="000000A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544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841" w:type="pct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6B87ED" w14:textId="77777777" w:rsidR="000000AD" w:rsidRPr="00775447" w:rsidRDefault="000000AD" w:rsidP="000000A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544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80" w:type="pct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4A45CB" w14:textId="77777777" w:rsidR="000000AD" w:rsidRPr="00775447" w:rsidRDefault="000000AD" w:rsidP="000000A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544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4</w:t>
                  </w:r>
                </w:p>
              </w:tc>
            </w:tr>
            <w:tr w:rsidR="000000AD" w:rsidRPr="00775447" w14:paraId="0EA0B910" w14:textId="77777777" w:rsidTr="000000AD">
              <w:trPr>
                <w:jc w:val="center"/>
              </w:trPr>
              <w:tc>
                <w:tcPr>
                  <w:tcW w:w="5000" w:type="pct"/>
                  <w:gridSpan w:val="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CA22AA" w14:textId="77777777" w:rsidR="000000AD" w:rsidRPr="00775447" w:rsidRDefault="000000AD" w:rsidP="000000AD">
                  <w:pPr>
                    <w:ind w:firstLine="347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7544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4F5F6"/>
                    </w:rPr>
                    <w:t xml:space="preserve">Лицензирование деятельности в сфере товарных </w:t>
                  </w:r>
                  <w:r w:rsidRPr="007754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бирж</w:t>
                  </w:r>
                  <w:r w:rsidRPr="0077544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77544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4F5F6"/>
                    </w:rPr>
                    <w:t> </w:t>
                  </w:r>
                </w:p>
              </w:tc>
            </w:tr>
            <w:tr w:rsidR="000000AD" w:rsidRPr="00775447" w14:paraId="527423D1" w14:textId="77777777" w:rsidTr="000000AD">
              <w:trPr>
                <w:gridAfter w:val="1"/>
                <w:wAfter w:w="25" w:type="pct"/>
                <w:jc w:val="center"/>
              </w:trPr>
              <w:tc>
                <w:tcPr>
                  <w:tcW w:w="53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E86478" w14:textId="77777777" w:rsidR="000000AD" w:rsidRPr="00775447" w:rsidRDefault="000000AD" w:rsidP="000000AD">
                  <w:pPr>
                    <w:ind w:firstLine="34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54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Pr="0077544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46.</w:t>
                  </w:r>
                </w:p>
              </w:tc>
              <w:tc>
                <w:tcPr>
                  <w:tcW w:w="1514" w:type="pct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631846" w14:textId="77777777" w:rsidR="000000AD" w:rsidRPr="00775447" w:rsidRDefault="000000AD" w:rsidP="000000A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544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4F5F6"/>
                    </w:rPr>
                    <w:lastRenderedPageBreak/>
                    <w:t>Лицензи</w:t>
                  </w:r>
                  <w:r w:rsidRPr="0077544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4F5F6"/>
                    </w:rPr>
                    <w:lastRenderedPageBreak/>
                    <w:t>я на право занятия деятельностью товарных </w:t>
                  </w:r>
                  <w:r w:rsidRPr="007754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бирж</w:t>
                  </w:r>
                  <w:r w:rsidRPr="0077544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77544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4F5F6"/>
                    </w:rPr>
                    <w:t> </w:t>
                  </w:r>
                </w:p>
              </w:tc>
              <w:tc>
                <w:tcPr>
                  <w:tcW w:w="1841" w:type="pct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A7169C" w14:textId="77777777" w:rsidR="000000AD" w:rsidRPr="00775447" w:rsidRDefault="000000AD" w:rsidP="000000AD">
                  <w:pPr>
                    <w:pStyle w:val="a6"/>
                    <w:numPr>
                      <w:ilvl w:val="0"/>
                      <w:numId w:val="12"/>
                    </w:numPr>
                    <w:shd w:val="clear" w:color="auto" w:fill="FFFFFF" w:themeFill="background1"/>
                    <w:tabs>
                      <w:tab w:val="left" w:pos="448"/>
                    </w:tabs>
                    <w:spacing w:after="0" w:line="240" w:lineRule="auto"/>
                    <w:ind w:left="0" w:firstLine="131"/>
                    <w:jc w:val="both"/>
                    <w:rPr>
                      <w:rStyle w:val="s0"/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775447">
                    <w:rPr>
                      <w:rStyle w:val="s0"/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lastRenderedPageBreak/>
                    <w:t>Бирже</w:t>
                  </w:r>
                  <w:r w:rsidRPr="00775447">
                    <w:rPr>
                      <w:rStyle w:val="s0"/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lastRenderedPageBreak/>
                    <w:t>вые торги с биржевыми</w:t>
                  </w:r>
                  <w:r w:rsidRPr="00775447">
                    <w:rPr>
                      <w:rStyle w:val="s0"/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kk-KZ"/>
                    </w:rPr>
                    <w:t xml:space="preserve"> </w:t>
                  </w:r>
                  <w:r w:rsidRPr="00775447">
                    <w:rPr>
                      <w:rStyle w:val="s0"/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товарами.</w:t>
                  </w:r>
                </w:p>
                <w:p w14:paraId="051B4F11" w14:textId="77777777" w:rsidR="000000AD" w:rsidRPr="00775447" w:rsidRDefault="000000AD" w:rsidP="000000AD">
                  <w:pPr>
                    <w:pStyle w:val="a6"/>
                    <w:numPr>
                      <w:ilvl w:val="0"/>
                      <w:numId w:val="12"/>
                    </w:numPr>
                    <w:shd w:val="clear" w:color="auto" w:fill="FFFFFF" w:themeFill="background1"/>
                    <w:tabs>
                      <w:tab w:val="left" w:pos="448"/>
                    </w:tabs>
                    <w:spacing w:after="0" w:line="240" w:lineRule="auto"/>
                    <w:ind w:left="0" w:firstLine="13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5447">
                    <w:rPr>
                      <w:rStyle w:val="s0"/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Биржевые торги с </w:t>
                  </w:r>
                  <w:proofErr w:type="spellStart"/>
                  <w:r w:rsidRPr="00775447">
                    <w:rPr>
                      <w:rStyle w:val="s0"/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нестандартизированными</w:t>
                  </w:r>
                  <w:proofErr w:type="spellEnd"/>
                  <w:r w:rsidRPr="00775447">
                    <w:rPr>
                      <w:rStyle w:val="s0"/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 товарами. </w:t>
                  </w:r>
                </w:p>
              </w:tc>
              <w:tc>
                <w:tcPr>
                  <w:tcW w:w="1080" w:type="pct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B50457" w14:textId="77777777" w:rsidR="000000AD" w:rsidRPr="00775447" w:rsidRDefault="000000AD" w:rsidP="000000A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544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4F5F6"/>
                    </w:rPr>
                    <w:lastRenderedPageBreak/>
                    <w:t>Неот</w:t>
                  </w:r>
                  <w:r w:rsidRPr="0077544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4F5F6"/>
                    </w:rPr>
                    <w:lastRenderedPageBreak/>
                    <w:t>чуждаемая;</w:t>
                  </w:r>
                  <w:r w:rsidRPr="0077544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77544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4F5F6"/>
                    </w:rPr>
                    <w:t>класс 1</w:t>
                  </w:r>
                </w:p>
              </w:tc>
            </w:tr>
          </w:tbl>
          <w:p w14:paraId="4C8EFB31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</w:tc>
        <w:tc>
          <w:tcPr>
            <w:tcW w:w="4269" w:type="dxa"/>
            <w:gridSpan w:val="3"/>
          </w:tcPr>
          <w:p w14:paraId="244760B7" w14:textId="77777777" w:rsidR="000000AD" w:rsidRPr="00775447" w:rsidRDefault="000000AD" w:rsidP="000000AD">
            <w:pPr>
              <w:shd w:val="clear" w:color="auto" w:fill="FFFFFF" w:themeFill="background1"/>
              <w:tabs>
                <w:tab w:val="left" w:pos="1134"/>
              </w:tabs>
              <w:ind w:right="34" w:firstLine="31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7544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В целях повышения уровня ответственности товарной биржи, которая осуществляет </w:t>
            </w:r>
            <w:r w:rsidRPr="0077544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биржевые торги с биржевыми товарами, так как стандартизированные товары носят стратегический характер и входят в перечень социально-значимых товаров. В этой связи, необходимо установить повышенный уровень ответственности на товарные биржи с подвидом деятельности Биржевые торги с биржевыми товарами.</w:t>
            </w:r>
          </w:p>
          <w:p w14:paraId="6156251E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При этом, в целях развития биржевой деятельности, необходимо развивать биржевую деятельность по </w:t>
            </w:r>
            <w:proofErr w:type="spellStart"/>
            <w:r w:rsidRPr="00775447">
              <w:rPr>
                <w:rFonts w:eastAsiaTheme="minorEastAsia"/>
                <w:color w:val="000000" w:themeColor="text1"/>
                <w:sz w:val="28"/>
                <w:szCs w:val="28"/>
              </w:rPr>
              <w:t>нестандартизированным</w:t>
            </w:r>
            <w:proofErr w:type="spellEnd"/>
            <w:r w:rsidRPr="00775447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товарам, а также работам и услугам.</w:t>
            </w:r>
          </w:p>
        </w:tc>
      </w:tr>
      <w:tr w:rsidR="000000AD" w:rsidRPr="00775447" w14:paraId="439D07F5" w14:textId="77777777" w:rsidTr="002024F5">
        <w:tc>
          <w:tcPr>
            <w:tcW w:w="15706" w:type="dxa"/>
            <w:gridSpan w:val="12"/>
          </w:tcPr>
          <w:p w14:paraId="298A8F02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b/>
                <w:bCs/>
                <w:i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b/>
                <w:bCs/>
                <w:i/>
                <w:kern w:val="24"/>
                <w:sz w:val="28"/>
                <w:szCs w:val="28"/>
              </w:rPr>
              <w:lastRenderedPageBreak/>
              <w:t>Закон Республики Казахстан от 4 июля 2018 года «О внесении изменений и дополнений в некоторые законодательные акты Республики Казахстан по вопросам газа и газоснабжения»</w:t>
            </w:r>
          </w:p>
        </w:tc>
      </w:tr>
      <w:tr w:rsidR="000000AD" w:rsidRPr="00775447" w14:paraId="3AF4A79A" w14:textId="77777777" w:rsidTr="002024F5">
        <w:tc>
          <w:tcPr>
            <w:tcW w:w="814" w:type="dxa"/>
          </w:tcPr>
          <w:p w14:paraId="7A471FBC" w14:textId="77777777" w:rsidR="000000AD" w:rsidRPr="00775447" w:rsidRDefault="000000AD" w:rsidP="00000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544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86.</w:t>
            </w:r>
          </w:p>
        </w:tc>
        <w:tc>
          <w:tcPr>
            <w:tcW w:w="1707" w:type="dxa"/>
            <w:gridSpan w:val="2"/>
          </w:tcPr>
          <w:p w14:paraId="1599786B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center"/>
              <w:rPr>
                <w:bCs/>
                <w:sz w:val="28"/>
                <w:szCs w:val="28"/>
              </w:rPr>
            </w:pPr>
            <w:r w:rsidRPr="00775447">
              <w:rPr>
                <w:bCs/>
                <w:sz w:val="28"/>
                <w:szCs w:val="28"/>
              </w:rPr>
              <w:t>Подпункт 1) пункта 3 статьи 1 Закона</w:t>
            </w:r>
          </w:p>
        </w:tc>
        <w:tc>
          <w:tcPr>
            <w:tcW w:w="4396" w:type="dxa"/>
            <w:gridSpan w:val="3"/>
          </w:tcPr>
          <w:p w14:paraId="3BAD63EF" w14:textId="77777777" w:rsidR="000000AD" w:rsidRPr="00775447" w:rsidRDefault="000000AD" w:rsidP="000000AD">
            <w:pPr>
              <w:keepLines/>
              <w:ind w:firstLine="3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t>3. В Закон Республики Казахстан от 9 января 2012 года "О газе и газоснабжении" (Ведомости Парламента Республики Казахстан, 2012 г., № 2, ст.8; № 11, ст.80; № 14, ст.92; № 15, ст.97; 2013 г., № 15, ст.82; 2014 г., № 1, ст.4; № 7, ст.37; № 10, ст.52; № 19-I, 19-II, ст.96; № 23, ст.143; 2015 г., № 20-IV, cт.113; 2016 г., № 8-II, ст.72; № 24, ст.124; 2017 г., № 22-III, ст.109; 2018 г., № 10, ст.32):</w:t>
            </w:r>
          </w:p>
          <w:p w14:paraId="05DF911C" w14:textId="77777777" w:rsidR="000000AD" w:rsidRPr="00775447" w:rsidRDefault="000000AD" w:rsidP="000000AD">
            <w:pPr>
              <w:keepLines/>
              <w:ind w:firstLine="3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t>1) в статье 1:</w:t>
            </w:r>
          </w:p>
          <w:p w14:paraId="6CCE8502" w14:textId="77777777" w:rsidR="000000AD" w:rsidRPr="00775447" w:rsidRDefault="000000AD" w:rsidP="000000AD">
            <w:pPr>
              <w:keepLines/>
              <w:ind w:firstLine="3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t>подпункт 3) исключить;</w:t>
            </w:r>
          </w:p>
          <w:p w14:paraId="49D19383" w14:textId="77777777" w:rsidR="000000AD" w:rsidRPr="00775447" w:rsidRDefault="000000AD" w:rsidP="000000AD">
            <w:pPr>
              <w:keepLines/>
              <w:ind w:firstLine="32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подпункт 13) изложить в </w:t>
            </w:r>
            <w:r w:rsidRPr="00775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следующей редакции:</w:t>
            </w:r>
          </w:p>
          <w:p w14:paraId="0814F71D" w14:textId="77777777" w:rsidR="000000AD" w:rsidRPr="00775447" w:rsidRDefault="000000AD" w:rsidP="000000AD">
            <w:pPr>
              <w:keepLines/>
              <w:ind w:firstLine="32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«13) </w:t>
            </w:r>
            <w:proofErr w:type="spellStart"/>
            <w:r w:rsidRPr="00775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газосетевая</w:t>
            </w:r>
            <w:proofErr w:type="spellEnd"/>
            <w:r w:rsidRPr="00775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организация – юридическое лицо, осуществляющее эксплуатацию газонаполнительной станции, а также реализацию сжиженного нефтяного газа на условиях, установленных настоящим Законом;»;</w:t>
            </w:r>
          </w:p>
          <w:p w14:paraId="2758C3F1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4520" w:type="dxa"/>
            <w:gridSpan w:val="3"/>
          </w:tcPr>
          <w:p w14:paraId="1361B511" w14:textId="77777777" w:rsidR="000000AD" w:rsidRPr="00775447" w:rsidRDefault="000000AD" w:rsidP="000000AD">
            <w:pPr>
              <w:keepLines/>
              <w:ind w:firstLine="3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 В Закон Республики Казахстан от 9 января 2012 года "О газе и газоснабжении" (Ведомости Парламента Республики Казахстан, 2012 г., № 2, ст.8; № 11, ст.80; № 14, ст.92; № 15, ст.97; 2013 г., № 15, ст.82; 2014 г., № 1, ст.4; № 7, ст.37; № 10, ст.52; № 19-I, 19-II, ст.96; № 23, ст.143; 2015 г., № 20-IV, cт.113; 2016 г., № 8-II, ст.72; № 24, ст.124; 2017 г., № 22-III, ст.109; 2018 г., № 10, ст.32):</w:t>
            </w:r>
          </w:p>
          <w:p w14:paraId="266C0FB7" w14:textId="77777777" w:rsidR="000000AD" w:rsidRPr="00775447" w:rsidRDefault="000000AD" w:rsidP="000000AD">
            <w:pPr>
              <w:keepLines/>
              <w:ind w:firstLine="3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t>1) в статье 1:</w:t>
            </w:r>
          </w:p>
          <w:p w14:paraId="1AA39E59" w14:textId="77777777" w:rsidR="000000AD" w:rsidRPr="00775447" w:rsidRDefault="000000AD" w:rsidP="000000AD">
            <w:pPr>
              <w:keepLines/>
              <w:ind w:firstLine="3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t>подпункт 3) исключить;</w:t>
            </w:r>
          </w:p>
          <w:p w14:paraId="11FE7F05" w14:textId="77777777" w:rsidR="000000AD" w:rsidRPr="00775447" w:rsidRDefault="000000AD" w:rsidP="000000AD">
            <w:pPr>
              <w:keepLines/>
              <w:ind w:firstLine="32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подпункт 13) исключить;</w:t>
            </w:r>
          </w:p>
          <w:p w14:paraId="6B5BAF9E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376D2135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i/>
                <w:iCs/>
                <w:kern w:val="24"/>
                <w:sz w:val="28"/>
                <w:szCs w:val="28"/>
              </w:rPr>
            </w:pPr>
            <w:r w:rsidRPr="00775447">
              <w:rPr>
                <w:spacing w:val="2"/>
                <w:sz w:val="28"/>
                <w:szCs w:val="28"/>
                <w:shd w:val="clear" w:color="auto" w:fill="FFFFFF"/>
              </w:rPr>
              <w:lastRenderedPageBreak/>
              <w:t>введение в действие с 1 января 2022 года.</w:t>
            </w:r>
          </w:p>
        </w:tc>
        <w:tc>
          <w:tcPr>
            <w:tcW w:w="4269" w:type="dxa"/>
            <w:gridSpan w:val="3"/>
          </w:tcPr>
          <w:p w14:paraId="709FBBCD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lastRenderedPageBreak/>
              <w:t>В связи с исключением института аккредитации ГСО, понятие ГСО необходимо исключить. Вводится в действие с 1 января 2022 года.</w:t>
            </w:r>
          </w:p>
        </w:tc>
      </w:tr>
      <w:tr w:rsidR="000000AD" w:rsidRPr="00775447" w14:paraId="3DD8A938" w14:textId="77777777" w:rsidTr="002024F5">
        <w:tc>
          <w:tcPr>
            <w:tcW w:w="814" w:type="dxa"/>
          </w:tcPr>
          <w:p w14:paraId="56CE89CC" w14:textId="77777777" w:rsidR="000000AD" w:rsidRPr="00775447" w:rsidRDefault="000000AD" w:rsidP="00000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544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87.</w:t>
            </w:r>
          </w:p>
        </w:tc>
        <w:tc>
          <w:tcPr>
            <w:tcW w:w="1707" w:type="dxa"/>
            <w:gridSpan w:val="2"/>
          </w:tcPr>
          <w:p w14:paraId="4C89428E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center"/>
              <w:rPr>
                <w:bCs/>
                <w:sz w:val="28"/>
                <w:szCs w:val="28"/>
              </w:rPr>
            </w:pPr>
            <w:r w:rsidRPr="00775447">
              <w:rPr>
                <w:bCs/>
                <w:sz w:val="28"/>
                <w:szCs w:val="28"/>
              </w:rPr>
              <w:t xml:space="preserve">Подпункт 12) </w:t>
            </w:r>
            <w:r w:rsidRPr="00775447">
              <w:rPr>
                <w:bCs/>
                <w:sz w:val="28"/>
                <w:szCs w:val="28"/>
                <w:lang w:val="kk-KZ"/>
              </w:rPr>
              <w:t xml:space="preserve">пункта </w:t>
            </w:r>
            <w:r w:rsidRPr="00775447">
              <w:rPr>
                <w:bCs/>
                <w:sz w:val="28"/>
                <w:szCs w:val="28"/>
              </w:rPr>
              <w:t>3 статьи 1 Закона</w:t>
            </w:r>
          </w:p>
        </w:tc>
        <w:tc>
          <w:tcPr>
            <w:tcW w:w="4396" w:type="dxa"/>
            <w:gridSpan w:val="3"/>
          </w:tcPr>
          <w:p w14:paraId="48CB2D8F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bookmarkStart w:id="20" w:name="z117"/>
            <w:r w:rsidRPr="00775447">
              <w:rPr>
                <w:rFonts w:eastAsia="Calibri"/>
                <w:kern w:val="24"/>
                <w:sz w:val="28"/>
                <w:szCs w:val="28"/>
              </w:rPr>
              <w:t>12) дополнить статьей 27-1 следующего содержания:</w:t>
            </w:r>
          </w:p>
          <w:bookmarkEnd w:id="20"/>
          <w:p w14:paraId="359F96F9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Статья 27-1. Реализация сжиженного нефтяного газа на внутреннем рынке Республики Казахстан в рамках плана поставки</w:t>
            </w:r>
          </w:p>
          <w:p w14:paraId="466FA7FF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…</w:t>
            </w:r>
          </w:p>
          <w:p w14:paraId="448CBDCC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3. Сводная заявка в части поставки сжиженного нефтяного газа вне электронных торговых площадок формируется на основании заявок лиц, указанных в подпунктах 1) и 3) части первой пункта 11 настоящей статьи, направляемых в соответствующий местный исполнительный орган области, города республиканского значения, столицы в срок не позднее чем за тридцать пять </w:t>
            </w:r>
            <w:r w:rsidRPr="00775447">
              <w:rPr>
                <w:rFonts w:eastAsia="Calibri"/>
                <w:kern w:val="24"/>
                <w:sz w:val="28"/>
                <w:szCs w:val="28"/>
              </w:rPr>
              <w:lastRenderedPageBreak/>
              <w:t xml:space="preserve">календарных дней до начала месяца, предшествующего планируемому. </w:t>
            </w:r>
          </w:p>
          <w:p w14:paraId="665A24FB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b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 xml:space="preserve">Сводная заявка в части поставки сжиженного нефтяного газа вне электронных торговых площадок формируется на основании заявок лиц, указанных в подпунктах 2) и 3) части первой пункта 11 настоящей статьи, направляемых в соответствующий местный исполнительный орган области, города республиканского значения, столицы в срок не позднее чем за тридцать пять календарных дней до начала месяца, предшествующего планируемому. </w:t>
            </w:r>
          </w:p>
          <w:p w14:paraId="2B49A446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…</w:t>
            </w:r>
          </w:p>
          <w:p w14:paraId="432FEB45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11. Правом приобретения сжиженного нефтяного газа, реализуемого в рамках плана поставки вне электронных торговых площадок, обладают:</w:t>
            </w:r>
          </w:p>
          <w:p w14:paraId="206187BE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1) </w:t>
            </w:r>
            <w:proofErr w:type="spellStart"/>
            <w:r w:rsidRPr="00775447">
              <w:rPr>
                <w:rFonts w:eastAsia="Calibri"/>
                <w:kern w:val="24"/>
                <w:sz w:val="28"/>
                <w:szCs w:val="28"/>
              </w:rPr>
              <w:t>газосетевые</w:t>
            </w:r>
            <w:proofErr w:type="spellEnd"/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 организации; </w:t>
            </w:r>
          </w:p>
          <w:p w14:paraId="58A1370C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b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 xml:space="preserve">2) </w:t>
            </w:r>
            <w:proofErr w:type="spellStart"/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>газосетевые</w:t>
            </w:r>
            <w:proofErr w:type="spellEnd"/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 xml:space="preserve"> организации, для которых в соответствии с законодательством Республики </w:t>
            </w:r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lastRenderedPageBreak/>
              <w:t>Казахстан установлено государственное регулирование цен розничной реализации сжиженного нефтяного газа через групповые резервуарные установки, – в объемах, подлежащих последующей реализации бытовым и коммунально-бытовым потребителям через групповые резервуарные установки;</w:t>
            </w:r>
          </w:p>
          <w:p w14:paraId="3BC9BBF3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…</w:t>
            </w:r>
          </w:p>
        </w:tc>
        <w:tc>
          <w:tcPr>
            <w:tcW w:w="4520" w:type="dxa"/>
            <w:gridSpan w:val="3"/>
          </w:tcPr>
          <w:p w14:paraId="453C2508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lastRenderedPageBreak/>
              <w:t>12) дополнить статьей 27-1 следующего содержания:</w:t>
            </w:r>
          </w:p>
          <w:p w14:paraId="2F656FE3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Статья 27-1. Реализация сжиженного нефтяного газа на внутреннем рынке Республики Казахстан в рамках плана поставки</w:t>
            </w:r>
          </w:p>
          <w:p w14:paraId="618211FB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…</w:t>
            </w:r>
          </w:p>
          <w:p w14:paraId="55F8C511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3. Сводная заявка в части поставки сжиженного нефтяного газа вне электронных торговых площадок формируется на основании заявок лиц, указанных в подпунктах 1) и 3) части первой пункта 11 настоящей статьи, направляемых в соответствующий местный исполнительный орган области, города республиканского значения, столицы в срок не позднее чем за тридцать пять календарных дней до начала </w:t>
            </w:r>
            <w:r w:rsidRPr="00775447">
              <w:rPr>
                <w:rFonts w:eastAsia="Calibri"/>
                <w:kern w:val="24"/>
                <w:sz w:val="28"/>
                <w:szCs w:val="28"/>
              </w:rPr>
              <w:lastRenderedPageBreak/>
              <w:t xml:space="preserve">месяца, предшествующего планируемому. </w:t>
            </w:r>
          </w:p>
          <w:p w14:paraId="43ACF2D2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b/>
                <w:kern w:val="24"/>
                <w:sz w:val="28"/>
                <w:szCs w:val="28"/>
              </w:rPr>
            </w:pPr>
          </w:p>
          <w:p w14:paraId="5CEC2D5E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b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 xml:space="preserve">Исключить. </w:t>
            </w:r>
          </w:p>
          <w:p w14:paraId="6B954923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…</w:t>
            </w:r>
          </w:p>
          <w:p w14:paraId="5923A352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473D784D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1C3CF0F3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68F45EFC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01ECD90B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764F3942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58549702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40320636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5A252154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5D7C79F1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0B5EF802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555D15F4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6F201871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  <w:p w14:paraId="3D5688FC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11. Правом приобретения сжиженного нефтяного газа, реализуемого в рамках плана поставки вне электронных торговых площадок, обладают:</w:t>
            </w:r>
          </w:p>
          <w:p w14:paraId="3BD1EE9C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1) </w:t>
            </w:r>
            <w:proofErr w:type="spellStart"/>
            <w:r w:rsidRPr="00775447">
              <w:rPr>
                <w:rFonts w:eastAsia="Calibri"/>
                <w:kern w:val="24"/>
                <w:sz w:val="28"/>
                <w:szCs w:val="28"/>
              </w:rPr>
              <w:t>газосетевые</w:t>
            </w:r>
            <w:proofErr w:type="spellEnd"/>
            <w:r w:rsidRPr="00775447">
              <w:rPr>
                <w:rFonts w:eastAsia="Calibri"/>
                <w:kern w:val="24"/>
                <w:sz w:val="28"/>
                <w:szCs w:val="28"/>
              </w:rPr>
              <w:t xml:space="preserve"> организации; </w:t>
            </w:r>
          </w:p>
          <w:p w14:paraId="7FBB9FF3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b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b/>
                <w:kern w:val="24"/>
                <w:sz w:val="28"/>
                <w:szCs w:val="28"/>
              </w:rPr>
              <w:t>2) исключить;</w:t>
            </w:r>
          </w:p>
          <w:p w14:paraId="5BF41FD7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t>…</w:t>
            </w:r>
          </w:p>
        </w:tc>
        <w:tc>
          <w:tcPr>
            <w:tcW w:w="4269" w:type="dxa"/>
            <w:gridSpan w:val="3"/>
          </w:tcPr>
          <w:p w14:paraId="3F7670F8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lastRenderedPageBreak/>
              <w:t>В целях исключения коллизии с предлагаемыми поправками в статью 27-1 Закона.</w:t>
            </w:r>
          </w:p>
        </w:tc>
      </w:tr>
      <w:tr w:rsidR="000000AD" w:rsidRPr="00775447" w14:paraId="5441AD40" w14:textId="77777777" w:rsidTr="002024F5">
        <w:tc>
          <w:tcPr>
            <w:tcW w:w="814" w:type="dxa"/>
          </w:tcPr>
          <w:p w14:paraId="3BE09BFD" w14:textId="77777777" w:rsidR="000000AD" w:rsidRPr="00775447" w:rsidRDefault="000000AD" w:rsidP="00000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544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88.</w:t>
            </w:r>
          </w:p>
        </w:tc>
        <w:tc>
          <w:tcPr>
            <w:tcW w:w="1707" w:type="dxa"/>
            <w:gridSpan w:val="2"/>
          </w:tcPr>
          <w:p w14:paraId="32CD202A" w14:textId="77777777" w:rsidR="000000AD" w:rsidRPr="00775447" w:rsidRDefault="000000AD" w:rsidP="000000AD">
            <w:pPr>
              <w:pStyle w:val="TableParagraph"/>
              <w:kinsoku w:val="0"/>
              <w:overflowPunct w:val="0"/>
              <w:ind w:firstLine="324"/>
              <w:jc w:val="center"/>
              <w:rPr>
                <w:bCs/>
                <w:sz w:val="28"/>
                <w:szCs w:val="28"/>
              </w:rPr>
            </w:pPr>
            <w:r w:rsidRPr="00775447">
              <w:rPr>
                <w:bCs/>
                <w:sz w:val="28"/>
                <w:szCs w:val="28"/>
              </w:rPr>
              <w:t>Статья</w:t>
            </w:r>
            <w:r w:rsidRPr="00775447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775447">
              <w:rPr>
                <w:bCs/>
                <w:sz w:val="28"/>
                <w:szCs w:val="28"/>
              </w:rPr>
              <w:t>2 Закона</w:t>
            </w:r>
          </w:p>
        </w:tc>
        <w:tc>
          <w:tcPr>
            <w:tcW w:w="4396" w:type="dxa"/>
            <w:gridSpan w:val="3"/>
          </w:tcPr>
          <w:p w14:paraId="0257AA47" w14:textId="77777777" w:rsidR="000000AD" w:rsidRPr="00775447" w:rsidRDefault="000000AD" w:rsidP="000000AD">
            <w:pPr>
              <w:keepLines/>
              <w:ind w:firstLine="3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t>Статья 2.</w:t>
            </w:r>
          </w:p>
          <w:p w14:paraId="782C100D" w14:textId="77777777" w:rsidR="000000AD" w:rsidRPr="00775447" w:rsidRDefault="000000AD" w:rsidP="000000AD">
            <w:pPr>
              <w:keepLines/>
              <w:ind w:firstLine="3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t>1. Настоящий Закон вводится в действие по истечении десяти календарных дней после дня его первого официального опубликования, за исключением:</w:t>
            </w:r>
          </w:p>
          <w:p w14:paraId="4D70ADA6" w14:textId="77777777" w:rsidR="000000AD" w:rsidRPr="00775447" w:rsidRDefault="000000AD" w:rsidP="000000AD">
            <w:pPr>
              <w:keepLines/>
              <w:ind w:firstLine="3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t>абзаца двадцать четвертого подпункта 9), абзаца семнадцатого подпункта 11) и абзацев седьмого, восьмого и двадцать четвертого подпункта 12) пункта 3 статьи 1, которые вводятся в действие с 1 января 2019 года;</w:t>
            </w:r>
          </w:p>
          <w:p w14:paraId="76C28B7F" w14:textId="77777777" w:rsidR="000000AD" w:rsidRPr="00775447" w:rsidRDefault="000000AD" w:rsidP="000000AD">
            <w:pPr>
              <w:keepLines/>
              <w:ind w:firstLine="3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абзацев третьего, четвертого и пятого подпункта 1), подпунктов 3), 4) и 5) пункта 1, абзацев второго, третьего и четвертого подпункта 1), абзаца двенадцатого </w:t>
            </w:r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подпункта 3), подпункта 7)</w:t>
            </w:r>
            <w:r w:rsidRPr="00775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,абзацев шестого и двадцать первого подпункта 12)</w:t>
            </w:r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пункта 3 и пункта 4 статьи 1, которые вводятся в действие с 1 января </w:t>
            </w: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года.</w:t>
            </w:r>
          </w:p>
          <w:p w14:paraId="206E914F" w14:textId="77777777" w:rsidR="000000AD" w:rsidRPr="00775447" w:rsidRDefault="000000AD" w:rsidP="000000AD">
            <w:pPr>
              <w:keepLines/>
              <w:ind w:firstLine="3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Абзацы десятый и шестнадцатый подпункта 11), </w:t>
            </w:r>
            <w:r w:rsidRPr="00775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абзацы пятый и</w:t>
            </w:r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двадцатый подпункта 12) пункта 3 статьи 1 настоящего Закона действуют до 31 декабря </w:t>
            </w:r>
            <w:r w:rsidRPr="00775447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года.</w:t>
            </w:r>
          </w:p>
          <w:p w14:paraId="4CC93514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</w:p>
        </w:tc>
        <w:tc>
          <w:tcPr>
            <w:tcW w:w="4520" w:type="dxa"/>
            <w:gridSpan w:val="3"/>
          </w:tcPr>
          <w:p w14:paraId="5E060EA4" w14:textId="77777777" w:rsidR="000000AD" w:rsidRPr="00775447" w:rsidRDefault="000000AD" w:rsidP="000000AD">
            <w:pPr>
              <w:keepLines/>
              <w:ind w:firstLine="3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Статья 2.</w:t>
            </w:r>
          </w:p>
          <w:p w14:paraId="296C8345" w14:textId="77777777" w:rsidR="000000AD" w:rsidRPr="00775447" w:rsidRDefault="000000AD" w:rsidP="000000AD">
            <w:pPr>
              <w:keepLines/>
              <w:ind w:firstLine="3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t>1. Настоящий Закон вводится в действие по истечении десяти календарных дней после дня его первого официального опубликования, за исключением:</w:t>
            </w:r>
          </w:p>
          <w:p w14:paraId="42F4B1CD" w14:textId="77777777" w:rsidR="000000AD" w:rsidRPr="00775447" w:rsidRDefault="000000AD" w:rsidP="000000AD">
            <w:pPr>
              <w:keepLines/>
              <w:ind w:firstLine="3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5447">
              <w:rPr>
                <w:rFonts w:ascii="Times New Roman" w:hAnsi="Times New Roman" w:cs="Times New Roman"/>
                <w:bCs/>
                <w:sz w:val="28"/>
                <w:szCs w:val="28"/>
              </w:rPr>
              <w:t>абзаца двадцать четвертого подпункта 9), абзаца семнадцатого подпункта 11) и абзацев седьмого, восьмого и двадцать четвертого подпункта 12) пункта 3 статьи 1, которые вводятся в действие с 1 января 2019 года;</w:t>
            </w:r>
          </w:p>
          <w:p w14:paraId="4055E71B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775447">
              <w:rPr>
                <w:bCs/>
                <w:sz w:val="28"/>
                <w:szCs w:val="28"/>
              </w:rPr>
              <w:t xml:space="preserve">абзацев третьего, четвертого и пятого подпункта 1), подпунктов 3), 4) и 5) пункта 1, абзацев второго, третьего и четвертого подпункта 1), абзаца двенадцатого </w:t>
            </w:r>
            <w:r w:rsidRPr="00775447">
              <w:rPr>
                <w:bCs/>
                <w:sz w:val="28"/>
                <w:szCs w:val="28"/>
              </w:rPr>
              <w:lastRenderedPageBreak/>
              <w:t xml:space="preserve">подпункта 3), подпункта 7) пункта 3 и пункта 4 статьи 1, которые вводятся в действие с 1 января </w:t>
            </w:r>
            <w:r w:rsidRPr="00775447">
              <w:rPr>
                <w:sz w:val="28"/>
                <w:szCs w:val="28"/>
              </w:rPr>
              <w:t>2022</w:t>
            </w:r>
            <w:r w:rsidRPr="00775447">
              <w:rPr>
                <w:bCs/>
                <w:sz w:val="28"/>
                <w:szCs w:val="28"/>
              </w:rPr>
              <w:t xml:space="preserve"> года. </w:t>
            </w:r>
          </w:p>
          <w:p w14:paraId="3A8FC449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bCs/>
                <w:sz w:val="28"/>
                <w:szCs w:val="28"/>
              </w:rPr>
              <w:t xml:space="preserve">2. Абзацы десятый и шестнадцатый подпункта 11), </w:t>
            </w:r>
            <w:r w:rsidRPr="00775447">
              <w:rPr>
                <w:b/>
                <w:bCs/>
                <w:sz w:val="28"/>
                <w:szCs w:val="28"/>
              </w:rPr>
              <w:t>абзац</w:t>
            </w:r>
            <w:r w:rsidRPr="00775447">
              <w:rPr>
                <w:bCs/>
                <w:sz w:val="28"/>
                <w:szCs w:val="28"/>
              </w:rPr>
              <w:t xml:space="preserve"> двадцатый подпункта 12) пункта 3 статьи 1 настоящего Закона действуют до 31 декабря </w:t>
            </w:r>
            <w:r w:rsidRPr="00775447">
              <w:rPr>
                <w:sz w:val="28"/>
                <w:szCs w:val="28"/>
              </w:rPr>
              <w:t>2021</w:t>
            </w:r>
            <w:r w:rsidRPr="00775447">
              <w:rPr>
                <w:bCs/>
                <w:sz w:val="28"/>
                <w:szCs w:val="28"/>
              </w:rPr>
              <w:t xml:space="preserve"> года.»</w:t>
            </w:r>
          </w:p>
        </w:tc>
        <w:tc>
          <w:tcPr>
            <w:tcW w:w="4269" w:type="dxa"/>
            <w:gridSpan w:val="3"/>
          </w:tcPr>
          <w:p w14:paraId="3869F751" w14:textId="77777777" w:rsidR="000000AD" w:rsidRPr="00775447" w:rsidRDefault="000000AD" w:rsidP="000000AD">
            <w:pPr>
              <w:pStyle w:val="ac"/>
              <w:spacing w:before="0" w:beforeAutospacing="0" w:after="0" w:afterAutospacing="0"/>
              <w:ind w:firstLine="324"/>
              <w:jc w:val="both"/>
              <w:textAlignment w:val="baseline"/>
              <w:rPr>
                <w:rFonts w:eastAsia="Calibri"/>
                <w:kern w:val="24"/>
                <w:sz w:val="28"/>
                <w:szCs w:val="28"/>
              </w:rPr>
            </w:pPr>
            <w:r w:rsidRPr="00775447">
              <w:rPr>
                <w:rFonts w:eastAsia="Calibri"/>
                <w:kern w:val="24"/>
                <w:sz w:val="28"/>
                <w:szCs w:val="28"/>
              </w:rPr>
              <w:lastRenderedPageBreak/>
              <w:t>В целях исключения коллизии с предлагаемыми поправками в статью 27-1 Закона.</w:t>
            </w:r>
          </w:p>
        </w:tc>
      </w:tr>
    </w:tbl>
    <w:p w14:paraId="76A04D62" w14:textId="77777777" w:rsidR="000000AD" w:rsidRPr="00775447" w:rsidRDefault="000000AD" w:rsidP="000000AD">
      <w:pPr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14:paraId="7EC5A055" w14:textId="77777777" w:rsidR="000000AD" w:rsidRPr="00775447" w:rsidRDefault="000000AD" w:rsidP="000000AD">
      <w:pPr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14:paraId="7EA4E745" w14:textId="77777777" w:rsidR="000000AD" w:rsidRPr="00775447" w:rsidRDefault="000000AD" w:rsidP="000000AD">
      <w:pPr>
        <w:spacing w:after="0" w:line="240" w:lineRule="auto"/>
        <w:ind w:left="851"/>
        <w:rPr>
          <w:rFonts w:ascii="Times New Roman" w:hAnsi="Times New Roman" w:cs="Times New Roman"/>
          <w:b/>
          <w:sz w:val="28"/>
          <w:szCs w:val="28"/>
        </w:rPr>
      </w:pPr>
      <w:r w:rsidRPr="00775447">
        <w:rPr>
          <w:rFonts w:ascii="Times New Roman" w:hAnsi="Times New Roman" w:cs="Times New Roman"/>
          <w:b/>
          <w:sz w:val="28"/>
          <w:szCs w:val="28"/>
        </w:rPr>
        <w:t>Министр торговли и интеграции</w:t>
      </w:r>
    </w:p>
    <w:p w14:paraId="17492ECA" w14:textId="77777777" w:rsidR="000000AD" w:rsidRPr="00775447" w:rsidRDefault="000000AD" w:rsidP="000000AD">
      <w:pPr>
        <w:spacing w:after="0" w:line="240" w:lineRule="auto"/>
        <w:ind w:left="851"/>
        <w:rPr>
          <w:rFonts w:ascii="Times New Roman" w:hAnsi="Times New Roman" w:cs="Times New Roman"/>
          <w:b/>
          <w:sz w:val="28"/>
          <w:szCs w:val="28"/>
        </w:rPr>
      </w:pPr>
      <w:r w:rsidRPr="00775447">
        <w:rPr>
          <w:rFonts w:ascii="Times New Roman" w:hAnsi="Times New Roman" w:cs="Times New Roman"/>
          <w:b/>
          <w:sz w:val="28"/>
          <w:szCs w:val="28"/>
        </w:rPr>
        <w:t>Республики Казахстан</w:t>
      </w:r>
      <w:r w:rsidRPr="00775447">
        <w:rPr>
          <w:rFonts w:ascii="Times New Roman" w:hAnsi="Times New Roman" w:cs="Times New Roman"/>
          <w:b/>
          <w:sz w:val="28"/>
          <w:szCs w:val="28"/>
        </w:rPr>
        <w:tab/>
      </w:r>
      <w:r w:rsidRPr="00775447">
        <w:rPr>
          <w:rFonts w:ascii="Times New Roman" w:hAnsi="Times New Roman" w:cs="Times New Roman"/>
          <w:b/>
          <w:sz w:val="28"/>
          <w:szCs w:val="28"/>
        </w:rPr>
        <w:tab/>
      </w:r>
      <w:r w:rsidRPr="00775447">
        <w:rPr>
          <w:rFonts w:ascii="Times New Roman" w:hAnsi="Times New Roman" w:cs="Times New Roman"/>
          <w:b/>
          <w:sz w:val="28"/>
          <w:szCs w:val="28"/>
        </w:rPr>
        <w:tab/>
      </w:r>
      <w:r w:rsidRPr="00775447">
        <w:rPr>
          <w:rFonts w:ascii="Times New Roman" w:hAnsi="Times New Roman" w:cs="Times New Roman"/>
          <w:b/>
          <w:sz w:val="28"/>
          <w:szCs w:val="28"/>
        </w:rPr>
        <w:tab/>
      </w:r>
      <w:r w:rsidRPr="00775447">
        <w:rPr>
          <w:rFonts w:ascii="Times New Roman" w:hAnsi="Times New Roman" w:cs="Times New Roman"/>
          <w:b/>
          <w:sz w:val="28"/>
          <w:szCs w:val="28"/>
        </w:rPr>
        <w:tab/>
      </w:r>
      <w:r w:rsidRPr="00775447">
        <w:rPr>
          <w:rFonts w:ascii="Times New Roman" w:hAnsi="Times New Roman" w:cs="Times New Roman"/>
          <w:b/>
          <w:sz w:val="28"/>
          <w:szCs w:val="28"/>
        </w:rPr>
        <w:tab/>
      </w:r>
      <w:r w:rsidRPr="00775447">
        <w:rPr>
          <w:rFonts w:ascii="Times New Roman" w:hAnsi="Times New Roman" w:cs="Times New Roman"/>
          <w:b/>
          <w:sz w:val="28"/>
          <w:szCs w:val="28"/>
        </w:rPr>
        <w:tab/>
      </w:r>
      <w:r w:rsidRPr="00775447">
        <w:rPr>
          <w:rFonts w:ascii="Times New Roman" w:hAnsi="Times New Roman" w:cs="Times New Roman"/>
          <w:b/>
          <w:sz w:val="28"/>
          <w:szCs w:val="28"/>
        </w:rPr>
        <w:tab/>
      </w:r>
      <w:r w:rsidRPr="00775447">
        <w:rPr>
          <w:rFonts w:ascii="Times New Roman" w:hAnsi="Times New Roman" w:cs="Times New Roman"/>
          <w:b/>
          <w:sz w:val="28"/>
          <w:szCs w:val="28"/>
        </w:rPr>
        <w:tab/>
      </w:r>
      <w:r w:rsidRPr="00775447">
        <w:rPr>
          <w:rFonts w:ascii="Times New Roman" w:hAnsi="Times New Roman" w:cs="Times New Roman"/>
          <w:b/>
          <w:sz w:val="28"/>
          <w:szCs w:val="28"/>
        </w:rPr>
        <w:tab/>
      </w:r>
      <w:r w:rsidRPr="00775447">
        <w:rPr>
          <w:rFonts w:ascii="Times New Roman" w:hAnsi="Times New Roman" w:cs="Times New Roman"/>
          <w:b/>
          <w:sz w:val="28"/>
          <w:szCs w:val="28"/>
        </w:rPr>
        <w:tab/>
      </w:r>
      <w:r w:rsidRPr="00775447">
        <w:rPr>
          <w:rFonts w:ascii="Times New Roman" w:hAnsi="Times New Roman" w:cs="Times New Roman"/>
          <w:b/>
          <w:sz w:val="28"/>
          <w:szCs w:val="28"/>
        </w:rPr>
        <w:tab/>
      </w:r>
      <w:r w:rsidRPr="00775447">
        <w:rPr>
          <w:rFonts w:ascii="Times New Roman" w:hAnsi="Times New Roman" w:cs="Times New Roman"/>
          <w:b/>
          <w:sz w:val="28"/>
          <w:szCs w:val="28"/>
        </w:rPr>
        <w:tab/>
      </w:r>
      <w:r w:rsidRPr="00775447">
        <w:rPr>
          <w:rFonts w:ascii="Times New Roman" w:hAnsi="Times New Roman" w:cs="Times New Roman"/>
          <w:b/>
          <w:sz w:val="28"/>
          <w:szCs w:val="28"/>
        </w:rPr>
        <w:tab/>
      </w:r>
      <w:r w:rsidRPr="00775447">
        <w:rPr>
          <w:rFonts w:ascii="Times New Roman" w:hAnsi="Times New Roman" w:cs="Times New Roman"/>
          <w:b/>
          <w:sz w:val="28"/>
          <w:szCs w:val="28"/>
        </w:rPr>
        <w:tab/>
        <w:t>Б. Султанов</w:t>
      </w:r>
    </w:p>
    <w:p w14:paraId="05FA1DA2" w14:textId="77777777" w:rsidR="000000AD" w:rsidRPr="000000AD" w:rsidRDefault="000000AD" w:rsidP="00AF578D">
      <w:pPr>
        <w:spacing w:after="0" w:line="240" w:lineRule="auto"/>
        <w:ind w:left="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0000AD" w:rsidRPr="000000AD" w:rsidSect="00CC4A1F">
      <w:headerReference w:type="default" r:id="rId11"/>
      <w:pgSz w:w="16838" w:h="11906" w:orient="landscape"/>
      <w:pgMar w:top="1276" w:right="536" w:bottom="850" w:left="56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D0418" w14:textId="77777777" w:rsidR="00FC01ED" w:rsidRDefault="00FC01ED" w:rsidP="00CC4A1F">
      <w:pPr>
        <w:spacing w:after="0" w:line="240" w:lineRule="auto"/>
      </w:pPr>
      <w:r>
        <w:separator/>
      </w:r>
    </w:p>
  </w:endnote>
  <w:endnote w:type="continuationSeparator" w:id="0">
    <w:p w14:paraId="10DABC09" w14:textId="77777777" w:rsidR="00FC01ED" w:rsidRDefault="00FC01ED" w:rsidP="00CC4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55326" w14:textId="77777777" w:rsidR="00FC01ED" w:rsidRDefault="00FC01ED" w:rsidP="00CC4A1F">
      <w:pPr>
        <w:spacing w:after="0" w:line="240" w:lineRule="auto"/>
      </w:pPr>
      <w:r>
        <w:separator/>
      </w:r>
    </w:p>
  </w:footnote>
  <w:footnote w:type="continuationSeparator" w:id="0">
    <w:p w14:paraId="5191C6DE" w14:textId="77777777" w:rsidR="00FC01ED" w:rsidRDefault="00FC01ED" w:rsidP="00CC4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47626"/>
      <w:docPartObj>
        <w:docPartGallery w:val="Page Numbers (Top of Page)"/>
        <w:docPartUnique/>
      </w:docPartObj>
    </w:sdtPr>
    <w:sdtEndPr/>
    <w:sdtContent>
      <w:p w14:paraId="0A275427" w14:textId="5E550B07" w:rsidR="000000AD" w:rsidRDefault="000000A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4F5">
          <w:rPr>
            <w:noProof/>
          </w:rPr>
          <w:t>6</w:t>
        </w:r>
        <w:r>
          <w:fldChar w:fldCharType="end"/>
        </w:r>
      </w:p>
    </w:sdtContent>
  </w:sdt>
  <w:p w14:paraId="3E888E34" w14:textId="77777777" w:rsidR="000000AD" w:rsidRDefault="000000A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216ED"/>
    <w:multiLevelType w:val="hybridMultilevel"/>
    <w:tmpl w:val="447CBC32"/>
    <w:lvl w:ilvl="0" w:tplc="58BA6960">
      <w:start w:val="1"/>
      <w:numFmt w:val="decimal"/>
      <w:lvlText w:val="%1)"/>
      <w:lvlJc w:val="left"/>
      <w:pPr>
        <w:ind w:left="678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12E16CE0"/>
    <w:multiLevelType w:val="hybridMultilevel"/>
    <w:tmpl w:val="F1002290"/>
    <w:lvl w:ilvl="0" w:tplc="4CF81A10">
      <w:start w:val="1"/>
      <w:numFmt w:val="decimal"/>
      <w:lvlText w:val="%1."/>
      <w:lvlJc w:val="left"/>
      <w:pPr>
        <w:ind w:left="1211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B373E2E"/>
    <w:multiLevelType w:val="hybridMultilevel"/>
    <w:tmpl w:val="91B8CD36"/>
    <w:lvl w:ilvl="0" w:tplc="0C5A1C82">
      <w:start w:val="1"/>
      <w:numFmt w:val="decimal"/>
      <w:lvlText w:val="%1)"/>
      <w:lvlJc w:val="left"/>
      <w:pPr>
        <w:ind w:left="1037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 w15:restartNumberingAfterBreak="0">
    <w:nsid w:val="1D2B249E"/>
    <w:multiLevelType w:val="hybridMultilevel"/>
    <w:tmpl w:val="959E39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26D45"/>
    <w:multiLevelType w:val="hybridMultilevel"/>
    <w:tmpl w:val="8698E85E"/>
    <w:lvl w:ilvl="0" w:tplc="777C53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574322"/>
    <w:multiLevelType w:val="hybridMultilevel"/>
    <w:tmpl w:val="7A08E210"/>
    <w:lvl w:ilvl="0" w:tplc="CBE81AC0">
      <w:start w:val="1"/>
      <w:numFmt w:val="decimal"/>
      <w:lvlText w:val="%1)"/>
      <w:lvlJc w:val="left"/>
      <w:pPr>
        <w:ind w:left="7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6" w15:restartNumberingAfterBreak="0">
    <w:nsid w:val="23B46D77"/>
    <w:multiLevelType w:val="hybridMultilevel"/>
    <w:tmpl w:val="9B78CB98"/>
    <w:lvl w:ilvl="0" w:tplc="08504DE4">
      <w:start w:val="1"/>
      <w:numFmt w:val="decimal"/>
      <w:lvlText w:val="%1."/>
      <w:lvlJc w:val="left"/>
      <w:pPr>
        <w:ind w:left="6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 w15:restartNumberingAfterBreak="0">
    <w:nsid w:val="3AFF0EDE"/>
    <w:multiLevelType w:val="hybridMultilevel"/>
    <w:tmpl w:val="48962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91D98"/>
    <w:multiLevelType w:val="hybridMultilevel"/>
    <w:tmpl w:val="7F929C1C"/>
    <w:lvl w:ilvl="0" w:tplc="FE76BC68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2" w:hanging="360"/>
      </w:pPr>
    </w:lvl>
    <w:lvl w:ilvl="2" w:tplc="0419001B" w:tentative="1">
      <w:start w:val="1"/>
      <w:numFmt w:val="lowerRoman"/>
      <w:lvlText w:val="%3."/>
      <w:lvlJc w:val="right"/>
      <w:pPr>
        <w:ind w:left="2202" w:hanging="180"/>
      </w:pPr>
    </w:lvl>
    <w:lvl w:ilvl="3" w:tplc="0419000F" w:tentative="1">
      <w:start w:val="1"/>
      <w:numFmt w:val="decimal"/>
      <w:lvlText w:val="%4."/>
      <w:lvlJc w:val="left"/>
      <w:pPr>
        <w:ind w:left="2922" w:hanging="360"/>
      </w:pPr>
    </w:lvl>
    <w:lvl w:ilvl="4" w:tplc="04190019" w:tentative="1">
      <w:start w:val="1"/>
      <w:numFmt w:val="lowerLetter"/>
      <w:lvlText w:val="%5."/>
      <w:lvlJc w:val="left"/>
      <w:pPr>
        <w:ind w:left="3642" w:hanging="360"/>
      </w:pPr>
    </w:lvl>
    <w:lvl w:ilvl="5" w:tplc="0419001B" w:tentative="1">
      <w:start w:val="1"/>
      <w:numFmt w:val="lowerRoman"/>
      <w:lvlText w:val="%6."/>
      <w:lvlJc w:val="right"/>
      <w:pPr>
        <w:ind w:left="4362" w:hanging="180"/>
      </w:pPr>
    </w:lvl>
    <w:lvl w:ilvl="6" w:tplc="0419000F" w:tentative="1">
      <w:start w:val="1"/>
      <w:numFmt w:val="decimal"/>
      <w:lvlText w:val="%7."/>
      <w:lvlJc w:val="left"/>
      <w:pPr>
        <w:ind w:left="5082" w:hanging="360"/>
      </w:pPr>
    </w:lvl>
    <w:lvl w:ilvl="7" w:tplc="04190019" w:tentative="1">
      <w:start w:val="1"/>
      <w:numFmt w:val="lowerLetter"/>
      <w:lvlText w:val="%8."/>
      <w:lvlJc w:val="left"/>
      <w:pPr>
        <w:ind w:left="5802" w:hanging="360"/>
      </w:pPr>
    </w:lvl>
    <w:lvl w:ilvl="8" w:tplc="041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9" w15:restartNumberingAfterBreak="0">
    <w:nsid w:val="571A5470"/>
    <w:multiLevelType w:val="hybridMultilevel"/>
    <w:tmpl w:val="1FBCE8AC"/>
    <w:lvl w:ilvl="0" w:tplc="C21681E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639462D6"/>
    <w:multiLevelType w:val="multilevel"/>
    <w:tmpl w:val="F7E6D5D6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1037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2031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348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3025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342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4019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4336" w:hanging="1800"/>
      </w:pPr>
      <w:rPr>
        <w:rFonts w:hint="default"/>
      </w:rPr>
    </w:lvl>
  </w:abstractNum>
  <w:abstractNum w:abstractNumId="11" w15:restartNumberingAfterBreak="0">
    <w:nsid w:val="640E373A"/>
    <w:multiLevelType w:val="hybridMultilevel"/>
    <w:tmpl w:val="301ADC28"/>
    <w:lvl w:ilvl="0" w:tplc="3804740A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2" w15:restartNumberingAfterBreak="0">
    <w:nsid w:val="68734DD4"/>
    <w:multiLevelType w:val="multilevel"/>
    <w:tmpl w:val="E39A2D8A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-%2)"/>
      <w:lvlJc w:val="left"/>
      <w:pPr>
        <w:ind w:left="1037" w:hanging="720"/>
      </w:pPr>
      <w:rPr>
        <w:rFonts w:hint="default"/>
        <w:b w:val="0"/>
      </w:rPr>
    </w:lvl>
    <w:lvl w:ilvl="2">
      <w:start w:val="1"/>
      <w:numFmt w:val="decimal"/>
      <w:lvlText w:val="%1-%2)%3."/>
      <w:lvlJc w:val="left"/>
      <w:pPr>
        <w:ind w:left="1354" w:hanging="720"/>
      </w:pPr>
      <w:rPr>
        <w:rFonts w:hint="default"/>
        <w:b w:val="0"/>
      </w:rPr>
    </w:lvl>
    <w:lvl w:ilvl="3">
      <w:start w:val="1"/>
      <w:numFmt w:val="decimal"/>
      <w:lvlText w:val="%1-%2)%3.%4."/>
      <w:lvlJc w:val="left"/>
      <w:pPr>
        <w:ind w:left="2031" w:hanging="1080"/>
      </w:pPr>
      <w:rPr>
        <w:rFonts w:hint="default"/>
        <w:b w:val="0"/>
      </w:rPr>
    </w:lvl>
    <w:lvl w:ilvl="4">
      <w:start w:val="1"/>
      <w:numFmt w:val="decimal"/>
      <w:lvlText w:val="%1-%2)%3.%4.%5."/>
      <w:lvlJc w:val="left"/>
      <w:pPr>
        <w:ind w:left="2348" w:hanging="1080"/>
      </w:pPr>
      <w:rPr>
        <w:rFonts w:hint="default"/>
        <w:b w:val="0"/>
      </w:rPr>
    </w:lvl>
    <w:lvl w:ilvl="5">
      <w:start w:val="1"/>
      <w:numFmt w:val="decimal"/>
      <w:lvlText w:val="%1-%2)%3.%4.%5.%6."/>
      <w:lvlJc w:val="left"/>
      <w:pPr>
        <w:ind w:left="3025" w:hanging="1440"/>
      </w:pPr>
      <w:rPr>
        <w:rFonts w:hint="default"/>
        <w:b w:val="0"/>
      </w:rPr>
    </w:lvl>
    <w:lvl w:ilvl="6">
      <w:start w:val="1"/>
      <w:numFmt w:val="decimal"/>
      <w:lvlText w:val="%1-%2)%3.%4.%5.%6.%7."/>
      <w:lvlJc w:val="left"/>
      <w:pPr>
        <w:ind w:left="3342" w:hanging="1440"/>
      </w:pPr>
      <w:rPr>
        <w:rFonts w:hint="default"/>
        <w:b w:val="0"/>
      </w:rPr>
    </w:lvl>
    <w:lvl w:ilvl="7">
      <w:start w:val="1"/>
      <w:numFmt w:val="decimal"/>
      <w:lvlText w:val="%1-%2)%3.%4.%5.%6.%7.%8."/>
      <w:lvlJc w:val="left"/>
      <w:pPr>
        <w:ind w:left="4019" w:hanging="1800"/>
      </w:pPr>
      <w:rPr>
        <w:rFonts w:hint="default"/>
        <w:b w:val="0"/>
      </w:rPr>
    </w:lvl>
    <w:lvl w:ilvl="8">
      <w:start w:val="1"/>
      <w:numFmt w:val="decimal"/>
      <w:lvlText w:val="%1-%2)%3.%4.%5.%6.%7.%8.%9."/>
      <w:lvlJc w:val="left"/>
      <w:pPr>
        <w:ind w:left="4336" w:hanging="1800"/>
      </w:pPr>
      <w:rPr>
        <w:rFonts w:hint="default"/>
        <w:b w:val="0"/>
      </w:rPr>
    </w:lvl>
  </w:abstractNum>
  <w:abstractNum w:abstractNumId="13" w15:restartNumberingAfterBreak="0">
    <w:nsid w:val="70E54A24"/>
    <w:multiLevelType w:val="hybridMultilevel"/>
    <w:tmpl w:val="C85AB05C"/>
    <w:lvl w:ilvl="0" w:tplc="32C41592">
      <w:start w:val="1"/>
      <w:numFmt w:val="decimal"/>
      <w:lvlText w:val="%1."/>
      <w:lvlJc w:val="left"/>
      <w:pPr>
        <w:ind w:left="1211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3DC021F"/>
    <w:multiLevelType w:val="hybridMultilevel"/>
    <w:tmpl w:val="129425E0"/>
    <w:lvl w:ilvl="0" w:tplc="4F76D62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3"/>
  </w:num>
  <w:num w:numId="3">
    <w:abstractNumId w:val="1"/>
  </w:num>
  <w:num w:numId="4">
    <w:abstractNumId w:val="2"/>
  </w:num>
  <w:num w:numId="5">
    <w:abstractNumId w:val="9"/>
  </w:num>
  <w:num w:numId="6">
    <w:abstractNumId w:val="10"/>
  </w:num>
  <w:num w:numId="7">
    <w:abstractNumId w:val="12"/>
  </w:num>
  <w:num w:numId="8">
    <w:abstractNumId w:val="4"/>
  </w:num>
  <w:num w:numId="9">
    <w:abstractNumId w:val="7"/>
  </w:num>
  <w:num w:numId="10">
    <w:abstractNumId w:val="0"/>
  </w:num>
  <w:num w:numId="11">
    <w:abstractNumId w:val="3"/>
  </w:num>
  <w:num w:numId="12">
    <w:abstractNumId w:val="6"/>
  </w:num>
  <w:num w:numId="13">
    <w:abstractNumId w:val="14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082F"/>
    <w:rsid w:val="000000AD"/>
    <w:rsid w:val="00001288"/>
    <w:rsid w:val="00002EA4"/>
    <w:rsid w:val="0000441A"/>
    <w:rsid w:val="00005165"/>
    <w:rsid w:val="000103C1"/>
    <w:rsid w:val="000155B4"/>
    <w:rsid w:val="00022F3F"/>
    <w:rsid w:val="000271E0"/>
    <w:rsid w:val="0003336A"/>
    <w:rsid w:val="000346C5"/>
    <w:rsid w:val="00036426"/>
    <w:rsid w:val="0004518B"/>
    <w:rsid w:val="00047A0F"/>
    <w:rsid w:val="00056BDA"/>
    <w:rsid w:val="00061389"/>
    <w:rsid w:val="0006341A"/>
    <w:rsid w:val="0008666F"/>
    <w:rsid w:val="000908C6"/>
    <w:rsid w:val="00091B2A"/>
    <w:rsid w:val="00092155"/>
    <w:rsid w:val="000C0046"/>
    <w:rsid w:val="000C03C1"/>
    <w:rsid w:val="000C6FF5"/>
    <w:rsid w:val="000D60D1"/>
    <w:rsid w:val="000E0671"/>
    <w:rsid w:val="000E2477"/>
    <w:rsid w:val="000E2FA0"/>
    <w:rsid w:val="0010378B"/>
    <w:rsid w:val="00107D79"/>
    <w:rsid w:val="00114BAA"/>
    <w:rsid w:val="00126428"/>
    <w:rsid w:val="001318C7"/>
    <w:rsid w:val="00131ACF"/>
    <w:rsid w:val="00140E43"/>
    <w:rsid w:val="001426E5"/>
    <w:rsid w:val="00143350"/>
    <w:rsid w:val="001447D4"/>
    <w:rsid w:val="001476C1"/>
    <w:rsid w:val="00160524"/>
    <w:rsid w:val="001646C1"/>
    <w:rsid w:val="001713C2"/>
    <w:rsid w:val="0017449F"/>
    <w:rsid w:val="00182B1E"/>
    <w:rsid w:val="001837F1"/>
    <w:rsid w:val="00184659"/>
    <w:rsid w:val="00196571"/>
    <w:rsid w:val="001A5616"/>
    <w:rsid w:val="001C714E"/>
    <w:rsid w:val="001C7697"/>
    <w:rsid w:val="001D223A"/>
    <w:rsid w:val="001D5DAB"/>
    <w:rsid w:val="001F07C5"/>
    <w:rsid w:val="001F14BD"/>
    <w:rsid w:val="001F17D5"/>
    <w:rsid w:val="001F490A"/>
    <w:rsid w:val="001F7924"/>
    <w:rsid w:val="002024F5"/>
    <w:rsid w:val="0022566A"/>
    <w:rsid w:val="00226A33"/>
    <w:rsid w:val="00235801"/>
    <w:rsid w:val="00235A1D"/>
    <w:rsid w:val="0024183B"/>
    <w:rsid w:val="0025262A"/>
    <w:rsid w:val="00255D74"/>
    <w:rsid w:val="002626D9"/>
    <w:rsid w:val="00262E1D"/>
    <w:rsid w:val="00266D02"/>
    <w:rsid w:val="002731C7"/>
    <w:rsid w:val="0027568D"/>
    <w:rsid w:val="002857EF"/>
    <w:rsid w:val="00286D87"/>
    <w:rsid w:val="002871F5"/>
    <w:rsid w:val="00290734"/>
    <w:rsid w:val="00294033"/>
    <w:rsid w:val="002A2C63"/>
    <w:rsid w:val="002A7328"/>
    <w:rsid w:val="002C66CE"/>
    <w:rsid w:val="002D623E"/>
    <w:rsid w:val="002D7FD8"/>
    <w:rsid w:val="002E082F"/>
    <w:rsid w:val="002E3A03"/>
    <w:rsid w:val="002E6A54"/>
    <w:rsid w:val="002F6A13"/>
    <w:rsid w:val="002F6FCE"/>
    <w:rsid w:val="00304FB5"/>
    <w:rsid w:val="00307F6E"/>
    <w:rsid w:val="003225FD"/>
    <w:rsid w:val="00333329"/>
    <w:rsid w:val="0033528C"/>
    <w:rsid w:val="00340B5A"/>
    <w:rsid w:val="00343F41"/>
    <w:rsid w:val="003636C7"/>
    <w:rsid w:val="00363924"/>
    <w:rsid w:val="00364F99"/>
    <w:rsid w:val="003A5AB9"/>
    <w:rsid w:val="003A74EA"/>
    <w:rsid w:val="003B5DDE"/>
    <w:rsid w:val="003C025E"/>
    <w:rsid w:val="003D1B80"/>
    <w:rsid w:val="003D6A05"/>
    <w:rsid w:val="003E4432"/>
    <w:rsid w:val="003F4D25"/>
    <w:rsid w:val="003F7BE7"/>
    <w:rsid w:val="00401D2E"/>
    <w:rsid w:val="00410867"/>
    <w:rsid w:val="00411410"/>
    <w:rsid w:val="00413EFD"/>
    <w:rsid w:val="00417A5B"/>
    <w:rsid w:val="00420345"/>
    <w:rsid w:val="00426C52"/>
    <w:rsid w:val="00435020"/>
    <w:rsid w:val="00435F4A"/>
    <w:rsid w:val="00441E3E"/>
    <w:rsid w:val="0044476D"/>
    <w:rsid w:val="00450C99"/>
    <w:rsid w:val="00457DFE"/>
    <w:rsid w:val="004609B9"/>
    <w:rsid w:val="00461FE4"/>
    <w:rsid w:val="00465A9B"/>
    <w:rsid w:val="00470D20"/>
    <w:rsid w:val="00472BAC"/>
    <w:rsid w:val="00473E26"/>
    <w:rsid w:val="00477E6B"/>
    <w:rsid w:val="004815BE"/>
    <w:rsid w:val="00481F6D"/>
    <w:rsid w:val="00484448"/>
    <w:rsid w:val="00485306"/>
    <w:rsid w:val="00487FAB"/>
    <w:rsid w:val="0049513C"/>
    <w:rsid w:val="00495B62"/>
    <w:rsid w:val="004A05B0"/>
    <w:rsid w:val="004A29EA"/>
    <w:rsid w:val="004A2C49"/>
    <w:rsid w:val="004A60BF"/>
    <w:rsid w:val="004B22BF"/>
    <w:rsid w:val="004B491B"/>
    <w:rsid w:val="004C3E1A"/>
    <w:rsid w:val="004D1C77"/>
    <w:rsid w:val="004D4AC5"/>
    <w:rsid w:val="004D56AF"/>
    <w:rsid w:val="004D6DA9"/>
    <w:rsid w:val="004E1A05"/>
    <w:rsid w:val="004E58BE"/>
    <w:rsid w:val="004F0AD6"/>
    <w:rsid w:val="004F3F57"/>
    <w:rsid w:val="004F5A0A"/>
    <w:rsid w:val="00512DCF"/>
    <w:rsid w:val="005242CB"/>
    <w:rsid w:val="00525F75"/>
    <w:rsid w:val="00530FB3"/>
    <w:rsid w:val="00534BD1"/>
    <w:rsid w:val="0053627D"/>
    <w:rsid w:val="005376C2"/>
    <w:rsid w:val="005420CA"/>
    <w:rsid w:val="00542434"/>
    <w:rsid w:val="005435EC"/>
    <w:rsid w:val="00562047"/>
    <w:rsid w:val="00566BE3"/>
    <w:rsid w:val="005706AE"/>
    <w:rsid w:val="0057286E"/>
    <w:rsid w:val="00572CFA"/>
    <w:rsid w:val="00574BF3"/>
    <w:rsid w:val="005860D9"/>
    <w:rsid w:val="00587D3D"/>
    <w:rsid w:val="00594EDF"/>
    <w:rsid w:val="005A0A0C"/>
    <w:rsid w:val="005B7F78"/>
    <w:rsid w:val="005C08FA"/>
    <w:rsid w:val="005C1676"/>
    <w:rsid w:val="005C6E58"/>
    <w:rsid w:val="005D2D84"/>
    <w:rsid w:val="005D73DF"/>
    <w:rsid w:val="005E0A35"/>
    <w:rsid w:val="005E76AA"/>
    <w:rsid w:val="005F0F70"/>
    <w:rsid w:val="00601B52"/>
    <w:rsid w:val="006064AB"/>
    <w:rsid w:val="0061031F"/>
    <w:rsid w:val="0061038D"/>
    <w:rsid w:val="00611CEC"/>
    <w:rsid w:val="00617E30"/>
    <w:rsid w:val="006276DC"/>
    <w:rsid w:val="00642CF6"/>
    <w:rsid w:val="0064321A"/>
    <w:rsid w:val="00645689"/>
    <w:rsid w:val="006504D6"/>
    <w:rsid w:val="00653BC8"/>
    <w:rsid w:val="00657827"/>
    <w:rsid w:val="00657C5B"/>
    <w:rsid w:val="006636E9"/>
    <w:rsid w:val="006638E4"/>
    <w:rsid w:val="00671C6C"/>
    <w:rsid w:val="006724C4"/>
    <w:rsid w:val="00677532"/>
    <w:rsid w:val="0068030A"/>
    <w:rsid w:val="0069453C"/>
    <w:rsid w:val="0069561C"/>
    <w:rsid w:val="006A0454"/>
    <w:rsid w:val="006A671A"/>
    <w:rsid w:val="006B24AC"/>
    <w:rsid w:val="006B2997"/>
    <w:rsid w:val="006B4BE4"/>
    <w:rsid w:val="006B75AC"/>
    <w:rsid w:val="006C3AB3"/>
    <w:rsid w:val="006D3496"/>
    <w:rsid w:val="006D34E5"/>
    <w:rsid w:val="006D37FA"/>
    <w:rsid w:val="006D4C7C"/>
    <w:rsid w:val="006D4F2A"/>
    <w:rsid w:val="006E1224"/>
    <w:rsid w:val="006F4CD6"/>
    <w:rsid w:val="006F4D83"/>
    <w:rsid w:val="006F58CA"/>
    <w:rsid w:val="006F62F2"/>
    <w:rsid w:val="006F67F5"/>
    <w:rsid w:val="00705C77"/>
    <w:rsid w:val="00705E88"/>
    <w:rsid w:val="0070736E"/>
    <w:rsid w:val="00717281"/>
    <w:rsid w:val="00724E8D"/>
    <w:rsid w:val="007262D1"/>
    <w:rsid w:val="00730A19"/>
    <w:rsid w:val="00734923"/>
    <w:rsid w:val="0073492D"/>
    <w:rsid w:val="007353CF"/>
    <w:rsid w:val="00755636"/>
    <w:rsid w:val="00756D96"/>
    <w:rsid w:val="00756F3A"/>
    <w:rsid w:val="007608FC"/>
    <w:rsid w:val="00763526"/>
    <w:rsid w:val="00767805"/>
    <w:rsid w:val="0077080D"/>
    <w:rsid w:val="00775447"/>
    <w:rsid w:val="0078721F"/>
    <w:rsid w:val="00794C9F"/>
    <w:rsid w:val="00794CD1"/>
    <w:rsid w:val="00795094"/>
    <w:rsid w:val="007954A6"/>
    <w:rsid w:val="007A1954"/>
    <w:rsid w:val="007B1575"/>
    <w:rsid w:val="007B494A"/>
    <w:rsid w:val="007B6914"/>
    <w:rsid w:val="007C00D7"/>
    <w:rsid w:val="007C66AC"/>
    <w:rsid w:val="007C694C"/>
    <w:rsid w:val="007D0277"/>
    <w:rsid w:val="007D16FB"/>
    <w:rsid w:val="007E1A5B"/>
    <w:rsid w:val="007E2E35"/>
    <w:rsid w:val="007F4B0F"/>
    <w:rsid w:val="007F6992"/>
    <w:rsid w:val="007F6C01"/>
    <w:rsid w:val="00803E9C"/>
    <w:rsid w:val="0080521F"/>
    <w:rsid w:val="00806459"/>
    <w:rsid w:val="008235E0"/>
    <w:rsid w:val="00831DC9"/>
    <w:rsid w:val="00833680"/>
    <w:rsid w:val="00841DE2"/>
    <w:rsid w:val="00844621"/>
    <w:rsid w:val="00844AC6"/>
    <w:rsid w:val="008459C3"/>
    <w:rsid w:val="0085577D"/>
    <w:rsid w:val="00855B20"/>
    <w:rsid w:val="00856A8C"/>
    <w:rsid w:val="00861CB4"/>
    <w:rsid w:val="008638DE"/>
    <w:rsid w:val="00866EFC"/>
    <w:rsid w:val="0086738B"/>
    <w:rsid w:val="008775D6"/>
    <w:rsid w:val="00880030"/>
    <w:rsid w:val="00882C2E"/>
    <w:rsid w:val="008878B2"/>
    <w:rsid w:val="00896A8D"/>
    <w:rsid w:val="008C47FE"/>
    <w:rsid w:val="008C5C35"/>
    <w:rsid w:val="008D2006"/>
    <w:rsid w:val="008D4993"/>
    <w:rsid w:val="008E3594"/>
    <w:rsid w:val="008E38A7"/>
    <w:rsid w:val="008F4D22"/>
    <w:rsid w:val="008F4E93"/>
    <w:rsid w:val="00907E58"/>
    <w:rsid w:val="00912063"/>
    <w:rsid w:val="009209C3"/>
    <w:rsid w:val="00933AFE"/>
    <w:rsid w:val="00941B2A"/>
    <w:rsid w:val="00947243"/>
    <w:rsid w:val="009529E5"/>
    <w:rsid w:val="009571CF"/>
    <w:rsid w:val="009639C6"/>
    <w:rsid w:val="00966E24"/>
    <w:rsid w:val="0096775E"/>
    <w:rsid w:val="00986448"/>
    <w:rsid w:val="0099012E"/>
    <w:rsid w:val="0099424B"/>
    <w:rsid w:val="009A38A6"/>
    <w:rsid w:val="009A738B"/>
    <w:rsid w:val="009B19F2"/>
    <w:rsid w:val="009B23AC"/>
    <w:rsid w:val="009B2820"/>
    <w:rsid w:val="009B3C2B"/>
    <w:rsid w:val="009B7BEB"/>
    <w:rsid w:val="009C0066"/>
    <w:rsid w:val="009C16B2"/>
    <w:rsid w:val="009E2851"/>
    <w:rsid w:val="009E3786"/>
    <w:rsid w:val="009E634B"/>
    <w:rsid w:val="009F0614"/>
    <w:rsid w:val="009F21EF"/>
    <w:rsid w:val="009F2C01"/>
    <w:rsid w:val="009F66FE"/>
    <w:rsid w:val="009F6801"/>
    <w:rsid w:val="00A00E47"/>
    <w:rsid w:val="00A027A0"/>
    <w:rsid w:val="00A02E5D"/>
    <w:rsid w:val="00A10BF9"/>
    <w:rsid w:val="00A11228"/>
    <w:rsid w:val="00A1139B"/>
    <w:rsid w:val="00A1373F"/>
    <w:rsid w:val="00A21480"/>
    <w:rsid w:val="00A26101"/>
    <w:rsid w:val="00A33FFF"/>
    <w:rsid w:val="00A50DBF"/>
    <w:rsid w:val="00A709AB"/>
    <w:rsid w:val="00A71A9D"/>
    <w:rsid w:val="00A7208B"/>
    <w:rsid w:val="00A733BC"/>
    <w:rsid w:val="00A7557A"/>
    <w:rsid w:val="00A77618"/>
    <w:rsid w:val="00A95678"/>
    <w:rsid w:val="00AA4F14"/>
    <w:rsid w:val="00AA5138"/>
    <w:rsid w:val="00AB19CC"/>
    <w:rsid w:val="00AB7889"/>
    <w:rsid w:val="00AC4E05"/>
    <w:rsid w:val="00AD2FB1"/>
    <w:rsid w:val="00AE5712"/>
    <w:rsid w:val="00AF069B"/>
    <w:rsid w:val="00AF1CC6"/>
    <w:rsid w:val="00AF578D"/>
    <w:rsid w:val="00B05A74"/>
    <w:rsid w:val="00B06C08"/>
    <w:rsid w:val="00B06CA6"/>
    <w:rsid w:val="00B06FF6"/>
    <w:rsid w:val="00B10E45"/>
    <w:rsid w:val="00B1780E"/>
    <w:rsid w:val="00B23444"/>
    <w:rsid w:val="00B34635"/>
    <w:rsid w:val="00B36E81"/>
    <w:rsid w:val="00B375F4"/>
    <w:rsid w:val="00B40D0F"/>
    <w:rsid w:val="00B410F2"/>
    <w:rsid w:val="00B4118B"/>
    <w:rsid w:val="00B506C2"/>
    <w:rsid w:val="00B80880"/>
    <w:rsid w:val="00B8102E"/>
    <w:rsid w:val="00BA74A5"/>
    <w:rsid w:val="00BC1B73"/>
    <w:rsid w:val="00BC6A04"/>
    <w:rsid w:val="00BC7FBC"/>
    <w:rsid w:val="00BD214D"/>
    <w:rsid w:val="00BD3AF8"/>
    <w:rsid w:val="00BD4673"/>
    <w:rsid w:val="00BD5B2A"/>
    <w:rsid w:val="00BD66AF"/>
    <w:rsid w:val="00BD6F01"/>
    <w:rsid w:val="00BD7A9C"/>
    <w:rsid w:val="00BF71BC"/>
    <w:rsid w:val="00C003E6"/>
    <w:rsid w:val="00C0267C"/>
    <w:rsid w:val="00C033BE"/>
    <w:rsid w:val="00C21DDF"/>
    <w:rsid w:val="00C2428C"/>
    <w:rsid w:val="00C24E52"/>
    <w:rsid w:val="00C264F8"/>
    <w:rsid w:val="00C275DE"/>
    <w:rsid w:val="00C405AD"/>
    <w:rsid w:val="00C43F41"/>
    <w:rsid w:val="00C47D39"/>
    <w:rsid w:val="00C50C11"/>
    <w:rsid w:val="00C532E8"/>
    <w:rsid w:val="00C53DE1"/>
    <w:rsid w:val="00C63191"/>
    <w:rsid w:val="00C72C36"/>
    <w:rsid w:val="00C760B8"/>
    <w:rsid w:val="00C8272A"/>
    <w:rsid w:val="00C8384B"/>
    <w:rsid w:val="00C84344"/>
    <w:rsid w:val="00C84A5F"/>
    <w:rsid w:val="00C85C9A"/>
    <w:rsid w:val="00C85CB8"/>
    <w:rsid w:val="00C90961"/>
    <w:rsid w:val="00CA13C4"/>
    <w:rsid w:val="00CA4F75"/>
    <w:rsid w:val="00CB1CCC"/>
    <w:rsid w:val="00CB687C"/>
    <w:rsid w:val="00CB70A5"/>
    <w:rsid w:val="00CC4A1F"/>
    <w:rsid w:val="00CC768B"/>
    <w:rsid w:val="00CD1D53"/>
    <w:rsid w:val="00CD3AD8"/>
    <w:rsid w:val="00CE14B6"/>
    <w:rsid w:val="00CE587D"/>
    <w:rsid w:val="00CF31BC"/>
    <w:rsid w:val="00CF3695"/>
    <w:rsid w:val="00CF3CB5"/>
    <w:rsid w:val="00D0312A"/>
    <w:rsid w:val="00D061D8"/>
    <w:rsid w:val="00D12C72"/>
    <w:rsid w:val="00D15E0A"/>
    <w:rsid w:val="00D163FD"/>
    <w:rsid w:val="00D1716A"/>
    <w:rsid w:val="00D23664"/>
    <w:rsid w:val="00D34646"/>
    <w:rsid w:val="00D43278"/>
    <w:rsid w:val="00D45E3A"/>
    <w:rsid w:val="00D53E5E"/>
    <w:rsid w:val="00D64048"/>
    <w:rsid w:val="00D67381"/>
    <w:rsid w:val="00D804DE"/>
    <w:rsid w:val="00D96EBF"/>
    <w:rsid w:val="00D97660"/>
    <w:rsid w:val="00D97B9D"/>
    <w:rsid w:val="00DA46E2"/>
    <w:rsid w:val="00DA5326"/>
    <w:rsid w:val="00DB0219"/>
    <w:rsid w:val="00DC64BF"/>
    <w:rsid w:val="00DD49E3"/>
    <w:rsid w:val="00DE18C1"/>
    <w:rsid w:val="00DE23B9"/>
    <w:rsid w:val="00DE6087"/>
    <w:rsid w:val="00DF01E4"/>
    <w:rsid w:val="00DF27AE"/>
    <w:rsid w:val="00DF3AF4"/>
    <w:rsid w:val="00E021F6"/>
    <w:rsid w:val="00E05F4D"/>
    <w:rsid w:val="00E10596"/>
    <w:rsid w:val="00E152D9"/>
    <w:rsid w:val="00E2657E"/>
    <w:rsid w:val="00E26730"/>
    <w:rsid w:val="00E30150"/>
    <w:rsid w:val="00E32B91"/>
    <w:rsid w:val="00E34E3D"/>
    <w:rsid w:val="00E500F8"/>
    <w:rsid w:val="00E53290"/>
    <w:rsid w:val="00E61C06"/>
    <w:rsid w:val="00E65E71"/>
    <w:rsid w:val="00E732B7"/>
    <w:rsid w:val="00E7385B"/>
    <w:rsid w:val="00E809D5"/>
    <w:rsid w:val="00E82CCC"/>
    <w:rsid w:val="00E83A91"/>
    <w:rsid w:val="00E871D9"/>
    <w:rsid w:val="00E87233"/>
    <w:rsid w:val="00E93DBE"/>
    <w:rsid w:val="00EA091E"/>
    <w:rsid w:val="00EB6D79"/>
    <w:rsid w:val="00ED092A"/>
    <w:rsid w:val="00EE02FE"/>
    <w:rsid w:val="00EE663C"/>
    <w:rsid w:val="00EF31FD"/>
    <w:rsid w:val="00EF573E"/>
    <w:rsid w:val="00F04241"/>
    <w:rsid w:val="00F0547D"/>
    <w:rsid w:val="00F215E8"/>
    <w:rsid w:val="00F231CE"/>
    <w:rsid w:val="00F252FD"/>
    <w:rsid w:val="00F2710A"/>
    <w:rsid w:val="00F31248"/>
    <w:rsid w:val="00F416D6"/>
    <w:rsid w:val="00F56753"/>
    <w:rsid w:val="00F57144"/>
    <w:rsid w:val="00F5784E"/>
    <w:rsid w:val="00F74745"/>
    <w:rsid w:val="00F82970"/>
    <w:rsid w:val="00F95E73"/>
    <w:rsid w:val="00FA1849"/>
    <w:rsid w:val="00FA3673"/>
    <w:rsid w:val="00FB2A4F"/>
    <w:rsid w:val="00FC01ED"/>
    <w:rsid w:val="00FC2F01"/>
    <w:rsid w:val="00FD07C2"/>
    <w:rsid w:val="00FD40F5"/>
    <w:rsid w:val="00FD42B9"/>
    <w:rsid w:val="00FD4B93"/>
    <w:rsid w:val="00FD7612"/>
    <w:rsid w:val="00FE08FC"/>
    <w:rsid w:val="00FE1595"/>
    <w:rsid w:val="00FE7223"/>
    <w:rsid w:val="00FE7A69"/>
    <w:rsid w:val="00FF387E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DBB989"/>
  <w15:docId w15:val="{4C5ADE6F-D367-4503-915A-ECD718A3D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0E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E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2E082F"/>
    <w:pPr>
      <w:widowControl w:val="0"/>
      <w:autoSpaceDE w:val="0"/>
      <w:autoSpaceDN w:val="0"/>
      <w:adjustRightInd w:val="0"/>
      <w:spacing w:before="58" w:after="0" w:line="240" w:lineRule="auto"/>
      <w:ind w:left="261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E082F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39"/>
    <w:rsid w:val="002E0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E08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aliases w:val="маркированный,Heading1,Colorful List - Accent 11,List Paragraph,References,NUMBERED PARAGRAPH,List Paragraph 1,Bullets,List_Paragraph,Multilevel para_II,List Paragraph1,Akapit z listą BS,List Paragraph (numbered (a)),IBL List Paragraph"/>
    <w:basedOn w:val="a"/>
    <w:link w:val="a7"/>
    <w:uiPriority w:val="34"/>
    <w:qFormat/>
    <w:rsid w:val="00484448"/>
    <w:pPr>
      <w:ind w:left="720"/>
      <w:contextualSpacing/>
    </w:pPr>
  </w:style>
  <w:style w:type="character" w:customStyle="1" w:styleId="a7">
    <w:name w:val="Абзац списка Знак"/>
    <w:aliases w:val="маркированный Знак,Heading1 Знак,Colorful List - Accent 11 Знак,List Paragraph Знак,References Знак,NUMBERED PARAGRAPH Знак,List Paragraph 1 Знак,Bullets Знак,List_Paragraph Знак,Multilevel para_II Знак,List Paragraph1 Знак"/>
    <w:link w:val="a6"/>
    <w:uiPriority w:val="34"/>
    <w:qFormat/>
    <w:locked/>
    <w:rsid w:val="00484448"/>
  </w:style>
  <w:style w:type="paragraph" w:styleId="a8">
    <w:name w:val="Balloon Text"/>
    <w:basedOn w:val="a"/>
    <w:link w:val="a9"/>
    <w:uiPriority w:val="99"/>
    <w:semiHidden/>
    <w:unhideWhenUsed/>
    <w:rsid w:val="003B5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5DDE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35F4A"/>
    <w:rPr>
      <w:color w:val="0000FF"/>
      <w:u w:val="single"/>
    </w:rPr>
  </w:style>
  <w:style w:type="character" w:styleId="ab">
    <w:name w:val="Strong"/>
    <w:basedOn w:val="a0"/>
    <w:uiPriority w:val="22"/>
    <w:qFormat/>
    <w:rsid w:val="0003642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40E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rmal (Web)"/>
    <w:aliases w:val="Знак Знак,Знак4 Знак Знак,Знак4,Знак4 Знак Знак Знак Знак,Знак4 Знак,Обычный (веб)1,Обычный (веб)1 Знак Знак Зн,Обычный (веб)1 Знак Знак Зн Знак Знак Знак,Обычный (веб)1 Знак Знак Зн Знак Знак Знак Знак,Зн"/>
    <w:basedOn w:val="a"/>
    <w:link w:val="ad"/>
    <w:uiPriority w:val="99"/>
    <w:unhideWhenUsed/>
    <w:qFormat/>
    <w:rsid w:val="00140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40E43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ad">
    <w:name w:val="Обычный (веб) Знак"/>
    <w:aliases w:val="Знак Знак Знак,Знак4 Знак Знак Знак,Знак4 Знак1,Знак4 Знак Знак Знак Знак Знак,Знак4 Знак Знак1,Обычный (веб)1 Знак,Обычный (веб)1 Знак Знак Зн Знак,Обычный (веб)1 Знак Знак Зн Знак Знак Знак Знак1,Зн Знак"/>
    <w:link w:val="ac"/>
    <w:uiPriority w:val="99"/>
    <w:rsid w:val="009120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9120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9120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B4118B"/>
    <w:rPr>
      <w:color w:val="000000"/>
    </w:rPr>
  </w:style>
  <w:style w:type="character" w:customStyle="1" w:styleId="af0">
    <w:name w:val="a"/>
    <w:basedOn w:val="a0"/>
    <w:rsid w:val="00B4118B"/>
  </w:style>
  <w:style w:type="character" w:customStyle="1" w:styleId="s2">
    <w:name w:val="s2"/>
    <w:basedOn w:val="a0"/>
    <w:rsid w:val="00465A9B"/>
    <w:rPr>
      <w:color w:val="000080"/>
    </w:rPr>
  </w:style>
  <w:style w:type="paragraph" w:styleId="af1">
    <w:name w:val="No Spacing"/>
    <w:aliases w:val="Обя,мелкий,No Spacing,мой рабочий,норма,Без интеБез интервала,Без интервала11,Айгерим,свой,14 TNR,МОЙ СТИЛЬ,исполнитель,No Spacing11,Елжан,Без интерваль,без интервала,Без интервала111,No Spacing2,Исполнитель,Letters,ААА"/>
    <w:link w:val="af2"/>
    <w:uiPriority w:val="1"/>
    <w:qFormat/>
    <w:rsid w:val="004A2C49"/>
    <w:pPr>
      <w:spacing w:after="0" w:line="240" w:lineRule="auto"/>
    </w:pPr>
  </w:style>
  <w:style w:type="character" w:customStyle="1" w:styleId="af2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исполнитель Знак,No Spacing11 Знак,Елжан Знак,Без интерваль Знак"/>
    <w:link w:val="af1"/>
    <w:uiPriority w:val="1"/>
    <w:rsid w:val="00B05A74"/>
  </w:style>
  <w:style w:type="character" w:customStyle="1" w:styleId="apple-converted-space">
    <w:name w:val="apple-converted-space"/>
    <w:basedOn w:val="a0"/>
    <w:rsid w:val="00E500F8"/>
  </w:style>
  <w:style w:type="paragraph" w:customStyle="1" w:styleId="j110">
    <w:name w:val="j110"/>
    <w:basedOn w:val="a"/>
    <w:rsid w:val="00E5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1">
    <w:name w:val="s1"/>
    <w:qFormat/>
    <w:rsid w:val="00E500F8"/>
    <w:rPr>
      <w:rFonts w:ascii="Times New Roman" w:hAnsi="Times New Roman" w:cs="Times New Roman"/>
      <w:b/>
      <w:bCs/>
      <w:color w:val="000000"/>
      <w:sz w:val="24"/>
      <w:szCs w:val="24"/>
      <w:u w:val="none"/>
      <w:effect w:val="none"/>
    </w:rPr>
  </w:style>
  <w:style w:type="paragraph" w:styleId="af3">
    <w:name w:val="footer"/>
    <w:basedOn w:val="a"/>
    <w:link w:val="af4"/>
    <w:uiPriority w:val="99"/>
    <w:unhideWhenUsed/>
    <w:rsid w:val="00CC4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CC4A1F"/>
  </w:style>
  <w:style w:type="paragraph" w:styleId="af5">
    <w:name w:val="Body Text Indent"/>
    <w:basedOn w:val="a"/>
    <w:link w:val="af6"/>
    <w:uiPriority w:val="99"/>
    <w:unhideWhenUsed/>
    <w:rsid w:val="003A74EA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lang w:val="en-US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3A74EA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0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850000%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jl:1026672.0%20" TargetMode="External"/><Relationship Id="rId4" Type="http://schemas.openxmlformats.org/officeDocument/2006/relationships/settings" Target="settings.xml"/><Relationship Id="rId9" Type="http://schemas.openxmlformats.org/officeDocument/2006/relationships/hyperlink" Target="jl:1026672.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6FFBB-D6E6-489D-95E6-A57BD23F3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107</Pages>
  <Words>20418</Words>
  <Characters>116389</Characters>
  <Application>Microsoft Office Word</Application>
  <DocSecurity>0</DocSecurity>
  <Lines>969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President</dc:creator>
  <cp:lastModifiedBy>Ainur Karymsakova</cp:lastModifiedBy>
  <cp:revision>3</cp:revision>
  <cp:lastPrinted>2021-05-14T03:37:00Z</cp:lastPrinted>
  <dcterms:created xsi:type="dcterms:W3CDTF">2021-05-17T04:26:00Z</dcterms:created>
  <dcterms:modified xsi:type="dcterms:W3CDTF">2021-05-17T03:15:00Z</dcterms:modified>
</cp:coreProperties>
</file>