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8C" w:rsidRPr="00674927" w:rsidRDefault="00C3288C" w:rsidP="00C3288C">
      <w:pPr>
        <w:pStyle w:val="a3"/>
        <w:widowControl w:val="0"/>
        <w:shd w:val="clear" w:color="auto" w:fill="FFFFFF" w:themeFill="background1"/>
        <w:contextualSpacing/>
        <w:jc w:val="right"/>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Проект</w:t>
      </w:r>
    </w:p>
    <w:p w:rsidR="00C3288C" w:rsidRDefault="00C3288C" w:rsidP="00C3288C">
      <w:pPr>
        <w:pStyle w:val="a3"/>
        <w:widowControl w:val="0"/>
        <w:shd w:val="clear" w:color="auto" w:fill="FFFFFF" w:themeFill="background1"/>
        <w:contextualSpacing/>
        <w:jc w:val="center"/>
        <w:rPr>
          <w:rFonts w:ascii="Times New Roman" w:hAnsi="Times New Roman" w:cs="Times New Roman"/>
          <w:sz w:val="28"/>
          <w:szCs w:val="28"/>
        </w:rPr>
      </w:pPr>
    </w:p>
    <w:p w:rsidR="00C3288C" w:rsidRDefault="00C3288C" w:rsidP="00C3288C">
      <w:pPr>
        <w:pStyle w:val="a3"/>
        <w:widowControl w:val="0"/>
        <w:shd w:val="clear" w:color="auto" w:fill="FFFFFF" w:themeFill="background1"/>
        <w:contextualSpacing/>
        <w:jc w:val="center"/>
        <w:rPr>
          <w:rFonts w:ascii="Times New Roman" w:hAnsi="Times New Roman" w:cs="Times New Roman"/>
          <w:sz w:val="28"/>
          <w:szCs w:val="28"/>
        </w:rPr>
      </w:pPr>
    </w:p>
    <w:p w:rsidR="00C3288C" w:rsidRDefault="00C3288C" w:rsidP="00C3288C">
      <w:pPr>
        <w:pStyle w:val="a3"/>
        <w:widowControl w:val="0"/>
        <w:shd w:val="clear" w:color="auto" w:fill="FFFFFF" w:themeFill="background1"/>
        <w:contextualSpacing/>
        <w:jc w:val="center"/>
        <w:rPr>
          <w:rFonts w:ascii="Times New Roman" w:hAnsi="Times New Roman" w:cs="Times New Roman"/>
          <w:sz w:val="28"/>
          <w:szCs w:val="28"/>
        </w:rPr>
      </w:pPr>
    </w:p>
    <w:p w:rsidR="00C3288C" w:rsidRPr="003F6123" w:rsidRDefault="00C3288C" w:rsidP="00C3288C">
      <w:pPr>
        <w:pStyle w:val="a3"/>
        <w:widowControl w:val="0"/>
        <w:shd w:val="clear" w:color="auto" w:fill="FFFFFF" w:themeFill="background1"/>
        <w:contextualSpacing/>
        <w:jc w:val="center"/>
        <w:rPr>
          <w:rFonts w:ascii="Times New Roman" w:hAnsi="Times New Roman" w:cs="Times New Roman"/>
          <w:sz w:val="28"/>
          <w:szCs w:val="28"/>
        </w:rPr>
      </w:pPr>
      <w:r w:rsidRPr="003F6123">
        <w:rPr>
          <w:rFonts w:ascii="Times New Roman" w:hAnsi="Times New Roman" w:cs="Times New Roman"/>
          <w:sz w:val="28"/>
          <w:szCs w:val="28"/>
        </w:rPr>
        <w:t>ЗАКОН</w:t>
      </w:r>
    </w:p>
    <w:p w:rsidR="00C3288C" w:rsidRPr="003F6123" w:rsidRDefault="00C3288C" w:rsidP="00C3288C">
      <w:pPr>
        <w:pStyle w:val="a3"/>
        <w:widowControl w:val="0"/>
        <w:shd w:val="clear" w:color="auto" w:fill="FFFFFF" w:themeFill="background1"/>
        <w:contextualSpacing/>
        <w:jc w:val="center"/>
        <w:rPr>
          <w:rFonts w:ascii="Times New Roman" w:hAnsi="Times New Roman" w:cs="Times New Roman"/>
          <w:sz w:val="28"/>
          <w:szCs w:val="28"/>
        </w:rPr>
      </w:pPr>
      <w:r w:rsidRPr="003F6123">
        <w:rPr>
          <w:rFonts w:ascii="Times New Roman" w:hAnsi="Times New Roman" w:cs="Times New Roman"/>
          <w:sz w:val="28"/>
          <w:szCs w:val="28"/>
        </w:rPr>
        <w:t>РЕСПУБЛИКИ КАЗАХСТАН</w:t>
      </w:r>
    </w:p>
    <w:p w:rsidR="00C3288C" w:rsidRPr="003F6123" w:rsidRDefault="00C3288C" w:rsidP="00C3288C">
      <w:pPr>
        <w:pStyle w:val="a3"/>
        <w:widowControl w:val="0"/>
        <w:shd w:val="clear" w:color="auto" w:fill="FFFFFF" w:themeFill="background1"/>
        <w:contextualSpacing/>
        <w:jc w:val="center"/>
        <w:rPr>
          <w:rFonts w:ascii="Times New Roman" w:hAnsi="Times New Roman" w:cs="Times New Roman"/>
          <w:b/>
          <w:sz w:val="28"/>
          <w:szCs w:val="28"/>
        </w:rPr>
      </w:pPr>
    </w:p>
    <w:p w:rsidR="00C3288C" w:rsidRPr="003F6123" w:rsidRDefault="00C3288C" w:rsidP="00C3288C">
      <w:pPr>
        <w:pStyle w:val="a3"/>
        <w:widowControl w:val="0"/>
        <w:shd w:val="clear" w:color="auto" w:fill="FFFFFF" w:themeFill="background1"/>
        <w:contextualSpacing/>
        <w:jc w:val="center"/>
        <w:rPr>
          <w:rFonts w:ascii="Times New Roman" w:hAnsi="Times New Roman" w:cs="Times New Roman"/>
          <w:b/>
          <w:sz w:val="28"/>
          <w:szCs w:val="28"/>
        </w:rPr>
      </w:pPr>
      <w:r w:rsidRPr="003F6123">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w:t>
      </w:r>
    </w:p>
    <w:p w:rsidR="00C3288C" w:rsidRPr="003F6123" w:rsidRDefault="00C3288C" w:rsidP="00C3288C">
      <w:pPr>
        <w:pStyle w:val="a3"/>
        <w:widowControl w:val="0"/>
        <w:shd w:val="clear" w:color="auto" w:fill="FFFFFF" w:themeFill="background1"/>
        <w:contextualSpacing/>
        <w:jc w:val="center"/>
        <w:rPr>
          <w:rFonts w:ascii="Times New Roman" w:hAnsi="Times New Roman" w:cs="Times New Roman"/>
          <w:b/>
          <w:sz w:val="28"/>
          <w:szCs w:val="28"/>
        </w:rPr>
      </w:pPr>
      <w:r w:rsidRPr="003F6123">
        <w:rPr>
          <w:rFonts w:ascii="Times New Roman" w:hAnsi="Times New Roman" w:cs="Times New Roman"/>
          <w:b/>
          <w:sz w:val="28"/>
          <w:szCs w:val="28"/>
        </w:rPr>
        <w:t>в Республике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 Внести изменения и дополнения в следующие законодательные акты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В Предпринимательский кодекс Республики Казахстан от 29 октября 2015 года: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в оглавлении: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заголовок статьи 80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80. Цели, задачи и пределы государственного регулирования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заголовком статьи 81-1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81-1. Условия формирования регуляторных инструментов и (или) требования»;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заголовок статьи 82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заголовком статьи 83-1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83-1. Реестр обязательных требований в сфере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заголовки статей 112-2 и 112-3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заголовки статей 130, 131 и 132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130. Цель и задачи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131. Гарантии для субъектов предпринимательства при осуществлении государственного контроля и надзора</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Статья 132. Субъекты и объекты государственного контроля и надзора. Требования, предъявляемые к деятельности субъектов (объектов)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заголовок статьи 137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137. Формы государственного контроля»;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заголовок параграфа 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«Параграф 2. Порядок организации и проведения государственного </w:t>
      </w:r>
      <w:r w:rsidRPr="003F6123">
        <w:rPr>
          <w:rFonts w:ascii="Times New Roman" w:hAnsi="Times New Roman" w:cs="Times New Roman"/>
          <w:sz w:val="28"/>
          <w:szCs w:val="28"/>
        </w:rPr>
        <w:lastRenderedPageBreak/>
        <w:t>контроля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заголовки статей 141 и 144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141. Система оценки и управления рисками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 Проверки, порядок организации»;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заголовками статей 144-1, 144-2, 144-3, 144-4, 145, 146, 147, 148, 149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144-1. Профилактический контроль без посещения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144-2. Профилактический контроль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144-3. Контрольный закуп</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144-4. Расследование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145. Акт о назначении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146.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147. Действия должностных лиц органов контроля и надзора при осуществлении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Статья 148. Сроки </w:t>
      </w:r>
      <w:r>
        <w:rPr>
          <w:rFonts w:ascii="Times New Roman" w:hAnsi="Times New Roman" w:cs="Times New Roman"/>
          <w:sz w:val="28"/>
          <w:szCs w:val="28"/>
        </w:rPr>
        <w:t>проведения</w:t>
      </w:r>
      <w:r w:rsidRPr="003F6123">
        <w:rPr>
          <w:rFonts w:ascii="Times New Roman" w:hAnsi="Times New Roman" w:cs="Times New Roman"/>
          <w:sz w:val="28"/>
          <w:szCs w:val="28"/>
        </w:rPr>
        <w:t xml:space="preserve">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149. Порядок отбора образцов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заголовок статьи 150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заголовки статей 151, 152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151. Ограничения при проведении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152. Порядок оформления результатов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заголовок статьи 152-1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заголовки статей 153, 154, 155 и 156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153. Меры, принимаемые должностными лицами органов контроля и надзора по фактам нарушений, выявленных при осуществлении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154. Права и обязанности должностных лиц государственных органов при осуществлении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155. Права и обязанности субъекта контроля и надзора либо его уполномоченного представителя при осуществлении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156. Недействительность профилактического контроля с посещением субъекта (объекта) контроля и надзора и (или) проверки, проведенных с грубым нарушением требований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2) пункт 1 статьи 9 дополнить частью второй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рамках государственного регулирования новые требования к субъектам частного предпринимательства могут вводиться только при условии превалирования выгод для потребителей, государства над издержками, связанными с осуществлением государственного 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статью 11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«Статья 11. </w:t>
      </w:r>
      <w:r w:rsidRPr="003F6123">
        <w:rPr>
          <w:rFonts w:ascii="Times New Roman" w:hAnsi="Times New Roman"/>
          <w:sz w:val="28"/>
          <w:szCs w:val="28"/>
          <w:lang w:eastAsia="ru-RU"/>
        </w:rPr>
        <w:t>Эффективность государственного регулирования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Эффективность государственного регулирования предпринимательства достигается через:</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повышение доверия государства к субъектам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системность и последовательность государственного регулирования, основанные на внедрении проектного подхода к формированию регуляторной политики, преемственности и учете ранее принятых решений государственного регулирования предпринимательской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недопустимость создания неоправданных барьеров для субъектов предпринимательства в результате введения новых требований.»;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статью 22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22. Саморегулирование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Государством создаются условия для развития саморегулирования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r w:rsidRPr="003F6123">
        <w:rPr>
          <w:rFonts w:ascii="Times New Roman" w:hAnsi="Times New Roman" w:cs="Times New Roman"/>
          <w:sz w:val="28"/>
          <w:szCs w:val="28"/>
        </w:rPr>
        <w:t>;</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пункт 2 статьи 64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 состав экспертных советов входят представители Национальной палаты, саморегулируемых организаций, объединений субъектов частного предпринимательства и иных некоммерческих организаций, государственных органов.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Заседания экспертных советов проводятся по мере необходимости.»;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статью 80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80. Цели, задачи и пределы государственного регулирования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w:t>
      </w:r>
      <w:r w:rsidRPr="003F6123">
        <w:rPr>
          <w:rFonts w:ascii="Times New Roman" w:hAnsi="Times New Roman" w:cs="Times New Roman"/>
          <w:sz w:val="28"/>
          <w:szCs w:val="28"/>
        </w:rPr>
        <w:lastRenderedPageBreak/>
        <w:t>предпринимательства, стимулирующих рост экономики страны.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Задачи государственного регулирования включают:</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защиту жизни и здоровья населения и окружающей среды;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создание условий для развития добросовестной конкуренции в экономике;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стимулирование добросовестного, этичного ведения бизнеса, основанного на ценности репутации предпринимателей;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содействие развитию саморегулирования;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защиту прав потребителей.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законов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указов Президента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нормативных постановлений Правительства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нормативных правовых приказов министров Республики Казахстан и иных руководителей центральных государственных органов и их ведомств;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нормативных правовых решений маслихатов, нормативных правовых решений акимов, нормативных правовых постановлений акиматов;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иных документов, содержащих в соответствии с законодательством Республики Казахстан обязательные требования.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Действие главы 7 настоящего Кодекса не распространяется на государственное регулирование в области финансового законодательства,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статью 81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81. Формы и средства государственного регулирования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Государственное регулирование предпринимательства осуществляется в форме: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1) государственной регистрации субъектов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технического 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государственного регулирования цен и тарифов;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обязательного страхования гражданско-правовой ответственности субъектов предпринимательства в соответствии с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защиты конкуренции и ограничения монополистической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иных форм государственного регулирования предпринимательства, установленных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разрешительный или уведомительный порядок осуществления субъектами предпринимательства отдельных видов деятельности или действий (операций);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государственный контроль и надзор;</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установление законами Республики Казахстан ответственности субъектов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информационные инструменты;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саморегулирование, основанное на обязательном членстве (участии) в саморегулируемой организации.»;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дополнить статьей 81-1 следующего содержания:</w:t>
      </w:r>
    </w:p>
    <w:p w:rsidR="00C3288C" w:rsidRPr="00E321B2"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81-1. Условия формирования регуляторных инструментов и (или) требовани</w:t>
      </w:r>
      <w:r>
        <w:rPr>
          <w:rFonts w:ascii="Times New Roman" w:hAnsi="Times New Roman" w:cs="Times New Roman"/>
          <w:sz w:val="28"/>
          <w:szCs w:val="28"/>
          <w:lang w:val="kk-KZ"/>
        </w:rPr>
        <w:t>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Регуляторные инструменты и (или) требования формируются на основании следующих условий: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обоснованности;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равенства субъектов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открытости и предсказуемости;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исполнимости;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определенности;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соразмерности;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стабильности;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рациональности.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Условия, указанные в пункте 1 настоящей статьи, имеют следующие определения: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среды, обороны и безопасности государства;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2) под равенством субъектов предпринимательства понимается недопущение установления различных правовых режимов и требований для отдельных субъектов рынка, в том числе для субъектов квазигосударственного </w:t>
      </w:r>
      <w:r w:rsidRPr="003F6123">
        <w:rPr>
          <w:rFonts w:ascii="Times New Roman" w:hAnsi="Times New Roman" w:cs="Times New Roman"/>
          <w:sz w:val="28"/>
          <w:szCs w:val="28"/>
        </w:rPr>
        <w:lastRenderedPageBreak/>
        <w:t>сектора и субъектов естественных монополий;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под открытостью и предсказуемостью понимается понятность мотивов введения регуляторного инструмента и (или) требования</w:t>
      </w:r>
      <w:r>
        <w:rPr>
          <w:rFonts w:ascii="Times New Roman" w:hAnsi="Times New Roman" w:cs="Times New Roman"/>
          <w:sz w:val="28"/>
          <w:szCs w:val="28"/>
        </w:rPr>
        <w:t>,</w:t>
      </w:r>
      <w:r w:rsidRPr="003F6123">
        <w:rPr>
          <w:rFonts w:ascii="Times New Roman" w:hAnsi="Times New Roman" w:cs="Times New Roman"/>
          <w:sz w:val="28"/>
          <w:szCs w:val="28"/>
        </w:rPr>
        <w:t xml:space="preserve"> предоставление субъектам предпринимательства достаточного времени для приведения своей деятельности в соответствие с регуляторными инструментами и (или) требованиями;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под исполнимостью понимаются рациональность вводимого регуляторного инструмента и (или) требования, возможность их исполнения субъектами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под определенностью понимается изложение норм, регламентирующих регуляторные инструменты и (или) требования, в понятной, доступной форме, не допускающей двоякого толкования или неопределенности;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под соразмерностью понимается соответствие уровня жесткости государственного регулирования в конкретных сферах уровню риска наступления неблагоприятных событий для охраняемых Конституцией и законодательными актами Республики Казахстан ценностей;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под стабильностью понимается соответствие новых и (или) изменяемых регуляторных инструментов и (или) требований документам системы государственного планирования;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под рациональностью понимается соответствие регуляторных инструментов и (или) требований удобности и необременительности для субъектов регулируемых правоотношений.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Регуляторные инструменты и (или) требования должны соответствовать целям государственного регулирования предпринимательства и принципам взаимодействия субъектов предпринимательства и государства, установленным статьей 3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Оценка соответствия условиям вводимых и действующих регуляторных инструментов осуществляется в рамках проведения анализа регуляторного воздействия в соответствии с порядком, определяемом в соответствии с правилами проведения и использования анализа регуляторного воздействия регуляторных инструментов.»;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статью 82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«Статья 82. </w:t>
      </w:r>
      <w:r w:rsidRPr="003F6123">
        <w:rPr>
          <w:rFonts w:ascii="Times New Roman" w:hAnsi="Times New Roman"/>
          <w:sz w:val="28"/>
          <w:szCs w:val="28"/>
          <w:lang w:eastAsia="ru-RU"/>
        </w:rPr>
        <w:t xml:space="preserve">Особенности разработки и принятия нормативных правовых актов, предусматривающих введение регуляторных инструментов </w:t>
      </w:r>
      <w:r w:rsidRPr="003F6123">
        <w:rPr>
          <w:rFonts w:ascii="Times New Roman" w:hAnsi="Times New Roman"/>
          <w:bCs/>
          <w:sz w:val="28"/>
          <w:szCs w:val="28"/>
          <w:lang w:eastAsia="ru-RU"/>
        </w:rPr>
        <w:t>и (или) требований,</w:t>
      </w:r>
      <w:r w:rsidRPr="003F6123">
        <w:rPr>
          <w:rFonts w:ascii="Times New Roman" w:hAnsi="Times New Roman"/>
          <w:b/>
          <w:sz w:val="28"/>
          <w:szCs w:val="28"/>
          <w:lang w:eastAsia="ru-RU"/>
        </w:rPr>
        <w:t xml:space="preserve"> </w:t>
      </w:r>
      <w:r w:rsidRPr="003F6123">
        <w:rPr>
          <w:rFonts w:ascii="Times New Roman" w:hAnsi="Times New Roman"/>
          <w:sz w:val="28"/>
          <w:szCs w:val="28"/>
          <w:lang w:eastAsia="ru-RU"/>
        </w:rPr>
        <w:t>ужесточение регулирования в отношении субъектов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1. В случае, если государственные органы планируют ввести новый регуляторный инструмент или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w:t>
      </w:r>
      <w:r w:rsidRPr="003F6123">
        <w:rPr>
          <w:rFonts w:ascii="Times New Roman" w:hAnsi="Times New Roman" w:cs="Times New Roman"/>
          <w:sz w:val="28"/>
          <w:szCs w:val="28"/>
        </w:rPr>
        <w:lastRenderedPageBreak/>
        <w:t>порядке, определяемом уполномоченным органом по предпринимательству.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Ужесточением регулирования являются установление дополнительных требований, обязанностей или иное увеличение нагрузки на субъектов предпринимательства в связи с введением или использованием регуляторных инструментов и (или) требований.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Введение нового требования или ужесточение регулирования в отношении субъектов предпринимательства должны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w:t>
      </w:r>
      <w:r w:rsidRPr="003F6123">
        <w:t xml:space="preserve"> </w:t>
      </w:r>
      <w:r w:rsidRPr="003F6123">
        <w:rPr>
          <w:rFonts w:ascii="Times New Roman" w:hAnsi="Times New Roman" w:cs="Times New Roman"/>
          <w:sz w:val="28"/>
          <w:szCs w:val="28"/>
        </w:rPr>
        <w:t>а также на случаи, предусмотренные подпунктом 3) пункта 3 настоящей статьи.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Анализу регуляторного воздействия подлежат проекты документов Системы государственного планирования, концепции проектов законов Республики Казахстан, проекты нормативных правовых актов Республики Казахстан, законодательные инициативы депутатов Мажилиса Парламента Республики Казахстан, поправки депутатов к проектам законов, находящихся на рассмотрении в Парламенте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регулирование вопросов по преодолению последствий аварий, стихийных бедствий и иных чрезвычайных ситуаций;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регулирование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4) введение специального валютного режима в случае угрозы экономической безопасности Республики Казахстан и стабильности ее финансовой системы;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проекты нормативных правовых актов, содержащих сведения, составляющие государственные секреты;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заразных болезней животных;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регулирование вопросов по противодействию экстремизму и терроризму;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8) регулирование вопросов в сфере контрразведывательной и разведывательной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9) регулирование вопросов в сфере оперативно-розыскной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10) регулирование вопросов проведения охранных мероприятий по обеспечению безопасности охраняемых лиц и объектов;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11) регулирование вопросов, связанных с введением и обеспечением военного положения.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Требования о проведении анализа регуляторного воздействия при введении нового регуляторного инструмента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cs="Times New Roman"/>
          <w:sz w:val="28"/>
          <w:szCs w:val="28"/>
        </w:rPr>
        <w:t xml:space="preserve">4. </w:t>
      </w:r>
      <w:r w:rsidRPr="003F6123">
        <w:rPr>
          <w:rFonts w:ascii="Times New Roman" w:hAnsi="Times New Roman"/>
          <w:sz w:val="28"/>
          <w:szCs w:val="28"/>
          <w:lang w:eastAsia="ru-RU"/>
        </w:rPr>
        <w:t>Введение нового регуляторного инструмента и (или) требования, ужесточение регулирования осуществляются только после одобрения на заседании межведомственной комиссии по вопросам регулирования предпринимательской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1) рассмотрение результатов анализа регуляторного воздействия;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2) рассмотрение и одобрение годового отчета о состоянии регулирования предпринимательской деятельности в Республике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3) рассмотрение рекомендаций экспертных групп и принятие решений по ним;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4) осуществление иных функций в соответствии с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Межведомственная комиссия по вопросам регулирования предпринимательской деятельности имеет право:</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 xml:space="preserve">1) взаимодействовать с центральными исполнительными и другими </w:t>
      </w:r>
      <w:r w:rsidRPr="003F6123">
        <w:rPr>
          <w:rFonts w:ascii="Times New Roman" w:hAnsi="Times New Roman"/>
          <w:sz w:val="28"/>
          <w:szCs w:val="28"/>
          <w:lang w:eastAsia="ru-RU"/>
        </w:rPr>
        <w:lastRenderedPageBreak/>
        <w:t>государственными органами и организациями;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организаций Республики Казахстан по вопросам, входящим в компетенцию межведомственной комиссии по вопросам регулирования предпринимательской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5) образовывать экспертные группы, утверждать их положение и обеспечивать прозрачность формирования и деятельности таких экспертных групп.</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Требования настоящего пункта не распространяются на проекты актов регионального значения, а также на случаи, предусмотренные подпунктами 3) и 4) пункта 3 настоящей статьи, за исключением случаев введения регуляторного инструмента или ужесточения регулирования в концепциях проектов законов Республики Казахстан и проектах законов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Под актами регионального значения понимаются документы Системы государственного планирования и нормативные правовые акты, принятые местными представительными и исполнительными органами, в том числе акимом соответствующей территории.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Введение административной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недопустимость карательного характера мер юридической ответственности;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конкретизацию требований, нарушение которых влечет юридическую ответственность.»;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в статье 83:</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позволяющая оценивать достижение целей государственного регулирования в последующем.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Целью анализа регуляторного воздействия является повышение действенности и эффективности государственной политики в части </w:t>
      </w:r>
      <w:r w:rsidRPr="003F6123">
        <w:rPr>
          <w:rFonts w:ascii="Times New Roman" w:hAnsi="Times New Roman" w:cs="Times New Roman"/>
          <w:sz w:val="28"/>
          <w:szCs w:val="28"/>
        </w:rPr>
        <w:lastRenderedPageBreak/>
        <w:t>использования конкретных регуляторных инструментов и (или) требований через оценку альтернативных подходов регулирования для достижения определенных целей или решения четко определенных проблем.»;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Анализ регуляторного воздействия проводится до и после введения регуляторного инструмента и (или) требования,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Анализ регуляторного воздействия введенных регуляторных инструментов и (или) требований, а также действующих регуляторных инструментов и (или) требований 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В отношении документов, указанных в подпункте 6) пункта 3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rsidR="00C3288C" w:rsidRPr="003F6123" w:rsidRDefault="00C3288C" w:rsidP="00C3288C">
      <w:pPr>
        <w:pStyle w:val="a3"/>
        <w:widowControl w:val="0"/>
        <w:shd w:val="clear" w:color="auto" w:fill="FFFFFF" w:themeFill="background1"/>
        <w:ind w:firstLine="708"/>
        <w:contextualSpacing/>
        <w:jc w:val="both"/>
        <w:rPr>
          <w:rFonts w:ascii="Times New Roman" w:hAnsi="Times New Roman" w:cs="Times New Roman"/>
          <w:sz w:val="28"/>
          <w:szCs w:val="28"/>
        </w:rPr>
      </w:pPr>
      <w:r w:rsidRPr="003F6123">
        <w:rPr>
          <w:rFonts w:ascii="Times New Roman" w:hAnsi="Times New Roman" w:cs="Times New Roman"/>
          <w:sz w:val="28"/>
          <w:szCs w:val="28"/>
        </w:rPr>
        <w:t>Информация о неисполнении государственными органами планов по пересмотру действующих регуляторных инструментов выносится на рассмотрение межведомственной комиссии по вопросам регулирования предпринимательской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пунктом 2-1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cs="Times New Roman"/>
          <w:sz w:val="28"/>
          <w:szCs w:val="28"/>
        </w:rPr>
        <w:t>«</w:t>
      </w:r>
      <w:r w:rsidRPr="003F6123">
        <w:rPr>
          <w:rFonts w:ascii="Times New Roman" w:hAnsi="Times New Roman"/>
          <w:sz w:val="28"/>
          <w:szCs w:val="28"/>
          <w:lang w:eastAsia="ru-RU"/>
        </w:rPr>
        <w:t>2-1. Регуляторный инструмент или требование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В случае, предусмотренном в части первой настоящего пункта,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пункте 6:</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подпункт 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 случае несогласия с выводами анализа регуляторного воздействия проводит альтернативный анализ регуляторного воздействия;»;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подпунктом 3)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при формировании и ведении </w:t>
      </w:r>
      <w:r>
        <w:rPr>
          <w:rFonts w:ascii="Times New Roman" w:hAnsi="Times New Roman" w:cs="Times New Roman"/>
          <w:sz w:val="28"/>
          <w:szCs w:val="28"/>
        </w:rPr>
        <w:t>р</w:t>
      </w:r>
      <w:r w:rsidRPr="003F6123">
        <w:rPr>
          <w:rFonts w:ascii="Times New Roman" w:hAnsi="Times New Roman" w:cs="Times New Roman"/>
          <w:sz w:val="28"/>
          <w:szCs w:val="28"/>
        </w:rPr>
        <w:t>еестра требований обеспечивает подтверждение соответствия нормативного правового акта или нормативного технического документа, проекта нормативного правового акта, концепции проекта закона, проекта документа системы государственного планирования или проекта нормативного технического документа требованиям статей 9, 11, 80, 81-1, 82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11) дополнить статьей 83-1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«Статья 83-1. Реестр обязательных требований в сфере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Под реестром обязательных требований в сфере предпринимательства (далее – реестр требований) понимаются общедоступная база данных регуляторных актов в разрезе сфер регулирования предпринимательской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Реестр требований решает следующие задачи: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обеспечение соответствия требований условиям их формирования, предусмотренных настоящим Кодексом, и принципам взаимодействия субъектов предпринимательства и государства;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обеспечение информированности субъектов предпринимательства об исчерпывающем перечне требований, обязательных для осуществления ими их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Сферы регулирования предпринимательской деятельности, в которых регуляторные акты подлежат включению в реестр требований, определяются Правительством Республики Казахстан на основании рекомендаций межведомственной комиссии по вопросам регулирования предпринимательской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Регуляторные акты включаются в реестр требований по представлению регулирующих государственных органов, применяющих их при регулировании предпринимательской деятельности, подаваемому в уполномоченный орган по предпринимательству в соответствии с Правилами ведения реестра обязательных требований в сфере предпринимательства, утверждаемыми Правительством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В представлении регулирующие органы указывают предлагаемые ими сроки проведения анализа регуляторных актов на предмет оценки их эффективности, в том числе достижения заявленных целей государственного регулирования и соответствия условиям формирования обязательных требований, предусмотренных настоящим Кодексом, и принципам взаимодействия субъектов предпринимательства и государства. </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Регуляторные акты включаются в реестр требований следующим образом: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законы постатейно;</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иные нормативные правовые акты и иные документы по наименованиям этих актов или документов с указанием их реквизитов.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5. Уполномоченный орган по предпринимательству направляет все поступившие от регулирующих органов представления с прилагающийся материалами на рассмотрение экспертной группы по вопросам предпринимательства, которая вправе предложить иные сроки проведения </w:t>
      </w:r>
      <w:r w:rsidRPr="003F6123">
        <w:rPr>
          <w:rFonts w:ascii="Times New Roman" w:hAnsi="Times New Roman" w:cs="Times New Roman"/>
          <w:sz w:val="28"/>
          <w:szCs w:val="28"/>
        </w:rPr>
        <w:lastRenderedPageBreak/>
        <w:t>анализа регуляторных актов, чем предложенные регулирующими государственными органами.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случае наличия разногласий между регулирующими государственными органами и экспертной группой по вопросам предпринимательства, окончательное решение по срокам проведения анализа регуляторных актов принимается Межведомственной комиссией по вопросам регулирования предпринимательской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Проведение анализа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В случае, если регулирующий государственный орган не провел анализ регуляторного акта в сроки, предусмотренные для этого в реестре требований, уполномоченный орган по предпринимательству вносит представление на имя первого руководителя регулирующего государственного органа с требованием о проведении анализа и привлечении к ответственности заместителя первого руководителя, отвечающего за соответствующую сферу регулирования предпринимательской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этом регулирующему государственному органу дается срок для устранения допущенного нарушения.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случае повторного нарушения срока проведения анализа регуляторного акта регулирующим государственным органом, уполномоченный орган по предпринимательству выносит данный вопрос на рассмотрение Межведомственной комиссии по вопросам регулирования предпринимательской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Межведомственная комиссия по вопросам регулирования предпринимательской деятельности заслушивает первого руководителя регулирующего государственного органа о причинах допущенного нарушения, по результатам чего может вынести рекомендации о придании неактивного статуса соответствующим статьям закона, нормативному правовому акту, иному документу или их отдельным структурным элементам, содержащим обязательные требования.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Уполномоченный орган по предпринимательству на основании рекомендации Межведомственной комиссии по вопросам регулирования предпринимательской деятельности принимает решение о придании неактивного статуса соответствующим статьям закона, нормативному правовому акту, иному документу или их отдельным структурным элементам, содержащим обязательные требования.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Неактивный статус соответствующих статей законов, нормативных правовых актов, иных документов не влечёт их недействительность, отмену или иные правовые последствия, за исключением случаев, предусмотренных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7. В случае принятия решения, предусмотренного частью </w:t>
      </w:r>
      <w:r w:rsidRPr="003F6123">
        <w:rPr>
          <w:rFonts w:ascii="Times New Roman" w:hAnsi="Times New Roman"/>
          <w:sz w:val="28"/>
          <w:szCs w:val="28"/>
          <w:lang w:eastAsia="ru-RU"/>
        </w:rPr>
        <w:t>третьей</w:t>
      </w:r>
      <w:r w:rsidRPr="003F6123">
        <w:rPr>
          <w:rFonts w:ascii="Times New Roman" w:hAnsi="Times New Roman" w:cs="Times New Roman"/>
          <w:sz w:val="28"/>
          <w:szCs w:val="28"/>
        </w:rPr>
        <w:t xml:space="preserve"> пункта 6 настоящей статьи, в реестре требований делается соответствующая пометка.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8. Формирование и ведение реестра требований осуществляются уполномоченным органом по предпринимательству на базе информационной правовой системы «Әділет».;</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12) пункт 1 статьи 84 дополнить подпунктами 1-2) и 1-</w:t>
      </w:r>
      <w:r>
        <w:rPr>
          <w:rFonts w:ascii="Times New Roman" w:hAnsi="Times New Roman" w:cs="Times New Roman"/>
          <w:sz w:val="28"/>
          <w:szCs w:val="28"/>
        </w:rPr>
        <w:t>3</w:t>
      </w:r>
      <w:r w:rsidRPr="003F6123">
        <w:rPr>
          <w:rFonts w:ascii="Times New Roman" w:hAnsi="Times New Roman" w:cs="Times New Roman"/>
          <w:sz w:val="28"/>
          <w:szCs w:val="28"/>
        </w:rPr>
        <w:t>)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«1-2) утверждение правил ведения реестра обязательных требований в сфере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w:t>
      </w:r>
      <w:r>
        <w:rPr>
          <w:rFonts w:ascii="Times New Roman" w:hAnsi="Times New Roman" w:cs="Times New Roman"/>
          <w:sz w:val="28"/>
          <w:szCs w:val="28"/>
        </w:rPr>
        <w:t>3</w:t>
      </w:r>
      <w:r w:rsidRPr="003F6123">
        <w:rPr>
          <w:rFonts w:ascii="Times New Roman" w:hAnsi="Times New Roman" w:cs="Times New Roman"/>
          <w:sz w:val="28"/>
          <w:szCs w:val="28"/>
        </w:rPr>
        <w:t>) определение сфер регулирования предпринимательской деятельности, в которых регуляторные акты подлежат включению в реестр обязательных требований в сфере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13) пункт 2 статьи 85 дополнить подпункт</w:t>
      </w:r>
      <w:r>
        <w:rPr>
          <w:rFonts w:ascii="Times New Roman" w:hAnsi="Times New Roman" w:cs="Times New Roman"/>
          <w:sz w:val="28"/>
          <w:szCs w:val="28"/>
        </w:rPr>
        <w:t xml:space="preserve">ом </w:t>
      </w:r>
      <w:r w:rsidRPr="003F6123">
        <w:rPr>
          <w:rFonts w:ascii="Times New Roman" w:hAnsi="Times New Roman" w:cs="Times New Roman"/>
          <w:sz w:val="28"/>
          <w:szCs w:val="28"/>
        </w:rPr>
        <w:t>5-1)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«5-1) разрабатывает правила ведения реестра обязательных требований в сфере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14) статью 112–1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112-1. Информационные инструменты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Под информационными инструментами понимаются требования предоставления информации государственным органам или иным лицам, установленные в законодательных актах, соответствующие одновременно всем нижеследующим критериям: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предоставление информации является обязательным;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непредоставление влечет ответственность в соответствии с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информация предоставляется субъектами частного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2. После введения в действие законодательных актов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w:t>
      </w:r>
      <w:r>
        <w:rPr>
          <w:rFonts w:ascii="Times New Roman" w:hAnsi="Times New Roman" w:cs="Times New Roman"/>
          <w:sz w:val="28"/>
          <w:szCs w:val="28"/>
        </w:rPr>
        <w:t>р</w:t>
      </w:r>
      <w:r w:rsidRPr="003F6123">
        <w:rPr>
          <w:rFonts w:ascii="Times New Roman" w:hAnsi="Times New Roman" w:cs="Times New Roman"/>
          <w:sz w:val="28"/>
          <w:szCs w:val="28"/>
        </w:rPr>
        <w:t>еестр обязательных требований в сфере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Предоставление информационных инструментов производится только в электронной форме с использованием информационных систем.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этом запрещается требовать предоставления информационных инструментов, по которым не будет внедрена и обеспечена автоматизация их предоставления.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участников </w:t>
      </w:r>
      <w:r w:rsidRPr="003F6123">
        <w:rPr>
          <w:rFonts w:ascii="Times New Roman" w:hAnsi="Times New Roman" w:cs="Times New Roman"/>
          <w:sz w:val="28"/>
          <w:szCs w:val="28"/>
        </w:rPr>
        <w:lastRenderedPageBreak/>
        <w:t>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15) статьи 112–2 и 112–3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16) статью 129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«Статья 129. Отношения в сфере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осуществляются государственный контроль и надзор.</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Государственное регулирование отношений в области организации проведения государственного контроля и надзора за субъектами (объектами)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пунктами 4, 5, 6, 7, 8, 9, 11 и 12 настоящей статьи.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Настоящим Кодексом устанавливаются: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порядок проведения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порядок взаимодействия органов контроля и надзора при проведении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права и обязанности субъектов (объектов) контроля и надзора при проведении контроля и надзора, меры по защите их прав и законных интересов;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права и обязанности органов контроля и надзора и их должностных лиц при проведении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Действие главы 13 настоящего Кодекса, за исключением настоящей статьи, статьи 130, пунктов 1-4 статьи 131 и статьи 131-1 настоящего Кодекса, не распространяется на государственный контроль и надзор, когда невозможно заранее определить субъекта (объекта) контроля и надзора, время его проведения, местонахождение субъекта (объекта) контроля и надзора, связанные с:</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соблюдением требований безопасности дорожного движения;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контролем и надзором за выполнением требований по безопасной эксплуатации судов в соответствии с законами Республики Казахстан </w:t>
      </w:r>
      <w:r w:rsidRPr="003F6123">
        <w:rPr>
          <w:rFonts w:ascii="Times New Roman" w:hAnsi="Times New Roman" w:cs="Times New Roman"/>
          <w:sz w:val="28"/>
          <w:szCs w:val="28"/>
        </w:rPr>
        <w:br/>
        <w:t>«О внутреннем водном транспорте» и «О торговом мореплавании»;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4)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соблюдением требований пользования животным миром с целью осуществления контроля и надзора за несанкционированным изъятием объектов животного мира на: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контролем и надзором мероприятий в карантинных зонах и неблагополучных пунктах, очагах по особо опасным болезням животных, очагах распространения карантинных объектов, особо опасных вредных организмов;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безопасностью полетов воздушных судов и авиационной безопасностью;</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контролем за соблюдением правил перевозок пассажиров, багажа и грузобагажа в пассажирских поездах в пути следования;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торговлей вне мест, установленных местным исполнительным органом;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11) контролем в области миграции населения;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12)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 лицам в возрасте до восемнадцати лет, а также порядок нахождения несовершеннолетних в развлекательных заведениях.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5. Действие главы 13 настоящего Кодекса, за исключением настоящей статьи, статьи 130, пунктов 1-4 статьи 131, пунктов 2 и 3 статьи 154, статьи 157 настоящего Кодекса, не распространяется на осуществление государственного контроля с целью обеспечения соблюдения требований бюджетного законодательства Республики Казахстан и иных нормативных правовых актов, </w:t>
      </w:r>
      <w:r w:rsidRPr="003F6123">
        <w:rPr>
          <w:rFonts w:ascii="Times New Roman" w:hAnsi="Times New Roman" w:cs="Times New Roman"/>
          <w:sz w:val="28"/>
          <w:szCs w:val="28"/>
        </w:rPr>
        <w:lastRenderedPageBreak/>
        <w:t>регулирующих вопросы планирования и исполнения республиканского и местного бюджетов, проводимых в соответствии с законодательством Республики Казахстан о государственном аудите и финансовом контроле.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Действие главы 13 настоящего Кодекса, за исключением статьи 130, пунктов 1-4 статьи 131, статьи 131-1, пунктов 2 и 3 статьи 154, статьи 157 настоящего Кодекса, не распространяется на государственный контроль, связанный с исполнением договорных отношений, в части: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контроля за выполнением недропользователями условий контрактов и (или) лицензий на недропользование;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контроля за соблюдением правовых актов индивидуального применения;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контроля за исполнением договоров и иных сделок, предусмотренных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Действия главы 13 настоящего Кодекса не распространяется на проведение разрешительного контроля на соответствие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 и если законодательством Республики Казахстан предусмотрен такой контроль.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Действия главы 13, за исключением, пунктов 1-4 статьи 131, статьи 131-1 настоящего Кодекса, не распространяется на государственный контроль в сфере таможенного дела.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Действие главы 13 настоящего Кодекса, за исключением настоящей статьи (в части ветеринарного, фитосанитарного контроля и надзора), статьи 130, пунктов 1-4 статьи 131, статьи 131-1 настоящего Кодекса, не распространяется на государственный контроль и надзор, связанные с:</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пересечением Государственной границы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проведением контроля и надзора в области карантина растений, ветеринарного контроля на фитосанитарных и ветеринарных контрольных постах.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Действие главы 13 настоящего Кодекса, за исключением настоящей статьи, пункта 1 статьи 130, статей 131-1, 143, 144, 151, 153, 154, 155, 156 и 157 настоящего Кодекса, не распространяется на осуществление государственного контроля и надзора с целью обеспечения исполнения норм налогового законодательства Республики Казахстан, иного законодательства Республики Казахстан, контроль за исполнением которого возложен на органы государственных доходов.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11. Действие главы 13 настоящего Кодекса, за исключением настоящей статьи, статьи 130, пунктов 1-4 статьи 131, статей 138 и 139, пунктов 2 и 3 статьи </w:t>
      </w:r>
      <w:r w:rsidRPr="003F6123">
        <w:rPr>
          <w:rFonts w:ascii="Times New Roman" w:hAnsi="Times New Roman" w:cs="Times New Roman"/>
          <w:sz w:val="28"/>
          <w:szCs w:val="28"/>
        </w:rPr>
        <w:lastRenderedPageBreak/>
        <w:t>154, статьи 157 настоящего Кодекса, не распространяется на осуществление государственного контроля и надзора с целью обеспечения соблюдения требований финансового законодательства Республики Казахстан, а также контроля и надзора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12. Действие главы 13 настоящего Кодекса не распространяется на отношения в сферах:</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lang w:eastAsia="ru-RU"/>
        </w:rPr>
      </w:pPr>
      <w:r w:rsidRPr="003F6123">
        <w:rPr>
          <w:rFonts w:ascii="Times New Roman" w:hAnsi="Times New Roman"/>
          <w:bCs/>
          <w:sz w:val="28"/>
          <w:szCs w:val="28"/>
          <w:lang w:eastAsia="ru-RU"/>
        </w:rPr>
        <w:t>1)</w:t>
      </w:r>
      <w:r w:rsidRPr="003F6123">
        <w:rPr>
          <w:rFonts w:ascii="Times New Roman" w:hAnsi="Times New Roman"/>
          <w:sz w:val="28"/>
          <w:szCs w:val="28"/>
          <w:lang w:eastAsia="ru-RU"/>
        </w:rPr>
        <w:t xml:space="preserve"> высшего надзора, осуществляемого прокуратурой;</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2) контроля и надзора в ходе досудебного производства по уголовному делу;</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3) правосудия;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lang w:eastAsia="ru-RU"/>
        </w:rPr>
      </w:pPr>
      <w:r w:rsidRPr="003F6123">
        <w:rPr>
          <w:rFonts w:ascii="Times New Roman" w:hAnsi="Times New Roman"/>
          <w:bCs/>
          <w:sz w:val="28"/>
          <w:szCs w:val="28"/>
          <w:lang w:eastAsia="ru-RU"/>
        </w:rPr>
        <w:t>4)</w:t>
      </w:r>
      <w:r w:rsidRPr="003F6123">
        <w:rPr>
          <w:rFonts w:ascii="Times New Roman" w:hAnsi="Times New Roman"/>
          <w:sz w:val="28"/>
          <w:szCs w:val="28"/>
          <w:lang w:eastAsia="ru-RU"/>
        </w:rPr>
        <w:t xml:space="preserve"> оперативно-розыскной деятельности;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lang w:eastAsia="ru-RU"/>
        </w:rPr>
      </w:pPr>
      <w:r w:rsidRPr="003F6123">
        <w:rPr>
          <w:rFonts w:ascii="Times New Roman" w:hAnsi="Times New Roman"/>
          <w:bCs/>
          <w:sz w:val="28"/>
          <w:szCs w:val="28"/>
          <w:lang w:eastAsia="ru-RU"/>
        </w:rPr>
        <w:t>5) контрразведывательной деятельности;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6) государственного контроля в области мобилизационной подготовки и мобилизации;</w:t>
      </w:r>
    </w:p>
    <w:p w:rsidR="00C3288C" w:rsidRPr="003F6123" w:rsidRDefault="00C3288C" w:rsidP="00C3288C">
      <w:pPr>
        <w:widowControl w:val="0"/>
        <w:shd w:val="clear" w:color="auto" w:fill="FFFFFF" w:themeFill="background1"/>
        <w:spacing w:after="0" w:line="240" w:lineRule="auto"/>
        <w:ind w:firstLine="709"/>
        <w:contextualSpacing/>
        <w:jc w:val="both"/>
        <w:textAlignment w:val="baseline"/>
        <w:rPr>
          <w:rFonts w:ascii="Times New Roman" w:hAnsi="Times New Roman"/>
          <w:sz w:val="28"/>
          <w:szCs w:val="28"/>
          <w:lang w:eastAsia="ru-RU"/>
        </w:rPr>
      </w:pPr>
      <w:r w:rsidRPr="003F6123">
        <w:rPr>
          <w:rFonts w:ascii="Times New Roman" w:hAnsi="Times New Roman"/>
          <w:sz w:val="28"/>
          <w:szCs w:val="28"/>
          <w:lang w:eastAsia="ru-RU"/>
        </w:rPr>
        <w:t>7) контроля за соблюдением требований законодательства Республики Казахстан о государственных секретах;</w:t>
      </w:r>
    </w:p>
    <w:p w:rsidR="00C3288C" w:rsidRPr="003F6123" w:rsidRDefault="00C3288C" w:rsidP="00C3288C">
      <w:pPr>
        <w:widowControl w:val="0"/>
        <w:shd w:val="clear" w:color="auto" w:fill="FFFFFF" w:themeFill="background1"/>
        <w:spacing w:after="0" w:line="240" w:lineRule="auto"/>
        <w:ind w:firstLine="709"/>
        <w:contextualSpacing/>
        <w:jc w:val="both"/>
        <w:textAlignment w:val="baseline"/>
        <w:rPr>
          <w:rFonts w:ascii="Times New Roman" w:hAnsi="Times New Roman"/>
          <w:bCs/>
          <w:sz w:val="28"/>
          <w:szCs w:val="28"/>
          <w:lang w:eastAsia="ru-RU"/>
        </w:rPr>
      </w:pPr>
      <w:r w:rsidRPr="003F6123">
        <w:rPr>
          <w:rFonts w:ascii="Times New Roman" w:hAnsi="Times New Roman"/>
          <w:bCs/>
          <w:sz w:val="28"/>
          <w:szCs w:val="28"/>
          <w:lang w:eastAsia="ru-RU"/>
        </w:rPr>
        <w:t>8) контроля за качеством оказания государственных услуг;</w:t>
      </w:r>
    </w:p>
    <w:p w:rsidR="00C3288C" w:rsidRPr="003F6123" w:rsidRDefault="00C3288C" w:rsidP="00C3288C">
      <w:pPr>
        <w:widowControl w:val="0"/>
        <w:shd w:val="clear" w:color="auto" w:fill="FFFFFF" w:themeFill="background1"/>
        <w:spacing w:after="0" w:line="240" w:lineRule="auto"/>
        <w:ind w:firstLine="709"/>
        <w:contextualSpacing/>
        <w:jc w:val="both"/>
        <w:textAlignment w:val="baseline"/>
        <w:rPr>
          <w:rFonts w:ascii="Times New Roman" w:hAnsi="Times New Roman"/>
          <w:bCs/>
          <w:sz w:val="28"/>
          <w:szCs w:val="28"/>
          <w:lang w:eastAsia="ru-RU"/>
        </w:rPr>
      </w:pPr>
      <w:r w:rsidRPr="003F6123">
        <w:rPr>
          <w:rFonts w:ascii="Times New Roman" w:hAnsi="Times New Roman"/>
          <w:bCs/>
          <w:sz w:val="28"/>
          <w:szCs w:val="28"/>
          <w:lang w:eastAsia="ru-RU"/>
        </w:rPr>
        <w:t>9) контроля за соблюдением законодательства Республики Казахстан, субъектами которого являются государственные органы.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На сферы, определенные подпунктами 8) и 9) пункта 12 настоящей статьи, распространяются положения статьи 130, пунктов 1-4 статьи 131, статей 131-1, пунктов 2 и 3 статьи 154, статьи 157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13. Действие главы 13 настоящего Кодекса, за исключением настоящей статьи, статей 130, 131-1, 133, пунктов 2 и 3 статьи 154, статьи 157 настоящего Кодекса, не распространяется на отношения в сферах: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государственного контроля, осуществляемого органами внутренних дел по:</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соблюдению требований законодательства Республики Казахстан в сфере оборота гражданского и служебного оружия и патронов к нему;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соблюдению физическими лицами требований хранения, ношения и использования гражданского оружия;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соблюдению требований законодательства Республики Казахстан в области оборота наркотических средств, психотропных веществ и прекурсоров, гражданских пиротехнических веществ и изделий с их применением в рамках требований статьи 133 настоящего Кодекса и проводимых оперативно-профилактических мероприятий органов внутренних дел;</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соблюдения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соблюдения законодательства Республики Казахстан в области защиты конкуренции;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4) соблюдения законодательства Республики Казахстан в области государственной статистики;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соблюдения требований законодательства Республики Казахстан в области легального оборота взрывчатых веществ.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Отношения, возникающие при проведении государственного контроля за соблюдением требований законодательства Республики Казахстан в области защиты конкуренции, осуществляемого антимонопольным органом, регулируются главой 20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14. 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подпункте 11) пункта 4, пунктах 5 (за исключением проверок служб внутреннего аудита) и 10 (за исключением контроля на акцизных постах), в подпунктах 1), 2) и 5) пункта 13 настоящей статьи.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этом акт о назначении проверок, указанных в подпункте 11) пункта 4, подпунктах 1) (в области наркотических средств, психотропных веществ и прекурсоров) и 2) пункта 13 настоящей статьи, подлежит регистрации в уполномоченном органе в области правовой статистики и специальных учетов в течение следующего рабочего дня после начала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15. Порядок проведения государственного контроля и надзора, указанных в пунктах 4, 5, 6, 11 и 12 настоящей статьи, и возникающие при этом отношения регулируются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Порядок проведения государственного контроля и надзора, указанных в пунктах 8 и 9 настоящей статьи, и возникающие при этом отношения регламентируются законами Республики Казахстан, международными договорами Республики Казахстан и актами, составляющими право Евразийского экономического союза.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16. На отношения, перечисленные в пунктах 5, 6 и 12 настоящей статьи, в части внутреннего контроля распространяется действие статьи 7 Закона Республики Казахстан «Об административных процедурах».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17. Запрещается проводить контроль и надзор в случаях, если в законах Республики Казахстан отсутствует регламентация порядка проведения контроля и надзора, указанных в пунктах 4, 5, 6, 9, 11 и 12 настоящей статьи.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Запрещается проводить контроль и надзор в случаях, если в законах Республики Казахстан, международных договорах и актах, составляющих право Евразийского экономического союза, отсутствует регламентация порядка проведения контроля и надзора, указанных в пункте 8 настоящей статьи.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18. Государственный контроль и надзор в отношении субъектов предпринимательства осуществляются только в сферах деятельности субъектов предпринимательства, предусмотренных в статьях 138 и 139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19. Для включения в статьи 138 и 139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20.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17) статью 130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130. Цель и задачи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Целью государственного контроля и надзора является обеспечение безопасности производимой и реализуемой субъектом контроля и надзора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Государственным органам запрещается принимать подзаконные нормативные правовые акты по вопросам порядка проведения государственного контроля и надзора субъектов предпринимательства, за исключением нормативных правовых актов, предусмотренных пунктом 4 статьи 141, пунктом 1 статьи 143, пунктом 1 статьи 144-3 и пунктом 4 статьи 144-4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Задачами государственного контроля и надзора являются: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обеспечение профилактики правонарушений, причинения вреда (ущерба);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стимулирование добросовестных субъектов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принятие мер по устранению выявленных правонарушений.»;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18) статью 131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131. Гарантии для субъектов предпринимательства при осуществлении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Государственный контроль и надзор за деятельностью субъектов предпринимательства осуществляются государственными органами, которым такое право предоставлено настоящим Кодексом,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Государственный контроль и надзор за предпринимательством осуществляются на основе принципов независимости, объективности, беспристрастности, достоверности форм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3. Государством гарантируются подотчетность и прозрачность системы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Запрещается проведение профилактического контроля с посещением субъектов (объектов) контроля и надзора, без проведения профилактического контроля, без посещения субъектов (объектов) контроля и надзора в соответствии со статьей 144-1 настоящего Кодекса, если законами Республики Казахстан предусмотрено проведение профилактического контроля без посещения субъектов (объектов)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Запрещается проведение государственного контроля и надзора в отношении субъектов малого предпринимательства, в том числе микропредпринимательства, в течение трех лет со дня их государственной регистрации (кроме созданных юридических лиц в порядке реорганизации и правопреемников реорганизованных юридических лиц), за исключением внеплановых проверок.</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Положение части первой настоящего пункта в части государственного контроля, определенного Кодексом Республики Казахстан «О налогах и других обязательных платежах в бюджет» (Налоговый кодекс), распространяется только на налоговые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19) в статье 132:</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заголовок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132. Субъекты и объекты государственного контроля и надзора. Требования, предъявляемые к деятельности субъектов (объектов)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часть первую пункта 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Субъектами государственного контроля и надзора являются физические лица, юридические лица, их филиалы и представительства, государственные органы, за деятельностью которых осуществляются государственный контроль и надзор.»;</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20) в статье 134:</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4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Внешним контролем является контроль, осуществляемый органом контроля и надзора по проверке и наблюдению за деятельностью субъектов (объектов) контроля и надзора на соответствие требованиям, указанным в пункте 2 статьи 132 и пункте 3 статьи 143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21) статью 135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«Статья 135. Государственный надзор</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1. Государственным надзором (далее </w:t>
      </w:r>
      <w:r w:rsidRPr="003F6123">
        <w:rPr>
          <w:rFonts w:ascii="Times New Roman" w:hAnsi="Times New Roman" w:cs="Times New Roman"/>
          <w:sz w:val="28"/>
          <w:szCs w:val="28"/>
        </w:rPr>
        <w:softHyphen/>
        <w:t xml:space="preserve"> надзор) является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 с правом применения мер оперативного реагирования в ходе ее осуществления.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Надзор заключается в применении органом контроля и надзора мер оперативного реагирования без возбуждения административного производства.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Надзор подразделяется на: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высший надзор, осуществляемый прокуратурой от имени государства в соответствии с Конституцией Республики Казахстан, Законом Республики Казахстан «О Прокуратуре» и иным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надзор, осуществляемый органами контроля и надзора в порядке и на условиях, установленных настоящим Кодексом и иными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22) статью 136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136. Меры оперативного реагирования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Мерами оперативного реагирования являются предусмотренные законами Республики Казахстан способы воздействия на субъектов (объектов) контроля и надзора в целях предотвращения наступления общественно опасных последствий, применяемые в ходе осуществления и по результатам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Запрещается применять меры оперативного реагирования в случаях, если в законах Республики Казахстан отсутствует регламентация порядка их применения.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Меры оперативного реагирования применяются органами контроля и надзора в случаях, предусмотренных законами Республики Казахстан, если деятельность, товар (работа, услуга)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Регламентация порядка применения мер оперативного реагирования, устанавливаемая законами Республики Казахстан, включает:</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основания для применения мер оперативного реагирования;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виды мер оперативного реагирования и условия их применения к конкретным нарушениям требований;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порядок оформления предписания (акта, постановления) о применении меры (мер) оперативного реагирования.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Перечень требований, включенных в соответствии со статьей 143 настоящего Кодекса в проверочный лист, нарушение которых является основанием для применения мер оперативного реагирования, определяется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4. Меры оперативного реагирования применяются органами контроля и </w:t>
      </w:r>
      <w:r w:rsidRPr="003F6123">
        <w:rPr>
          <w:rFonts w:ascii="Times New Roman" w:hAnsi="Times New Roman" w:cs="Times New Roman"/>
          <w:sz w:val="28"/>
          <w:szCs w:val="28"/>
        </w:rPr>
        <w:lastRenderedPageBreak/>
        <w:t>надзора в сферах, определенных статьей 139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23) статью 137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«Статья 137. Формы государственного контроля </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Государственный контроль за деятельностью субъектов (объектов) контроля и надзора осуществляется в форме: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профилактического контроля, носящего предупредительно-профилактический характер, порядок организации и проведения которого определяется настоящим Кодексом и иными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расследования.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Профилактический контроль подразделяется на виды: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профилактический контроль без посещения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профилактический контроль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контрольный закуп.</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w:t>
      </w:r>
      <w:r>
        <w:rPr>
          <w:rFonts w:ascii="Times New Roman" w:hAnsi="Times New Roman" w:cs="Times New Roman"/>
          <w:sz w:val="28"/>
          <w:szCs w:val="28"/>
        </w:rPr>
        <w:t>П</w:t>
      </w:r>
      <w:r w:rsidRPr="003F6123">
        <w:rPr>
          <w:rFonts w:ascii="Times New Roman" w:hAnsi="Times New Roman" w:cs="Times New Roman"/>
          <w:sz w:val="28"/>
          <w:szCs w:val="28"/>
        </w:rPr>
        <w:t>роверки делятся на следующие виды: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1) </w:t>
      </w:r>
      <w:r>
        <w:rPr>
          <w:rFonts w:ascii="Times New Roman" w:hAnsi="Times New Roman" w:cs="Times New Roman"/>
          <w:sz w:val="28"/>
          <w:szCs w:val="28"/>
        </w:rPr>
        <w:t>п</w:t>
      </w:r>
      <w:r w:rsidRPr="003F6123">
        <w:rPr>
          <w:rFonts w:ascii="Times New Roman" w:hAnsi="Times New Roman" w:cs="Times New Roman"/>
          <w:sz w:val="28"/>
          <w:szCs w:val="28"/>
        </w:rPr>
        <w:t>роверки,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Законом Республики Казахстан «О разрешениях и уведомлениях» (далее – проверка на соответствие требованиям);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внеплановые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Расследование как одна из форм государственного контроля представляет собой комплекс действий органов контроля и надзора, осуществляемых в соответствии со статьей 144–4 настоящего Кодекса и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Профилактический контроль с посещением субъекта (объекта) контроля и надзора и (или) проверки проводят органы контроля и надзора путем совершения одного из следующих действий: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посещения субъекта (объекта) контроля и надзора должностным лицом органа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запроса необходимой информации, касающейся предмета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вызова субъекта контроля и надзора с целью получения информации о соблюдении им требований, установленных в соответствии с пунктом 2 статьи 132 и пунктом 3 статьи 143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6. Предметом профилактического контроля с посещением субъекта (объекта) контроля и надзора и (или) проверки является соблюдение субъектами контроля и надзора требований, установленных в проверочных листах в </w:t>
      </w:r>
      <w:r w:rsidRPr="003F6123">
        <w:rPr>
          <w:rFonts w:ascii="Times New Roman" w:hAnsi="Times New Roman" w:cs="Times New Roman"/>
          <w:sz w:val="28"/>
          <w:szCs w:val="28"/>
        </w:rPr>
        <w:lastRenderedPageBreak/>
        <w:t>соответствии с пунктом 2 статьи 132 и пунктом 3 статьи 143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В рамках профилактического контроля или проверки могут применяться меры оперативного реагирования в соответствии с положениями статьи 136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Орган контроля и надзора в ходе проведения профилактического контроля или проверки при обнаружении факта нарушения требования проверочного листа, являющегося основанием для применения меры (мер) оперативного реагирования, оформляет соответствующее предписание (акт, постановление) о применении меры оперативного реагирования.»;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24) подпункт 9) части первой статьи 138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«9) в области использования атомной энергии;»;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25) подпункт 19) части первой статьи 139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w:t>
      </w:r>
      <w:r w:rsidRPr="003F6123">
        <w:rPr>
          <w:rFonts w:ascii="Times New Roman" w:hAnsi="Times New Roman"/>
          <w:sz w:val="28"/>
          <w:szCs w:val="28"/>
        </w:rPr>
        <w:t>19) в области использования атомной энергии;»;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26) заголовок параграфа 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«Параграф 2. Порядок организации и проведения государственного контроля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27) статью 140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28) статью 141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141. Система оценки и управления рисками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Под оценкой рисков понимается деятельность органов контроля и надзора по измерению вероятности причинения вреда.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Системой оценки рисков является комплекс мероприятий, проводимых органом контроля и надзора с целью назначения профилактического контроля с посещением субъекта (объекта) контроля и надзора и проверок.</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Под управлением рисками понимается осуществление на основе оценки рисков профилактического контроля с посещением субъекта (объекта) контроля и надзора и (или) проверок на соответствие требованиям, с целью обеспечения допустимого уровня риска в соответствующей сфере деятельности, а также по изменению уровня риска для конкретного субъекта (объекта) контроля и надзора и (или) освобождения такого субъекта контроля и надзора от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Критерием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субъекты (объекты) контроля и надзора к различным степеням риска.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Орган контроля и надзора для целей управления рисками при осуществлении профилактического контроля с посещением субъекта (объекта) </w:t>
      </w:r>
      <w:r w:rsidRPr="003F6123">
        <w:rPr>
          <w:rFonts w:ascii="Times New Roman" w:hAnsi="Times New Roman" w:cs="Times New Roman"/>
          <w:sz w:val="28"/>
          <w:szCs w:val="28"/>
        </w:rPr>
        <w:lastRenderedPageBreak/>
        <w:t xml:space="preserve">контроля и надзора и (или) проверки относит субъекты (объекты) контроля и надзора к одной из следующих степеням риска (далее </w:t>
      </w:r>
      <w:r w:rsidRPr="003F6123">
        <w:rPr>
          <w:rFonts w:ascii="Times New Roman" w:hAnsi="Times New Roman" w:cs="Times New Roman"/>
          <w:sz w:val="28"/>
          <w:szCs w:val="28"/>
        </w:rPr>
        <w:softHyphen/>
        <w:t xml:space="preserve"> степени риска):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высокий риск;</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средний риск;</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низкий риск.</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4. Для сфер деятельности субъектов (объектов) контроля и надзора, отнесенных к высокой степени риска, кратность проведения проверок на соответствие требованиям определяется критериями оценки степени риска, </w:t>
      </w:r>
      <w:r w:rsidRPr="003F6123">
        <w:rPr>
          <w:rFonts w:ascii="Times New Roman" w:hAnsi="Times New Roman" w:cs="Times New Roman"/>
          <w:sz w:val="28"/>
          <w:szCs w:val="28"/>
        </w:rPr>
        <w:br/>
        <w:t>но не чаще одного раза в год.</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Кратность проведения проверок на соответствие требованиям в отношении объектов контроля и надзора высокой эпидемической значимости в сфере санитарно-эпидемиологического благополучия населения определяется не чаще одного раза в полгода.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Для сфер деятельности субъектов (объектов) контроля и надзора, отнесенных к средней степени риска, кратность проведения проверок на соответствие требованиям определяется критериями оценки степени риска, но не чаще одного раза в два года.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Для сфер деятельности субъектов (объектов) контроля и надзора, отнесенных к низкой степени риска, кратность проведения проверок на соответствие требованиям определяется критериями оценки степени риска, </w:t>
      </w:r>
      <w:r w:rsidRPr="003F6123">
        <w:rPr>
          <w:rFonts w:ascii="Times New Roman" w:hAnsi="Times New Roman" w:cs="Times New Roman"/>
          <w:sz w:val="28"/>
          <w:szCs w:val="28"/>
        </w:rPr>
        <w:br/>
        <w:t>но не чаще одного раза в три года.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Для сфер деятельности субъектов (объектов) контроля и надзора, отнесенных к высокой и средней степеням риска, проводится проверка на соответствие требованиям,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Для сфер деятельности субъектов (объектов) контроля и надзора, отнесенных к низкой степени риска, проводятся проверка на соответствие требованиям, профилактический контроль без посещения субъекта (объекта) контроля и надзора и внеплановая проверка.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Критерии оценки степени риска и проверочные листы, применяемые для проведения профилактического контроля с посещением субъекта (объекта) контроля и надзора и проверок на соответствие требованиям, утверждаются совместным актом регулирующих государственных органов, уполномоченного органа по предпринимательству и размещаются на интернет-ресурсах регулирующих государственных органов.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Критерии оценки степени риска для отбора субъектов (объектов) контроля и надзора, проверочные листы разрабатываются на основании правил формирования государственными органами системы оценки и управления рисками, утвержденными уполномоченным органом по предпринимательству.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7. Система оценки и управления рисками регулирующими государственными органами ведется с использованием информационных систем, относящих субъекты (объекты) контроля и надзора к конкретным </w:t>
      </w:r>
      <w:r w:rsidRPr="003F6123">
        <w:rPr>
          <w:rFonts w:ascii="Times New Roman" w:hAnsi="Times New Roman" w:cs="Times New Roman"/>
          <w:sz w:val="28"/>
          <w:szCs w:val="28"/>
        </w:rPr>
        <w:lastRenderedPageBreak/>
        <w:t>степеням риска и формирующих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отсутствии информационной системы оценки и управления рисками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и (или) проверка, не должен превышать пяти процентов от общего количества таких субъектов контроля и надзора в определенной сфере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Формирование системы оценки и управления рисками органов контроля и надзора с использованием информационных систем осуществляется в порядке, определенном правилами формирования органами контроля и надзора системы оценки и управления рисками с учетом специфики и конфиденциальности критериев оценки степени риска, утвержденными уполномоченным органом по предпринимательству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Критерии оценки степени риска являются основанием для определения степени нарушения требований, установленных в проверочных листах в соответствии с пунктом 2 статьи 132 и пунктом 3 статьи 143 настоящего Кодекса и являющихся предметом профилактического контроля с посещением субъекта (объекта) контроля и надзора и (или) проверки на соответствие требованиям.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Нарушения требований в зависимости от тяжести подразделяются на грубые, значительные и незначительные.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Отнесение нарушений требований, установленных в проверочных листах в соответствии с пунктом 2 статьи 132 и пунктом 3 статьи 143 настоящего Кодекса, к грубым, значительным или незначительным нарушениям, осуществляется в порядке, установленном правилами формирования регулирующими государственными органами системы оценки и управления рисками.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Субъекты (объекты)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 надзора или проведения проверок;</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если субъекты являются членами саморегулируемой организации, основанной на добровольном членстве (участии) в соответствии с Законом Республики Казахстан «О саморегулировании», с которой заключено </w:t>
      </w:r>
      <w:r w:rsidRPr="003F6123">
        <w:rPr>
          <w:rFonts w:ascii="Times New Roman" w:hAnsi="Times New Roman" w:cs="Times New Roman"/>
          <w:sz w:val="28"/>
          <w:szCs w:val="28"/>
        </w:rPr>
        <w:lastRenderedPageBreak/>
        <w:t>соглашение о признании результатов деятельности саморегулируемой организации.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cs="Times New Roman"/>
          <w:sz w:val="28"/>
          <w:szCs w:val="28"/>
        </w:rPr>
        <w:t xml:space="preserve">10. </w:t>
      </w:r>
      <w:r w:rsidRPr="003F6123">
        <w:rPr>
          <w:rFonts w:ascii="Times New Roman" w:hAnsi="Times New Roman"/>
          <w:sz w:val="28"/>
          <w:szCs w:val="28"/>
        </w:rPr>
        <w:t>Регулирующие государственные органы при осуществлении государственного контроля и надзора за членом (участником) саморегулируемой организации, основанной на добровольном членстве (участии), учитывают факт наличия такого членства (участия)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 определяемом уполномоченным органом по предпринимательству.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sz w:val="28"/>
          <w:szCs w:val="28"/>
        </w:rPr>
        <w:t>Положения настоящего пункта, а также подпункта 3) пункта 9 настоящей статьи не распространяются на сферы национальной безопасности, обороны, обеспечения общественного порядка.</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eastAsiaTheme="minorHAnsi" w:hAnsi="Times New Roman"/>
          <w:sz w:val="28"/>
          <w:szCs w:val="28"/>
        </w:rPr>
        <w:t>11. Определение форм государственного контроля субъектов (объектов) контроля и надзора осуществляется регулирующими государственными органами для каждой сферы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29) статью 143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eastAsia="Calibri" w:hAnsi="Times New Roman"/>
          <w:sz w:val="28"/>
          <w:szCs w:val="28"/>
        </w:rPr>
      </w:pPr>
      <w:r w:rsidRPr="003F6123">
        <w:rPr>
          <w:rFonts w:ascii="Times New Roman" w:hAnsi="Times New Roman" w:cs="Times New Roman"/>
          <w:sz w:val="28"/>
          <w:szCs w:val="28"/>
        </w:rPr>
        <w:t xml:space="preserve">«Статья 143. </w:t>
      </w:r>
      <w:r w:rsidRPr="003F6123">
        <w:rPr>
          <w:rFonts w:ascii="Times New Roman" w:eastAsia="Calibri" w:hAnsi="Times New Roman"/>
          <w:sz w:val="28"/>
          <w:szCs w:val="28"/>
        </w:rPr>
        <w:t>Проверочные листы</w:t>
      </w:r>
    </w:p>
    <w:p w:rsidR="00C3288C" w:rsidRPr="003F6123" w:rsidRDefault="00C3288C" w:rsidP="00C3288C">
      <w:pPr>
        <w:pStyle w:val="a3"/>
        <w:widowControl w:val="0"/>
        <w:shd w:val="clear" w:color="auto" w:fill="FFFFFF" w:themeFill="background1"/>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проверочные листы.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eastAsia="Calibri" w:hAnsi="Times New Roman"/>
          <w:sz w:val="28"/>
          <w:szCs w:val="28"/>
        </w:rPr>
        <w:t>Утвержденные проверочные листы размещаются на интернет-ресурсах регулирующих государственных органов.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Проверочный лист включает в себя перечень обязательных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Проверочный лист составляется в разбивке для однородных групп субъектов (объектов)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Под однородными группами понимаются субъекты (объекты) контроля и надзора, к которым предъявляются одни и те же требования.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Проверке и профилактическому контролю с посещением субъекта (объекта) контроля и надзора подлежат только требования, установленные в проверочных листах.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Требования, включаемые в проверочный лист, должны соответствовать одновременно всем следующим критериям: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быть связанными с деятельностью (процессом, действием), которая непосредственно (напрямую) влияет на жизнь, здоровье людей, защиту их имущества, безопасность для окружающей среды, национальную безопасность Республики Казахстан, включая экономическую безопасность, защиту конституционных прав, свобод и законных интересов государства, физических и юридических лиц;</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2) соблюдение требований возможно проверить путем визуализации, </w:t>
      </w:r>
      <w:r w:rsidRPr="003F6123">
        <w:rPr>
          <w:rFonts w:ascii="Times New Roman" w:hAnsi="Times New Roman" w:cs="Times New Roman"/>
          <w:sz w:val="28"/>
          <w:szCs w:val="28"/>
        </w:rPr>
        <w:lastRenderedPageBreak/>
        <w:t>лабораторного исследования, осмотра и досмотра, проверки наличия подтверждающих документов;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требования не могут носить общий характер и содержать отсылку на другие нормативные правовые акты;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недопущение дублирования требования несколькими контролирующими органами.»;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30) статью 144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 Проверки, порядок организации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1. Проверки на соответствие требованиям осуществляются </w:t>
      </w:r>
      <w:r w:rsidRPr="003F6123">
        <w:rPr>
          <w:rFonts w:ascii="Times New Roman" w:hAnsi="Times New Roman" w:cs="Times New Roman"/>
          <w:sz w:val="28"/>
          <w:szCs w:val="28"/>
        </w:rPr>
        <w:br/>
        <w:t xml:space="preserve">с применением критериев оценки рисков с кратностью, установленной </w:t>
      </w:r>
      <w:r w:rsidRPr="003F6123">
        <w:rPr>
          <w:rFonts w:ascii="Times New Roman" w:hAnsi="Times New Roman" w:cs="Times New Roman"/>
          <w:sz w:val="28"/>
          <w:szCs w:val="28"/>
        </w:rPr>
        <w:br/>
        <w:t>пунктом 4 статьи 141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Квалификационные или разрешительные требования, а также требования в рамках уведомительного порядка устанавливаются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Основанием для назначения проверки на соответствие требованиям является график, утвержденный регулирующим государственным органом.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График формируется на ежегодной основе в отношении субъектов (объектов) контроля и надзора с обязательным указанием субъектов (объектов) контроля и надзора, в отношении которых назначена проверка на соответствие требованиям.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составлении органом контроля и надзора графика проверок на соответствие требованиям и полугодовых списков профилактического контроля с посещением субъекта (объекта) контроля и надзора в отношении одних и тех же субъектов контроля и надзора устанавливаются единые сроки периода их проведения.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Орган контроля и надзора обязан уведомить в письменном виде субъекта контроля и надзора (руководителя юридического лица либо его уполномоченное лицо, физическое лицо) о начале проведения проверки на соответствие требованиям не менее чем за тридцать календарных дней до начала проверки</w:t>
      </w:r>
      <w:r>
        <w:rPr>
          <w:rFonts w:ascii="Times New Roman" w:hAnsi="Times New Roman" w:cs="Times New Roman"/>
          <w:sz w:val="28"/>
          <w:szCs w:val="28"/>
        </w:rPr>
        <w:t xml:space="preserve"> с</w:t>
      </w:r>
      <w:r w:rsidRPr="003F6123">
        <w:rPr>
          <w:rFonts w:ascii="Times New Roman" w:hAnsi="Times New Roman" w:cs="Times New Roman"/>
          <w:sz w:val="28"/>
          <w:szCs w:val="28"/>
        </w:rPr>
        <w:t xml:space="preserve"> указанием даты ее начала.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случае, когда субъект контроля и надзора получил уведомление о начале проведения проверки, но на момент проверки прошел государственную перерегистрацию в соответствии с пунктом 6 статьи 42 Гражданского кодекса Республики Казахстан (общая часть), повторное уведомление о начале проведения проверки не требуется.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При проведении внеплановой проверки, за исключением случаев, предусмотренных подпунктами 3), 4), 7) и 8) пункта 5, пунктами 8, 9 и 10 </w:t>
      </w:r>
      <w:r w:rsidRPr="003F6123">
        <w:rPr>
          <w:rFonts w:ascii="Times New Roman" w:hAnsi="Times New Roman" w:cs="Times New Roman"/>
          <w:sz w:val="28"/>
          <w:szCs w:val="28"/>
        </w:rPr>
        <w:lastRenderedPageBreak/>
        <w:t>настоящей статьи, орган контроля и надзора обязан известить субъекта контроля и надзора о начале проведения внеплановой проверки субъекта (объекта) контроля и надзора не менее чем за сутки до ее начала с указанием предмета проведения проверки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Основаниями внеплановой проверки субъектов контроля и надзора являются: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контроль исполнения предписаний об устранении выявленных грубых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контроль исполнения предписаний об устранении выявленных значительных и незначительных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обращения физических и юридических лиц по нарушениям требований законодательства;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нарушений требований законодательства Республики Казахстан, неустранение которых влечет причинение вреда жизни и здоровью человека;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повторная проверка, связанная с обращением субъекта контроля и надзора о несогласии с первоначальной проверкой (неправомерность применения мер оперативного реагирования);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поручение органа уголовного преследования по основаниям, предусмотренным Уголовно-процессуальным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Внеплановые проверки не проводятся в случаях анонимных обращений.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8. В случае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субъекта контроля и надзора и регистрации акта о назначении проверки с последующим </w:t>
      </w:r>
      <w:r w:rsidRPr="003F6123">
        <w:rPr>
          <w:rFonts w:ascii="Times New Roman" w:hAnsi="Times New Roman" w:cs="Times New Roman"/>
          <w:sz w:val="28"/>
          <w:szCs w:val="28"/>
        </w:rPr>
        <w:lastRenderedPageBreak/>
        <w:t>его представлением в течение следующего рабочего дня в уполномоченный орган по правовой статистике и специальным учетам.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а также уполномоченного органа по правовой статистике и специальным учетам, внеплановая проверка осуществляется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а также обращения с патогенными биологическими агентами I-II групп патогенности проводятся без предварительного уведомления субъекта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11. Перечисленные в пункте 5 настоящей статьи основания для проведения внеплановой проверки применяются также в отношении структурных подразделений государственных органов,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12. Решение о приостановлении действия государственного контроля и надзора в отношении субъектов частного предпринимательства на определенный срок принимается Правительством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13. Запрещается проведение иных видов проверок, не установленных настоящим Кодексом, за исключением проверок, предусмотренных Кодексом Республики Казахстан «О налогах и других обязательных платежах в бюджет» (Налоговый кодекс).»;</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31) дополнить статьями 144-1, 144-2, 144-3 и 144-4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144-1. Профилактический контроль без посещения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Профилактический контроль без посещения субъекта (объекта) контроля и надзора осуществляется органами контроля и надзора на основе изучения и анализа представленной субъектом контроля и надзора отчетности, сведений уполномоченных государственных органов, а также других документов и сведений о деятельности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2. Для проведения профилактического контроля без посещения субъекта </w:t>
      </w:r>
      <w:r w:rsidRPr="003F6123">
        <w:rPr>
          <w:rFonts w:ascii="Times New Roman" w:hAnsi="Times New Roman" w:cs="Times New Roman"/>
          <w:sz w:val="28"/>
          <w:szCs w:val="28"/>
        </w:rPr>
        <w:lastRenderedPageBreak/>
        <w:t>(объекта) контроля и надзора в законах Республики Казахстан определяется порядок проведения профилактического контроля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наблюдения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Профилактический контроль без посещения субъекта (объекта) контроля и надзора осуществляется в соответствии с настоящим Кодексом и законами Республики Казахстан с соблюдением следующих условий: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органам контроля и надзора запрещается посещать субъекты (объекты)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по итогам профилактического контроля без посещения субъекта (объекта) контроля и надзора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Результаты анализа профилактического контроля без посещения субъекта (объекта) контроля и надзора являются основанием для отбора субъектов (объектов) контроля и надзора для проведения профилактического контроля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144-2. Профилактический контроль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Профилактический контроль с посещением субъекта (объекта) контроля и надзора – это государственный контроль, который органы контроля и надзора проводят с посещением субъекта (объекта) контроля и надзора, по результатам которого по выявленным нарушениям субъектами контроля и надзора требований выносится предписание без возбуждения административного производства, а также в случаях, предусмотренных законами Республики Казахстан, применяются меры оперативного реагирования.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Профилактический контроль с посещением субъекта (объекта) контроля и надзора в отношении конкретного субъекта (объекта) контроля и надзора проводится при условии, что в предшествующем данному контролю году проводился в отношении данного субъекта (объекта) контроля и надзора профилактический контроль без посещения субъекта (объекта) контроля и надзора в соответствии с пунктом 5 статьи 131 и статьей 144-1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Кратность профилактического контроля с посещением субъекта (объекта) контроля и надзора осуществляется органами контроля и надзора в отношении субъектов (объектов) контроля и надзора, отнесенных к высокой и средней степеням риска, не чаще двух раз в год.</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3. Для проведения профилактического контроля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 и иных цифровых платформах с обеспечением режима безопасности.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Основанием для назначения профилактического контроля с посещением субъекта (объекта) контроля и надзора является полугодовой список субъектов (объектов) контроля и надзора, утвержденный первым руководителем регулирующего государственного органа или местного исполнительного органа.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Полугодовые списки проведения профилактического контроля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срок до 10 декабря года, предшествующего году проведения профилактического контроля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Форма полугодовых списков проведения профилактического контроля с посещением субъекта (объекта) контроля и надзора определяется Генеральной прокуратурой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Внесение изменений в полугодовые списки проведения профилактического контроля с посещением субъекта (объекта) контроля и надзора осуществляется в порядке, определяемом Генеральной прокуратурой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Уполномоченный орган в области правовой статистики и специальных учетов размещает полугодовой список проведения профилактического контроля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с посещением субъекта (объекта) контроля и надзора, и до 25 мая текущего календарного года.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На основании полугодового списка орган контроля и надзора обязан уведомить в письменном виде субъекта контроля и надзора (руководителя юридического лица либо его уполномоченное лицо, физическое лицо) о начале проведения профилактического контроля с посещением субъекта (объекта) контроля и надзора не менее чем за тридцать календарных дней до его начала с </w:t>
      </w:r>
      <w:r w:rsidRPr="003F6123">
        <w:rPr>
          <w:rFonts w:ascii="Times New Roman" w:hAnsi="Times New Roman" w:cs="Times New Roman"/>
          <w:sz w:val="28"/>
          <w:szCs w:val="28"/>
        </w:rPr>
        <w:lastRenderedPageBreak/>
        <w:t>указанием даты.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Уведомление о начале проведения профилактического контроля с посещением субъекта (объекта)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данным субъектом в орган контроля, или иным доступным способом.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случае, когда субъект контроля и надзора, получивший уведомление о начале проведения профилактического контроля с посещением субъекта (объекта) контроля и надзора, но на момент проверки прошедший государственную перерегистрацию в соответствии с пунктом 6 статьи 42 Гражданского кодекса Республики Казахстан (общая часть), повторное уведомление о начале проведения профилактического контроля с посещением субъекта (объекта) контроля и надзора не требуется.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По итогам проведения профилактического контроля с посещением субъекта (объекта) контроля и надзора в случае выявления нарушений орган контроля выдает предписание субъекту (объекту) контроля и надзора об их устранении с указанием сроков устранения.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 итогам профилактического контроля с посещением субъекта (объекта) контроля и надзора могут быть применены меры оперативного реагирования без привлечения к административной ответственности в соответствии со статьей 136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Положения настоящей статьи не распространяются при осуществлении контроля за соблюдением размера предельно допустимых розничных цен на социально значимые продовольственные товары.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144-3. Контрольный закуп</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Контрольный закуп – это осуществление органом контроля и надзора покупки в рамках государственного контроля и надзора продукции в форме товара.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Контрольный закуп является самостоятельной формой профилактического контроля, порядок которого устанавливается законодательством Республики Казахстан и настоящей статьей.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Контрольный закуп осуществляется в целях выявления факта реализации продукции, не соответствующей требованиям, установленным в нормативных правовых актах или нормативных технических документах.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Контрольный закуп подтверждается платежным документом, содержащим информацию о перечне закупленной продукции и наименовани</w:t>
      </w:r>
      <w:r>
        <w:rPr>
          <w:rFonts w:ascii="Times New Roman" w:hAnsi="Times New Roman" w:cs="Times New Roman"/>
          <w:sz w:val="28"/>
          <w:szCs w:val="28"/>
        </w:rPr>
        <w:t>и</w:t>
      </w:r>
      <w:r w:rsidRPr="003F6123">
        <w:rPr>
          <w:rFonts w:ascii="Times New Roman" w:hAnsi="Times New Roman" w:cs="Times New Roman"/>
          <w:sz w:val="28"/>
          <w:szCs w:val="28"/>
        </w:rPr>
        <w:t xml:space="preserve">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4. По итогам контрольного закупа органами контроля и надзора осуществляется исследование закупленной продукции на соответствие требованиям, установленным в нормативных правовых актах или нормативных технических документах, с возможностью последующего применения мер в </w:t>
      </w:r>
      <w:r w:rsidRPr="003F6123">
        <w:rPr>
          <w:rFonts w:ascii="Times New Roman" w:hAnsi="Times New Roman" w:cs="Times New Roman"/>
          <w:sz w:val="28"/>
          <w:szCs w:val="28"/>
        </w:rPr>
        <w:lastRenderedPageBreak/>
        <w:t>соответствии со статьей 153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Контрольный закуп проводится в тех сферах деятельности, где законами Республики Казахстан прямо предусмотрено проведение такого вида профилактического контроля.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Расходы, связанные с осуществлением контрольного закупа и исследованием закупленной продукции, осуществляются за счет бюджетных средств.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144-4. Расследование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Расследование является самостоятельной формой государственного контроля, осуществление которого определено настоящей статьей.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Целями расследования являются: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установление причин нарушения требований законодательства Республики Казахстан и принятие соответствующих мер;</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определение субъектов контроля и надзора, допустивших нарушения требований законодательства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Основаниями для проведения расследования являются: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обращения физических и (или) юридических лиц, а также государственных органов по конкретным фактам о причинении вреда жизни, здоровью человека, окружающей среде и законным интересам физических и юридических лиц, государства, в случаях, когда такой факт коснулся широкого круга лиц и требуется установить конкретного субъекта контроля и надзора, допустившего нарушения;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информация (экстренное извещение) о наступлении смерти в соответствии с Кодексом Республики Казахстан «О здоровье народа и системе здравоохранения»;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информация (экстренное извещение), подаваемая государственными органами или субъектами деятельности о возникновении и распространении эпидемии, фальсифицированных и незарегистрированных пестицидов, ветеринарных препаратов, кормовых добавок, очагов карантинных объектов и особо опасных вредных организмов, инфекционных, паразитарных заболеваний, отравлений, радиационных аварий;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случаи повреждения здоровья работников, связанные с их трудовой деятельностью и приведшие к нетрудоспособности либо смерти;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аварии, технологические нарушения или инциденты, по которым возникает необходимость выяснения обстоятельств, предшествовавших им, установление их причин, характера нарушений условий эксплуатации технических устройств, технологических процессов, нарушений требований промышленной безопасности, в области электроэнергетики определение мероприятий по ликвидации последствий и предотвращению подобных аварий, технологических нарушений или инцидентов, материального ущерба, причиненного аварией, технологическим нарушением или инцидентом;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6) результаты исследования продукции по итогам контрольного закупа в случае выявления нарушения требований, установленных в нормативных </w:t>
      </w:r>
      <w:r w:rsidRPr="003F6123">
        <w:rPr>
          <w:rFonts w:ascii="Times New Roman" w:hAnsi="Times New Roman" w:cs="Times New Roman"/>
          <w:sz w:val="28"/>
          <w:szCs w:val="28"/>
        </w:rPr>
        <w:lastRenderedPageBreak/>
        <w:t>правовых актах и (или) нормативных технических документах, представляющих опасность для жизни, здоровья человека и среды обитания.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При наличии оснований, указанных в пункте 2 настоящей статьи, органом контроля и надзора принимается решение о проведении расследования.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Порядок проведения расследования устанавливается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Порядок проведения расследования должен включать в себя: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случаи, при которых проводится расследование;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сроки и продолжительность проведения расследования;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сроки уведомления субъекта контроля и надзора, уполномоченного органа в области правовой статистики и специальных учетов, заинтересованных государственных органов о начале проведения расследования;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порядок привлечения независимых экспертов и иных заинтересованных лиц;</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условия и порядок образования состава комиссии по расследованию;</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порядок оформления материалов расследования.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Сроки проведения расследования не должны превышать тридцать календарных дней и могут быть продлены только один раз на тридцать календарных дней.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По итогам проведения расследования государственными органами определяется субъект (субъекты) контроля и надзора, допустивший нарушение требований законодательства Республики Казахстан, ставшее основанием для проведения расследования.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 итогам расследования в отношении субъекта контроля и надзора, допустившего нарушение, принимаются меры, предусмотренные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Итоги расследования публикуются на интернет-ресурсе органом контроля, за исключением сведений, составляющих государственные секреты либо иную охраняемую законами Республики Казахстан тайну.»;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32) статьи 145, 146, 147, 148 и 149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145. Акт о назначении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Профилактический контроль с посещением субъекта (объекта) контроля и надзора и (или) проверка проводятся на основании акта органа контроля и надзора о назначении профилактического контроля с посещением субъекта (объекта) контроля и надзора 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 акте о назначении профилактического контроля с посещением субъекта (объекта) контроля и надзора и(или) проверки указываются: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номер и дата акта;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наименование государственного органа;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с посещением субъекта (объекта) контроля и </w:t>
      </w:r>
      <w:r w:rsidRPr="003F6123">
        <w:rPr>
          <w:rFonts w:ascii="Times New Roman" w:hAnsi="Times New Roman" w:cs="Times New Roman"/>
          <w:sz w:val="28"/>
          <w:szCs w:val="28"/>
        </w:rPr>
        <w:lastRenderedPageBreak/>
        <w:t>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сведения о специалистах, консультантах и экспертах, привлекаемых для проведения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с посещением субъекта (объекта) контроля и надзора и (или) проверки, его место нахождения, идентификационный номер, перечень объектов контроля и надзора, участок территории;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предмет назначенного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срок проведения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правовые основания проведения профилактического контроля с посещением субъекта (объекта) контроля и надзора и (или) проверки, в том числе нормативные правовые акты, обязательные требования которых подлежат профилактическому контролю с посещением субъекта (объекта) контроля и надзора и (или) проверке;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период проведения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права и обязанности субъекта контроля и надзора, предусмотренные статьей 155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11) подпись лица, уполномоченного подписывать акты, и печать государственного органа;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12) подпись руководителя юридического лица либо его уполномоченного лица, физического лица о получении или отказе в получении акта о назначении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146.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Акт о назначении, дополнительный акт о продлении сроков профилактического контроля с посещением субъекта (объекта) контроля и надзора и (или) проверки, за исключением встречных проверок, осуществляемых органами государственных доходов в соответствии с Кодексом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Акт о назначении, дополнительный акт о продлении сроков профилактического контроля с посещением субъекта (объекта) контроля и надзора и (или) проверки регистрируются в отношении субъекта контроля и надзора с обязательным указанием субъектов (объектов)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Органы государственных доходов при проведении встречных налоговых проверок, предусмотренных Кодексом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 носит учетный характер и используется для формирования и совершенствования ведомственных систем управления рисками.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Акт о назначении, дополнительный акт о продлении сроков профилактического контроля с посещением субъекта (объекта) контроля и надзора и (или) проверки органом контроля и надзора регистрируются до начала профилактического контроля с посещением субъекта (объекта) контроля и надзора и (или) проверки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Акт о назначении внеплановой проверки по основаниям, предусмотренным подпунктами 3) 4), 7) и 8) пункта 5, пунктами 8, 9 и 10 статьи 144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в течение следующего рабочего дня после дня начала внеплановой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регистрации акта о назначении профилактического контроля с посещением субъекта (объекта) контроля и надзора и (или) проверки органом контроля и надзора предъявляются проверочные листы (при их наличии) с указанием пунктов требований, подлежащих профилактическому контролю с посещением субъекта (объекта) контроля и надзора и (или) проверке.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Порядок регистрации актов о назначении, дополнительных актов о продлении сроков профилактического контроля с посещением субъекта (объекта) контроля и надзора и (или) проверки, их отказа и отмены, уведомлений о приостановлении, возобновлении, продлении сроков профилактического контроля с посещением субъекта (объекта) контроля и надзора и (или) проверки, изменении состава участников и представлении информационных учетных документов о профилактическом контроле с посещением субъекта (объекта) контроля и надзора и (или) проверке и их результатах определяется Генеральной прокуратурой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В случае, когда необходимость профилактического контроля с посещением субъекта (объекта) контроля и надзора и (или) проверки вызвана </w:t>
      </w:r>
      <w:r w:rsidRPr="003F6123">
        <w:rPr>
          <w:rFonts w:ascii="Times New Roman" w:hAnsi="Times New Roman" w:cs="Times New Roman"/>
          <w:sz w:val="28"/>
          <w:szCs w:val="28"/>
        </w:rPr>
        <w:lastRenderedPageBreak/>
        <w:t>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профилактического контроля с посещением субъекта (объекта) контроля и надзора и (или) проверки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профилактического контроля с посещением субъекта (объекта) контроля и надзора и (или) проверки производится в уполномоченном органе в области правовой статистики и специальных учетов в течение следующего рабочего дня после начала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147. Действия должностных лиц органов контроля и надзора при осуществлении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Должностные лица органа контроля и надзора, прибывшие на объект для профилактического контроля с посещением субъекта (объекта) контроля и надзора и (или) проверки, обязаны предъявить субъекту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акт о назначении профилактического контроля с посещением субъекта (объекта) контроля и надзора и (или) проверки с отметкой о регистрации в уполномоченном органе в области правовой статистики и специальных учетов;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служебное удостоверение либо идентификационную карту;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при необходимости – разрешение компетентного органа на посещение режимных объектов;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Началом проведения профилактического контроля с посещением субъекта (объекта) контроля и надзора и (или) проверки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профилактического контроля с посещением субъекта (объекта) контроля и надзора и(или) проверки, а также ознакомления субъекта контроля и надзора с проверочным листом с указанием пунктов требований, подлежащих профилактическому контролю с посещением субъекта (объекта) контроля и надзора и (или) проверке.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В случаях отказа в принятии акта о назначении профилактического контроля с посещением субъекта (объекта) контроля и надзора и (или) проверки, ознакомлении с проверочным листом, а также воспрепятствования доступу должностного лица органа, осуществляющего профилактический контроль с посещением субъекта (объекта) контроля и надзора и(или) проверку, к материалам, необходимым для проведения профилактического контроля с </w:t>
      </w:r>
      <w:r w:rsidRPr="003F6123">
        <w:rPr>
          <w:rFonts w:ascii="Times New Roman" w:hAnsi="Times New Roman" w:cs="Times New Roman"/>
          <w:sz w:val="28"/>
          <w:szCs w:val="28"/>
        </w:rPr>
        <w:lastRenderedPageBreak/>
        <w:t>посещением субъекта (объекта) контроля и надзора и (или) проверки, составляется протокол в соответствии со статьей 462 Кодекса Республики Казахстан «Об административных правонарушениях».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Протокол подписывается должностным лицом органа контроля и надзора, осуществляющим профилактический контроль с посещением субъекта (объекта) контроля и надзора и (или) проверку, и руководителем юридического лица либо его уполномоченным лицом, физическим лицом.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Отказ от получения акта о назначении профилактического контроля с посещением субъекта (объекта) контроля и надзора и (или) проверки не является основанием для отмены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Профилактический контроль с посещением субъекта (объекта) контроля и надзора и(или) проверка могут проводиться только тем должностным лицом (лицами), которое (которые) указано (указаны) в акте о назначении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этом состав должностных лиц, проводящих профилактический контроль с посещением субъекта (объекта) контроля и надзора и (или)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профилактическом контроле с посещением субъекта (объекта) контроля и надзора и (или) проверке лиц, не указанных в акте о назначении профилактического контроля с посещением субъекта (объекта) контроля и надзора и (или) проверки, с указанием причины замены.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При необходимости одновременного проведения в рамках профилактического контроля с посещением субъекта (объекта) контроля и надзора и (или) проверки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профилактического контроля с посещением субъекта (объекта) контроля и надзора и (или) проверки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постановки на регистрационный учет в налоговых органах;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наличия контрольно-кассовых машин или трехкомпонентной интегрированной системы;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наличия и подлинности акцизных и учетно-контрольных марок;</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наличия и подлинности сопроводительных накладных на алкогольную продукцию, нефтепродукты и биотопливо;</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5) наличия лицензии;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наличия оборудования (устройства), предназначенного для осуществления платежей с использованием платежных карточек;</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148. Сроки проведения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Сроки проведения профилактического контроля с посещением субъекта (объекта) контроля и надзора и (или) проверки устанавливаются с учетом объема предстоящих работ, а также поставленных задач и не должны превышать: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для субъектов микропредпринимательства – не более пяти рабочих дней и с продлением до пяти рабочих дней;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проведении профилактического контроля с посещением субъекта (объекта) контроля и надзора и (или) проверки – не более 15 рабочих дней и с продлением не более 15 рабочих дней;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проведении внеплановых проверок – не более десяти рабочих дней и с продлением до десяти рабочих дней.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Сроки проведения профилактического контроля с посещением субъекта (объекта) контроля и надзора и (или) проверки могут быть продлены только один раз в сроки, определенные пунктом 1 настоящей статьи, руководителем органа контроля (либо лицом, исполняющим его обязанности) только в случаях необходимости: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получения информации от иностранных государственных органов в рамках международных договоров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установления местонахождения лица, в отношении которого проводятся профилактический контроль с посещением субъекта (объекта) контроля и надзора и (или) проверка;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получения результатов лабораторных исследований.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В случае продления сроков профилактического контроля с посещением субъекта (объекта) контроля и надзора и (или) проверки орган контроля и надзора оформляет дополнительный акт о продлении профилактического контроля с посещением субъекта (объекта) контроля и надзора и (или) проверки </w:t>
      </w:r>
      <w:r w:rsidRPr="003F6123">
        <w:rPr>
          <w:rFonts w:ascii="Times New Roman" w:hAnsi="Times New Roman" w:cs="Times New Roman"/>
          <w:sz w:val="28"/>
          <w:szCs w:val="28"/>
        </w:rPr>
        <w:lastRenderedPageBreak/>
        <w:t>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профилактического контроля с посещением субъекта (объекта) контроля и надзора и (или) проверки и причина продления.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В случае продления сроков профилактического контроля с посещением субъекта (объекта) контроля и надзора и (или) проверки орган контроля и надзора в обязательном порядке уведомляет об этом субъекта контроля и надзора (руководителя юридического лица либо его уполномоченное лицо, физическое лицо), за исключением случая, предусмотренного подпунктом </w:t>
      </w:r>
      <w:r w:rsidRPr="003F6123">
        <w:rPr>
          <w:rFonts w:ascii="Times New Roman" w:hAnsi="Times New Roman" w:cs="Times New Roman"/>
          <w:sz w:val="28"/>
          <w:szCs w:val="28"/>
        </w:rPr>
        <w:br/>
        <w:t>2) пункта 2 настоящей статьи.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Уведомление о продлении сроков профилактического контроля с посещением субъекта (объекта) контроля и надзора и (или) проверки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если такой адрес ранее был представлен субъектом в орган контроля и надзора, или иным доступным способом.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149. Порядок отбора образцов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Отбор образцов продукции проводится при профилактическом контроле с посещением субъекта (объекта) контроля и надзора и (или) проверке.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Количество отбираемых образцов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Отбор образцов продукции производится должностным лицом органа контроля и надзора в присутствии руководителя или представителя субъекта контроля и надзора и уполномоченного лица субъекта контроля и надзора и удостоверяется актом отбора образцов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Отобранные образцы продукции должны быть укомплектованы, упакованы и опломбированы (опечатаны).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субъекта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Второй экземпляр акта отбора образцов продукции остается у субъекта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акте отбора образцов продукции указываются: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1) место и дата составления;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номер и дата решения руководителя органа контроля и надзора, на основании которого осуществляется отбор образцов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наименование и место нахождения субъекта контроля и надзора, у которого производится отбор образцов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должность и фамилия, имя, отчество (если оно указано в документе, удостоверяющем личность) уполномоченного лица субъекта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вид упаковки и номер печати (пломбы).»;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33) статью 150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34) статью 151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151. Ограничения при проведении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проведении профилактического контроля с посещением субъекта (объекта) контроля и надзора и (или) проверки должностные лица органа контроля и надзора не вправе: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профилактического контроля с посещением субъекта (объекта) контроля и надзора и (или) проверки или не относятся к предмету профилактического контроля с посещением субъекта (объекта) контроля и надзора и(или)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4) разглашать и (или) распространять информацию, полученную в результате проведения профилактического контроля с посещением субъекта (объекта) контроля и надзора и (или) проверки и составляющую коммерческую, </w:t>
      </w:r>
      <w:r w:rsidRPr="003F6123">
        <w:rPr>
          <w:rFonts w:ascii="Times New Roman" w:hAnsi="Times New Roman" w:cs="Times New Roman"/>
          <w:sz w:val="28"/>
          <w:szCs w:val="28"/>
        </w:rPr>
        <w:lastRenderedPageBreak/>
        <w:t>налоговую или иную охраняемую законом тайну, за исключением случаев, предусмотренных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превышать установленные сроки проведения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проводить профилактический контроль с посещением субъекта (объекта) контроля и надзора и (или) проверку, в отношении которого ранее проводился профилактический контроль с посещением субъекта (объекта) контроля и надзора и (или) проверки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5), 6), 7) и 8) пункта 5 статьи 144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проводить мероприятия, носящие затратный характер, в целях государственного контроля за счет субъектов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35) статью 152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152. Порядок оформления результатов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По результатам профилактического контроля с посещением субъекта (объекта) контроля и надзора и (или) проверки должностным лицом органа контроля и надзора составляются: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акт о результатах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предписание об устранении выявленных нарушений в случаях выявления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 акте о результатах профилактического контроля с посещением субъекта (объекта) контроля и надзора и (или) проверки указываются: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дата, время и место составления акта;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наименование органа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дата и номер акта о назначении профилактического контроля с посещением субъекта (объекта) контроля и надзора и (или) проверки, на основании которого проведен профилактический контроль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фамилия, имя, отчество (если оно указано в документе, удостоверяющем личность) и должность лица (лиц), проводившего профилактический контроль с посещением субъекта (объекта) контроля и надзора и (или) проверку;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дата, место и период проведения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7) сведения о результатах профилактического контроля с посещением субъекта (объекта) контроля и надзора и (или) проверки, в том числе о </w:t>
      </w:r>
      <w:r w:rsidRPr="003F6123">
        <w:rPr>
          <w:rFonts w:ascii="Times New Roman" w:hAnsi="Times New Roman" w:cs="Times New Roman"/>
          <w:sz w:val="28"/>
          <w:szCs w:val="28"/>
        </w:rPr>
        <w:lastRenderedPageBreak/>
        <w:t>выявленных нарушениях, их характере;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наименование проверочного листа и пункты требований, по которым выявлены нарушения;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сведения об ознакомлении или отказе в ознакомлении с актом представителей субъекта (объекта) контроля и надзора, а также лиц, присутствовавших при проведении профилактического контроля с посещением субъекта (объекта) контроля и надзора и (или) проверки, их подписи или отказ от подписи;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подпись должностного лица (лиц), проводившего профилактический контроль с посещением субъекта (объекта) контроля и надзора и (или) проверку.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К акту о результатах профилактического контроля с посещением субъекта (объекта) контроля и надзора и (или) проверки прилагаются: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предписание об устранении выявленных нарушений в случаях выявления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профилактического контроля с посещением субъекта (объекта) контроля и надзора и (или) проверки, – при их наличии.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По каждому акту о результатах профилактического контроля с посещением субъекта (объекта) контроля и надзора и (или) проверки, в ходе проведения которых были выявлены нарушения требований проверочных листов, может быть выдано только одно предписание.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Формы акта о назначении профилактического контроля с посещением субъекта (объекта) контроля и надзора и (или) проверки,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определяются Генеральной прокуратурой Республики Казахстан.</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sz w:val="28"/>
          <w:szCs w:val="28"/>
        </w:rPr>
        <w:t xml:space="preserve">6. </w:t>
      </w:r>
      <w:r w:rsidRPr="003F6123">
        <w:rPr>
          <w:rFonts w:ascii="Times New Roman" w:hAnsi="Times New Roman"/>
          <w:bCs/>
          <w:sz w:val="28"/>
          <w:szCs w:val="28"/>
        </w:rPr>
        <w:t>В предписании об устранении выявленных нарушений указываются: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bCs/>
          <w:sz w:val="28"/>
          <w:szCs w:val="28"/>
        </w:rPr>
        <w:t>1) дата, время и место составления предписания;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bCs/>
          <w:sz w:val="28"/>
          <w:szCs w:val="28"/>
        </w:rPr>
        <w:t>2) наименование органа контроля и надзора;</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bCs/>
          <w:sz w:val="28"/>
          <w:szCs w:val="28"/>
        </w:rPr>
        <w:t>3)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w:t>
      </w:r>
      <w:r w:rsidRPr="003F6123">
        <w:rPr>
          <w:rFonts w:ascii="Times New Roman" w:hAnsi="Times New Roman"/>
          <w:bCs/>
          <w:sz w:val="28"/>
          <w:szCs w:val="28"/>
          <w:lang w:eastAsia="ru-RU"/>
        </w:rPr>
        <w:t xml:space="preserve"> и (или) проверки;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bCs/>
          <w:sz w:val="28"/>
          <w:szCs w:val="28"/>
        </w:rPr>
        <w:t>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w:t>
      </w:r>
      <w:r w:rsidRPr="003F6123">
        <w:rPr>
          <w:rFonts w:ascii="Times New Roman" w:hAnsi="Times New Roman"/>
          <w:bCs/>
          <w:sz w:val="28"/>
          <w:szCs w:val="28"/>
          <w:lang w:eastAsia="ru-RU"/>
        </w:rPr>
        <w:t xml:space="preserve"> и (или) проверки</w:t>
      </w:r>
      <w:r w:rsidRPr="003F6123">
        <w:rPr>
          <w:rFonts w:ascii="Times New Roman" w:hAnsi="Times New Roman"/>
          <w:bCs/>
          <w:sz w:val="28"/>
          <w:szCs w:val="28"/>
        </w:rPr>
        <w:t>;</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bCs/>
          <w:sz w:val="28"/>
          <w:szCs w:val="28"/>
        </w:rPr>
        <w:t>5) дата, место и период проведения профилактического контроля с посещением субъекта (объекта) контроля и надзора</w:t>
      </w:r>
      <w:r w:rsidRPr="003F6123">
        <w:rPr>
          <w:rFonts w:ascii="Times New Roman" w:hAnsi="Times New Roman"/>
          <w:bCs/>
          <w:sz w:val="28"/>
          <w:szCs w:val="28"/>
          <w:lang w:eastAsia="ru-RU"/>
        </w:rPr>
        <w:t xml:space="preserve"> и (или) проверки</w:t>
      </w:r>
      <w:r w:rsidRPr="003F6123">
        <w:rPr>
          <w:rFonts w:ascii="Times New Roman" w:hAnsi="Times New Roman"/>
          <w:bCs/>
          <w:sz w:val="28"/>
          <w:szCs w:val="28"/>
        </w:rPr>
        <w:t>;</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bCs/>
          <w:sz w:val="28"/>
          <w:szCs w:val="28"/>
        </w:rPr>
        <w:t xml:space="preserve">6) перечень выявленных нарушений в соответствии с пунктами </w:t>
      </w:r>
      <w:r w:rsidRPr="003F6123">
        <w:rPr>
          <w:rFonts w:ascii="Times New Roman" w:hAnsi="Times New Roman"/>
          <w:bCs/>
          <w:sz w:val="28"/>
          <w:szCs w:val="28"/>
        </w:rPr>
        <w:lastRenderedPageBreak/>
        <w:t>проверочного листа с обязательным указанием степени тяжести нарушения в соответствии с субъективными критериями оценки степени риска;</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bCs/>
          <w:sz w:val="28"/>
          <w:szCs w:val="28"/>
        </w:rPr>
        <w:t>7) рекомендации и указания на возможные действия по устранению выявленных нарушений с указанием сроков их устранения;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bCs/>
          <w:sz w:val="28"/>
          <w:szCs w:val="28"/>
        </w:rPr>
        <w:t>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профилактическом контроле с посещением субъекта (объекта) контроля и надзора</w:t>
      </w:r>
      <w:r w:rsidRPr="003F6123">
        <w:rPr>
          <w:rFonts w:ascii="Times New Roman" w:hAnsi="Times New Roman"/>
          <w:bCs/>
          <w:sz w:val="28"/>
          <w:szCs w:val="28"/>
          <w:lang w:eastAsia="ru-RU"/>
        </w:rPr>
        <w:t xml:space="preserve"> и (или) проверки</w:t>
      </w:r>
      <w:r w:rsidRPr="003F6123">
        <w:rPr>
          <w:rFonts w:ascii="Times New Roman" w:hAnsi="Times New Roman"/>
          <w:bCs/>
          <w:sz w:val="28"/>
          <w:szCs w:val="28"/>
        </w:rPr>
        <w:t>, их подписи или отказ от подписи;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bCs/>
          <w:sz w:val="28"/>
          <w:szCs w:val="28"/>
        </w:rPr>
      </w:pPr>
      <w:r w:rsidRPr="003F6123">
        <w:rPr>
          <w:rFonts w:ascii="Times New Roman" w:hAnsi="Times New Roman"/>
          <w:bCs/>
          <w:sz w:val="28"/>
          <w:szCs w:val="28"/>
        </w:rPr>
        <w:t>9) подпись должностного лица (лиц), проводившего (проводивших) профилактический контроль с посещением субъекта (объекта) контроля и надзора</w:t>
      </w:r>
      <w:r w:rsidRPr="003F6123">
        <w:rPr>
          <w:rFonts w:ascii="Times New Roman" w:hAnsi="Times New Roman"/>
          <w:bCs/>
          <w:sz w:val="28"/>
          <w:szCs w:val="28"/>
          <w:lang w:eastAsia="ru-RU"/>
        </w:rPr>
        <w:t xml:space="preserve"> и (или) проверки</w:t>
      </w:r>
      <w:r w:rsidRPr="003F6123">
        <w:rPr>
          <w:rFonts w:ascii="Times New Roman" w:hAnsi="Times New Roman"/>
          <w:bCs/>
          <w:sz w:val="28"/>
          <w:szCs w:val="28"/>
        </w:rPr>
        <w:t>.</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Сроки об устранении выявленных нарушений устанавливаются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определении сроков исполнения предписания об устранении выявленных нарушений учитываются: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наличие у субъекта контроля и надзора организационных, технических и финансовых возможностей по устранению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особенности технического состояния используемых производственных объектов;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сроки получения в государственных органах, местных исполнительных органах соответствующего разрешения или подачи уведомления, предусмотренного в приложениях 1, 2 и 3 к Закону Республики Казахстан </w:t>
      </w:r>
      <w:r w:rsidRPr="003F6123">
        <w:rPr>
          <w:rFonts w:ascii="Times New Roman" w:hAnsi="Times New Roman" w:cs="Times New Roman"/>
          <w:sz w:val="28"/>
          <w:szCs w:val="28"/>
        </w:rPr>
        <w:br/>
        <w:t>«О разрешениях и уведомлениях», а также иных обязательных заключений, согласований и других документов, установленных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случае необходимости дополнительных временных и (или) финансовых затрат, субъект контроля и надзора не позднее трех рабочих дней со дня вручения ему акта о результатах профилактического контроля с посещением субъекта (объекта) контроля и надзора и (или) проверки и предписания об устранении выявленных нарушений вправе обратиться в государственный орган, проводивший профилактический контроль с посещением субъекта (объекта) контроля и надзора и (или) внеплановую проверку, с заявлением о продлении сроков устранения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заявлении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Государственный орган, проводивший профилактический контроль с посещением субъекта (объекта) контроля и надзора и (или) проверку, в течение </w:t>
      </w:r>
      <w:r w:rsidRPr="003F6123">
        <w:rPr>
          <w:rFonts w:ascii="Times New Roman" w:hAnsi="Times New Roman" w:cs="Times New Roman"/>
          <w:sz w:val="28"/>
          <w:szCs w:val="28"/>
        </w:rPr>
        <w:lastRenderedPageBreak/>
        <w:t>трех рабочих дней со дня получения заявления с учетом изложенных в заявлении о продлении сроков устранения нарушений принимает решение о продлении сроков устранения нарушений или отказе в продлении с мотивированным обоснованием.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составляются в трех экземплярах.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Органом контроля и надзора первый экземпляр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направляются на адрес электронной почты, указанный субъектом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Формы акта о назначении профилактического контроля с посещением субъекта (объекта) контроля и надзора и (или) проверки, предписания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В случае наличия замечаний и (или) возражений по результатам профилактического контроля с посещением субъекта (объекта) контроля и надзора и (или) проверки, руководитель юридического лица или физическое лицо либо их представители излагают замечания и (или) возражения в письменном виде.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Замечания и (или) возражения прилагаются к акту о результатах проведения профилактического контроля с посещением субъекта (объекта) контроля и надзора и (или) проверки, о чем делается соответствующая отметка.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Изъятие и выемка подлинных бухгалтерских и иных документов запрещаются.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Изъятие и выемка подлинных документов производятся в соответствии с </w:t>
      </w:r>
      <w:r w:rsidRPr="003F6123">
        <w:rPr>
          <w:rFonts w:ascii="Times New Roman" w:hAnsi="Times New Roman" w:cs="Times New Roman"/>
          <w:sz w:val="28"/>
          <w:szCs w:val="28"/>
        </w:rPr>
        <w:lastRenderedPageBreak/>
        <w:t>нормами Уголовно-процессуального кодекса Республики Казахстан, а также в случаях, предусмотренных Кодексом Республики Казахстан об административных правонарушениях.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11. В случае отсутствия нарушений требований, установленных законодательством Республики Казахстан при проведении профилактического контроля с посещением субъекта (объекта) контроля и надзора и (или) проверки, в акте о результатах профилактического контроля с посещением субъекта (объекта) контроля и надзора и (или) проверки производится соответствующая запись.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12. Завершением срока профилактического контроля с посещением субъекта (объекта) контроля и надзора и (или) проверки считается день вручения субъекту контроля и надзора акта о результатах контроля и надзора не позднее срока окончания профилактического контроля с посещением субъекта (объекта) контроля и надзора и (или) проверки, указанного в акте о назначении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13. По истечении срока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14. В случае непредставления субъектом контроля и надзора в установленный срок информации об исполнении предписания об устранении нарушений, выявленных в результате профилактического контроля с посещением субъекта (объекта) контроля и надзора и (или) внеплановой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случае непредставления информации в соответствии с частью первой настоящего пункта орган контроля и надзора вправе назначить внеплановую проверку в соответствии с подпунктами 1) и 2) пункта 5 статьи 144 настоящего Кодекса, за исключением контроля исполнения предписания об устранении нарушения по итогам внеплановой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15. В случае досрочного устранения нарушений, установленных в предписании об устранении выявленных нарушений, субъект контроля и надзора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К предоставленной информации об устранении выявленных нарушений субъект контроля и надзора прилагает (при необходимости) материалы, доказывающие факт устранения нарушения.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В этом случае проведение внеплановой проверки в соответствии с </w:t>
      </w:r>
      <w:r w:rsidRPr="003F6123">
        <w:rPr>
          <w:rFonts w:ascii="Times New Roman" w:hAnsi="Times New Roman" w:cs="Times New Roman"/>
          <w:sz w:val="28"/>
          <w:szCs w:val="28"/>
        </w:rPr>
        <w:lastRenderedPageBreak/>
        <w:t>подпунктами 1) и 2) пункта 5 статьи 144 не требуется.»;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36) статью 152-1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37) статью 153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153. Меры, принимаемые должностными лицами органов контроля и надзора по фактам нарушений, выявленных при осуществлении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Если в результате проведения государственного контроля и надзора будет выявлен факт нарушений субъектом контроля и надзора требований, установленных законодательством Республики Казахстан в соответствии с пунктом 2 статьи 132 и пунктом 3 статьи 143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привлечению лиц, допустивших нарушения, к ответственности, установленной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 принятии мер запретительно-ограничительного характера в отношении субъекта контроля и надзора орган контроля и надзора в случаях и порядке, определяемых законами Республики Казахстан, уведомляет прокурора.»;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38) статьи 154, 155,156 и 157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154. Права и обязанности должностных лиц государственных органов при осуществлении государственного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Должностные лица государственных органов при проведении государственного контроля и надзора за субъектами контроля и надзора имеют право:</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беспрепятственного доступа на территорию и в помещения объекта контроля и надзора при предъявлении документов, указанных в пункте 1 статьи 147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получать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надзора и (или) проверки или к предписанию об устранении выявленных нарушений по итогам профилактического контроля с посещением субъекта (объекта) контроля и надзора и(или) внеплановой проверки, а также доступ к автоматизированным базам данных (информационным системам) в соответствии с предметом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осуществлять аудио-, фото- и видеосъемку;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4) использовать записи технических средств контроля, приборов наблюдения и фиксации, фото-, видеоаппаратуры, относящиеся к предмету </w:t>
      </w:r>
      <w:r w:rsidRPr="003F6123">
        <w:rPr>
          <w:rFonts w:ascii="Times New Roman" w:hAnsi="Times New Roman" w:cs="Times New Roman"/>
          <w:sz w:val="28"/>
          <w:szCs w:val="28"/>
        </w:rPr>
        <w:lastRenderedPageBreak/>
        <w:t>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привлекать специалистов, консультантов и экспертов государственных органов и подведомственных организаций.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Должностным лицам органов контроля и надзора, осуществляющим профилактический контроль с посещением субъекта (объекта) контроля и надзора и (или) проверку, запрещается предъявлять требования и обращаться с просьбами, не относящимися к предмету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Должностные лица органов контроля и надзора при проведении профилактического контроля с посещением субъекта (объекта) контроля и надзора и (или) проверки обязаны: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соблюдать законодательство Республики Казахстан, права и законные интересы субъектов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проводить профилактический контроль с посещением субъекта (объекта) контроля и надзора и (или) проверку на основании и в строгом соответствии с порядком, установленным настоящим Кодексом и (или) иными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не препятствовать установленному режиму работы субъектов (объектов) контроля и надзора в период проведения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пунктом 2 статьи 132 и пунктом 3 статьи 143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не препятствовать субъекту контроля и надзора присутствовать при проведении профилактического контроля с посещением субъекта (объекта) контроля и надзора и (или) проверки, давать разъяснения по вопросам, относящимся к предмету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предоставлять субъекту контроля и надзора необходимую информацию, относящуюся к предмету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вручить субъекту контроля и надзора акт о результатах проведенного профилактического контроля с посещением субъекта (объекта) контроля и надзора и (или) проверки или предписание об устранении выявленных нарушений по результатам проведенных профилактического контроля с посещением субъекта (объекта) контроля и надзора и (или) проверки в день их окончания либо в порядке и сроки, установленные Законом Республики Казахстан «О государственном регулировании, контроле и надзоре финансового рынка и финансовых организаций»;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8) обеспечить сохранность документов и сведений, полученных в </w:t>
      </w:r>
      <w:r w:rsidRPr="003F6123">
        <w:rPr>
          <w:rFonts w:ascii="Times New Roman" w:hAnsi="Times New Roman" w:cs="Times New Roman"/>
          <w:sz w:val="28"/>
          <w:szCs w:val="28"/>
        </w:rPr>
        <w:lastRenderedPageBreak/>
        <w:t>результате проведения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Статья 155. Права и обязанности субъекта контроля и надзора либо его уполномоченного представителя при осуществлении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1. Субъекты контроля и надзора либо их уполномоченные представители при осуществлении профилактического контроля с посещением субъекта (объекта) контроля и надзора и (или) проверки вправе: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1) не допускать к профилактическому контролю с посещением субъекта (объекта) контроля и надзора и (или) проверке должностных лиц органов контроля и надзора, прибывших для проведения профилактического контроля с посещением субъекта (объекта) контроля и надзора и (или) проверки на объект, в случаях: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несоблюдения кратности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статьей 141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превышения либо истечения указанных в акте о назначении профилактического контроля с посещением субъекта (объекта) контроля и надзора и (или) проверки сроков, не соответствующих срокам, установленным настоящим Кодексом;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назначения органом контроля и надзора профилактического контроля с посещением субъекта (объекта) контроля и надзора и (или) проверки, субъекта контроля и надзора, в отношении которого ранее проводились профилактический контроль с посещением субъекта (объекта) контроля и надзора и (или) проверка по одному и тому же вопросу за один и тот же период, за исключением случаев, предусмотренных подпунктами 3), 4), 5), 6), 7) и 8) пункта 5 статьи 144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назначения внеплановой проверки в соответствии с подпунктом 1) пункта 5 статьи 144 настоящего Кодекса, если предшествующим профилактическим контролем с посещением субъекта (объекта) контроля и надзора не были выявлены нарушения;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отсутствия информации и документов, предусмотренных статьями 141, 143 и пунктом 1 статьи 146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назначения профилактического контроля с посещением субъекта (объекта) контроля и надзора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поручения проведения профилактического контроля с посещением субъекта (объекта) контроля и надзора и (или) проверки лицам, не имеющим на то соответствующих полномочий;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lastRenderedPageBreak/>
        <w:t>указания в одном акте о назначении профилактического контроля с посещением субъекта (объекта) контроля и надзора и (или) проверки нескольких субъектов контроля и надзора, подвергаемых профилактическому контролю с посещением субъекта (объекта) контроля и надзора и (или) проверке, за исключением случаев, указанных в пункте 5 статьи 147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продления сроков профилактического контроля с посещением субъекта (объекта) контроля и надзора и (или) проверки свыше срока, установленного настоящим Кодексом;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грубых нарушений требований настоящего Кодекса в соответствии с пунктом 2 статьи 156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2) не представлять сведения, если они не относятся к предмету проводимого профилактического контроля с посещением субъекта (объекта) контроля и надзора и (или) проверки, а также к периоду, указанному в акте;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3) обжаловать акт о назначении профилактического контроля с посещением субъекта (объекта) контроля и надзора и (или) проверки,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а также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5) фиксировать процесс осуществления профилактического контроля с посещением субъекта (объекта) контроля и надзора и (или) проверки, а также отдельные действия должностного лица, проводимые им в рамках профилактического контроля с посещением субъекта (объекта) контроля и надзора и (или) проверки, с помощью средств аудио- и видеотехники, не создавая препятствий деятельности должностного лица;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6) привлекать третьих лиц к участию в профилактическом контроле с посещением субъекта (объекта) контроля и надзора и (или) проверке в целях представления своих интересов и прав, а также осуществления третьими лицами действий, предусмотренных подпунктом 5) настоящего пункта.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2. Субъекты контроля и надзора либо их уполномоченные представители при проведении органами контроля и надзора профилактического контроля с посещением субъекта (объекта) контроля и надзора и (или) проверки обязаны: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пункта 1 статьи 146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 xml:space="preserve">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копии документов (сведений) на бумажных и электронных </w:t>
      </w:r>
      <w:r w:rsidRPr="003F6123">
        <w:rPr>
          <w:rFonts w:ascii="Times New Roman" w:hAnsi="Times New Roman"/>
          <w:sz w:val="28"/>
          <w:szCs w:val="28"/>
        </w:rPr>
        <w:lastRenderedPageBreak/>
        <w:t>носителях для приобщения к акту о результатах профилактического контроля с посещением субъекта (объекта) контроля и надзора и (или) проверки и предписанию об устранении выявленных нарушений, а также доступ к автоматизированным базам данных (информационным системам) в соответствии с задачами и предметом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3) сделать отметку о получении на втором экземпляре акта о назначении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4) сделать отметку о получении на втором экземпляре акта о результатах проведенного профилактического контроля с посещением субъекта (объекта) контроля и надзора и (или) проверки в день окончания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5) сделать отметку на втором экземпляре о получении предписания об устранении выявленных нарушений по результатам профилактического контроля с посещением субъекта (объекта) контроля и надзора 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6) не допускать внесения изменений и дополнений в проверяемые документы в период проведения профилактического контроля с посещением субъекта (объекта) контроля и надзора и (или) проверки, если иное не предусмотрено настоящим Кодексом либо иными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7) обеспечить безопасность лиц, прибывших для проведения профилактического контроля с посещением субъекта (объекта) контроля и надзора и (или) проверки на объект, от вредных и опасных производственных факторов воздействия в соответствии с установленными для данного объекта нормативами;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rPr>
      </w:pPr>
      <w:r w:rsidRPr="003F6123">
        <w:rPr>
          <w:rFonts w:ascii="Times New Roman" w:hAnsi="Times New Roman"/>
          <w:sz w:val="28"/>
          <w:szCs w:val="28"/>
        </w:rPr>
        <w:t>8) в случае получения уведомления находиться на месте нахождения объекта контроля и надзора в назначенные сроки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156. Недействительность профилактического контроля с посещением субъекта (объекта) контроля и надзора и (или) проверки, проведенных с грубым нарушением требований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Профилактический контроль с посещением субъекта (объекта) контроля и надзора и (или) проверки признаются недействительными, если они проведены органом контроля и надзора с грубым нарушением требований к организации и проведению профилактического контроля с посещением субъекта (объекта) контроля и надзора и (или) проверки, установленных настоящим Кодексом.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Акт профилактического контроля с посещением субъекта (объекта) контроля и надзора и (или) проверки 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признанных недействительными, не могут являться доказательством нарушения субъектами контроля и надзора требований, установленных в соответствии с пунктом 2 статьи 132 и пунктом 3 </w:t>
      </w:r>
      <w:r w:rsidRPr="003F6123">
        <w:rPr>
          <w:rFonts w:ascii="Times New Roman" w:hAnsi="Times New Roman" w:cs="Times New Roman"/>
          <w:sz w:val="28"/>
          <w:szCs w:val="28"/>
        </w:rPr>
        <w:lastRenderedPageBreak/>
        <w:t>статьи 143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Признание профилактического контроля с посещением субъекта (объекта) контроля и надзора и (или) проверки недействительными является основанием для отмены вышестоящим государственным, в том числе коллегиальным органом или судом акта данных профилактического контроля с посещением субъекта (объекта) контроля и надзора и (или) проверки,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Рассмотрение вышестоящим государственным органом заявления субъекта контроля и надзора об отмене акта в связи с недействительностью профилактического контроля с посещением субъекта (объекта) контроля и надзора и (или) проверки, отмене предписания об устранении выявленных нарушений в связи с недействительностью профилактического контроля с посещением субъекта (объекта) контроля и надзора и (или) проверки осуществляется в течение десяти рабочих дней со дня подачи заявления.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Нарушение установленного срока рассмотрения такого заявления решается в пользу субъекта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К грубым нарушениям требований настоящего Кодекса относятся: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отсутствие оснований проведения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отсутствие акта о назначении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отсутствие уведомления, а равно несоблюдение сроков уведомления о профилактическом контроле с посещением субъекта (объекта) контроля и надзора и (или) проверке;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нарушение требований статьи 151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нарушение периодичности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статьей 141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непредставление субъекту контроля и надзора акта о назначении профилактического контроля с посещением субъекта (объекта) контроля и надзора и (или) проверки;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назначение государственными органами профилактического контроля с посещением субъекта (объекта) контроля и надзора и (или) проверки по вопросам, не входящим в их компетенцию;</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проведение профилактического контроля с посещением субъекта (объекта) контроля и надзора и (или) проверки без регистрации акта о профилактическом контроле с посещением субъекта (объекта) контроля и надзора и (или) проверке в уполномоченном органе в области правовой статистики и специальных учетов, когда такая регистрация обязательна;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9) нарушение сроков проведения профилактического контроля с </w:t>
      </w:r>
      <w:r w:rsidRPr="003F6123">
        <w:rPr>
          <w:rFonts w:ascii="Times New Roman" w:hAnsi="Times New Roman" w:cs="Times New Roman"/>
          <w:sz w:val="28"/>
          <w:szCs w:val="28"/>
        </w:rPr>
        <w:lastRenderedPageBreak/>
        <w:t>посещением субъекта (объекта) контроля и надзора и (или) проверки, предусмотренных статьей 148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проведение профилактического контроля с посещением субъекта (объекта) контроля и надзора без предварительного профилактического контроля без посещения субъекта (объекта) контроля и надзора в соответствии с пунктом 5 статьи 131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157. Порядок обжалования решений, действий (бездействия) органов контроля и надзора и их должностных лиц</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В случае нарушения прав и законных интересов субъектов контроля и надзора при осуществлении контроля и надзора, субъект контроля и надзора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главой 29 настоящего Кодекса, либо в суд в порядке, установленном законодательством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Обжалование решений, действий (бездействия) органов контроля и надзора и их должностных лиц, связанных с расследованием уголовного дела, субъектом контроля и надзора осуществляется в порядке, установленном Уголовно-процессуальным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39) статью 309 дополнить подпунктом 3-1)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жалобе субъектов предпринимательства в соответствии с пунктом 3 статьи 82 настоящего Кодекса;».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 Кодекс Республики Казахстан «О здоровье народа и системе здравоохранения» от 7 июля 2020 года: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в оглавлении: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заголовки статей 33 и 40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заголовки статей 42, 44 и 45 изложить в следующей редакции: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hAnsi="Times New Roman"/>
          <w:sz w:val="28"/>
          <w:szCs w:val="28"/>
        </w:rPr>
        <w:t xml:space="preserve">«Статья 42. </w:t>
      </w:r>
      <w:r w:rsidRPr="003F6123">
        <w:rPr>
          <w:rFonts w:ascii="Times New Roman" w:eastAsia="Calibri" w:hAnsi="Times New Roman"/>
          <w:sz w:val="28"/>
          <w:szCs w:val="28"/>
        </w:rPr>
        <w:t>Профилактический контроль в сфере санитарно-эпидемиологического благополучия населения с посещением субъекта (объекта) контроля и надзора</w:t>
      </w:r>
      <w:r>
        <w:rPr>
          <w:rFonts w:ascii="Times New Roman" w:eastAsia="Calibri" w:hAnsi="Times New Roman"/>
          <w:sz w:val="28"/>
          <w:szCs w:val="28"/>
        </w:rPr>
        <w:t>»</w:t>
      </w:r>
      <w:r w:rsidRPr="003F6123">
        <w:rPr>
          <w:rFonts w:ascii="Times New Roman" w:eastAsia="Calibri" w:hAnsi="Times New Roman"/>
          <w:sz w:val="28"/>
          <w:szCs w:val="28"/>
        </w:rPr>
        <w:t>;</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w:t>
      </w:r>
      <w:r w:rsidRPr="003F6123">
        <w:rPr>
          <w:rFonts w:ascii="Times New Roman" w:eastAsia="Calibri" w:hAnsi="Times New Roman"/>
          <w:sz w:val="28"/>
          <w:szCs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r>
        <w:rPr>
          <w:rFonts w:ascii="Times New Roman" w:eastAsia="Calibri" w:hAnsi="Times New Roman"/>
          <w:sz w:val="28"/>
          <w:szCs w:val="28"/>
        </w:rPr>
        <w:t>»</w:t>
      </w:r>
      <w:r w:rsidRPr="003F6123">
        <w:rPr>
          <w:rFonts w:ascii="Times New Roman" w:eastAsia="Calibri" w:hAnsi="Times New Roman"/>
          <w:sz w:val="28"/>
          <w:szCs w:val="28"/>
        </w:rPr>
        <w:t>;</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w:t>
      </w:r>
      <w:r w:rsidRPr="003F6123">
        <w:rPr>
          <w:rFonts w:ascii="Times New Roman" w:eastAsia="Calibri" w:hAnsi="Times New Roman"/>
          <w:sz w:val="28"/>
          <w:szCs w:val="28"/>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пункт 3 статьи 28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Государственный контроль в области здравоохранения осуществляется в форме проверки профилактического контроля.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Надзор в области здравоохранения осуществляется в соответствии с настоящим Кодексом и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Проверка и профилактический контроль с посещением субъекта (объекта) </w:t>
      </w:r>
      <w:r w:rsidRPr="003F6123">
        <w:rPr>
          <w:rFonts w:ascii="Times New Roman" w:hAnsi="Times New Roman" w:cs="Times New Roman"/>
          <w:sz w:val="28"/>
          <w:szCs w:val="28"/>
        </w:rPr>
        <w:lastRenderedPageBreak/>
        <w:t>контроля и надзора осуществляются в соответствии с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Профилактический контроль без посещения субъекта (объекта) контроля и надзора осуществляется в соответствии с настоящим Кодексом и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пункт 5 статьи 30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статью 33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в статье 36:</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4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eastAsia="Calibri" w:hAnsi="Times New Roman"/>
          <w:sz w:val="28"/>
          <w:szCs w:val="28"/>
        </w:rPr>
      </w:pPr>
      <w:r w:rsidRPr="003F6123">
        <w:rPr>
          <w:rFonts w:ascii="Times New Roman" w:hAnsi="Times New Roman" w:cs="Times New Roman"/>
          <w:sz w:val="28"/>
          <w:szCs w:val="28"/>
        </w:rPr>
        <w:t xml:space="preserve">«4. </w:t>
      </w:r>
      <w:r w:rsidRPr="003F6123">
        <w:rPr>
          <w:rFonts w:ascii="Times New Roman" w:eastAsia="Calibri" w:hAnsi="Times New Roman"/>
          <w:sz w:val="28"/>
          <w:szCs w:val="28"/>
        </w:rPr>
        <w:t>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профилактического контроля, расследования и надзора в соответствии с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пункт 5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статью 40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статью 42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Профилактический контроль в сфере санитарно-эпидемиологического благополучия населения с посещением субъекта (объекта) контроля и надзора осуществляется в соответствии с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статью 44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путем анализа и сопоставления данных из информационных систем, а также других сведений о деятельности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Целями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без посещения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снижение административной нагрузки на них;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получение достоверной информации о воздействии среды обитания на </w:t>
      </w:r>
      <w:r w:rsidRPr="003F6123">
        <w:rPr>
          <w:rFonts w:ascii="Times New Roman" w:hAnsi="Times New Roman" w:cs="Times New Roman"/>
          <w:sz w:val="28"/>
          <w:szCs w:val="28"/>
        </w:rPr>
        <w:lastRenderedPageBreak/>
        <w:t>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обеспечение соблюдения требований нормативных правовых актов в сфере санитарно-эпидемиологического благополучия населения;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оперативное упреждающее реагирование на нештатные ситуации;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формирование более высокого уровня санитарно-гигиенической информированности и ответственности руководителей и работников;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информирование общественности о деятельности субъектов (объектов) по охране общественного здоровья и рисках для здоровья населения.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3.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не чаще одного раза в квартал.</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4. В случае выявления нарушений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5. Рекомендация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по почте заказным письмом с уведомлением;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вручается его представителю и (или) должностному лицу субъекта (объекта) контроля и надзора под роспись;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электронным способом в личный кабинет пользователя на веб-портале «Электронного правительства».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7. Субъект (объект) контроля в случае несогласия с нарушениями, указанными в рекомендации, вправе направить в государственный орган в сфере </w:t>
      </w:r>
      <w:r w:rsidRPr="003F6123">
        <w:rPr>
          <w:rFonts w:ascii="Times New Roman" w:hAnsi="Times New Roman" w:cs="Times New Roman"/>
          <w:sz w:val="28"/>
          <w:szCs w:val="28"/>
        </w:rPr>
        <w:lastRenderedPageBreak/>
        <w:t>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Неисполнение в установленный срок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Результаты профилактического контроля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заголовок статьи 45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eastAsia="Calibri" w:hAnsi="Times New Roman"/>
          <w:sz w:val="28"/>
          <w:szCs w:val="28"/>
        </w:rPr>
      </w:pPr>
      <w:r w:rsidRPr="003F6123">
        <w:rPr>
          <w:rFonts w:ascii="Times New Roman" w:hAnsi="Times New Roman" w:cs="Times New Roman"/>
          <w:sz w:val="28"/>
          <w:szCs w:val="28"/>
        </w:rPr>
        <w:t xml:space="preserve">«Статья 45. </w:t>
      </w:r>
      <w:r w:rsidRPr="003F6123">
        <w:rPr>
          <w:rFonts w:ascii="Times New Roman" w:eastAsia="Calibri" w:hAnsi="Times New Roman"/>
          <w:sz w:val="28"/>
          <w:szCs w:val="28"/>
        </w:rPr>
        <w:t>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В Закон Республики Казахстан от 13 мая 2003 года «Об акционерных обществах»: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статьей 76-1 следующего содержания: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Theme="minorHAnsi" w:hAnsi="Times New Roman"/>
          <w:sz w:val="28"/>
          <w:szCs w:val="28"/>
        </w:rPr>
      </w:pPr>
      <w:r w:rsidRPr="003F6123">
        <w:rPr>
          <w:rFonts w:ascii="Times New Roman" w:hAnsi="Times New Roman"/>
          <w:sz w:val="28"/>
          <w:szCs w:val="28"/>
        </w:rPr>
        <w:t xml:space="preserve">«Статья 76-1. </w:t>
      </w:r>
      <w:r w:rsidRPr="003F6123">
        <w:rPr>
          <w:rFonts w:ascii="Times New Roman" w:eastAsiaTheme="minorHAnsi" w:hAnsi="Times New Roman"/>
          <w:sz w:val="28"/>
          <w:szCs w:val="28"/>
        </w:rPr>
        <w:t>Декларация по кодексу корпоративного управления и иным стандартам корпоративного управления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1. В порядке и сроки, установленные уполномоченным органом, в целях информирования кредиторов, общественности и акционеров исполнительный орган и совет директоров общества ежегодно публикуют на интернет-ресурсе депозитария финансовой отчетности декларацию о соответствии (несоответствии) за отчетный год и намерении соответствовать </w:t>
      </w:r>
      <w:r>
        <w:rPr>
          <w:rFonts w:ascii="Times New Roman" w:hAnsi="Times New Roman" w:cs="Times New Roman"/>
          <w:sz w:val="28"/>
          <w:szCs w:val="28"/>
        </w:rPr>
        <w:br/>
      </w:r>
      <w:r w:rsidRPr="003F6123">
        <w:rPr>
          <w:rFonts w:ascii="Times New Roman" w:hAnsi="Times New Roman" w:cs="Times New Roman"/>
          <w:sz w:val="28"/>
          <w:szCs w:val="28"/>
        </w:rPr>
        <w:t>(не</w:t>
      </w:r>
      <w:r>
        <w:rPr>
          <w:rFonts w:ascii="Times New Roman" w:hAnsi="Times New Roman" w:cs="Times New Roman"/>
          <w:sz w:val="28"/>
          <w:szCs w:val="28"/>
        </w:rPr>
        <w:t xml:space="preserve"> </w:t>
      </w:r>
      <w:r w:rsidRPr="003F6123">
        <w:rPr>
          <w:rFonts w:ascii="Times New Roman" w:hAnsi="Times New Roman" w:cs="Times New Roman"/>
          <w:sz w:val="28"/>
          <w:szCs w:val="28"/>
        </w:rPr>
        <w:t>соответствовать) в будущем году рекомендациям казахстанского (странового) кодекса корпоративного управления и иных стандартов корпоративного управления, принятых Национальным советом по корпоративному управлению при Национальной палате предпринимателей.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Информация о несоответствии рекомендациям за отчетный год и (или) намерении не соответствовать рекомендациям в будущем году представляется с пояснениями причин и в разрезе конкретных положений казахстанского (странового) кодекса корпоративного управления и иных стандартов корпоративного управления.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Декларация должна быть доступна для ознакомления акционерам и иным заинтересованным лицам на постоянной основе.».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4. В Закон Республики Казахстан от 30 мая 2005 года «О международных договорах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пункте 6 статьи 5:</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подпункт 10)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результаты научной экспертизы по международным договорам, участницей которых намеревается стать Республика Казахстан, а также проектам международных договоров, подлежащим ратификации;»;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подпунктом 11)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«11)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по проектам международных договоров, а также международным договорам, участницей которых намеревается стать Республика Казахстан, затрагивающим интересы субъектов предпринимательства.».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В Закон Республики Казахстан от 4 июля 2013 года «О Национальной палате предпринимателей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статьей 26-2)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26-2. Национальный совет по корпоративному управлению</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Национальный совет по корпоративному управлению является коллегиальным консультативно-совещательным органом при Президиуме Национальной палаты предпринимателей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своей деятельности Национальный совет независим от органов Национальной палаты предпринимателей.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Состав Национального совета формируется из представителей центрального уполномоченного органа по государственному планированию, уполномоченного органа по государственному имуществу, уполномоченного органа по регулированию, контролю и надзору финансового рынка и финансовых организаций, национальных холдингов, фондовых бирж, профильных международных институтов, иных заинтересованных организаций, а также авторитетных международных и национальных экспертов в области корпоративного управления.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Председатель и члены Национального совета избираются решением Президиума Национальной палаты на четырехлетний срок с возможностью переизбрания.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Решения Национального совета принимаются квалифицированным большинством голосов, составляющим две третьих от общего числа голосов участвующих в очном или заочном заседании членов Национального совета.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Кворум для проведения очных или заочных заседаний Национального совета составляет две третьих от общего числа избранных членов.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Национальный совет:</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разрабатывает рекомендации Правительству и заинтересованным государственным органам по вопросам развития корпоративного управления в Республике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2) по согласованию с Правительством и уполномоченным органом  по </w:t>
      </w:r>
      <w:r w:rsidRPr="003F6123">
        <w:rPr>
          <w:rFonts w:ascii="Times New Roman" w:hAnsi="Times New Roman" w:cs="Times New Roman"/>
          <w:sz w:val="28"/>
          <w:szCs w:val="28"/>
        </w:rPr>
        <w:lastRenderedPageBreak/>
        <w:t>регулированию, контролю и надзору финансового рынка и финансовых организаций разрабатывает и принимает казахстанский (страновой) кодекс корпоративного управления и иные стандарты корпоративного управления, носящие рекомендательный характер;</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содействует повышению уровня корпоративного управления на основе соглашений, заключаемых Национальным советом с уполномоченными органами и предусматривающих одобрение и меры практической реализации кодекса и иных стандартов, через механизмы корпоративного управления в акционерных обществах с участием государства, а также через рекомендации финансовым организациям в форме акционерных обществ;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подготавливает ежегодный обзор практики корпоративного управления в казахстанских акционерных обществах;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утверждает ежегодный план работы;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опубликовывает ежегодный отчет о проделанной работе;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определяет необходимые правила и процедуры работы Национального совета.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Информация о деятельности Национального совета, включая принятые им кодекс корпоративного управления и иные стандарты корпоративного управления, подлежит размещению в общедоступном режиме на интернет-ресурсе Национальной палаты.».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В Закон Республики Казахстан от 11 апреля 2014 года «О гражданской защите»: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в статье 38:</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пункты 4, 5 и 6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Государственный контроль в области пожарной безопасности осуществляется в форме профилактического контроля с посещением субъекта (объекта) контроля и проверки в соответствии с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случае выявления нарушений в результате профилактического контроля с посещением субъекта (объекта) контроля на предмет соблюдения требований пожарной безопасности органами государственной противопожарной службы субъекту контроля выдается предписание об устранении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Предписание об устранении нарушений вручается субъекту контроля в день окончания профилактического контроля с посещением субъекта (объекта) контроля и надзора.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w:t>
      </w:r>
      <w:r w:rsidRPr="003F6123">
        <w:rPr>
          <w:rFonts w:ascii="Times New Roman" w:hAnsi="Times New Roman" w:cs="Times New Roman"/>
          <w:sz w:val="28"/>
          <w:szCs w:val="28"/>
        </w:rPr>
        <w:lastRenderedPageBreak/>
        <w:t>органов государственной противопожарной службы в соответствии с Кодексом Республики Казахстан об административных правонарушениях в случае неисполнения предписания об устранении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Объекты низкой степени риска на предмет соблюдения требований пожарной безопасности не проверяются, за исключением внеплановых проверок в соответствии с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При получении субъектом контроля высокой или средней степени риска положительного заключения экспертной организации данный объект освобождается от профилактического контроля с посещением субъекта (объекта) контроля и (или) проверок на период действия заключения, за исключением внеплановых проверок в соответствии с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 статье 39:</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Государственный контроль и надзор в области промышленной безопасности направлены на предупреждение вредного воздействия опасных производственных факторов, возникающих при авариях, инцидентах на опасных производственных объектах, объектах социальной инфраструктуры, на персонал и население.»;</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пункте 2:</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абзац первый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cs="Times New Roman"/>
          <w:sz w:val="28"/>
          <w:szCs w:val="28"/>
        </w:rPr>
        <w:t xml:space="preserve">«2. </w:t>
      </w:r>
      <w:r w:rsidRPr="003F6123">
        <w:rPr>
          <w:rFonts w:ascii="Times New Roman" w:hAnsi="Times New Roman"/>
          <w:sz w:val="28"/>
          <w:szCs w:val="28"/>
          <w:lang w:eastAsia="ru-RU"/>
        </w:rPr>
        <w:t xml:space="preserve">Государственный </w:t>
      </w:r>
      <w:r w:rsidRPr="003F6123">
        <w:rPr>
          <w:rFonts w:ascii="Times New Roman" w:hAnsi="Times New Roman"/>
          <w:bCs/>
          <w:sz w:val="28"/>
          <w:szCs w:val="28"/>
          <w:lang w:eastAsia="ru-RU"/>
        </w:rPr>
        <w:t>контроль и</w:t>
      </w:r>
      <w:r w:rsidRPr="003F6123">
        <w:rPr>
          <w:rFonts w:ascii="Times New Roman" w:hAnsi="Times New Roman"/>
          <w:sz w:val="28"/>
          <w:szCs w:val="28"/>
          <w:lang w:eastAsia="ru-RU"/>
        </w:rPr>
        <w:t xml:space="preserve"> надзор в области промышленной безопасности осуществляются за:»;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sz w:val="28"/>
          <w:szCs w:val="28"/>
          <w:lang w:eastAsia="ru-RU"/>
        </w:rPr>
      </w:pPr>
      <w:r w:rsidRPr="003F6123">
        <w:rPr>
          <w:rFonts w:ascii="Times New Roman" w:hAnsi="Times New Roman"/>
          <w:sz w:val="28"/>
          <w:szCs w:val="28"/>
          <w:lang w:eastAsia="ru-RU"/>
        </w:rPr>
        <w:t>дополнить частью второй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sz w:val="28"/>
          <w:szCs w:val="28"/>
          <w:lang w:eastAsia="ru-RU"/>
        </w:rPr>
        <w:t>«Государственный контроль и надзор в области промышленной безопасности, а также в сфере газа и газоснабжения осуществляются в соответствии с Предпринимательским кодексом Республики Казахстан и настоящим законом.</w:t>
      </w:r>
      <w:r w:rsidRPr="003F6123">
        <w:rPr>
          <w:rFonts w:ascii="Times New Roman" w:hAnsi="Times New Roman" w:cs="Times New Roman"/>
          <w:sz w:val="28"/>
          <w:szCs w:val="28"/>
        </w:rPr>
        <w:t>».</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В Закон Республики Казахстан от 16 мая 2014 года «О разрешениях и уведомлениях»: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статью 4 дополнить подпунктом 6)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законность.»;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дополнить статьей 9-1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9-1. Законность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Уполномоченные государственные органы или должностные лица уполномоченных государственных органов при выдаче разрешения и приеме уведомления обязаны соблюдать требования настоящего Закона и иных нормативных правовых актов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подпункт 1) пункта 2 статьи 29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«1) по месту нахождения индивидуального предпринимателя,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w:t>
      </w:r>
      <w:r w:rsidRPr="003F6123">
        <w:rPr>
          <w:rFonts w:ascii="Times New Roman" w:hAnsi="Times New Roman" w:cs="Times New Roman"/>
          <w:sz w:val="28"/>
          <w:szCs w:val="28"/>
        </w:rPr>
        <w:lastRenderedPageBreak/>
        <w:t>выдаются по месту осуществления ими деятельности;»;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статью 51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51. Контроль по уведомлениям и разрешительный контроль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Разрешительный контроль осуществляется в форме проверки в соответствии с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случае наличия в нормативных правовых актах об утверждении квалификационных и разрешительных требований необходимости посещения заявителя, по результатам которого составляется заключение о соответствии или несоответствии заявителя квалификационным или разрешительным требованиям.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Предпринимательским кодексом Республики Казахстан и Законом Республики Казахстан «О государственном регулировании, контроле и надзоре финансового рынка и финансовых организаций» посредством проверок.</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После получения уведомления государственный орган самостоятельно проверяет соблюдение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уполномоченного органа по регулированию, контролю и надзору финансового рынка и финансовых организаций для осуществления деятельности,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«О государственном регулировании, контроле и надзоре финансового рынка и финансовых организаций».».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8. В Закон Республики Казахстан от 12 ноября 2015 года </w:t>
      </w:r>
      <w:r w:rsidRPr="003F6123">
        <w:rPr>
          <w:rFonts w:ascii="Times New Roman" w:hAnsi="Times New Roman" w:cs="Times New Roman"/>
          <w:sz w:val="28"/>
          <w:szCs w:val="28"/>
        </w:rPr>
        <w:br/>
        <w:t>«О саморегулировании»: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статью 3 дополнить пунктом 4-1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«4-1. Саморегулирование, основанное на обязательном членстве (участии) в сфере предпринимательской или профессиональной деятельности, вводится только при условии функционирования в данной сфере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профессиональной или предпринимательской деятельности, кроме Национальной палаты предпринимателей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в статье 4:</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1 дополнить подпунктом 4)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«4) организация эффективного взаимодействия субъектов </w:t>
      </w:r>
      <w:r w:rsidRPr="003F6123">
        <w:rPr>
          <w:rFonts w:ascii="Times New Roman" w:hAnsi="Times New Roman" w:cs="Times New Roman"/>
          <w:sz w:val="28"/>
          <w:szCs w:val="28"/>
        </w:rPr>
        <w:lastRenderedPageBreak/>
        <w:t>саморегулирования с государственными органами.»;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2 дополнить подпунктом 9)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добросовестная конкуренция.»;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статью 6 дополнить подпунктом 4-1)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«4-1) разрабатывает и утверждает правила заключения соглашения о признании результатов деятельности с саморегулируемой организацией, основанной на добровольном членстве (участии);»;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в статье 7:</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подпункт 4)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согласовывают правила и стандарты саморегулируемых организаций, основанных на обязательном или добровольном членстве (участии);»;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подпунктами 4-2) и 4-3)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«4-2) заключают соглашение о признании результатов деятельности с саморегулируемой организацией, основанной на добровольном членстве (участии);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4-3) разрабатывают и утверждают комплекс мер по развитию саморегулирования, в том числе с учетом обоснованных предложений уполномоченного органа, Национальной палаты;»;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пункт 1 статьи 10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Учредительными документами саморегулируемой организации являются устав и (или) учредительный договор.»;</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статью 12 дополнить частью третьей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«Сроки и порядок избрания руководителей и членов органов управления саморегулируемой организации устанавливаются уставом саморегулируемой организации </w:t>
      </w:r>
      <w:r w:rsidRPr="003F6123">
        <w:rPr>
          <w:rFonts w:ascii="Times New Roman" w:hAnsi="Times New Roman"/>
          <w:sz w:val="28"/>
          <w:szCs w:val="28"/>
        </w:rPr>
        <w:t>и (или) законами Республики Казахстан</w:t>
      </w:r>
      <w:r w:rsidRPr="003F6123">
        <w:rPr>
          <w:rFonts w:ascii="Times New Roman" w:hAnsi="Times New Roman"/>
          <w:sz w:val="28"/>
          <w:szCs w:val="28"/>
          <w:shd w:val="clear" w:color="auto" w:fill="FFFFFF"/>
        </w:rPr>
        <w:t>.</w:t>
      </w:r>
      <w:r w:rsidRPr="003F6123">
        <w:rPr>
          <w:rFonts w:ascii="Times New Roman" w:hAnsi="Times New Roman" w:cs="Times New Roman"/>
          <w:sz w:val="28"/>
          <w:szCs w:val="28"/>
        </w:rPr>
        <w:t>»;</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подпункт 7) пункта 3 статьи 13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«7) утверждение отчетов коллегиального органа управления, исполнительного органа управления, контрольного органа (ревизионной комиссии) и специализированных органов в порядке и с периодичностью, установленных уставом саморегулируемой организации;»;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8) часть четвертую пункта 1 статьи 14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«Передача права голоса членом (участником) саморегулируемой организации иному лицу, в том числе другому члену (участнику) саморегулируемой организации, допускается только законному представителю.»;</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9) подпункт 1) пункта 6 статьи 15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в статье 18:</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части первой: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подпункт 7)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подпунктами 13) и 14)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«13) участвовать в обсуждении концепций проектов законов, проектов нормативных правовых актов, регулирующих деятельность субъектов саморегулирования;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14) вносить на рассмотрение регулирующих государственных органов предложения по вопросам формирования и реализации государственной политики в отношении предмета саморегулирования.»;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частью третьей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«Саморегулируемая организация, основанная на добровольном членстве (участии), имеет право согласовывать с регулирующим государственным органом разрабатываемые правила и стандарты.»;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11) в статье 19:</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1:</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подпунктом 5-1)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«5-1) разрабатывать и утверждать правила и стандарты, обязательные для членов (участников) саморегулируемой организации;»;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подпункт 6)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согласовывать с регулирующим государственным органом правила и стандарты по вопросам саморегулирования, основанного на обязательном членстве (участии);»;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пункт 3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 </w:t>
      </w:r>
      <w:r w:rsidRPr="003F6123">
        <w:rPr>
          <w:rFonts w:ascii="Times New Roman" w:hAnsi="Times New Roman"/>
          <w:sz w:val="28"/>
          <w:szCs w:val="28"/>
        </w:rPr>
        <w:t>Саморегулируемая организация, основанная на обязательном членстве (участии), отвечает по своим обязательствам и обязательствам своих членов (участников) посредством использования одного или нескольких способов обеспечения имущественной ответственности, предусмотренных пунктом 1 статьи 28 настоящего Закона, в порядке и случаях, предусмотренных законами Республики Казахстан</w:t>
      </w:r>
      <w:r w:rsidRPr="003F6123">
        <w:rPr>
          <w:rFonts w:ascii="Times New Roman" w:hAnsi="Times New Roman" w:cs="Times New Roman"/>
          <w:sz w:val="28"/>
          <w:szCs w:val="28"/>
        </w:rPr>
        <w:t>.»;</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пунктом 3-1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«3-1. </w:t>
      </w:r>
      <w:r w:rsidRPr="003F6123">
        <w:rPr>
          <w:rFonts w:ascii="Times New Roman" w:hAnsi="Times New Roman"/>
          <w:sz w:val="28"/>
          <w:szCs w:val="28"/>
        </w:rPr>
        <w:t>Саморегулируемая организация, основанная на добровольном членстве (участии), с которой заключено соглашение о признании результатов деятельности, отвечает по своим обязательствам и обязательствам своих членов (участников) посредством использования одного или нескольких способов обеспечения имущественной ответственности, предусмотренных пунктом 1 статьи 28 настоящего Закона, в порядке и случаях, предусмотренных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12) статью 20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20. Правила и стандарты саморегулируемой организации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Саморегулируемая организация разрабатывает и утверждает правила и стандарты, обязательные для выполнения всеми ее членами (участниками), направленные на обеспечение следующих целей: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определение требований, предъявляемых к членам (участникам);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повышение качества и безопасности товаров (работ, услуг), производимых ее членами (участниками);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предупреждение действий, вводящих в заблуждение потребителей относительно качества товаров (работ, услуг);</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повышение конкурентоспособности выпускаемой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применение способов обеспечения имущественной ответственности;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6) защита интересов членов (участников).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Правила и стандарты саморегулируемых организаций не должны противоречить законодательству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Принятие правил и стандартов саморегулируемых организаций не исключает возможности принятия государственными органами в пределах их компетенции нормативных правовых актов, регулирующих деятельность субъектов саморегулирования.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Правила и стандарты саморегулируемых организаций в сфере предпринимательской деятельности, основанных на обязательном членстве (участии), до их утверждения направляются в Национальную палату предпринимателей Республики Казахстан для получения заключения.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Национальная палата предпринимателей Республики Казахстан рассматривает правила и стандарты саморегулируемых организаций в сфере предпринимательской деятельности, основанных на обязательном членстве (участии), на предмет соответствия их содержания требованиям, предусмотренным статьями 24 - 26 настоящего Закона.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Срок для представления заключения на правила и стандарты не может быть более пятнадцати рабочих дней со дня их поступления в Национальную палату предпринимателей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случае непредставления заключения в установленные сроки, заключение считается полученным.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Согласование либо отказ в согласовании правил и стандартов саморегулируемых организаций, основанных на обязательном членстве (участии), осуществляются регулирующими государственными органами в течение пятнадцати рабочих дней со дня их поступления.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случае непредставления регулирующими государственными органами ответа в установленные сроки, правила и стандарты саморегулируемых организаций, основанных на обязательном членстве (участии), считаются согласованными.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Правила и стандарты подлежат обязательному размещению на интернет-ресурсе саморегулируемой организации и (или) опубликованию в периодических печатных изданиях, распространяемых на всей территории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Не допускается опубликование правил и стандартов в неполном изложении, за исключением содержащих охраняемую законом тайну.»;</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13) дополнить статьями 20-1 и 20-2 следующего содержания: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«Статья 20-1. Требования к правилам саморегулируемой организации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Правила саморегулируемой организации должны предусматривать:</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1) общие положения (наименование саморегулируемой организации, термины и определения);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2) общие требования к членам (участникам) саморегулируемой организации, профессиональные правила поведения членов (участников);</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 xml:space="preserve">3) порядок организации деятельности саморегулируемой организации и ее </w:t>
      </w:r>
      <w:r w:rsidRPr="003F6123">
        <w:rPr>
          <w:rFonts w:ascii="Times New Roman" w:hAnsi="Times New Roman"/>
          <w:sz w:val="28"/>
          <w:szCs w:val="28"/>
        </w:rPr>
        <w:lastRenderedPageBreak/>
        <w:t>членов (участников);</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4) порядок организации и проведения проверок членов (участников) саморегулируемой организации;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5) ответственность членов (участников) саморегулируемой организации и порядок привлечения к ней;</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6) порядок наложения взысканий на членов (участников) саморегулируемой организации, их снятия и обжалования;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7) меры по предотвращению или урегулированию конфликта интересов;</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8) порядок информирования регулирующего государственного органа о поступивших в адрес саморегулируемой организации жалобах на ее членов (участников);</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9) порядок использования мер обеспечения имущественной ответственности;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10) порядок досудебного урегулирования споров;</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11) заключительные положения (порядок введения в действие, пересмотр и отмену правил).</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2. Правила саморегулируемой организации должны соответствовать требованиям правил деловой этики, устранять или уменьшать конфликт интересов в саморегулировании.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3. Правила саморегулируемой организации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(участника) саморегулируемой организации либо деловой репутации саморегулируемой организации.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4. Правила саморегулируемой организации могут предусматривать иные положения, определяемые саморегулируемой организацией самостоятельно.</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20-2. Требования к стандартам саморегулируемой организации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Стандарт саморегулируемой организации предусматривает:</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общие положения (назначение и область применения, нормативные ссылки, термины и определения (при наличии), общие цели и принципы, требования к продукции, процессам и услугам);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общие характеристики продукции, процессов и услуг, порядок выполнения процессов, осуществления услуг, производства и реализации продукции;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заключительные положения (порядок введения в действие, пересмотр и отмену стандартов).</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Стандарт саморегулируемой организации должен соответствовать требованиям, установленным законодательством Республики Казахстан в области технического регулирования и сфере стандартизации.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3. Стандарт саморегулируемой организации может предусматривать иные положения, определяемые саморегулируемой организацией самостоятельно.»;</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14) часть первую пункта 2 статьи 25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lastRenderedPageBreak/>
        <w:t>«2. Порядок организации и проведения проверок членов (участников) саморегулируемой организации, основанной на обязательном членстве (участии), устанавливается правилами саморегулируемой организации, согласованными с регулирующим государственным органом.»;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15) пункт 1 статьи 27 дополнить подпунктом 4-1)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«4-1) доходы, полученные от размещения денег в банках второго уровня на условиях договоров банковского счета и банковского вклада;»;</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16) в статье 28:</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абзац первый пункта 1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Саморегулируемая организация применяет один или несколько из следующих способов обеспечения имущественной ответственности, в том числе своей и своих членов (участников), перед потребителями произведенных ими товаров (работ, услуг) и иными лицами путем:»;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дополнить пунктом 5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«5. Не допускается осуществление любых выплат из компенсационного фонда, кроме выплат по обеспечению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если иное не предусмотрено законами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17) пункт 2 статьи 29-1 изложить в следующей редакции: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«2. Стимулирование субъектов предпринимательской и профессиональной деятельности к переходу на саморегулирование осуществляется регулирующими государственными органами путем:</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1) проведения процедуры анализа регуляторного воздействия на предмет введения саморегулирования, основанного на обязательном членстве (участии), при функционировании в сфере предпринимательской или профессиональной деятельности саморегулируемых организаций, основанных на добровольном членстве (участии) и объединяющих большинство субъектов соответствующего вида предпринимательской и (или) профессиональной деятельности;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2) признания результатов деятельности саморегулируемой организации, основанной на добровольном членстве (участии), по осуществлению контроля за предпринимательской или профессиональной деятельностью своих членов (участников) на основании соглашения о признании результатов такой деятельности;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3) привлечения саморегулируемых организаций к участию в нормотворчестве по вопросам, связанным с предметом саморегулирования.»;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18) дополнить статьей 29-2 следующего содержания: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«Статья 29-2. Взаимодействие саморегулируемых организаций с регулирующими государственными органами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 xml:space="preserve">1. Результаты деятельности саморегулируемой организации, основанной на добровольном членстве (участии), по осуществлению контроля за предпринимательской или профессиональной деятельностью своих членов могут быть признаны органами контроля и надзора, осуществляющими </w:t>
      </w:r>
      <w:r w:rsidRPr="003F6123">
        <w:rPr>
          <w:rFonts w:ascii="Times New Roman" w:hAnsi="Times New Roman"/>
          <w:sz w:val="28"/>
          <w:szCs w:val="28"/>
        </w:rPr>
        <w:lastRenderedPageBreak/>
        <w:t>государственный контроль и надзор за членом (участником) саморегулируемой организации, основанной на добровольном членстве (участии), на основании соглашения о признании результатов такой деятельности саморегулируемой организации, заключаемого саморегулируемой организацией, основанной на добровольном членстве (участии) с регулирующим государственным органом (далее – соглашение о признании результатов деятельности).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2. В случае заключения соглашения о признании результатов деятельности, государственный контроль и надзор осуществляются в отношении членов саморегулируемой организации, основанной на добровольном членстве (участии), с учетом критериев оценки степени риска.</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3. Соглашение о признании результатов деятельности может быть заключено с саморегулируемой организацией, основанной на добровольном членстве (участии), правила и стандарты которой согласованы с регулирующим государственным органом.</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4. Заключение соглашения о признании результатов деятельности допускается в случае, если контроль саморегулируемой организации за предпринимательской или профессиональной деятельностью своих членов соответствует контролю и надзору, осуществляемому органом контроля и надзора на предмет соответствия деятельности проверяемых субъектов требованиям, установленным законодательством Республики Казахстан.</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5. Порядок заключения и прекращения действия соглашения о признании результатов деятельности, а также его существенные условия определяются уполномоченным органом по предпринимательству.</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6. Соглашение о признании результатов деятельности заключается с саморегулируемой организацией, основанной на добровольном членстве (участии), при условии соблюдения существенных условий и обратившейся в регулирующий государственный орган.».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 xml:space="preserve">9. В </w:t>
      </w:r>
      <w:hyperlink r:id="rId8" w:anchor="z4" w:history="1">
        <w:r w:rsidRPr="003F6123">
          <w:rPr>
            <w:rStyle w:val="a5"/>
            <w:rFonts w:ascii="Times New Roman" w:hAnsi="Times New Roman" w:cs="Times New Roman"/>
            <w:color w:val="auto"/>
            <w:spacing w:val="2"/>
            <w:sz w:val="28"/>
            <w:szCs w:val="28"/>
            <w:u w:val="none"/>
            <w:shd w:val="clear" w:color="auto" w:fill="FFFFFF"/>
          </w:rPr>
          <w:t>Закон</w:t>
        </w:r>
      </w:hyperlink>
      <w:r w:rsidRPr="003F6123">
        <w:rPr>
          <w:rFonts w:ascii="Times New Roman" w:hAnsi="Times New Roman" w:cs="Times New Roman"/>
          <w:spacing w:val="2"/>
          <w:sz w:val="28"/>
          <w:szCs w:val="28"/>
          <w:shd w:val="clear" w:color="auto" w:fill="FFFFFF"/>
        </w:rPr>
        <w:t xml:space="preserve"> Республики Казахстан от 12 января 2016 года </w:t>
      </w:r>
      <w:r w:rsidRPr="003F6123">
        <w:rPr>
          <w:rFonts w:ascii="Times New Roman" w:hAnsi="Times New Roman" w:cs="Times New Roman"/>
          <w:spacing w:val="2"/>
          <w:sz w:val="28"/>
          <w:szCs w:val="28"/>
          <w:shd w:val="clear" w:color="auto" w:fill="FFFFFF"/>
        </w:rPr>
        <w:br/>
        <w:t>«Об использовании атомной энергии»: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1) статью 7 изложить в следующей редакции: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Theme="minorHAnsi" w:hAnsi="Times New Roman"/>
          <w:spacing w:val="2"/>
          <w:sz w:val="28"/>
          <w:szCs w:val="28"/>
          <w:shd w:val="clear" w:color="auto" w:fill="FFFFFF"/>
        </w:rPr>
      </w:pPr>
      <w:r w:rsidRPr="003F6123">
        <w:rPr>
          <w:rFonts w:ascii="Times New Roman" w:hAnsi="Times New Roman"/>
          <w:spacing w:val="2"/>
          <w:sz w:val="28"/>
          <w:szCs w:val="28"/>
          <w:shd w:val="clear" w:color="auto" w:fill="FFFFFF"/>
        </w:rPr>
        <w:t xml:space="preserve">«Статья 7. </w:t>
      </w:r>
      <w:r w:rsidRPr="003F6123">
        <w:rPr>
          <w:rFonts w:ascii="Times New Roman" w:eastAsiaTheme="minorHAnsi" w:hAnsi="Times New Roman"/>
          <w:spacing w:val="2"/>
          <w:sz w:val="28"/>
          <w:szCs w:val="28"/>
          <w:shd w:val="clear" w:color="auto" w:fill="FFFFFF"/>
        </w:rPr>
        <w:t>Государственный контроль и надзор в области использования атомной энергии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Theme="minorHAnsi" w:hAnsi="Times New Roman"/>
          <w:spacing w:val="2"/>
          <w:sz w:val="28"/>
          <w:szCs w:val="28"/>
          <w:shd w:val="clear" w:color="auto" w:fill="FFFFFF"/>
        </w:rPr>
      </w:pPr>
      <w:r w:rsidRPr="003F6123">
        <w:rPr>
          <w:rFonts w:ascii="Times New Roman" w:eastAsiaTheme="minorHAnsi" w:hAnsi="Times New Roman"/>
          <w:spacing w:val="2"/>
          <w:sz w:val="28"/>
          <w:szCs w:val="28"/>
          <w:shd w:val="clear" w:color="auto" w:fill="FFFFFF"/>
        </w:rPr>
        <w:t>1. Государственный контроль в области использования атомной энергии осуществляется в форме проверки и профилактического контроля.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Государственный надзор в области использования атомной энергии осуществляется в соответствии с настоящим Кодексом и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Проверка субъектов контроля и надзора, осуществляющих лицензируемую деятельность в области использования атомной</w:t>
      </w:r>
      <w:r w:rsidRPr="003F6123">
        <w:rPr>
          <w:rFonts w:ascii="Times New Roman" w:eastAsia="Calibri" w:hAnsi="Times New Roman"/>
          <w:sz w:val="28"/>
          <w:szCs w:val="28"/>
        </w:rPr>
        <w:t xml:space="preserve"> энергии,</w:t>
      </w:r>
      <w:r w:rsidRPr="003F6123">
        <w:rPr>
          <w:rFonts w:ascii="Times New Roman" w:hAnsi="Times New Roman" w:cs="Times New Roman"/>
          <w:spacing w:val="2"/>
          <w:sz w:val="28"/>
          <w:szCs w:val="28"/>
          <w:shd w:val="clear" w:color="auto" w:fill="FFFFFF"/>
        </w:rPr>
        <w:t xml:space="preserve"> проводится на соответствие квалификационным требованиям по выданным в соответствии с Законом Республики Казахстан «О разрешениях и уведомлениях» лицензиям (проверки на соответствие требованиям).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 xml:space="preserve">Проверки на соответствие требования, профилактический контроль с </w:t>
      </w:r>
      <w:r w:rsidRPr="003F6123">
        <w:rPr>
          <w:rFonts w:ascii="Times New Roman" w:hAnsi="Times New Roman" w:cs="Times New Roman"/>
          <w:spacing w:val="2"/>
          <w:sz w:val="28"/>
          <w:szCs w:val="28"/>
          <w:shd w:val="clear" w:color="auto" w:fill="FFFFFF"/>
        </w:rPr>
        <w:lastRenderedPageBreak/>
        <w:t>посещением субъектов контроля и надзора, осуществляющих деятельность с объектами I, II, III и IV категорий потенциальной радиационной опасности, проводятся в соответствии c Предпринимательским кодексом Республики Казахстан.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Профилактический контроль без посещения субъектов контроля и надзора, осуществляющих деятельность с объектами I, II, III и IV категорий потенциальной радиационной опасности, проводится в соответствии с Предпринимательским кодексом Республики Казахстан и настоящей статьей.</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2. Профилактический контроль без посещения субъекта (объекта) контроля и надзора носит предупредительно-профилактический характер.</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3. Профилактический контроль без посещения субъекта (объекта) контроля и надзора в области использования атомной энергии проводится путем анализа:</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1) информации и отчетности, представляемых физическими и юридическими лицами в соответствии с требованиями законодательства Республики Казахстан в области использования атомной энергии;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2) информации, полученной по запросу уполномоченного органа, по вопросам соблюдения законодательства Республики Казахстан в области использования атомной энергии в пределах своей компетенции – при поступлении информации о его нарушении;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3) информации, поступающей от третьих лиц, касающейся вопросов соблюдения законодательства Республики Казахстан в области использования атомной энергии.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4. Субъектами профилактического контроля без посещения субъекта (объекта) контроля и надзора в области использования атомной энергии являются субъекты, осуществляющие деятельность с объектами I, II, III и IV категорий потенциальной радиационной опасности.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5. В случае выявления нарушений по результатам профилактического контроля без посещения субъекта (объекта) контроля и надзора в действиях (бездействие) субъекта контроля и надзора уполномоченным органом, оформляется и направляется рекомендация в срок не позднее пяти рабочих дней со дня выявления нарушений.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6. Рекомендация, направленная одним из нижеперечисленных способов, считается врученной в следующих случаях: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1) нарочно – с отметкой о получении;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2) почтой – посредством направления заказного письма с уведомлением;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3) электронным способом – посредством отправки уполномоченным органом на электронный адрес субъекта контроля и надзора, указанный в документах, ранее представленных субъектом контроля и надзора в уполномоченный орган.</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pacing w:val="2"/>
          <w:sz w:val="28"/>
          <w:szCs w:val="28"/>
          <w:shd w:val="clear" w:color="auto" w:fill="FFFFFF"/>
        </w:rPr>
      </w:pPr>
      <w:r w:rsidRPr="003F6123">
        <w:rPr>
          <w:rFonts w:ascii="Times New Roman" w:hAnsi="Times New Roman" w:cs="Times New Roman"/>
          <w:spacing w:val="2"/>
          <w:sz w:val="28"/>
          <w:szCs w:val="28"/>
          <w:shd w:val="clear" w:color="auto" w:fill="FFFFFF"/>
        </w:rPr>
        <w:t xml:space="preserve">7. Срок для исполнения рекомендации об устранении нарушений, выявленных по результатам профилактического контроля без посещения субъекта (объекта) контроля и надзора, должен составлять не менее десяти </w:t>
      </w:r>
      <w:r w:rsidRPr="003F6123">
        <w:rPr>
          <w:rFonts w:ascii="Times New Roman" w:hAnsi="Times New Roman" w:cs="Times New Roman"/>
          <w:spacing w:val="2"/>
          <w:sz w:val="28"/>
          <w:szCs w:val="28"/>
          <w:shd w:val="clear" w:color="auto" w:fill="FFFFFF"/>
        </w:rPr>
        <w:lastRenderedPageBreak/>
        <w:t>рабочих дней со дня, следующего за днем ее вручения.</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8. Субъект контроля и надзора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вручения рекомендации.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включение субъекта (объекта) контроля и надзора в полугодовой список для проведения профилактического контроля с посещением субъекта контроля и надзора.</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10. Кратность проведения профилактического контроля без посещения субъекта (объекта) контроля и надзора определяется по мере необходимости, но не чаще периодичности предоставления информации и отчетности, предусмотренных законодательством Республики Казахстан в области использования атомной энергии.»;</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eastAsia="Calibri" w:hAnsi="Times New Roman"/>
          <w:sz w:val="28"/>
          <w:szCs w:val="28"/>
        </w:rPr>
      </w:pPr>
      <w:r w:rsidRPr="003F6123">
        <w:rPr>
          <w:rFonts w:ascii="Times New Roman" w:eastAsia="Calibri" w:hAnsi="Times New Roman"/>
          <w:sz w:val="28"/>
          <w:szCs w:val="28"/>
        </w:rPr>
        <w:t>2) статью 7-1 исключить.</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10. В Закон Республики Казахстан от 6 апреля 2016 года «О правовых актах»:</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пункт 4 статьи 60 изложить в следующей редакции: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«4.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по обращению физических или юридических лиц обязаны давать в пределах своей компетенции разъяснения нормативных правовых актов в отношении конкретных субъектов или применительно к конкретной ситуации.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Такие разъяснения должны:</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носить исчерпывающий характер в пределах вопросов, поставленных в обращении;</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опубликовываться путем обобщения аналогичных обращений в общедоступном режиме на интернет-ресурсе соответствующего государственного органа, за исключением сведений, содержащих персональные данные и составляющих охраняемую законодательством Республики Казахстан тайну.</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Такие разъяснения не имеют обязательной юридической силы и носят рекомендательный характер.</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 xml:space="preserve">Деятельность конкретного субъекта, направившего обращение и получившего разъяснение от государственного органа в отношении себя или применительно к конкретной ситуации, осуществляемая в соответствии с полученным разъяснением обязательных требований законодательства Республики Казахстан, не может квалифицироваться как нарушение соответствующих обязательных требований, в том числе в случаях отмены, </w:t>
      </w:r>
      <w:r w:rsidRPr="003F6123">
        <w:rPr>
          <w:rFonts w:ascii="Times New Roman" w:hAnsi="Times New Roman" w:cs="Times New Roman"/>
          <w:sz w:val="28"/>
          <w:szCs w:val="28"/>
        </w:rPr>
        <w:lastRenderedPageBreak/>
        <w:t>изменения и (или) дополнения государственным органом соответствующего разъяснения в последующем.»;</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дополнить статьей 62-1 следующего содержания:</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«Статья 62-1. Информирование о процедурах соблюдения обязательных требований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1.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обеспечивают информирование широкого круга лиц, обязанных соблюдать обязательные требования, о процедуре соблюдения обязательных требований, правах и обязанностях контролируемых лиц, полномочиях государственных органов, осуществляющих государственный контроль (надзор), и их должностных лиц, иных вопросах надлежащего соблюдения обязательных требований.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2. Информирование контролируемых лиц осуществляется, в том числе посредством выпуска руководств по соблюдению обязательных требований.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Указанное руководство не может содержать новые обязательные требования.</w:t>
      </w:r>
    </w:p>
    <w:p w:rsidR="00C3288C" w:rsidRPr="00C906BE"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C906BE">
        <w:rPr>
          <w:rFonts w:ascii="Times New Roman" w:hAnsi="Times New Roman" w:cs="Times New Roman"/>
          <w:sz w:val="28"/>
          <w:szCs w:val="28"/>
        </w:rPr>
        <w:t>3. Руководство по соблюдению обязательных требований утверждаются руководителем соответствующего государственного органа и опубликовываются в общедоступном режиме на интернет-ресурсе государственного органа, а также в информационной правовой системе «Әділет».</w:t>
      </w:r>
    </w:p>
    <w:p w:rsidR="00C3288C" w:rsidRPr="00C906BE"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C906BE">
        <w:rPr>
          <w:rFonts w:ascii="Times New Roman" w:hAnsi="Times New Roman" w:cs="Times New Roman"/>
          <w:sz w:val="28"/>
          <w:szCs w:val="28"/>
        </w:rPr>
        <w:t>4. Руководство по соблюдению обязательных требований применяются контролируемыми лицами на добровольной основе и носят рекомендательный характер.</w:t>
      </w:r>
    </w:p>
    <w:p w:rsidR="00C3288C" w:rsidRPr="003F6123"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C906BE">
        <w:rPr>
          <w:rFonts w:ascii="Times New Roman" w:hAnsi="Times New Roman" w:cs="Times New Roman"/>
          <w:sz w:val="28"/>
          <w:szCs w:val="28"/>
        </w:rPr>
        <w:t>5. Руководство по соблюдению обязательных требований, нарушение которых является типовым</w:t>
      </w:r>
      <w:r w:rsidRPr="003F6123">
        <w:rPr>
          <w:rFonts w:ascii="Times New Roman" w:hAnsi="Times New Roman" w:cs="Times New Roman"/>
          <w:sz w:val="28"/>
          <w:szCs w:val="28"/>
        </w:rPr>
        <w:t xml:space="preserve"> или массовым, подлежат обязательной разработке.</w:t>
      </w:r>
    </w:p>
    <w:p w:rsidR="00C3288C" w:rsidRDefault="00C3288C" w:rsidP="00C3288C">
      <w:pPr>
        <w:pStyle w:val="a3"/>
        <w:widowControl w:val="0"/>
        <w:shd w:val="clear" w:color="auto" w:fill="FFFFFF" w:themeFill="background1"/>
        <w:ind w:firstLine="709"/>
        <w:contextualSpacing/>
        <w:jc w:val="both"/>
        <w:rPr>
          <w:rFonts w:ascii="Times New Roman" w:hAnsi="Times New Roman" w:cs="Times New Roman"/>
          <w:sz w:val="28"/>
          <w:szCs w:val="28"/>
        </w:rPr>
      </w:pPr>
      <w:r w:rsidRPr="003F6123">
        <w:rPr>
          <w:rFonts w:ascii="Times New Roman" w:hAnsi="Times New Roman" w:cs="Times New Roman"/>
          <w:sz w:val="28"/>
          <w:szCs w:val="28"/>
        </w:rPr>
        <w:t>6. Деятельность контролируемых лиц и (или) их работников, осуществляемая в соответствии с руководствами по соблюдению обязательных требований, не может квалифицироваться как нарушение обязательных требований.».</w:t>
      </w:r>
    </w:p>
    <w:p w:rsidR="00C3288C" w:rsidRPr="003F6123" w:rsidRDefault="00C3288C" w:rsidP="00C3288C">
      <w:pPr>
        <w:widowControl w:val="0"/>
        <w:shd w:val="clear" w:color="auto" w:fill="FFFFFF" w:themeFill="background1"/>
        <w:spacing w:after="0" w:line="240" w:lineRule="auto"/>
        <w:ind w:firstLine="709"/>
        <w:contextualSpacing/>
        <w:jc w:val="both"/>
        <w:rPr>
          <w:rFonts w:ascii="Times New Roman" w:hAnsi="Times New Roman"/>
          <w:sz w:val="28"/>
          <w:szCs w:val="28"/>
        </w:rPr>
      </w:pPr>
      <w:r w:rsidRPr="003F6123">
        <w:rPr>
          <w:rFonts w:ascii="Times New Roman" w:hAnsi="Times New Roman"/>
          <w:sz w:val="28"/>
          <w:szCs w:val="28"/>
        </w:rPr>
        <w:t xml:space="preserve">Статья 2. Настоящий Закон вводится в действие по истечении десяти календарных дней после дня его первого официального опубликования, </w:t>
      </w:r>
      <w:r>
        <w:rPr>
          <w:rFonts w:ascii="Times New Roman" w:hAnsi="Times New Roman"/>
          <w:sz w:val="28"/>
          <w:szCs w:val="28"/>
        </w:rPr>
        <w:br/>
      </w:r>
      <w:r w:rsidRPr="003F6123">
        <w:rPr>
          <w:rFonts w:ascii="Times New Roman" w:hAnsi="Times New Roman"/>
          <w:sz w:val="28"/>
          <w:szCs w:val="28"/>
        </w:rPr>
        <w:t xml:space="preserve">за исключением абзацев девятого, одиннадцатого </w:t>
      </w:r>
      <w:r>
        <w:rPr>
          <w:rFonts w:ascii="Times New Roman" w:hAnsi="Times New Roman"/>
          <w:sz w:val="28"/>
          <w:szCs w:val="28"/>
        </w:rPr>
        <w:t>–</w:t>
      </w:r>
      <w:r w:rsidRPr="003F6123">
        <w:rPr>
          <w:rFonts w:ascii="Times New Roman" w:hAnsi="Times New Roman"/>
          <w:sz w:val="28"/>
          <w:szCs w:val="28"/>
        </w:rPr>
        <w:t xml:space="preserve"> тридцать седьмого </w:t>
      </w:r>
      <w:r>
        <w:rPr>
          <w:rFonts w:ascii="Times New Roman" w:hAnsi="Times New Roman"/>
          <w:sz w:val="28"/>
          <w:szCs w:val="28"/>
        </w:rPr>
        <w:br/>
      </w:r>
      <w:r w:rsidRPr="003F6123">
        <w:rPr>
          <w:rFonts w:ascii="Times New Roman" w:hAnsi="Times New Roman"/>
          <w:sz w:val="28"/>
          <w:szCs w:val="28"/>
        </w:rPr>
        <w:t>подпункта 1) и абзацев восьмого</w:t>
      </w:r>
      <w:r>
        <w:rPr>
          <w:rFonts w:ascii="Times New Roman" w:hAnsi="Times New Roman"/>
          <w:sz w:val="28"/>
          <w:szCs w:val="28"/>
        </w:rPr>
        <w:t xml:space="preserve"> –</w:t>
      </w:r>
      <w:r w:rsidRPr="003F6123">
        <w:rPr>
          <w:rFonts w:ascii="Times New Roman" w:hAnsi="Times New Roman"/>
          <w:sz w:val="28"/>
          <w:szCs w:val="28"/>
        </w:rPr>
        <w:t xml:space="preserve"> шестнадцатого подпункта 11), абзацев восьмого и девятого подпункта 14), подпунктов 16) </w:t>
      </w:r>
      <w:r>
        <w:rPr>
          <w:rFonts w:ascii="Times New Roman" w:hAnsi="Times New Roman"/>
          <w:sz w:val="28"/>
          <w:szCs w:val="28"/>
          <w:lang w:val="kk-KZ"/>
        </w:rPr>
        <w:t xml:space="preserve">– </w:t>
      </w:r>
      <w:r w:rsidRPr="003F6123">
        <w:rPr>
          <w:rFonts w:ascii="Times New Roman" w:hAnsi="Times New Roman"/>
          <w:sz w:val="28"/>
          <w:szCs w:val="28"/>
        </w:rPr>
        <w:t xml:space="preserve">38) пункта 1 статьи 1, </w:t>
      </w:r>
      <w:r>
        <w:rPr>
          <w:rFonts w:ascii="Times New Roman" w:hAnsi="Times New Roman"/>
          <w:sz w:val="28"/>
          <w:szCs w:val="28"/>
        </w:rPr>
        <w:br/>
      </w:r>
      <w:r w:rsidRPr="003F6123">
        <w:rPr>
          <w:rFonts w:ascii="Times New Roman" w:hAnsi="Times New Roman"/>
          <w:sz w:val="28"/>
          <w:szCs w:val="28"/>
        </w:rPr>
        <w:lastRenderedPageBreak/>
        <w:t>которые вводятся в действие с 1 января 2023 года.</w:t>
      </w:r>
    </w:p>
    <w:p w:rsidR="00C3288C" w:rsidRPr="003F6123" w:rsidRDefault="00C3288C" w:rsidP="00C3288C">
      <w:pPr>
        <w:widowControl w:val="0"/>
        <w:shd w:val="clear" w:color="auto" w:fill="FFFFFF" w:themeFill="background1"/>
        <w:spacing w:after="0" w:line="240" w:lineRule="auto"/>
        <w:contextualSpacing/>
        <w:jc w:val="both"/>
        <w:rPr>
          <w:rFonts w:ascii="Times New Roman" w:hAnsi="Times New Roman"/>
          <w:sz w:val="28"/>
          <w:szCs w:val="28"/>
        </w:rPr>
      </w:pPr>
    </w:p>
    <w:p w:rsidR="00C3288C" w:rsidRPr="003F6123" w:rsidRDefault="00C3288C" w:rsidP="00C3288C">
      <w:pPr>
        <w:widowControl w:val="0"/>
        <w:shd w:val="clear" w:color="auto" w:fill="FFFFFF" w:themeFill="background1"/>
        <w:spacing w:after="0" w:line="240" w:lineRule="auto"/>
        <w:contextualSpacing/>
        <w:jc w:val="both"/>
        <w:rPr>
          <w:rFonts w:ascii="Times New Roman" w:hAnsi="Times New Roman"/>
          <w:sz w:val="28"/>
          <w:szCs w:val="28"/>
        </w:rPr>
      </w:pPr>
    </w:p>
    <w:p w:rsidR="00C3288C" w:rsidRPr="003F6123" w:rsidRDefault="00C3288C" w:rsidP="00C3288C">
      <w:pPr>
        <w:widowControl w:val="0"/>
        <w:shd w:val="clear" w:color="auto" w:fill="FFFFFF" w:themeFill="background1"/>
        <w:spacing w:after="0" w:line="240" w:lineRule="auto"/>
        <w:contextualSpacing/>
        <w:jc w:val="both"/>
        <w:rPr>
          <w:rFonts w:ascii="Times New Roman" w:hAnsi="Times New Roman"/>
          <w:b/>
          <w:sz w:val="28"/>
          <w:szCs w:val="28"/>
        </w:rPr>
      </w:pPr>
      <w:r w:rsidRPr="003F6123">
        <w:rPr>
          <w:rFonts w:ascii="Times New Roman" w:hAnsi="Times New Roman"/>
          <w:b/>
          <w:sz w:val="28"/>
          <w:szCs w:val="28"/>
        </w:rPr>
        <w:t>Президент</w:t>
      </w:r>
    </w:p>
    <w:p w:rsidR="00C3288C" w:rsidRPr="003F6123" w:rsidRDefault="00C3288C" w:rsidP="00C3288C">
      <w:pPr>
        <w:widowControl w:val="0"/>
        <w:shd w:val="clear" w:color="auto" w:fill="FFFFFF" w:themeFill="background1"/>
        <w:spacing w:after="0" w:line="240" w:lineRule="auto"/>
        <w:contextualSpacing/>
        <w:jc w:val="both"/>
        <w:rPr>
          <w:rFonts w:ascii="Times New Roman" w:hAnsi="Times New Roman"/>
          <w:sz w:val="28"/>
          <w:szCs w:val="28"/>
        </w:rPr>
      </w:pPr>
      <w:r w:rsidRPr="003F6123">
        <w:rPr>
          <w:rFonts w:ascii="Times New Roman" w:hAnsi="Times New Roman"/>
          <w:b/>
          <w:sz w:val="28"/>
          <w:szCs w:val="28"/>
        </w:rPr>
        <w:t>Республики Казахстан</w:t>
      </w:r>
    </w:p>
    <w:sectPr w:rsidR="00C3288C" w:rsidRPr="003F6123" w:rsidSect="00C3288C">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61" w:rsidRDefault="00EE2E61" w:rsidP="00E644AF">
      <w:pPr>
        <w:spacing w:after="0" w:line="240" w:lineRule="auto"/>
      </w:pPr>
      <w:r>
        <w:separator/>
      </w:r>
    </w:p>
  </w:endnote>
  <w:endnote w:type="continuationSeparator" w:id="0">
    <w:p w:rsidR="00EE2E61" w:rsidRDefault="00EE2E61" w:rsidP="00E6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61" w:rsidRDefault="00EE2E61" w:rsidP="00E644AF">
      <w:pPr>
        <w:spacing w:after="0" w:line="240" w:lineRule="auto"/>
      </w:pPr>
      <w:r>
        <w:separator/>
      </w:r>
    </w:p>
  </w:footnote>
  <w:footnote w:type="continuationSeparator" w:id="0">
    <w:p w:rsidR="00EE2E61" w:rsidRDefault="00EE2E61" w:rsidP="00E64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133034"/>
      <w:docPartObj>
        <w:docPartGallery w:val="Page Numbers (Top of Page)"/>
        <w:docPartUnique/>
      </w:docPartObj>
    </w:sdtPr>
    <w:sdtEndPr>
      <w:rPr>
        <w:rFonts w:ascii="Times New Roman" w:hAnsi="Times New Roman"/>
        <w:sz w:val="24"/>
        <w:szCs w:val="28"/>
      </w:rPr>
    </w:sdtEndPr>
    <w:sdtContent>
      <w:p w:rsidR="00E321B2" w:rsidRPr="00CC16FB" w:rsidRDefault="00EE2E61" w:rsidP="00E644AF">
        <w:pPr>
          <w:pStyle w:val="a6"/>
          <w:jc w:val="center"/>
          <w:rPr>
            <w:rFonts w:ascii="Times New Roman" w:hAnsi="Times New Roman"/>
            <w:sz w:val="24"/>
            <w:szCs w:val="28"/>
          </w:rPr>
        </w:pPr>
        <w:r w:rsidRPr="00CC16FB">
          <w:rPr>
            <w:rFonts w:ascii="Times New Roman" w:hAnsi="Times New Roman"/>
            <w:sz w:val="24"/>
            <w:szCs w:val="28"/>
          </w:rPr>
          <w:fldChar w:fldCharType="begin"/>
        </w:r>
        <w:r w:rsidRPr="00CC16FB">
          <w:rPr>
            <w:rFonts w:ascii="Times New Roman" w:hAnsi="Times New Roman"/>
            <w:sz w:val="24"/>
            <w:szCs w:val="28"/>
          </w:rPr>
          <w:instrText>PAGE   \* MERGEFORMAT</w:instrText>
        </w:r>
        <w:r w:rsidRPr="00CC16FB">
          <w:rPr>
            <w:rFonts w:ascii="Times New Roman" w:hAnsi="Times New Roman"/>
            <w:sz w:val="24"/>
            <w:szCs w:val="28"/>
          </w:rPr>
          <w:fldChar w:fldCharType="separate"/>
        </w:r>
        <w:r w:rsidR="00685BCD">
          <w:rPr>
            <w:rFonts w:ascii="Times New Roman" w:hAnsi="Times New Roman"/>
            <w:noProof/>
            <w:sz w:val="24"/>
            <w:szCs w:val="28"/>
          </w:rPr>
          <w:t>2</w:t>
        </w:r>
        <w:r w:rsidRPr="00CC16FB">
          <w:rPr>
            <w:rFonts w:ascii="Times New Roman" w:hAnsi="Times New Roman"/>
            <w:sz w:val="24"/>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9625C"/>
    <w:multiLevelType w:val="hybridMultilevel"/>
    <w:tmpl w:val="30A47378"/>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2C5DA5"/>
    <w:multiLevelType w:val="hybridMultilevel"/>
    <w:tmpl w:val="703E67DE"/>
    <w:lvl w:ilvl="0" w:tplc="8A6CB25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B67B1E"/>
    <w:multiLevelType w:val="hybridMultilevel"/>
    <w:tmpl w:val="93D26D9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DE2B1D"/>
    <w:multiLevelType w:val="hybridMultilevel"/>
    <w:tmpl w:val="AF92F686"/>
    <w:lvl w:ilvl="0" w:tplc="E8AA6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72FE7"/>
    <w:multiLevelType w:val="hybridMultilevel"/>
    <w:tmpl w:val="EB8031D6"/>
    <w:lvl w:ilvl="0" w:tplc="85103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7D3F78"/>
    <w:multiLevelType w:val="hybridMultilevel"/>
    <w:tmpl w:val="D598B81C"/>
    <w:lvl w:ilvl="0" w:tplc="8BC23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67418B8"/>
    <w:multiLevelType w:val="hybridMultilevel"/>
    <w:tmpl w:val="B016D30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99104B"/>
    <w:multiLevelType w:val="hybridMultilevel"/>
    <w:tmpl w:val="7A64D118"/>
    <w:lvl w:ilvl="0" w:tplc="BF6E5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0F"/>
    <w:rsid w:val="00002ACC"/>
    <w:rsid w:val="0000560A"/>
    <w:rsid w:val="00005942"/>
    <w:rsid w:val="00005CF5"/>
    <w:rsid w:val="00010B7A"/>
    <w:rsid w:val="00011760"/>
    <w:rsid w:val="000177F8"/>
    <w:rsid w:val="00017F5C"/>
    <w:rsid w:val="0002202A"/>
    <w:rsid w:val="000221F6"/>
    <w:rsid w:val="0002250B"/>
    <w:rsid w:val="00023D25"/>
    <w:rsid w:val="00026028"/>
    <w:rsid w:val="000263C2"/>
    <w:rsid w:val="00026795"/>
    <w:rsid w:val="00034563"/>
    <w:rsid w:val="00035091"/>
    <w:rsid w:val="00036537"/>
    <w:rsid w:val="00036AAB"/>
    <w:rsid w:val="00036D1B"/>
    <w:rsid w:val="00040EAC"/>
    <w:rsid w:val="0004335D"/>
    <w:rsid w:val="000441C5"/>
    <w:rsid w:val="000477BC"/>
    <w:rsid w:val="00050B04"/>
    <w:rsid w:val="00051686"/>
    <w:rsid w:val="000517EA"/>
    <w:rsid w:val="000545CB"/>
    <w:rsid w:val="00057F65"/>
    <w:rsid w:val="00064160"/>
    <w:rsid w:val="000643E1"/>
    <w:rsid w:val="00064A38"/>
    <w:rsid w:val="00066011"/>
    <w:rsid w:val="00066C68"/>
    <w:rsid w:val="00067A76"/>
    <w:rsid w:val="00071FCE"/>
    <w:rsid w:val="00073EEB"/>
    <w:rsid w:val="00076CC0"/>
    <w:rsid w:val="0007754E"/>
    <w:rsid w:val="00083935"/>
    <w:rsid w:val="00087871"/>
    <w:rsid w:val="0009019E"/>
    <w:rsid w:val="000905E6"/>
    <w:rsid w:val="00092511"/>
    <w:rsid w:val="000929CF"/>
    <w:rsid w:val="00094D83"/>
    <w:rsid w:val="000969A2"/>
    <w:rsid w:val="00097381"/>
    <w:rsid w:val="000A0FEB"/>
    <w:rsid w:val="000A5E54"/>
    <w:rsid w:val="000A7F95"/>
    <w:rsid w:val="000B095E"/>
    <w:rsid w:val="000B0985"/>
    <w:rsid w:val="000B3CFC"/>
    <w:rsid w:val="000B4426"/>
    <w:rsid w:val="000B4B94"/>
    <w:rsid w:val="000B78F5"/>
    <w:rsid w:val="000C03DF"/>
    <w:rsid w:val="000C123E"/>
    <w:rsid w:val="000C4F8C"/>
    <w:rsid w:val="000C67A3"/>
    <w:rsid w:val="000D7EB6"/>
    <w:rsid w:val="000E0974"/>
    <w:rsid w:val="000E2113"/>
    <w:rsid w:val="000E75F1"/>
    <w:rsid w:val="000F034D"/>
    <w:rsid w:val="000F161C"/>
    <w:rsid w:val="000F642C"/>
    <w:rsid w:val="000F730C"/>
    <w:rsid w:val="001002B8"/>
    <w:rsid w:val="001040CA"/>
    <w:rsid w:val="00104101"/>
    <w:rsid w:val="00104181"/>
    <w:rsid w:val="001054FB"/>
    <w:rsid w:val="00106993"/>
    <w:rsid w:val="00115AFF"/>
    <w:rsid w:val="00116B79"/>
    <w:rsid w:val="001174F7"/>
    <w:rsid w:val="00117FAE"/>
    <w:rsid w:val="001219D4"/>
    <w:rsid w:val="00122306"/>
    <w:rsid w:val="00123D11"/>
    <w:rsid w:val="00124899"/>
    <w:rsid w:val="00125BB7"/>
    <w:rsid w:val="00125BD6"/>
    <w:rsid w:val="001302A4"/>
    <w:rsid w:val="001317D2"/>
    <w:rsid w:val="00131CEE"/>
    <w:rsid w:val="001348CC"/>
    <w:rsid w:val="00134F35"/>
    <w:rsid w:val="00135752"/>
    <w:rsid w:val="00136645"/>
    <w:rsid w:val="0013730F"/>
    <w:rsid w:val="001408C7"/>
    <w:rsid w:val="00142E4D"/>
    <w:rsid w:val="00143415"/>
    <w:rsid w:val="00145F48"/>
    <w:rsid w:val="001465A4"/>
    <w:rsid w:val="001542C1"/>
    <w:rsid w:val="00154BB6"/>
    <w:rsid w:val="00155102"/>
    <w:rsid w:val="00156429"/>
    <w:rsid w:val="00156D33"/>
    <w:rsid w:val="00157B6F"/>
    <w:rsid w:val="00157C4A"/>
    <w:rsid w:val="00161D04"/>
    <w:rsid w:val="00162839"/>
    <w:rsid w:val="00166E52"/>
    <w:rsid w:val="00172326"/>
    <w:rsid w:val="00172643"/>
    <w:rsid w:val="00172835"/>
    <w:rsid w:val="0017371F"/>
    <w:rsid w:val="00174FBF"/>
    <w:rsid w:val="00180340"/>
    <w:rsid w:val="00180704"/>
    <w:rsid w:val="00181D28"/>
    <w:rsid w:val="00181EA4"/>
    <w:rsid w:val="00187F24"/>
    <w:rsid w:val="0019093F"/>
    <w:rsid w:val="00190C0B"/>
    <w:rsid w:val="001919DC"/>
    <w:rsid w:val="00192E57"/>
    <w:rsid w:val="00194AB4"/>
    <w:rsid w:val="0019601B"/>
    <w:rsid w:val="00197570"/>
    <w:rsid w:val="001976CB"/>
    <w:rsid w:val="001A26B3"/>
    <w:rsid w:val="001A4911"/>
    <w:rsid w:val="001A54C8"/>
    <w:rsid w:val="001B059D"/>
    <w:rsid w:val="001B2716"/>
    <w:rsid w:val="001B3D60"/>
    <w:rsid w:val="001B40C5"/>
    <w:rsid w:val="001B41EE"/>
    <w:rsid w:val="001C0F52"/>
    <w:rsid w:val="001C11B0"/>
    <w:rsid w:val="001C1383"/>
    <w:rsid w:val="001C1855"/>
    <w:rsid w:val="001C1AA7"/>
    <w:rsid w:val="001C1F7D"/>
    <w:rsid w:val="001C47A1"/>
    <w:rsid w:val="001C4F79"/>
    <w:rsid w:val="001C675A"/>
    <w:rsid w:val="001D1E8A"/>
    <w:rsid w:val="001D6598"/>
    <w:rsid w:val="001E54E5"/>
    <w:rsid w:val="001F071C"/>
    <w:rsid w:val="001F1006"/>
    <w:rsid w:val="001F2F4E"/>
    <w:rsid w:val="001F338E"/>
    <w:rsid w:val="001F4703"/>
    <w:rsid w:val="0020044D"/>
    <w:rsid w:val="0020088C"/>
    <w:rsid w:val="00200BA0"/>
    <w:rsid w:val="002015B9"/>
    <w:rsid w:val="00201647"/>
    <w:rsid w:val="002036C3"/>
    <w:rsid w:val="00203E7E"/>
    <w:rsid w:val="0020597A"/>
    <w:rsid w:val="0020741F"/>
    <w:rsid w:val="00210BC7"/>
    <w:rsid w:val="00212195"/>
    <w:rsid w:val="00213646"/>
    <w:rsid w:val="002156BF"/>
    <w:rsid w:val="00215805"/>
    <w:rsid w:val="00215D89"/>
    <w:rsid w:val="002160E1"/>
    <w:rsid w:val="0021662A"/>
    <w:rsid w:val="00217FBA"/>
    <w:rsid w:val="002209A9"/>
    <w:rsid w:val="00221FC2"/>
    <w:rsid w:val="00231FF9"/>
    <w:rsid w:val="00232644"/>
    <w:rsid w:val="00233A15"/>
    <w:rsid w:val="002344D0"/>
    <w:rsid w:val="0023637D"/>
    <w:rsid w:val="0023650C"/>
    <w:rsid w:val="00236AAE"/>
    <w:rsid w:val="002448AE"/>
    <w:rsid w:val="00245329"/>
    <w:rsid w:val="00245DC7"/>
    <w:rsid w:val="00252A09"/>
    <w:rsid w:val="002531D2"/>
    <w:rsid w:val="00253AAF"/>
    <w:rsid w:val="00254EBB"/>
    <w:rsid w:val="00257A5F"/>
    <w:rsid w:val="00257AB9"/>
    <w:rsid w:val="00261A64"/>
    <w:rsid w:val="002635CA"/>
    <w:rsid w:val="002669A2"/>
    <w:rsid w:val="002713AE"/>
    <w:rsid w:val="002716B8"/>
    <w:rsid w:val="002727D5"/>
    <w:rsid w:val="00273094"/>
    <w:rsid w:val="00280184"/>
    <w:rsid w:val="00283F30"/>
    <w:rsid w:val="0028627A"/>
    <w:rsid w:val="002867BB"/>
    <w:rsid w:val="00287155"/>
    <w:rsid w:val="0029641E"/>
    <w:rsid w:val="002A039D"/>
    <w:rsid w:val="002A184E"/>
    <w:rsid w:val="002A19B8"/>
    <w:rsid w:val="002A7547"/>
    <w:rsid w:val="002A7EB5"/>
    <w:rsid w:val="002B047A"/>
    <w:rsid w:val="002B0F74"/>
    <w:rsid w:val="002B2939"/>
    <w:rsid w:val="002B2CEC"/>
    <w:rsid w:val="002B2E9B"/>
    <w:rsid w:val="002B4591"/>
    <w:rsid w:val="002C0EB9"/>
    <w:rsid w:val="002C1D54"/>
    <w:rsid w:val="002C2191"/>
    <w:rsid w:val="002C2643"/>
    <w:rsid w:val="002C4A86"/>
    <w:rsid w:val="002C6916"/>
    <w:rsid w:val="002D0C1A"/>
    <w:rsid w:val="002D2D3E"/>
    <w:rsid w:val="002D4458"/>
    <w:rsid w:val="002D7C77"/>
    <w:rsid w:val="002D7E90"/>
    <w:rsid w:val="002E023F"/>
    <w:rsid w:val="002E0841"/>
    <w:rsid w:val="002E0B06"/>
    <w:rsid w:val="002E1D2E"/>
    <w:rsid w:val="002E2C27"/>
    <w:rsid w:val="002E3921"/>
    <w:rsid w:val="002E3AE6"/>
    <w:rsid w:val="002E5FAF"/>
    <w:rsid w:val="002E73DA"/>
    <w:rsid w:val="002F1225"/>
    <w:rsid w:val="002F3422"/>
    <w:rsid w:val="002F4209"/>
    <w:rsid w:val="00300746"/>
    <w:rsid w:val="003009C9"/>
    <w:rsid w:val="00310534"/>
    <w:rsid w:val="00311C94"/>
    <w:rsid w:val="00311FFC"/>
    <w:rsid w:val="00315AC4"/>
    <w:rsid w:val="0031654F"/>
    <w:rsid w:val="003169D2"/>
    <w:rsid w:val="0031764F"/>
    <w:rsid w:val="003200DC"/>
    <w:rsid w:val="00320D48"/>
    <w:rsid w:val="00322543"/>
    <w:rsid w:val="00325989"/>
    <w:rsid w:val="00326C04"/>
    <w:rsid w:val="00327469"/>
    <w:rsid w:val="00331E0D"/>
    <w:rsid w:val="003324D7"/>
    <w:rsid w:val="00333860"/>
    <w:rsid w:val="00333F73"/>
    <w:rsid w:val="003404AA"/>
    <w:rsid w:val="00340503"/>
    <w:rsid w:val="00340B9B"/>
    <w:rsid w:val="00343AD5"/>
    <w:rsid w:val="003445D7"/>
    <w:rsid w:val="00346336"/>
    <w:rsid w:val="003467AE"/>
    <w:rsid w:val="00350E2A"/>
    <w:rsid w:val="003522CF"/>
    <w:rsid w:val="00352783"/>
    <w:rsid w:val="003537DA"/>
    <w:rsid w:val="003611E3"/>
    <w:rsid w:val="00365AAC"/>
    <w:rsid w:val="00367383"/>
    <w:rsid w:val="00367465"/>
    <w:rsid w:val="00367D54"/>
    <w:rsid w:val="00370191"/>
    <w:rsid w:val="00371D66"/>
    <w:rsid w:val="00373629"/>
    <w:rsid w:val="003771AE"/>
    <w:rsid w:val="00381049"/>
    <w:rsid w:val="0038111D"/>
    <w:rsid w:val="00381957"/>
    <w:rsid w:val="00382937"/>
    <w:rsid w:val="00383045"/>
    <w:rsid w:val="00383553"/>
    <w:rsid w:val="003856E1"/>
    <w:rsid w:val="003920A7"/>
    <w:rsid w:val="00393591"/>
    <w:rsid w:val="00393632"/>
    <w:rsid w:val="00394769"/>
    <w:rsid w:val="003A2B67"/>
    <w:rsid w:val="003A3019"/>
    <w:rsid w:val="003A414A"/>
    <w:rsid w:val="003A53A2"/>
    <w:rsid w:val="003A5B66"/>
    <w:rsid w:val="003A7027"/>
    <w:rsid w:val="003B265C"/>
    <w:rsid w:val="003B4D4F"/>
    <w:rsid w:val="003B53F6"/>
    <w:rsid w:val="003B6351"/>
    <w:rsid w:val="003C0B90"/>
    <w:rsid w:val="003C0BF3"/>
    <w:rsid w:val="003C22F6"/>
    <w:rsid w:val="003C373E"/>
    <w:rsid w:val="003C64A9"/>
    <w:rsid w:val="003C79B6"/>
    <w:rsid w:val="003D1C0F"/>
    <w:rsid w:val="003D200F"/>
    <w:rsid w:val="003D392D"/>
    <w:rsid w:val="003D717A"/>
    <w:rsid w:val="003D7B23"/>
    <w:rsid w:val="003E2525"/>
    <w:rsid w:val="003E45E9"/>
    <w:rsid w:val="003E5EAD"/>
    <w:rsid w:val="003F02FF"/>
    <w:rsid w:val="003F0ECA"/>
    <w:rsid w:val="003F119C"/>
    <w:rsid w:val="003F1BF5"/>
    <w:rsid w:val="0040060F"/>
    <w:rsid w:val="00404540"/>
    <w:rsid w:val="00406B6F"/>
    <w:rsid w:val="004070D2"/>
    <w:rsid w:val="00407988"/>
    <w:rsid w:val="004079BB"/>
    <w:rsid w:val="004109F6"/>
    <w:rsid w:val="00413A11"/>
    <w:rsid w:val="00413F9C"/>
    <w:rsid w:val="004143D1"/>
    <w:rsid w:val="0041501C"/>
    <w:rsid w:val="00417575"/>
    <w:rsid w:val="004176AC"/>
    <w:rsid w:val="00417AE3"/>
    <w:rsid w:val="00422AD0"/>
    <w:rsid w:val="00422DDC"/>
    <w:rsid w:val="00423386"/>
    <w:rsid w:val="004248D9"/>
    <w:rsid w:val="00425550"/>
    <w:rsid w:val="00425939"/>
    <w:rsid w:val="00427DF5"/>
    <w:rsid w:val="0043104D"/>
    <w:rsid w:val="00431E2B"/>
    <w:rsid w:val="0043541B"/>
    <w:rsid w:val="00436212"/>
    <w:rsid w:val="0043633B"/>
    <w:rsid w:val="00436B64"/>
    <w:rsid w:val="00436F35"/>
    <w:rsid w:val="00440D2E"/>
    <w:rsid w:val="00445D0B"/>
    <w:rsid w:val="00447D8D"/>
    <w:rsid w:val="00450E60"/>
    <w:rsid w:val="0045370B"/>
    <w:rsid w:val="00453DF1"/>
    <w:rsid w:val="00453EB3"/>
    <w:rsid w:val="00456045"/>
    <w:rsid w:val="0045687F"/>
    <w:rsid w:val="0046136F"/>
    <w:rsid w:val="00462B9C"/>
    <w:rsid w:val="00463E74"/>
    <w:rsid w:val="00464704"/>
    <w:rsid w:val="00464C4F"/>
    <w:rsid w:val="004656FE"/>
    <w:rsid w:val="00466FE6"/>
    <w:rsid w:val="00470008"/>
    <w:rsid w:val="00472E3D"/>
    <w:rsid w:val="00473E6C"/>
    <w:rsid w:val="004750CC"/>
    <w:rsid w:val="00476C86"/>
    <w:rsid w:val="00477009"/>
    <w:rsid w:val="00477483"/>
    <w:rsid w:val="00481AB0"/>
    <w:rsid w:val="00482792"/>
    <w:rsid w:val="004831E7"/>
    <w:rsid w:val="0048330F"/>
    <w:rsid w:val="00485588"/>
    <w:rsid w:val="00486451"/>
    <w:rsid w:val="00490E5F"/>
    <w:rsid w:val="00495F2B"/>
    <w:rsid w:val="004964AF"/>
    <w:rsid w:val="0049661D"/>
    <w:rsid w:val="004972DA"/>
    <w:rsid w:val="004A351B"/>
    <w:rsid w:val="004A4490"/>
    <w:rsid w:val="004A6C06"/>
    <w:rsid w:val="004B1202"/>
    <w:rsid w:val="004B2E19"/>
    <w:rsid w:val="004B73AD"/>
    <w:rsid w:val="004C13E8"/>
    <w:rsid w:val="004C3BBE"/>
    <w:rsid w:val="004C3BEB"/>
    <w:rsid w:val="004C48E6"/>
    <w:rsid w:val="004D6DF2"/>
    <w:rsid w:val="004E0B4E"/>
    <w:rsid w:val="004E102D"/>
    <w:rsid w:val="004E129D"/>
    <w:rsid w:val="004E1CFA"/>
    <w:rsid w:val="004E2E89"/>
    <w:rsid w:val="004E3E64"/>
    <w:rsid w:val="004E7F61"/>
    <w:rsid w:val="004F038F"/>
    <w:rsid w:val="004F1A84"/>
    <w:rsid w:val="004F4D2A"/>
    <w:rsid w:val="004F51DF"/>
    <w:rsid w:val="004F795A"/>
    <w:rsid w:val="005008FB"/>
    <w:rsid w:val="00502BF7"/>
    <w:rsid w:val="00502FB0"/>
    <w:rsid w:val="00504148"/>
    <w:rsid w:val="005054EA"/>
    <w:rsid w:val="00510A1B"/>
    <w:rsid w:val="005114A6"/>
    <w:rsid w:val="00511538"/>
    <w:rsid w:val="00512358"/>
    <w:rsid w:val="00512EAC"/>
    <w:rsid w:val="00515078"/>
    <w:rsid w:val="00515E39"/>
    <w:rsid w:val="00517ADD"/>
    <w:rsid w:val="005201D3"/>
    <w:rsid w:val="005222C8"/>
    <w:rsid w:val="0052297D"/>
    <w:rsid w:val="00523EEC"/>
    <w:rsid w:val="00523F3E"/>
    <w:rsid w:val="00531A27"/>
    <w:rsid w:val="00534055"/>
    <w:rsid w:val="00535F73"/>
    <w:rsid w:val="0053777F"/>
    <w:rsid w:val="005407F7"/>
    <w:rsid w:val="00541738"/>
    <w:rsid w:val="00544EA7"/>
    <w:rsid w:val="00546588"/>
    <w:rsid w:val="00546DD5"/>
    <w:rsid w:val="00550104"/>
    <w:rsid w:val="005548E9"/>
    <w:rsid w:val="00560169"/>
    <w:rsid w:val="00561F73"/>
    <w:rsid w:val="00565AEF"/>
    <w:rsid w:val="00565E36"/>
    <w:rsid w:val="00567733"/>
    <w:rsid w:val="00567874"/>
    <w:rsid w:val="005722A4"/>
    <w:rsid w:val="00574A63"/>
    <w:rsid w:val="005750D6"/>
    <w:rsid w:val="0059100F"/>
    <w:rsid w:val="0059299F"/>
    <w:rsid w:val="005974DF"/>
    <w:rsid w:val="00597500"/>
    <w:rsid w:val="005A35FD"/>
    <w:rsid w:val="005A3E23"/>
    <w:rsid w:val="005A3F61"/>
    <w:rsid w:val="005A763A"/>
    <w:rsid w:val="005B125F"/>
    <w:rsid w:val="005B74F0"/>
    <w:rsid w:val="005C3712"/>
    <w:rsid w:val="005C4301"/>
    <w:rsid w:val="005C4F38"/>
    <w:rsid w:val="005C5296"/>
    <w:rsid w:val="005C6E20"/>
    <w:rsid w:val="005C6EBD"/>
    <w:rsid w:val="005D37B4"/>
    <w:rsid w:val="005D4A14"/>
    <w:rsid w:val="005D52D5"/>
    <w:rsid w:val="005D6A69"/>
    <w:rsid w:val="005D73E9"/>
    <w:rsid w:val="005E365A"/>
    <w:rsid w:val="005E48E2"/>
    <w:rsid w:val="005F290D"/>
    <w:rsid w:val="005F3937"/>
    <w:rsid w:val="005F4A1A"/>
    <w:rsid w:val="005F5241"/>
    <w:rsid w:val="0060279D"/>
    <w:rsid w:val="00604219"/>
    <w:rsid w:val="006043E0"/>
    <w:rsid w:val="00604C7B"/>
    <w:rsid w:val="00606F93"/>
    <w:rsid w:val="006077B8"/>
    <w:rsid w:val="006104D7"/>
    <w:rsid w:val="00610DF7"/>
    <w:rsid w:val="00611867"/>
    <w:rsid w:val="006125B6"/>
    <w:rsid w:val="00612663"/>
    <w:rsid w:val="00612A11"/>
    <w:rsid w:val="00616B19"/>
    <w:rsid w:val="006171E5"/>
    <w:rsid w:val="00617EDF"/>
    <w:rsid w:val="00620235"/>
    <w:rsid w:val="006207A4"/>
    <w:rsid w:val="00621690"/>
    <w:rsid w:val="00622D0C"/>
    <w:rsid w:val="00623EFB"/>
    <w:rsid w:val="00624B98"/>
    <w:rsid w:val="00627722"/>
    <w:rsid w:val="00630D9A"/>
    <w:rsid w:val="006319AB"/>
    <w:rsid w:val="00632093"/>
    <w:rsid w:val="00634B82"/>
    <w:rsid w:val="00634E31"/>
    <w:rsid w:val="00637FD8"/>
    <w:rsid w:val="00647EA3"/>
    <w:rsid w:val="0065042D"/>
    <w:rsid w:val="00650846"/>
    <w:rsid w:val="0065089F"/>
    <w:rsid w:val="00650D3C"/>
    <w:rsid w:val="006518F9"/>
    <w:rsid w:val="00651FF6"/>
    <w:rsid w:val="00653AB4"/>
    <w:rsid w:val="00653F78"/>
    <w:rsid w:val="00654A64"/>
    <w:rsid w:val="00657CD9"/>
    <w:rsid w:val="00662766"/>
    <w:rsid w:val="00663981"/>
    <w:rsid w:val="00667DE9"/>
    <w:rsid w:val="00671BB1"/>
    <w:rsid w:val="00672AD8"/>
    <w:rsid w:val="00673601"/>
    <w:rsid w:val="00676F72"/>
    <w:rsid w:val="00677545"/>
    <w:rsid w:val="00677EF2"/>
    <w:rsid w:val="006859E3"/>
    <w:rsid w:val="00685BCD"/>
    <w:rsid w:val="00691488"/>
    <w:rsid w:val="0069206D"/>
    <w:rsid w:val="00693944"/>
    <w:rsid w:val="00694FB8"/>
    <w:rsid w:val="00697449"/>
    <w:rsid w:val="006977B1"/>
    <w:rsid w:val="00697E81"/>
    <w:rsid w:val="006A118C"/>
    <w:rsid w:val="006A17FC"/>
    <w:rsid w:val="006A1E86"/>
    <w:rsid w:val="006A2505"/>
    <w:rsid w:val="006A3B29"/>
    <w:rsid w:val="006A450D"/>
    <w:rsid w:val="006B22B8"/>
    <w:rsid w:val="006B3B35"/>
    <w:rsid w:val="006B47F9"/>
    <w:rsid w:val="006B5F79"/>
    <w:rsid w:val="006B7AE2"/>
    <w:rsid w:val="006B7B04"/>
    <w:rsid w:val="006B7F60"/>
    <w:rsid w:val="006C37DA"/>
    <w:rsid w:val="006C3D7D"/>
    <w:rsid w:val="006C43AB"/>
    <w:rsid w:val="006C478F"/>
    <w:rsid w:val="006C71E6"/>
    <w:rsid w:val="006C7AE0"/>
    <w:rsid w:val="006D07EC"/>
    <w:rsid w:val="006D12E5"/>
    <w:rsid w:val="006D4B4B"/>
    <w:rsid w:val="006D4F15"/>
    <w:rsid w:val="006D5A96"/>
    <w:rsid w:val="006D743A"/>
    <w:rsid w:val="006E505E"/>
    <w:rsid w:val="006E727F"/>
    <w:rsid w:val="006F1406"/>
    <w:rsid w:val="006F22B4"/>
    <w:rsid w:val="006F36E0"/>
    <w:rsid w:val="006F3F1B"/>
    <w:rsid w:val="006F62DA"/>
    <w:rsid w:val="006F6862"/>
    <w:rsid w:val="006F687B"/>
    <w:rsid w:val="006F74CF"/>
    <w:rsid w:val="007008BF"/>
    <w:rsid w:val="0070769C"/>
    <w:rsid w:val="00712EEF"/>
    <w:rsid w:val="00715345"/>
    <w:rsid w:val="00717CC1"/>
    <w:rsid w:val="007207C1"/>
    <w:rsid w:val="00724D58"/>
    <w:rsid w:val="00725F9F"/>
    <w:rsid w:val="0073124A"/>
    <w:rsid w:val="00732662"/>
    <w:rsid w:val="00733AAD"/>
    <w:rsid w:val="0073417F"/>
    <w:rsid w:val="007414A2"/>
    <w:rsid w:val="00742E17"/>
    <w:rsid w:val="00744171"/>
    <w:rsid w:val="007449FD"/>
    <w:rsid w:val="00746669"/>
    <w:rsid w:val="00746738"/>
    <w:rsid w:val="0074755E"/>
    <w:rsid w:val="00747747"/>
    <w:rsid w:val="00750881"/>
    <w:rsid w:val="007517BF"/>
    <w:rsid w:val="00751E71"/>
    <w:rsid w:val="00754C9F"/>
    <w:rsid w:val="00755BD2"/>
    <w:rsid w:val="007566AB"/>
    <w:rsid w:val="007578CD"/>
    <w:rsid w:val="00760316"/>
    <w:rsid w:val="00762BFB"/>
    <w:rsid w:val="00762FC6"/>
    <w:rsid w:val="007635B0"/>
    <w:rsid w:val="00766369"/>
    <w:rsid w:val="007673C4"/>
    <w:rsid w:val="00771A68"/>
    <w:rsid w:val="00772942"/>
    <w:rsid w:val="00773D41"/>
    <w:rsid w:val="00774205"/>
    <w:rsid w:val="00774A6F"/>
    <w:rsid w:val="00775F94"/>
    <w:rsid w:val="00781456"/>
    <w:rsid w:val="00781C26"/>
    <w:rsid w:val="00782EB2"/>
    <w:rsid w:val="0078377A"/>
    <w:rsid w:val="00783CAB"/>
    <w:rsid w:val="00784D57"/>
    <w:rsid w:val="00785BA1"/>
    <w:rsid w:val="007860C2"/>
    <w:rsid w:val="007863E3"/>
    <w:rsid w:val="00787A31"/>
    <w:rsid w:val="00787C03"/>
    <w:rsid w:val="007915D0"/>
    <w:rsid w:val="00791B11"/>
    <w:rsid w:val="0079210B"/>
    <w:rsid w:val="00795E9F"/>
    <w:rsid w:val="0079670B"/>
    <w:rsid w:val="007A0738"/>
    <w:rsid w:val="007A14FF"/>
    <w:rsid w:val="007A2C1C"/>
    <w:rsid w:val="007A680B"/>
    <w:rsid w:val="007B07EF"/>
    <w:rsid w:val="007B1C9D"/>
    <w:rsid w:val="007B3E04"/>
    <w:rsid w:val="007B4B3A"/>
    <w:rsid w:val="007B7459"/>
    <w:rsid w:val="007B7637"/>
    <w:rsid w:val="007C232B"/>
    <w:rsid w:val="007C2CD1"/>
    <w:rsid w:val="007C4F90"/>
    <w:rsid w:val="007C7A00"/>
    <w:rsid w:val="007D0678"/>
    <w:rsid w:val="007D08CF"/>
    <w:rsid w:val="007D264F"/>
    <w:rsid w:val="007D272E"/>
    <w:rsid w:val="007D2C62"/>
    <w:rsid w:val="007D31A8"/>
    <w:rsid w:val="007D48FC"/>
    <w:rsid w:val="007D54BD"/>
    <w:rsid w:val="007D6D48"/>
    <w:rsid w:val="007E39B2"/>
    <w:rsid w:val="007F214B"/>
    <w:rsid w:val="007F31FB"/>
    <w:rsid w:val="007F5F35"/>
    <w:rsid w:val="00800D29"/>
    <w:rsid w:val="00800EAA"/>
    <w:rsid w:val="0080433E"/>
    <w:rsid w:val="008065AA"/>
    <w:rsid w:val="00817DE0"/>
    <w:rsid w:val="00820C75"/>
    <w:rsid w:val="00822029"/>
    <w:rsid w:val="00822183"/>
    <w:rsid w:val="00822BA0"/>
    <w:rsid w:val="00827771"/>
    <w:rsid w:val="008305D5"/>
    <w:rsid w:val="0083082D"/>
    <w:rsid w:val="008321B6"/>
    <w:rsid w:val="00835B74"/>
    <w:rsid w:val="00844F37"/>
    <w:rsid w:val="00846C13"/>
    <w:rsid w:val="00846D88"/>
    <w:rsid w:val="00850979"/>
    <w:rsid w:val="00857A78"/>
    <w:rsid w:val="00857D5B"/>
    <w:rsid w:val="00863484"/>
    <w:rsid w:val="00863765"/>
    <w:rsid w:val="00864F97"/>
    <w:rsid w:val="00864FDC"/>
    <w:rsid w:val="0086588C"/>
    <w:rsid w:val="008660F0"/>
    <w:rsid w:val="00874354"/>
    <w:rsid w:val="00875B5D"/>
    <w:rsid w:val="008765E7"/>
    <w:rsid w:val="008768F2"/>
    <w:rsid w:val="008803C8"/>
    <w:rsid w:val="0088476F"/>
    <w:rsid w:val="008863A9"/>
    <w:rsid w:val="00890081"/>
    <w:rsid w:val="0089060C"/>
    <w:rsid w:val="008908E3"/>
    <w:rsid w:val="00891A8D"/>
    <w:rsid w:val="0089307E"/>
    <w:rsid w:val="0089607F"/>
    <w:rsid w:val="008A1C51"/>
    <w:rsid w:val="008A43D3"/>
    <w:rsid w:val="008A4F2B"/>
    <w:rsid w:val="008B1136"/>
    <w:rsid w:val="008B15B4"/>
    <w:rsid w:val="008B2817"/>
    <w:rsid w:val="008B4075"/>
    <w:rsid w:val="008B4F79"/>
    <w:rsid w:val="008B50FA"/>
    <w:rsid w:val="008C2762"/>
    <w:rsid w:val="008C35F9"/>
    <w:rsid w:val="008C5DF3"/>
    <w:rsid w:val="008C63DF"/>
    <w:rsid w:val="008D6C91"/>
    <w:rsid w:val="008E14B2"/>
    <w:rsid w:val="008E173F"/>
    <w:rsid w:val="008E4D5C"/>
    <w:rsid w:val="008E7A77"/>
    <w:rsid w:val="008F078A"/>
    <w:rsid w:val="008F0EA7"/>
    <w:rsid w:val="008F14CC"/>
    <w:rsid w:val="008F17BF"/>
    <w:rsid w:val="008F1B46"/>
    <w:rsid w:val="008F1B79"/>
    <w:rsid w:val="008F3643"/>
    <w:rsid w:val="008F48E7"/>
    <w:rsid w:val="008F62D5"/>
    <w:rsid w:val="0090451B"/>
    <w:rsid w:val="00905E7F"/>
    <w:rsid w:val="00907E27"/>
    <w:rsid w:val="00910CFF"/>
    <w:rsid w:val="00910F01"/>
    <w:rsid w:val="009113DB"/>
    <w:rsid w:val="00913594"/>
    <w:rsid w:val="00913812"/>
    <w:rsid w:val="009148D7"/>
    <w:rsid w:val="00914ADD"/>
    <w:rsid w:val="00915AD2"/>
    <w:rsid w:val="00915BB1"/>
    <w:rsid w:val="00915C9C"/>
    <w:rsid w:val="00916D0E"/>
    <w:rsid w:val="00917BC9"/>
    <w:rsid w:val="00917CC9"/>
    <w:rsid w:val="00921170"/>
    <w:rsid w:val="009214A6"/>
    <w:rsid w:val="00926576"/>
    <w:rsid w:val="009376BD"/>
    <w:rsid w:val="009413FE"/>
    <w:rsid w:val="009416BD"/>
    <w:rsid w:val="0094281F"/>
    <w:rsid w:val="00943C84"/>
    <w:rsid w:val="00944B91"/>
    <w:rsid w:val="00946B9C"/>
    <w:rsid w:val="00946EE9"/>
    <w:rsid w:val="0095522C"/>
    <w:rsid w:val="009554DB"/>
    <w:rsid w:val="00955B57"/>
    <w:rsid w:val="00956A6D"/>
    <w:rsid w:val="00960A3C"/>
    <w:rsid w:val="009635BE"/>
    <w:rsid w:val="00963E1A"/>
    <w:rsid w:val="00965E36"/>
    <w:rsid w:val="00971659"/>
    <w:rsid w:val="00971993"/>
    <w:rsid w:val="00974F84"/>
    <w:rsid w:val="009758B9"/>
    <w:rsid w:val="00976450"/>
    <w:rsid w:val="009767B6"/>
    <w:rsid w:val="00982DE6"/>
    <w:rsid w:val="00986F5A"/>
    <w:rsid w:val="0099048A"/>
    <w:rsid w:val="0099269D"/>
    <w:rsid w:val="00994CB9"/>
    <w:rsid w:val="00994DD2"/>
    <w:rsid w:val="00995EE2"/>
    <w:rsid w:val="00997607"/>
    <w:rsid w:val="00997C11"/>
    <w:rsid w:val="009A32D2"/>
    <w:rsid w:val="009A3616"/>
    <w:rsid w:val="009A3A47"/>
    <w:rsid w:val="009B0E5A"/>
    <w:rsid w:val="009B2BF4"/>
    <w:rsid w:val="009B4345"/>
    <w:rsid w:val="009B5B20"/>
    <w:rsid w:val="009B75E5"/>
    <w:rsid w:val="009C0FD0"/>
    <w:rsid w:val="009C31C8"/>
    <w:rsid w:val="009C4D9D"/>
    <w:rsid w:val="009C7369"/>
    <w:rsid w:val="009C7384"/>
    <w:rsid w:val="009D007B"/>
    <w:rsid w:val="009D3C9F"/>
    <w:rsid w:val="009D3F88"/>
    <w:rsid w:val="009D5D82"/>
    <w:rsid w:val="009D6FDF"/>
    <w:rsid w:val="009D7F93"/>
    <w:rsid w:val="009E1773"/>
    <w:rsid w:val="009E2022"/>
    <w:rsid w:val="009F0D3C"/>
    <w:rsid w:val="00A01088"/>
    <w:rsid w:val="00A02882"/>
    <w:rsid w:val="00A02CB8"/>
    <w:rsid w:val="00A03A92"/>
    <w:rsid w:val="00A04EB3"/>
    <w:rsid w:val="00A07607"/>
    <w:rsid w:val="00A0774C"/>
    <w:rsid w:val="00A12A69"/>
    <w:rsid w:val="00A1389C"/>
    <w:rsid w:val="00A14060"/>
    <w:rsid w:val="00A14E07"/>
    <w:rsid w:val="00A15C86"/>
    <w:rsid w:val="00A204D4"/>
    <w:rsid w:val="00A21C01"/>
    <w:rsid w:val="00A244AC"/>
    <w:rsid w:val="00A25044"/>
    <w:rsid w:val="00A31558"/>
    <w:rsid w:val="00A31591"/>
    <w:rsid w:val="00A322B1"/>
    <w:rsid w:val="00A34542"/>
    <w:rsid w:val="00A35278"/>
    <w:rsid w:val="00A36884"/>
    <w:rsid w:val="00A36D0E"/>
    <w:rsid w:val="00A37C38"/>
    <w:rsid w:val="00A40409"/>
    <w:rsid w:val="00A4628F"/>
    <w:rsid w:val="00A46622"/>
    <w:rsid w:val="00A51125"/>
    <w:rsid w:val="00A51463"/>
    <w:rsid w:val="00A53384"/>
    <w:rsid w:val="00A54B6A"/>
    <w:rsid w:val="00A5658A"/>
    <w:rsid w:val="00A57EEF"/>
    <w:rsid w:val="00A61458"/>
    <w:rsid w:val="00A61E7C"/>
    <w:rsid w:val="00A6329F"/>
    <w:rsid w:val="00A67011"/>
    <w:rsid w:val="00A70253"/>
    <w:rsid w:val="00A71AEE"/>
    <w:rsid w:val="00A71CF0"/>
    <w:rsid w:val="00A74E26"/>
    <w:rsid w:val="00A75244"/>
    <w:rsid w:val="00A76FA3"/>
    <w:rsid w:val="00A81196"/>
    <w:rsid w:val="00A83546"/>
    <w:rsid w:val="00A84350"/>
    <w:rsid w:val="00A8580B"/>
    <w:rsid w:val="00A91347"/>
    <w:rsid w:val="00A92BB1"/>
    <w:rsid w:val="00A94B42"/>
    <w:rsid w:val="00A94DA0"/>
    <w:rsid w:val="00A951F0"/>
    <w:rsid w:val="00AA386E"/>
    <w:rsid w:val="00AA3B47"/>
    <w:rsid w:val="00AA77ED"/>
    <w:rsid w:val="00AB2D54"/>
    <w:rsid w:val="00AB33F4"/>
    <w:rsid w:val="00AB35CC"/>
    <w:rsid w:val="00AC0085"/>
    <w:rsid w:val="00AC03AA"/>
    <w:rsid w:val="00AC1425"/>
    <w:rsid w:val="00AC2170"/>
    <w:rsid w:val="00AC373C"/>
    <w:rsid w:val="00AC39C4"/>
    <w:rsid w:val="00AC734B"/>
    <w:rsid w:val="00AD21E0"/>
    <w:rsid w:val="00AD3BC7"/>
    <w:rsid w:val="00AD3FB8"/>
    <w:rsid w:val="00AD40CE"/>
    <w:rsid w:val="00AE2630"/>
    <w:rsid w:val="00AE4AAB"/>
    <w:rsid w:val="00AE5421"/>
    <w:rsid w:val="00AE73C0"/>
    <w:rsid w:val="00AE7F29"/>
    <w:rsid w:val="00AF0E79"/>
    <w:rsid w:val="00AF1247"/>
    <w:rsid w:val="00AF36F4"/>
    <w:rsid w:val="00AF3DA8"/>
    <w:rsid w:val="00AF5EE3"/>
    <w:rsid w:val="00B02957"/>
    <w:rsid w:val="00B03594"/>
    <w:rsid w:val="00B03AEC"/>
    <w:rsid w:val="00B12CE3"/>
    <w:rsid w:val="00B130E7"/>
    <w:rsid w:val="00B15537"/>
    <w:rsid w:val="00B20041"/>
    <w:rsid w:val="00B2024D"/>
    <w:rsid w:val="00B20AAD"/>
    <w:rsid w:val="00B21B29"/>
    <w:rsid w:val="00B21C8A"/>
    <w:rsid w:val="00B271A6"/>
    <w:rsid w:val="00B27851"/>
    <w:rsid w:val="00B32AD0"/>
    <w:rsid w:val="00B34267"/>
    <w:rsid w:val="00B35049"/>
    <w:rsid w:val="00B35D4C"/>
    <w:rsid w:val="00B4359F"/>
    <w:rsid w:val="00B4416D"/>
    <w:rsid w:val="00B453B7"/>
    <w:rsid w:val="00B45845"/>
    <w:rsid w:val="00B45E76"/>
    <w:rsid w:val="00B4631C"/>
    <w:rsid w:val="00B46BDB"/>
    <w:rsid w:val="00B50C2B"/>
    <w:rsid w:val="00B510E5"/>
    <w:rsid w:val="00B53AE0"/>
    <w:rsid w:val="00B55511"/>
    <w:rsid w:val="00B6072D"/>
    <w:rsid w:val="00B633D5"/>
    <w:rsid w:val="00B73D9C"/>
    <w:rsid w:val="00B80A41"/>
    <w:rsid w:val="00B8124D"/>
    <w:rsid w:val="00B85F94"/>
    <w:rsid w:val="00B872F8"/>
    <w:rsid w:val="00B909E2"/>
    <w:rsid w:val="00B90AB7"/>
    <w:rsid w:val="00B90E75"/>
    <w:rsid w:val="00B90F1E"/>
    <w:rsid w:val="00B9166F"/>
    <w:rsid w:val="00B91F0A"/>
    <w:rsid w:val="00B92698"/>
    <w:rsid w:val="00B935D6"/>
    <w:rsid w:val="00B93969"/>
    <w:rsid w:val="00B93B07"/>
    <w:rsid w:val="00B9476D"/>
    <w:rsid w:val="00B95F0E"/>
    <w:rsid w:val="00B97EAD"/>
    <w:rsid w:val="00BA2ADF"/>
    <w:rsid w:val="00BA2D45"/>
    <w:rsid w:val="00BA4192"/>
    <w:rsid w:val="00BA45EA"/>
    <w:rsid w:val="00BB1FBC"/>
    <w:rsid w:val="00BB40F3"/>
    <w:rsid w:val="00BB7C58"/>
    <w:rsid w:val="00BC00BD"/>
    <w:rsid w:val="00BC0AEF"/>
    <w:rsid w:val="00BC20F5"/>
    <w:rsid w:val="00BC5F99"/>
    <w:rsid w:val="00BC6AA2"/>
    <w:rsid w:val="00BD134A"/>
    <w:rsid w:val="00BD2369"/>
    <w:rsid w:val="00BD2548"/>
    <w:rsid w:val="00BD5F46"/>
    <w:rsid w:val="00BD5F82"/>
    <w:rsid w:val="00BE019F"/>
    <w:rsid w:val="00BE18FF"/>
    <w:rsid w:val="00BE210B"/>
    <w:rsid w:val="00BE7880"/>
    <w:rsid w:val="00BF2E63"/>
    <w:rsid w:val="00BF4492"/>
    <w:rsid w:val="00BF4BA5"/>
    <w:rsid w:val="00C00A3D"/>
    <w:rsid w:val="00C0128A"/>
    <w:rsid w:val="00C02072"/>
    <w:rsid w:val="00C0233A"/>
    <w:rsid w:val="00C04DE2"/>
    <w:rsid w:val="00C06860"/>
    <w:rsid w:val="00C11BAB"/>
    <w:rsid w:val="00C12367"/>
    <w:rsid w:val="00C126A0"/>
    <w:rsid w:val="00C1506F"/>
    <w:rsid w:val="00C159AB"/>
    <w:rsid w:val="00C15DC8"/>
    <w:rsid w:val="00C16F12"/>
    <w:rsid w:val="00C21D4A"/>
    <w:rsid w:val="00C22956"/>
    <w:rsid w:val="00C23E4F"/>
    <w:rsid w:val="00C24CCE"/>
    <w:rsid w:val="00C273E8"/>
    <w:rsid w:val="00C27719"/>
    <w:rsid w:val="00C31DE6"/>
    <w:rsid w:val="00C3288C"/>
    <w:rsid w:val="00C33DB8"/>
    <w:rsid w:val="00C3529D"/>
    <w:rsid w:val="00C36337"/>
    <w:rsid w:val="00C4116F"/>
    <w:rsid w:val="00C44437"/>
    <w:rsid w:val="00C447BE"/>
    <w:rsid w:val="00C447C0"/>
    <w:rsid w:val="00C44BA9"/>
    <w:rsid w:val="00C464EF"/>
    <w:rsid w:val="00C518D3"/>
    <w:rsid w:val="00C529CE"/>
    <w:rsid w:val="00C52A36"/>
    <w:rsid w:val="00C53329"/>
    <w:rsid w:val="00C53334"/>
    <w:rsid w:val="00C556DA"/>
    <w:rsid w:val="00C56AE7"/>
    <w:rsid w:val="00C5726B"/>
    <w:rsid w:val="00C57347"/>
    <w:rsid w:val="00C57358"/>
    <w:rsid w:val="00C61DBA"/>
    <w:rsid w:val="00C62697"/>
    <w:rsid w:val="00C63346"/>
    <w:rsid w:val="00C65248"/>
    <w:rsid w:val="00C668F6"/>
    <w:rsid w:val="00C701A4"/>
    <w:rsid w:val="00C71E2C"/>
    <w:rsid w:val="00C750E6"/>
    <w:rsid w:val="00C76451"/>
    <w:rsid w:val="00C76EC1"/>
    <w:rsid w:val="00C77536"/>
    <w:rsid w:val="00C8284E"/>
    <w:rsid w:val="00C83B24"/>
    <w:rsid w:val="00C84233"/>
    <w:rsid w:val="00C861A7"/>
    <w:rsid w:val="00C87320"/>
    <w:rsid w:val="00C90083"/>
    <w:rsid w:val="00C94FE1"/>
    <w:rsid w:val="00C95DD3"/>
    <w:rsid w:val="00C974C6"/>
    <w:rsid w:val="00CA3042"/>
    <w:rsid w:val="00CA7214"/>
    <w:rsid w:val="00CB221C"/>
    <w:rsid w:val="00CB452F"/>
    <w:rsid w:val="00CB4A48"/>
    <w:rsid w:val="00CB504A"/>
    <w:rsid w:val="00CB5C4A"/>
    <w:rsid w:val="00CC1EEC"/>
    <w:rsid w:val="00CC205D"/>
    <w:rsid w:val="00CC20B7"/>
    <w:rsid w:val="00CC2CB2"/>
    <w:rsid w:val="00CD0793"/>
    <w:rsid w:val="00CD48D4"/>
    <w:rsid w:val="00CD5714"/>
    <w:rsid w:val="00CD74AF"/>
    <w:rsid w:val="00CE49AD"/>
    <w:rsid w:val="00CF0A32"/>
    <w:rsid w:val="00CF2E03"/>
    <w:rsid w:val="00CF5929"/>
    <w:rsid w:val="00CF6292"/>
    <w:rsid w:val="00CF6956"/>
    <w:rsid w:val="00CF6C6A"/>
    <w:rsid w:val="00D00548"/>
    <w:rsid w:val="00D02168"/>
    <w:rsid w:val="00D0412D"/>
    <w:rsid w:val="00D06C3B"/>
    <w:rsid w:val="00D15746"/>
    <w:rsid w:val="00D1595B"/>
    <w:rsid w:val="00D20BBF"/>
    <w:rsid w:val="00D22AE9"/>
    <w:rsid w:val="00D24484"/>
    <w:rsid w:val="00D2527B"/>
    <w:rsid w:val="00D2727E"/>
    <w:rsid w:val="00D27EC4"/>
    <w:rsid w:val="00D339B2"/>
    <w:rsid w:val="00D3530B"/>
    <w:rsid w:val="00D363B5"/>
    <w:rsid w:val="00D4071A"/>
    <w:rsid w:val="00D41004"/>
    <w:rsid w:val="00D41857"/>
    <w:rsid w:val="00D42348"/>
    <w:rsid w:val="00D4262E"/>
    <w:rsid w:val="00D42718"/>
    <w:rsid w:val="00D44170"/>
    <w:rsid w:val="00D468F9"/>
    <w:rsid w:val="00D46EB6"/>
    <w:rsid w:val="00D55338"/>
    <w:rsid w:val="00D55BA8"/>
    <w:rsid w:val="00D57628"/>
    <w:rsid w:val="00D5764F"/>
    <w:rsid w:val="00D57B3D"/>
    <w:rsid w:val="00D61B04"/>
    <w:rsid w:val="00D62F6B"/>
    <w:rsid w:val="00D6365E"/>
    <w:rsid w:val="00D63D0F"/>
    <w:rsid w:val="00D642B9"/>
    <w:rsid w:val="00D64DF3"/>
    <w:rsid w:val="00D64F3B"/>
    <w:rsid w:val="00D71682"/>
    <w:rsid w:val="00D73D11"/>
    <w:rsid w:val="00D75EBF"/>
    <w:rsid w:val="00D77508"/>
    <w:rsid w:val="00D8381F"/>
    <w:rsid w:val="00D838D7"/>
    <w:rsid w:val="00D862F1"/>
    <w:rsid w:val="00D87840"/>
    <w:rsid w:val="00D87C7E"/>
    <w:rsid w:val="00D94BA2"/>
    <w:rsid w:val="00D95910"/>
    <w:rsid w:val="00D960CB"/>
    <w:rsid w:val="00D974DF"/>
    <w:rsid w:val="00DA5D64"/>
    <w:rsid w:val="00DB0B0B"/>
    <w:rsid w:val="00DB3B21"/>
    <w:rsid w:val="00DB41D4"/>
    <w:rsid w:val="00DB4D6F"/>
    <w:rsid w:val="00DB4DC0"/>
    <w:rsid w:val="00DB54FD"/>
    <w:rsid w:val="00DB57B5"/>
    <w:rsid w:val="00DB70A6"/>
    <w:rsid w:val="00DB75AD"/>
    <w:rsid w:val="00DB7BCB"/>
    <w:rsid w:val="00DC1754"/>
    <w:rsid w:val="00DC4313"/>
    <w:rsid w:val="00DC760F"/>
    <w:rsid w:val="00DD07BB"/>
    <w:rsid w:val="00DD3E18"/>
    <w:rsid w:val="00DD4A1E"/>
    <w:rsid w:val="00DE01BC"/>
    <w:rsid w:val="00DE32FC"/>
    <w:rsid w:val="00DE4CCB"/>
    <w:rsid w:val="00DF152D"/>
    <w:rsid w:val="00DF496D"/>
    <w:rsid w:val="00DF5880"/>
    <w:rsid w:val="00E01136"/>
    <w:rsid w:val="00E06222"/>
    <w:rsid w:val="00E06522"/>
    <w:rsid w:val="00E065F7"/>
    <w:rsid w:val="00E06A15"/>
    <w:rsid w:val="00E06E29"/>
    <w:rsid w:val="00E11FEC"/>
    <w:rsid w:val="00E123AC"/>
    <w:rsid w:val="00E16B49"/>
    <w:rsid w:val="00E217BA"/>
    <w:rsid w:val="00E21D00"/>
    <w:rsid w:val="00E22E55"/>
    <w:rsid w:val="00E308D8"/>
    <w:rsid w:val="00E30BE1"/>
    <w:rsid w:val="00E319F9"/>
    <w:rsid w:val="00E32F18"/>
    <w:rsid w:val="00E353AF"/>
    <w:rsid w:val="00E372E1"/>
    <w:rsid w:val="00E37844"/>
    <w:rsid w:val="00E41C4F"/>
    <w:rsid w:val="00E43496"/>
    <w:rsid w:val="00E4440A"/>
    <w:rsid w:val="00E445EE"/>
    <w:rsid w:val="00E501D0"/>
    <w:rsid w:val="00E51B2C"/>
    <w:rsid w:val="00E5318B"/>
    <w:rsid w:val="00E57FA5"/>
    <w:rsid w:val="00E611AF"/>
    <w:rsid w:val="00E61218"/>
    <w:rsid w:val="00E61D27"/>
    <w:rsid w:val="00E643F8"/>
    <w:rsid w:val="00E644AF"/>
    <w:rsid w:val="00E66C82"/>
    <w:rsid w:val="00E6790F"/>
    <w:rsid w:val="00E7038D"/>
    <w:rsid w:val="00E70478"/>
    <w:rsid w:val="00E7258A"/>
    <w:rsid w:val="00E72D9E"/>
    <w:rsid w:val="00E74ACD"/>
    <w:rsid w:val="00E75890"/>
    <w:rsid w:val="00E82250"/>
    <w:rsid w:val="00E82999"/>
    <w:rsid w:val="00E82F91"/>
    <w:rsid w:val="00E86403"/>
    <w:rsid w:val="00E86CB6"/>
    <w:rsid w:val="00E87B52"/>
    <w:rsid w:val="00E901FD"/>
    <w:rsid w:val="00E91D45"/>
    <w:rsid w:val="00E971DD"/>
    <w:rsid w:val="00E97FCC"/>
    <w:rsid w:val="00EA0268"/>
    <w:rsid w:val="00EA2321"/>
    <w:rsid w:val="00EA23A8"/>
    <w:rsid w:val="00EA2958"/>
    <w:rsid w:val="00EA4CF2"/>
    <w:rsid w:val="00EA5F9A"/>
    <w:rsid w:val="00EB0C9C"/>
    <w:rsid w:val="00EB3C7A"/>
    <w:rsid w:val="00EB42AC"/>
    <w:rsid w:val="00EB586F"/>
    <w:rsid w:val="00EB5FB3"/>
    <w:rsid w:val="00EC0875"/>
    <w:rsid w:val="00EC38B6"/>
    <w:rsid w:val="00EC40BC"/>
    <w:rsid w:val="00EC57A4"/>
    <w:rsid w:val="00ED2015"/>
    <w:rsid w:val="00EE089A"/>
    <w:rsid w:val="00EE12BC"/>
    <w:rsid w:val="00EE15C9"/>
    <w:rsid w:val="00EE23EE"/>
    <w:rsid w:val="00EE2E61"/>
    <w:rsid w:val="00EE4192"/>
    <w:rsid w:val="00EE4C55"/>
    <w:rsid w:val="00EE60EA"/>
    <w:rsid w:val="00EE6852"/>
    <w:rsid w:val="00EE6916"/>
    <w:rsid w:val="00EE6DD9"/>
    <w:rsid w:val="00EF029D"/>
    <w:rsid w:val="00EF0BE9"/>
    <w:rsid w:val="00EF0EC5"/>
    <w:rsid w:val="00EF36C8"/>
    <w:rsid w:val="00EF3E40"/>
    <w:rsid w:val="00EF4D2A"/>
    <w:rsid w:val="00EF5717"/>
    <w:rsid w:val="00EF6174"/>
    <w:rsid w:val="00EF70A6"/>
    <w:rsid w:val="00EF7BEE"/>
    <w:rsid w:val="00F01462"/>
    <w:rsid w:val="00F014D9"/>
    <w:rsid w:val="00F034B9"/>
    <w:rsid w:val="00F04DD4"/>
    <w:rsid w:val="00F05B7D"/>
    <w:rsid w:val="00F07349"/>
    <w:rsid w:val="00F13420"/>
    <w:rsid w:val="00F17BF1"/>
    <w:rsid w:val="00F17DE1"/>
    <w:rsid w:val="00F206E8"/>
    <w:rsid w:val="00F22903"/>
    <w:rsid w:val="00F23307"/>
    <w:rsid w:val="00F24DEE"/>
    <w:rsid w:val="00F24F08"/>
    <w:rsid w:val="00F24F8C"/>
    <w:rsid w:val="00F25CE4"/>
    <w:rsid w:val="00F26CA0"/>
    <w:rsid w:val="00F328C8"/>
    <w:rsid w:val="00F331F1"/>
    <w:rsid w:val="00F33F5B"/>
    <w:rsid w:val="00F3713C"/>
    <w:rsid w:val="00F3726C"/>
    <w:rsid w:val="00F37364"/>
    <w:rsid w:val="00F37A4D"/>
    <w:rsid w:val="00F4300D"/>
    <w:rsid w:val="00F435C5"/>
    <w:rsid w:val="00F44F8D"/>
    <w:rsid w:val="00F453C0"/>
    <w:rsid w:val="00F46A25"/>
    <w:rsid w:val="00F513FB"/>
    <w:rsid w:val="00F53D8A"/>
    <w:rsid w:val="00F55BCA"/>
    <w:rsid w:val="00F55FE9"/>
    <w:rsid w:val="00F57377"/>
    <w:rsid w:val="00F62BB9"/>
    <w:rsid w:val="00F67B0A"/>
    <w:rsid w:val="00F70A9B"/>
    <w:rsid w:val="00F711B7"/>
    <w:rsid w:val="00F7255B"/>
    <w:rsid w:val="00F74D31"/>
    <w:rsid w:val="00F766AE"/>
    <w:rsid w:val="00F81115"/>
    <w:rsid w:val="00F811EE"/>
    <w:rsid w:val="00F90D23"/>
    <w:rsid w:val="00F91163"/>
    <w:rsid w:val="00F91D98"/>
    <w:rsid w:val="00F923EB"/>
    <w:rsid w:val="00F9283B"/>
    <w:rsid w:val="00F93601"/>
    <w:rsid w:val="00F94F3A"/>
    <w:rsid w:val="00F95A4B"/>
    <w:rsid w:val="00F9646C"/>
    <w:rsid w:val="00F971E9"/>
    <w:rsid w:val="00FA03A5"/>
    <w:rsid w:val="00FA0EC0"/>
    <w:rsid w:val="00FA25E5"/>
    <w:rsid w:val="00FA3AAD"/>
    <w:rsid w:val="00FA3D98"/>
    <w:rsid w:val="00FA4468"/>
    <w:rsid w:val="00FA4E4B"/>
    <w:rsid w:val="00FA606C"/>
    <w:rsid w:val="00FA681E"/>
    <w:rsid w:val="00FA6F2B"/>
    <w:rsid w:val="00FA704F"/>
    <w:rsid w:val="00FA7E1E"/>
    <w:rsid w:val="00FB104D"/>
    <w:rsid w:val="00FB565B"/>
    <w:rsid w:val="00FB61E7"/>
    <w:rsid w:val="00FC0560"/>
    <w:rsid w:val="00FC3271"/>
    <w:rsid w:val="00FC4518"/>
    <w:rsid w:val="00FC5329"/>
    <w:rsid w:val="00FC671E"/>
    <w:rsid w:val="00FC798D"/>
    <w:rsid w:val="00FC7F84"/>
    <w:rsid w:val="00FD0E39"/>
    <w:rsid w:val="00FD23CE"/>
    <w:rsid w:val="00FD4061"/>
    <w:rsid w:val="00FD63F5"/>
    <w:rsid w:val="00FD69A7"/>
    <w:rsid w:val="00FD7956"/>
    <w:rsid w:val="00FD7A3F"/>
    <w:rsid w:val="00FE321D"/>
    <w:rsid w:val="00FE56EC"/>
    <w:rsid w:val="00FE6263"/>
    <w:rsid w:val="00FE6A55"/>
    <w:rsid w:val="00FE762E"/>
    <w:rsid w:val="00FF1B96"/>
    <w:rsid w:val="00FF3328"/>
    <w:rsid w:val="00FF3B13"/>
    <w:rsid w:val="00FF54A8"/>
    <w:rsid w:val="00FF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096D47-EC11-46B6-BBAF-6A0869D8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081"/>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свой,No Spacing1,14 TNR,Без интеБез интервала,Без интервала11,Айгерим,МОЙ СТИЛЬ,исполнитель,No Spacing11,Елжан,Без интерваль,без интервала,Без интервала111,No Spacing2,Исполнитель,Letters,ААА,Эльд"/>
    <w:link w:val="a4"/>
    <w:uiPriority w:val="1"/>
    <w:qFormat/>
    <w:rsid w:val="0013730F"/>
    <w:pPr>
      <w:spacing w:after="0" w:line="240" w:lineRule="auto"/>
    </w:pPr>
  </w:style>
  <w:style w:type="character" w:styleId="a5">
    <w:name w:val="Hyperlink"/>
    <w:basedOn w:val="a0"/>
    <w:uiPriority w:val="99"/>
    <w:semiHidden/>
    <w:unhideWhenUsed/>
    <w:rsid w:val="000643E1"/>
    <w:rPr>
      <w:color w:val="0000FF"/>
      <w:u w:val="single"/>
    </w:rPr>
  </w:style>
  <w:style w:type="paragraph" w:styleId="a6">
    <w:name w:val="header"/>
    <w:basedOn w:val="a"/>
    <w:link w:val="a7"/>
    <w:uiPriority w:val="99"/>
    <w:unhideWhenUsed/>
    <w:rsid w:val="00E644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44AF"/>
    <w:rPr>
      <w:rFonts w:ascii="Calibri" w:eastAsia="Times New Roman" w:hAnsi="Calibri" w:cs="Times New Roman"/>
    </w:rPr>
  </w:style>
  <w:style w:type="paragraph" w:styleId="a8">
    <w:name w:val="footer"/>
    <w:basedOn w:val="a"/>
    <w:link w:val="a9"/>
    <w:uiPriority w:val="99"/>
    <w:unhideWhenUsed/>
    <w:rsid w:val="00E644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44AF"/>
    <w:rPr>
      <w:rFonts w:ascii="Calibri" w:eastAsia="Times New Roman" w:hAnsi="Calibri" w:cs="Times New Roman"/>
    </w:rPr>
  </w:style>
  <w:style w:type="character" w:customStyle="1" w:styleId="s0">
    <w:name w:val="s0"/>
    <w:basedOn w:val="a0"/>
    <w:rsid w:val="00BC0AEF"/>
    <w:rPr>
      <w:color w:val="000000"/>
    </w:rPr>
  </w:style>
  <w:style w:type="paragraph" w:styleId="aa">
    <w:name w:val="Balloon Text"/>
    <w:basedOn w:val="a"/>
    <w:link w:val="ab"/>
    <w:semiHidden/>
    <w:unhideWhenUsed/>
    <w:rsid w:val="00BC0AEF"/>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BC0AEF"/>
    <w:rPr>
      <w:rFonts w:ascii="Tahoma" w:eastAsia="Times New Roman" w:hAnsi="Tahoma" w:cs="Tahoma"/>
      <w:sz w:val="16"/>
      <w:szCs w:val="16"/>
    </w:rPr>
  </w:style>
  <w:style w:type="paragraph" w:customStyle="1" w:styleId="1">
    <w:name w:val="Абзац списка1"/>
    <w:basedOn w:val="a"/>
    <w:link w:val="ListParagraphChar"/>
    <w:rsid w:val="00BC0AEF"/>
    <w:pPr>
      <w:spacing w:after="200" w:line="276" w:lineRule="auto"/>
      <w:ind w:left="720"/>
      <w:contextualSpacing/>
    </w:pPr>
    <w:rPr>
      <w:rFonts w:eastAsia="Calibri"/>
      <w:sz w:val="20"/>
      <w:szCs w:val="20"/>
      <w:lang w:eastAsia="ru-RU"/>
    </w:rPr>
  </w:style>
  <w:style w:type="character" w:customStyle="1" w:styleId="ListParagraphChar">
    <w:name w:val="List Paragraph Char"/>
    <w:link w:val="1"/>
    <w:locked/>
    <w:rsid w:val="00BC0AEF"/>
    <w:rPr>
      <w:rFonts w:ascii="Calibri" w:eastAsia="Calibri" w:hAnsi="Calibri" w:cs="Times New Roman"/>
      <w:sz w:val="20"/>
      <w:szCs w:val="20"/>
      <w:lang w:eastAsia="ru-RU"/>
    </w:rPr>
  </w:style>
  <w:style w:type="character" w:customStyle="1" w:styleId="apple-converted-space">
    <w:name w:val="apple-converted-space"/>
    <w:basedOn w:val="a0"/>
    <w:rsid w:val="00BC0AEF"/>
  </w:style>
  <w:style w:type="character" w:customStyle="1" w:styleId="ac">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EC57A4"/>
    <w:rPr>
      <w:sz w:val="24"/>
    </w:rPr>
  </w:style>
  <w:style w:type="paragraph" w:styleId="ad">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
    <w:basedOn w:val="a"/>
    <w:link w:val="ac"/>
    <w:uiPriority w:val="99"/>
    <w:unhideWhenUsed/>
    <w:qFormat/>
    <w:rsid w:val="00EC57A4"/>
    <w:pPr>
      <w:spacing w:after="200" w:line="276" w:lineRule="auto"/>
      <w:ind w:left="720"/>
      <w:contextualSpacing/>
    </w:pPr>
    <w:rPr>
      <w:rFonts w:asciiTheme="minorHAnsi" w:eastAsiaTheme="minorHAnsi" w:hAnsiTheme="minorHAnsi" w:cstheme="minorBidi"/>
      <w:sz w:val="24"/>
    </w:rPr>
  </w:style>
  <w:style w:type="paragraph" w:styleId="ae">
    <w:name w:val="List Paragraph"/>
    <w:basedOn w:val="a"/>
    <w:uiPriority w:val="34"/>
    <w:qFormat/>
    <w:rsid w:val="00910CFF"/>
    <w:pPr>
      <w:ind w:left="720"/>
      <w:contextualSpacing/>
    </w:pPr>
  </w:style>
  <w:style w:type="character" w:customStyle="1" w:styleId="a4">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Айгерим Знак,МОЙ СТИЛЬ Знак,исполнитель Знак,No Spacing11 Знак,Елжан Знак,ААА Знак"/>
    <w:link w:val="a3"/>
    <w:uiPriority w:val="1"/>
    <w:locked/>
    <w:rsid w:val="00D0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776">
      <w:bodyDiv w:val="1"/>
      <w:marLeft w:val="0"/>
      <w:marRight w:val="0"/>
      <w:marTop w:val="0"/>
      <w:marBottom w:val="0"/>
      <w:divBdr>
        <w:top w:val="none" w:sz="0" w:space="0" w:color="auto"/>
        <w:left w:val="none" w:sz="0" w:space="0" w:color="auto"/>
        <w:bottom w:val="none" w:sz="0" w:space="0" w:color="auto"/>
        <w:right w:val="none" w:sz="0" w:space="0" w:color="auto"/>
      </w:divBdr>
      <w:divsChild>
        <w:div w:id="1847477138">
          <w:marLeft w:val="0"/>
          <w:marRight w:val="0"/>
          <w:marTop w:val="0"/>
          <w:marBottom w:val="0"/>
          <w:divBdr>
            <w:top w:val="none" w:sz="0" w:space="0" w:color="auto"/>
            <w:left w:val="none" w:sz="0" w:space="0" w:color="auto"/>
            <w:bottom w:val="none" w:sz="0" w:space="0" w:color="auto"/>
            <w:right w:val="none" w:sz="0" w:space="0" w:color="auto"/>
          </w:divBdr>
        </w:div>
        <w:div w:id="1694260963">
          <w:marLeft w:val="0"/>
          <w:marRight w:val="0"/>
          <w:marTop w:val="0"/>
          <w:marBottom w:val="0"/>
          <w:divBdr>
            <w:top w:val="none" w:sz="0" w:space="0" w:color="auto"/>
            <w:left w:val="none" w:sz="0" w:space="0" w:color="auto"/>
            <w:bottom w:val="none" w:sz="0" w:space="0" w:color="auto"/>
            <w:right w:val="none" w:sz="0" w:space="0" w:color="auto"/>
          </w:divBdr>
        </w:div>
        <w:div w:id="1382285562">
          <w:marLeft w:val="0"/>
          <w:marRight w:val="0"/>
          <w:marTop w:val="0"/>
          <w:marBottom w:val="0"/>
          <w:divBdr>
            <w:top w:val="none" w:sz="0" w:space="0" w:color="auto"/>
            <w:left w:val="none" w:sz="0" w:space="0" w:color="auto"/>
            <w:bottom w:val="none" w:sz="0" w:space="0" w:color="auto"/>
            <w:right w:val="none" w:sz="0" w:space="0" w:color="auto"/>
          </w:divBdr>
        </w:div>
      </w:divsChild>
    </w:div>
    <w:div w:id="261423419">
      <w:bodyDiv w:val="1"/>
      <w:marLeft w:val="0"/>
      <w:marRight w:val="0"/>
      <w:marTop w:val="0"/>
      <w:marBottom w:val="0"/>
      <w:divBdr>
        <w:top w:val="none" w:sz="0" w:space="0" w:color="auto"/>
        <w:left w:val="none" w:sz="0" w:space="0" w:color="auto"/>
        <w:bottom w:val="none" w:sz="0" w:space="0" w:color="auto"/>
        <w:right w:val="none" w:sz="0" w:space="0" w:color="auto"/>
      </w:divBdr>
    </w:div>
    <w:div w:id="451435357">
      <w:bodyDiv w:val="1"/>
      <w:marLeft w:val="0"/>
      <w:marRight w:val="0"/>
      <w:marTop w:val="0"/>
      <w:marBottom w:val="0"/>
      <w:divBdr>
        <w:top w:val="none" w:sz="0" w:space="0" w:color="auto"/>
        <w:left w:val="none" w:sz="0" w:space="0" w:color="auto"/>
        <w:bottom w:val="none" w:sz="0" w:space="0" w:color="auto"/>
        <w:right w:val="none" w:sz="0" w:space="0" w:color="auto"/>
      </w:divBdr>
      <w:divsChild>
        <w:div w:id="1533111714">
          <w:marLeft w:val="0"/>
          <w:marRight w:val="0"/>
          <w:marTop w:val="0"/>
          <w:marBottom w:val="0"/>
          <w:divBdr>
            <w:top w:val="none" w:sz="0" w:space="0" w:color="auto"/>
            <w:left w:val="none" w:sz="0" w:space="0" w:color="auto"/>
            <w:bottom w:val="none" w:sz="0" w:space="0" w:color="auto"/>
            <w:right w:val="none" w:sz="0" w:space="0" w:color="auto"/>
          </w:divBdr>
        </w:div>
        <w:div w:id="206993044">
          <w:marLeft w:val="0"/>
          <w:marRight w:val="0"/>
          <w:marTop w:val="0"/>
          <w:marBottom w:val="0"/>
          <w:divBdr>
            <w:top w:val="none" w:sz="0" w:space="0" w:color="auto"/>
            <w:left w:val="none" w:sz="0" w:space="0" w:color="auto"/>
            <w:bottom w:val="none" w:sz="0" w:space="0" w:color="auto"/>
            <w:right w:val="none" w:sz="0" w:space="0" w:color="auto"/>
          </w:divBdr>
        </w:div>
        <w:div w:id="1116758095">
          <w:marLeft w:val="0"/>
          <w:marRight w:val="0"/>
          <w:marTop w:val="0"/>
          <w:marBottom w:val="0"/>
          <w:divBdr>
            <w:top w:val="none" w:sz="0" w:space="0" w:color="auto"/>
            <w:left w:val="none" w:sz="0" w:space="0" w:color="auto"/>
            <w:bottom w:val="none" w:sz="0" w:space="0" w:color="auto"/>
            <w:right w:val="none" w:sz="0" w:space="0" w:color="auto"/>
          </w:divBdr>
        </w:div>
        <w:div w:id="1385447891">
          <w:marLeft w:val="0"/>
          <w:marRight w:val="0"/>
          <w:marTop w:val="0"/>
          <w:marBottom w:val="0"/>
          <w:divBdr>
            <w:top w:val="none" w:sz="0" w:space="0" w:color="auto"/>
            <w:left w:val="none" w:sz="0" w:space="0" w:color="auto"/>
            <w:bottom w:val="none" w:sz="0" w:space="0" w:color="auto"/>
            <w:right w:val="none" w:sz="0" w:space="0" w:color="auto"/>
          </w:divBdr>
        </w:div>
        <w:div w:id="1269267664">
          <w:marLeft w:val="0"/>
          <w:marRight w:val="0"/>
          <w:marTop w:val="0"/>
          <w:marBottom w:val="0"/>
          <w:divBdr>
            <w:top w:val="none" w:sz="0" w:space="0" w:color="auto"/>
            <w:left w:val="none" w:sz="0" w:space="0" w:color="auto"/>
            <w:bottom w:val="none" w:sz="0" w:space="0" w:color="auto"/>
            <w:right w:val="none" w:sz="0" w:space="0" w:color="auto"/>
          </w:divBdr>
        </w:div>
        <w:div w:id="1427577409">
          <w:marLeft w:val="0"/>
          <w:marRight w:val="0"/>
          <w:marTop w:val="0"/>
          <w:marBottom w:val="0"/>
          <w:divBdr>
            <w:top w:val="none" w:sz="0" w:space="0" w:color="auto"/>
            <w:left w:val="none" w:sz="0" w:space="0" w:color="auto"/>
            <w:bottom w:val="none" w:sz="0" w:space="0" w:color="auto"/>
            <w:right w:val="none" w:sz="0" w:space="0" w:color="auto"/>
          </w:divBdr>
        </w:div>
        <w:div w:id="1242789439">
          <w:marLeft w:val="0"/>
          <w:marRight w:val="0"/>
          <w:marTop w:val="0"/>
          <w:marBottom w:val="0"/>
          <w:divBdr>
            <w:top w:val="none" w:sz="0" w:space="0" w:color="auto"/>
            <w:left w:val="none" w:sz="0" w:space="0" w:color="auto"/>
            <w:bottom w:val="none" w:sz="0" w:space="0" w:color="auto"/>
            <w:right w:val="none" w:sz="0" w:space="0" w:color="auto"/>
          </w:divBdr>
        </w:div>
        <w:div w:id="215627007">
          <w:marLeft w:val="0"/>
          <w:marRight w:val="0"/>
          <w:marTop w:val="0"/>
          <w:marBottom w:val="0"/>
          <w:divBdr>
            <w:top w:val="none" w:sz="0" w:space="0" w:color="auto"/>
            <w:left w:val="none" w:sz="0" w:space="0" w:color="auto"/>
            <w:bottom w:val="none" w:sz="0" w:space="0" w:color="auto"/>
            <w:right w:val="none" w:sz="0" w:space="0" w:color="auto"/>
          </w:divBdr>
        </w:div>
        <w:div w:id="706485476">
          <w:marLeft w:val="0"/>
          <w:marRight w:val="0"/>
          <w:marTop w:val="0"/>
          <w:marBottom w:val="0"/>
          <w:divBdr>
            <w:top w:val="none" w:sz="0" w:space="0" w:color="auto"/>
            <w:left w:val="none" w:sz="0" w:space="0" w:color="auto"/>
            <w:bottom w:val="none" w:sz="0" w:space="0" w:color="auto"/>
            <w:right w:val="none" w:sz="0" w:space="0" w:color="auto"/>
          </w:divBdr>
        </w:div>
        <w:div w:id="1571423420">
          <w:marLeft w:val="0"/>
          <w:marRight w:val="0"/>
          <w:marTop w:val="0"/>
          <w:marBottom w:val="0"/>
          <w:divBdr>
            <w:top w:val="none" w:sz="0" w:space="0" w:color="auto"/>
            <w:left w:val="none" w:sz="0" w:space="0" w:color="auto"/>
            <w:bottom w:val="none" w:sz="0" w:space="0" w:color="auto"/>
            <w:right w:val="none" w:sz="0" w:space="0" w:color="auto"/>
          </w:divBdr>
        </w:div>
        <w:div w:id="520974616">
          <w:marLeft w:val="0"/>
          <w:marRight w:val="0"/>
          <w:marTop w:val="0"/>
          <w:marBottom w:val="0"/>
          <w:divBdr>
            <w:top w:val="none" w:sz="0" w:space="0" w:color="auto"/>
            <w:left w:val="none" w:sz="0" w:space="0" w:color="auto"/>
            <w:bottom w:val="none" w:sz="0" w:space="0" w:color="auto"/>
            <w:right w:val="none" w:sz="0" w:space="0" w:color="auto"/>
          </w:divBdr>
        </w:div>
        <w:div w:id="1340041947">
          <w:marLeft w:val="0"/>
          <w:marRight w:val="0"/>
          <w:marTop w:val="0"/>
          <w:marBottom w:val="0"/>
          <w:divBdr>
            <w:top w:val="none" w:sz="0" w:space="0" w:color="auto"/>
            <w:left w:val="none" w:sz="0" w:space="0" w:color="auto"/>
            <w:bottom w:val="none" w:sz="0" w:space="0" w:color="auto"/>
            <w:right w:val="none" w:sz="0" w:space="0" w:color="auto"/>
          </w:divBdr>
        </w:div>
        <w:div w:id="62025249">
          <w:marLeft w:val="0"/>
          <w:marRight w:val="0"/>
          <w:marTop w:val="0"/>
          <w:marBottom w:val="0"/>
          <w:divBdr>
            <w:top w:val="none" w:sz="0" w:space="0" w:color="auto"/>
            <w:left w:val="none" w:sz="0" w:space="0" w:color="auto"/>
            <w:bottom w:val="none" w:sz="0" w:space="0" w:color="auto"/>
            <w:right w:val="none" w:sz="0" w:space="0" w:color="auto"/>
          </w:divBdr>
        </w:div>
      </w:divsChild>
    </w:div>
    <w:div w:id="516887091">
      <w:bodyDiv w:val="1"/>
      <w:marLeft w:val="0"/>
      <w:marRight w:val="0"/>
      <w:marTop w:val="0"/>
      <w:marBottom w:val="0"/>
      <w:divBdr>
        <w:top w:val="none" w:sz="0" w:space="0" w:color="auto"/>
        <w:left w:val="none" w:sz="0" w:space="0" w:color="auto"/>
        <w:bottom w:val="none" w:sz="0" w:space="0" w:color="auto"/>
        <w:right w:val="none" w:sz="0" w:space="0" w:color="auto"/>
      </w:divBdr>
    </w:div>
    <w:div w:id="521672677">
      <w:bodyDiv w:val="1"/>
      <w:marLeft w:val="0"/>
      <w:marRight w:val="0"/>
      <w:marTop w:val="0"/>
      <w:marBottom w:val="0"/>
      <w:divBdr>
        <w:top w:val="none" w:sz="0" w:space="0" w:color="auto"/>
        <w:left w:val="none" w:sz="0" w:space="0" w:color="auto"/>
        <w:bottom w:val="none" w:sz="0" w:space="0" w:color="auto"/>
        <w:right w:val="none" w:sz="0" w:space="0" w:color="auto"/>
      </w:divBdr>
      <w:divsChild>
        <w:div w:id="1839495027">
          <w:marLeft w:val="0"/>
          <w:marRight w:val="0"/>
          <w:marTop w:val="0"/>
          <w:marBottom w:val="0"/>
          <w:divBdr>
            <w:top w:val="none" w:sz="0" w:space="0" w:color="auto"/>
            <w:left w:val="none" w:sz="0" w:space="0" w:color="auto"/>
            <w:bottom w:val="none" w:sz="0" w:space="0" w:color="auto"/>
            <w:right w:val="none" w:sz="0" w:space="0" w:color="auto"/>
          </w:divBdr>
        </w:div>
        <w:div w:id="359014316">
          <w:marLeft w:val="0"/>
          <w:marRight w:val="0"/>
          <w:marTop w:val="0"/>
          <w:marBottom w:val="0"/>
          <w:divBdr>
            <w:top w:val="none" w:sz="0" w:space="0" w:color="auto"/>
            <w:left w:val="none" w:sz="0" w:space="0" w:color="auto"/>
            <w:bottom w:val="none" w:sz="0" w:space="0" w:color="auto"/>
            <w:right w:val="none" w:sz="0" w:space="0" w:color="auto"/>
          </w:divBdr>
        </w:div>
      </w:divsChild>
    </w:div>
    <w:div w:id="522474616">
      <w:bodyDiv w:val="1"/>
      <w:marLeft w:val="0"/>
      <w:marRight w:val="0"/>
      <w:marTop w:val="0"/>
      <w:marBottom w:val="0"/>
      <w:divBdr>
        <w:top w:val="none" w:sz="0" w:space="0" w:color="auto"/>
        <w:left w:val="none" w:sz="0" w:space="0" w:color="auto"/>
        <w:bottom w:val="none" w:sz="0" w:space="0" w:color="auto"/>
        <w:right w:val="none" w:sz="0" w:space="0" w:color="auto"/>
      </w:divBdr>
      <w:divsChild>
        <w:div w:id="1998534481">
          <w:marLeft w:val="0"/>
          <w:marRight w:val="0"/>
          <w:marTop w:val="0"/>
          <w:marBottom w:val="0"/>
          <w:divBdr>
            <w:top w:val="none" w:sz="0" w:space="0" w:color="auto"/>
            <w:left w:val="none" w:sz="0" w:space="0" w:color="auto"/>
            <w:bottom w:val="none" w:sz="0" w:space="0" w:color="auto"/>
            <w:right w:val="none" w:sz="0" w:space="0" w:color="auto"/>
          </w:divBdr>
        </w:div>
        <w:div w:id="683484358">
          <w:marLeft w:val="0"/>
          <w:marRight w:val="0"/>
          <w:marTop w:val="0"/>
          <w:marBottom w:val="0"/>
          <w:divBdr>
            <w:top w:val="none" w:sz="0" w:space="0" w:color="auto"/>
            <w:left w:val="none" w:sz="0" w:space="0" w:color="auto"/>
            <w:bottom w:val="none" w:sz="0" w:space="0" w:color="auto"/>
            <w:right w:val="none" w:sz="0" w:space="0" w:color="auto"/>
          </w:divBdr>
        </w:div>
        <w:div w:id="1130830663">
          <w:marLeft w:val="0"/>
          <w:marRight w:val="0"/>
          <w:marTop w:val="0"/>
          <w:marBottom w:val="0"/>
          <w:divBdr>
            <w:top w:val="none" w:sz="0" w:space="0" w:color="auto"/>
            <w:left w:val="none" w:sz="0" w:space="0" w:color="auto"/>
            <w:bottom w:val="none" w:sz="0" w:space="0" w:color="auto"/>
            <w:right w:val="none" w:sz="0" w:space="0" w:color="auto"/>
          </w:divBdr>
        </w:div>
        <w:div w:id="148443101">
          <w:marLeft w:val="0"/>
          <w:marRight w:val="0"/>
          <w:marTop w:val="0"/>
          <w:marBottom w:val="0"/>
          <w:divBdr>
            <w:top w:val="none" w:sz="0" w:space="0" w:color="auto"/>
            <w:left w:val="none" w:sz="0" w:space="0" w:color="auto"/>
            <w:bottom w:val="none" w:sz="0" w:space="0" w:color="auto"/>
            <w:right w:val="none" w:sz="0" w:space="0" w:color="auto"/>
          </w:divBdr>
        </w:div>
        <w:div w:id="294529998">
          <w:marLeft w:val="0"/>
          <w:marRight w:val="0"/>
          <w:marTop w:val="0"/>
          <w:marBottom w:val="0"/>
          <w:divBdr>
            <w:top w:val="none" w:sz="0" w:space="0" w:color="auto"/>
            <w:left w:val="none" w:sz="0" w:space="0" w:color="auto"/>
            <w:bottom w:val="none" w:sz="0" w:space="0" w:color="auto"/>
            <w:right w:val="none" w:sz="0" w:space="0" w:color="auto"/>
          </w:divBdr>
        </w:div>
        <w:div w:id="430047870">
          <w:marLeft w:val="0"/>
          <w:marRight w:val="0"/>
          <w:marTop w:val="0"/>
          <w:marBottom w:val="0"/>
          <w:divBdr>
            <w:top w:val="none" w:sz="0" w:space="0" w:color="auto"/>
            <w:left w:val="none" w:sz="0" w:space="0" w:color="auto"/>
            <w:bottom w:val="none" w:sz="0" w:space="0" w:color="auto"/>
            <w:right w:val="none" w:sz="0" w:space="0" w:color="auto"/>
          </w:divBdr>
        </w:div>
        <w:div w:id="550583041">
          <w:marLeft w:val="0"/>
          <w:marRight w:val="0"/>
          <w:marTop w:val="0"/>
          <w:marBottom w:val="0"/>
          <w:divBdr>
            <w:top w:val="none" w:sz="0" w:space="0" w:color="auto"/>
            <w:left w:val="none" w:sz="0" w:space="0" w:color="auto"/>
            <w:bottom w:val="none" w:sz="0" w:space="0" w:color="auto"/>
            <w:right w:val="none" w:sz="0" w:space="0" w:color="auto"/>
          </w:divBdr>
        </w:div>
      </w:divsChild>
    </w:div>
    <w:div w:id="658075778">
      <w:bodyDiv w:val="1"/>
      <w:marLeft w:val="0"/>
      <w:marRight w:val="0"/>
      <w:marTop w:val="0"/>
      <w:marBottom w:val="0"/>
      <w:divBdr>
        <w:top w:val="none" w:sz="0" w:space="0" w:color="auto"/>
        <w:left w:val="none" w:sz="0" w:space="0" w:color="auto"/>
        <w:bottom w:val="none" w:sz="0" w:space="0" w:color="auto"/>
        <w:right w:val="none" w:sz="0" w:space="0" w:color="auto"/>
      </w:divBdr>
    </w:div>
    <w:div w:id="711198902">
      <w:bodyDiv w:val="1"/>
      <w:marLeft w:val="0"/>
      <w:marRight w:val="0"/>
      <w:marTop w:val="0"/>
      <w:marBottom w:val="0"/>
      <w:divBdr>
        <w:top w:val="none" w:sz="0" w:space="0" w:color="auto"/>
        <w:left w:val="none" w:sz="0" w:space="0" w:color="auto"/>
        <w:bottom w:val="none" w:sz="0" w:space="0" w:color="auto"/>
        <w:right w:val="none" w:sz="0" w:space="0" w:color="auto"/>
      </w:divBdr>
    </w:div>
    <w:div w:id="765805205">
      <w:bodyDiv w:val="1"/>
      <w:marLeft w:val="0"/>
      <w:marRight w:val="0"/>
      <w:marTop w:val="0"/>
      <w:marBottom w:val="0"/>
      <w:divBdr>
        <w:top w:val="none" w:sz="0" w:space="0" w:color="auto"/>
        <w:left w:val="none" w:sz="0" w:space="0" w:color="auto"/>
        <w:bottom w:val="none" w:sz="0" w:space="0" w:color="auto"/>
        <w:right w:val="none" w:sz="0" w:space="0" w:color="auto"/>
      </w:divBdr>
      <w:divsChild>
        <w:div w:id="1704221">
          <w:marLeft w:val="0"/>
          <w:marRight w:val="0"/>
          <w:marTop w:val="0"/>
          <w:marBottom w:val="0"/>
          <w:divBdr>
            <w:top w:val="none" w:sz="0" w:space="0" w:color="auto"/>
            <w:left w:val="none" w:sz="0" w:space="0" w:color="auto"/>
            <w:bottom w:val="none" w:sz="0" w:space="0" w:color="auto"/>
            <w:right w:val="none" w:sz="0" w:space="0" w:color="auto"/>
          </w:divBdr>
        </w:div>
        <w:div w:id="1101726074">
          <w:marLeft w:val="0"/>
          <w:marRight w:val="0"/>
          <w:marTop w:val="0"/>
          <w:marBottom w:val="0"/>
          <w:divBdr>
            <w:top w:val="none" w:sz="0" w:space="0" w:color="auto"/>
            <w:left w:val="none" w:sz="0" w:space="0" w:color="auto"/>
            <w:bottom w:val="none" w:sz="0" w:space="0" w:color="auto"/>
            <w:right w:val="none" w:sz="0" w:space="0" w:color="auto"/>
          </w:divBdr>
        </w:div>
      </w:divsChild>
    </w:div>
    <w:div w:id="1009407546">
      <w:bodyDiv w:val="1"/>
      <w:marLeft w:val="0"/>
      <w:marRight w:val="0"/>
      <w:marTop w:val="0"/>
      <w:marBottom w:val="0"/>
      <w:divBdr>
        <w:top w:val="none" w:sz="0" w:space="0" w:color="auto"/>
        <w:left w:val="none" w:sz="0" w:space="0" w:color="auto"/>
        <w:bottom w:val="none" w:sz="0" w:space="0" w:color="auto"/>
        <w:right w:val="none" w:sz="0" w:space="0" w:color="auto"/>
      </w:divBdr>
      <w:divsChild>
        <w:div w:id="595595253">
          <w:marLeft w:val="0"/>
          <w:marRight w:val="0"/>
          <w:marTop w:val="0"/>
          <w:marBottom w:val="0"/>
          <w:divBdr>
            <w:top w:val="none" w:sz="0" w:space="0" w:color="auto"/>
            <w:left w:val="none" w:sz="0" w:space="0" w:color="auto"/>
            <w:bottom w:val="none" w:sz="0" w:space="0" w:color="auto"/>
            <w:right w:val="none" w:sz="0" w:space="0" w:color="auto"/>
          </w:divBdr>
        </w:div>
        <w:div w:id="1184442917">
          <w:marLeft w:val="0"/>
          <w:marRight w:val="0"/>
          <w:marTop w:val="0"/>
          <w:marBottom w:val="0"/>
          <w:divBdr>
            <w:top w:val="none" w:sz="0" w:space="0" w:color="auto"/>
            <w:left w:val="none" w:sz="0" w:space="0" w:color="auto"/>
            <w:bottom w:val="none" w:sz="0" w:space="0" w:color="auto"/>
            <w:right w:val="none" w:sz="0" w:space="0" w:color="auto"/>
          </w:divBdr>
        </w:div>
        <w:div w:id="1609656465">
          <w:marLeft w:val="0"/>
          <w:marRight w:val="0"/>
          <w:marTop w:val="0"/>
          <w:marBottom w:val="0"/>
          <w:divBdr>
            <w:top w:val="none" w:sz="0" w:space="0" w:color="auto"/>
            <w:left w:val="none" w:sz="0" w:space="0" w:color="auto"/>
            <w:bottom w:val="none" w:sz="0" w:space="0" w:color="auto"/>
            <w:right w:val="none" w:sz="0" w:space="0" w:color="auto"/>
          </w:divBdr>
        </w:div>
      </w:divsChild>
    </w:div>
    <w:div w:id="1026827371">
      <w:bodyDiv w:val="1"/>
      <w:marLeft w:val="0"/>
      <w:marRight w:val="0"/>
      <w:marTop w:val="0"/>
      <w:marBottom w:val="0"/>
      <w:divBdr>
        <w:top w:val="none" w:sz="0" w:space="0" w:color="auto"/>
        <w:left w:val="none" w:sz="0" w:space="0" w:color="auto"/>
        <w:bottom w:val="none" w:sz="0" w:space="0" w:color="auto"/>
        <w:right w:val="none" w:sz="0" w:space="0" w:color="auto"/>
      </w:divBdr>
    </w:div>
    <w:div w:id="1090157861">
      <w:bodyDiv w:val="1"/>
      <w:marLeft w:val="0"/>
      <w:marRight w:val="0"/>
      <w:marTop w:val="0"/>
      <w:marBottom w:val="0"/>
      <w:divBdr>
        <w:top w:val="none" w:sz="0" w:space="0" w:color="auto"/>
        <w:left w:val="none" w:sz="0" w:space="0" w:color="auto"/>
        <w:bottom w:val="none" w:sz="0" w:space="0" w:color="auto"/>
        <w:right w:val="none" w:sz="0" w:space="0" w:color="auto"/>
      </w:divBdr>
      <w:divsChild>
        <w:div w:id="873811835">
          <w:marLeft w:val="0"/>
          <w:marRight w:val="0"/>
          <w:marTop w:val="0"/>
          <w:marBottom w:val="0"/>
          <w:divBdr>
            <w:top w:val="none" w:sz="0" w:space="0" w:color="auto"/>
            <w:left w:val="none" w:sz="0" w:space="0" w:color="auto"/>
            <w:bottom w:val="none" w:sz="0" w:space="0" w:color="auto"/>
            <w:right w:val="none" w:sz="0" w:space="0" w:color="auto"/>
          </w:divBdr>
        </w:div>
        <w:div w:id="1264142179">
          <w:marLeft w:val="0"/>
          <w:marRight w:val="0"/>
          <w:marTop w:val="0"/>
          <w:marBottom w:val="0"/>
          <w:divBdr>
            <w:top w:val="none" w:sz="0" w:space="0" w:color="auto"/>
            <w:left w:val="none" w:sz="0" w:space="0" w:color="auto"/>
            <w:bottom w:val="none" w:sz="0" w:space="0" w:color="auto"/>
            <w:right w:val="none" w:sz="0" w:space="0" w:color="auto"/>
          </w:divBdr>
        </w:div>
      </w:divsChild>
    </w:div>
    <w:div w:id="1506358363">
      <w:bodyDiv w:val="1"/>
      <w:marLeft w:val="0"/>
      <w:marRight w:val="0"/>
      <w:marTop w:val="0"/>
      <w:marBottom w:val="0"/>
      <w:divBdr>
        <w:top w:val="none" w:sz="0" w:space="0" w:color="auto"/>
        <w:left w:val="none" w:sz="0" w:space="0" w:color="auto"/>
        <w:bottom w:val="none" w:sz="0" w:space="0" w:color="auto"/>
        <w:right w:val="none" w:sz="0" w:space="0" w:color="auto"/>
      </w:divBdr>
    </w:div>
    <w:div w:id="1749577474">
      <w:bodyDiv w:val="1"/>
      <w:marLeft w:val="0"/>
      <w:marRight w:val="0"/>
      <w:marTop w:val="0"/>
      <w:marBottom w:val="0"/>
      <w:divBdr>
        <w:top w:val="none" w:sz="0" w:space="0" w:color="auto"/>
        <w:left w:val="none" w:sz="0" w:space="0" w:color="auto"/>
        <w:bottom w:val="none" w:sz="0" w:space="0" w:color="auto"/>
        <w:right w:val="none" w:sz="0" w:space="0" w:color="auto"/>
      </w:divBdr>
      <w:divsChild>
        <w:div w:id="1385790503">
          <w:marLeft w:val="0"/>
          <w:marRight w:val="0"/>
          <w:marTop w:val="0"/>
          <w:marBottom w:val="0"/>
          <w:divBdr>
            <w:top w:val="none" w:sz="0" w:space="0" w:color="auto"/>
            <w:left w:val="none" w:sz="0" w:space="0" w:color="auto"/>
            <w:bottom w:val="none" w:sz="0" w:space="0" w:color="auto"/>
            <w:right w:val="none" w:sz="0" w:space="0" w:color="auto"/>
          </w:divBdr>
        </w:div>
        <w:div w:id="59137127">
          <w:marLeft w:val="0"/>
          <w:marRight w:val="0"/>
          <w:marTop w:val="0"/>
          <w:marBottom w:val="0"/>
          <w:divBdr>
            <w:top w:val="none" w:sz="0" w:space="0" w:color="auto"/>
            <w:left w:val="none" w:sz="0" w:space="0" w:color="auto"/>
            <w:bottom w:val="none" w:sz="0" w:space="0" w:color="auto"/>
            <w:right w:val="none" w:sz="0" w:space="0" w:color="auto"/>
          </w:divBdr>
        </w:div>
        <w:div w:id="1965651127">
          <w:marLeft w:val="0"/>
          <w:marRight w:val="0"/>
          <w:marTop w:val="0"/>
          <w:marBottom w:val="0"/>
          <w:divBdr>
            <w:top w:val="none" w:sz="0" w:space="0" w:color="auto"/>
            <w:left w:val="none" w:sz="0" w:space="0" w:color="auto"/>
            <w:bottom w:val="none" w:sz="0" w:space="0" w:color="auto"/>
            <w:right w:val="none" w:sz="0" w:space="0" w:color="auto"/>
          </w:divBdr>
        </w:div>
        <w:div w:id="1127433198">
          <w:marLeft w:val="0"/>
          <w:marRight w:val="0"/>
          <w:marTop w:val="0"/>
          <w:marBottom w:val="0"/>
          <w:divBdr>
            <w:top w:val="none" w:sz="0" w:space="0" w:color="auto"/>
            <w:left w:val="none" w:sz="0" w:space="0" w:color="auto"/>
            <w:bottom w:val="none" w:sz="0" w:space="0" w:color="auto"/>
            <w:right w:val="none" w:sz="0" w:space="0" w:color="auto"/>
          </w:divBdr>
        </w:div>
        <w:div w:id="811100084">
          <w:marLeft w:val="0"/>
          <w:marRight w:val="0"/>
          <w:marTop w:val="0"/>
          <w:marBottom w:val="0"/>
          <w:divBdr>
            <w:top w:val="none" w:sz="0" w:space="0" w:color="auto"/>
            <w:left w:val="none" w:sz="0" w:space="0" w:color="auto"/>
            <w:bottom w:val="none" w:sz="0" w:space="0" w:color="auto"/>
            <w:right w:val="none" w:sz="0" w:space="0" w:color="auto"/>
          </w:divBdr>
        </w:div>
        <w:div w:id="376246752">
          <w:marLeft w:val="0"/>
          <w:marRight w:val="0"/>
          <w:marTop w:val="0"/>
          <w:marBottom w:val="0"/>
          <w:divBdr>
            <w:top w:val="none" w:sz="0" w:space="0" w:color="auto"/>
            <w:left w:val="none" w:sz="0" w:space="0" w:color="auto"/>
            <w:bottom w:val="none" w:sz="0" w:space="0" w:color="auto"/>
            <w:right w:val="none" w:sz="0" w:space="0" w:color="auto"/>
          </w:divBdr>
        </w:div>
        <w:div w:id="1433671766">
          <w:marLeft w:val="0"/>
          <w:marRight w:val="0"/>
          <w:marTop w:val="0"/>
          <w:marBottom w:val="0"/>
          <w:divBdr>
            <w:top w:val="none" w:sz="0" w:space="0" w:color="auto"/>
            <w:left w:val="none" w:sz="0" w:space="0" w:color="auto"/>
            <w:bottom w:val="none" w:sz="0" w:space="0" w:color="auto"/>
            <w:right w:val="none" w:sz="0" w:space="0" w:color="auto"/>
          </w:divBdr>
        </w:div>
        <w:div w:id="723681141">
          <w:marLeft w:val="0"/>
          <w:marRight w:val="0"/>
          <w:marTop w:val="0"/>
          <w:marBottom w:val="0"/>
          <w:divBdr>
            <w:top w:val="none" w:sz="0" w:space="0" w:color="auto"/>
            <w:left w:val="none" w:sz="0" w:space="0" w:color="auto"/>
            <w:bottom w:val="none" w:sz="0" w:space="0" w:color="auto"/>
            <w:right w:val="none" w:sz="0" w:space="0" w:color="auto"/>
          </w:divBdr>
        </w:div>
      </w:divsChild>
    </w:div>
    <w:div w:id="1764959998">
      <w:bodyDiv w:val="1"/>
      <w:marLeft w:val="0"/>
      <w:marRight w:val="0"/>
      <w:marTop w:val="0"/>
      <w:marBottom w:val="0"/>
      <w:divBdr>
        <w:top w:val="none" w:sz="0" w:space="0" w:color="auto"/>
        <w:left w:val="none" w:sz="0" w:space="0" w:color="auto"/>
        <w:bottom w:val="none" w:sz="0" w:space="0" w:color="auto"/>
        <w:right w:val="none" w:sz="0" w:space="0" w:color="auto"/>
      </w:divBdr>
      <w:divsChild>
        <w:div w:id="289819429">
          <w:marLeft w:val="0"/>
          <w:marRight w:val="0"/>
          <w:marTop w:val="0"/>
          <w:marBottom w:val="0"/>
          <w:divBdr>
            <w:top w:val="none" w:sz="0" w:space="0" w:color="auto"/>
            <w:left w:val="none" w:sz="0" w:space="0" w:color="auto"/>
            <w:bottom w:val="none" w:sz="0" w:space="0" w:color="auto"/>
            <w:right w:val="none" w:sz="0" w:space="0" w:color="auto"/>
          </w:divBdr>
        </w:div>
        <w:div w:id="1694644248">
          <w:marLeft w:val="0"/>
          <w:marRight w:val="0"/>
          <w:marTop w:val="0"/>
          <w:marBottom w:val="0"/>
          <w:divBdr>
            <w:top w:val="none" w:sz="0" w:space="0" w:color="auto"/>
            <w:left w:val="none" w:sz="0" w:space="0" w:color="auto"/>
            <w:bottom w:val="none" w:sz="0" w:space="0" w:color="auto"/>
            <w:right w:val="none" w:sz="0" w:space="0" w:color="auto"/>
          </w:divBdr>
        </w:div>
        <w:div w:id="343748408">
          <w:marLeft w:val="0"/>
          <w:marRight w:val="0"/>
          <w:marTop w:val="0"/>
          <w:marBottom w:val="0"/>
          <w:divBdr>
            <w:top w:val="none" w:sz="0" w:space="0" w:color="auto"/>
            <w:left w:val="none" w:sz="0" w:space="0" w:color="auto"/>
            <w:bottom w:val="none" w:sz="0" w:space="0" w:color="auto"/>
            <w:right w:val="none" w:sz="0" w:space="0" w:color="auto"/>
          </w:divBdr>
        </w:div>
        <w:div w:id="313342372">
          <w:marLeft w:val="0"/>
          <w:marRight w:val="0"/>
          <w:marTop w:val="0"/>
          <w:marBottom w:val="0"/>
          <w:divBdr>
            <w:top w:val="none" w:sz="0" w:space="0" w:color="auto"/>
            <w:left w:val="none" w:sz="0" w:space="0" w:color="auto"/>
            <w:bottom w:val="none" w:sz="0" w:space="0" w:color="auto"/>
            <w:right w:val="none" w:sz="0" w:space="0" w:color="auto"/>
          </w:divBdr>
        </w:div>
        <w:div w:id="1705671259">
          <w:marLeft w:val="0"/>
          <w:marRight w:val="0"/>
          <w:marTop w:val="0"/>
          <w:marBottom w:val="0"/>
          <w:divBdr>
            <w:top w:val="none" w:sz="0" w:space="0" w:color="auto"/>
            <w:left w:val="none" w:sz="0" w:space="0" w:color="auto"/>
            <w:bottom w:val="none" w:sz="0" w:space="0" w:color="auto"/>
            <w:right w:val="none" w:sz="0" w:space="0" w:color="auto"/>
          </w:divBdr>
        </w:div>
        <w:div w:id="434447876">
          <w:marLeft w:val="0"/>
          <w:marRight w:val="0"/>
          <w:marTop w:val="0"/>
          <w:marBottom w:val="0"/>
          <w:divBdr>
            <w:top w:val="none" w:sz="0" w:space="0" w:color="auto"/>
            <w:left w:val="none" w:sz="0" w:space="0" w:color="auto"/>
            <w:bottom w:val="none" w:sz="0" w:space="0" w:color="auto"/>
            <w:right w:val="none" w:sz="0" w:space="0" w:color="auto"/>
          </w:divBdr>
        </w:div>
      </w:divsChild>
    </w:div>
    <w:div w:id="2024701400">
      <w:bodyDiv w:val="1"/>
      <w:marLeft w:val="0"/>
      <w:marRight w:val="0"/>
      <w:marTop w:val="0"/>
      <w:marBottom w:val="0"/>
      <w:divBdr>
        <w:top w:val="none" w:sz="0" w:space="0" w:color="auto"/>
        <w:left w:val="none" w:sz="0" w:space="0" w:color="auto"/>
        <w:bottom w:val="none" w:sz="0" w:space="0" w:color="auto"/>
        <w:right w:val="none" w:sz="0" w:space="0" w:color="auto"/>
      </w:divBdr>
    </w:div>
    <w:div w:id="21207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6000004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4B55-3796-46F1-88B1-8D037784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26200</Words>
  <Characters>149344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Адильхан Каримбаев</dc:creator>
  <cp:lastModifiedBy>Абдрахманов Багдат</cp:lastModifiedBy>
  <cp:revision>2</cp:revision>
  <cp:lastPrinted>2021-06-17T03:17:00Z</cp:lastPrinted>
  <dcterms:created xsi:type="dcterms:W3CDTF">2021-06-22T14:18:00Z</dcterms:created>
  <dcterms:modified xsi:type="dcterms:W3CDTF">2021-06-22T14:18:00Z</dcterms:modified>
</cp:coreProperties>
</file>