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</w:t>
      </w: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ЗАҢЫ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Тәуелсіз Мемлекеттер Достастығына қатысушы мемлекеттер </w:t>
      </w:r>
      <w:r>
        <w:rPr>
          <w:b/>
          <w:sz w:val="28"/>
          <w:szCs w:val="28"/>
          <w:lang w:val="kk-KZ"/>
        </w:rPr>
        <w:br/>
        <w:t>қарулы күштерінің бірлескен гуманитарлық минасыздандыру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инженерлік бөлімшесі туралы келісімді ратификациялау туралы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2020 жылғы 18 желтоқсанда жасалған Тәуелсіз Мемлекеттер Достастығына қатысушы мемлекеттер қарулы күштерінің бірлескен гуманитарлық минасыздандыру инженерлік бөлімшесі туралы келісім «</w:t>
      </w:r>
      <w:r>
        <w:rPr>
          <w:bCs/>
          <w:sz w:val="28"/>
          <w:szCs w:val="28"/>
          <w:lang w:val="kk-KZ"/>
        </w:rPr>
        <w:t xml:space="preserve">Қазақстан Республикасы ұлттық инженерлік бөлімшені Келісімнің </w:t>
      </w:r>
      <w:r>
        <w:rPr>
          <w:bCs/>
          <w:sz w:val="28"/>
          <w:szCs w:val="28"/>
          <w:lang w:val="kk-KZ"/>
        </w:rPr>
        <w:br/>
      </w:r>
      <w:r>
        <w:fldChar w:fldCharType="begin"/>
      </w:r>
      <w:r>
        <w:rPr>
          <w:lang w:val="kk-KZ"/>
        </w:rPr>
        <w:instrText xml:space="preserve"> HYPERLINK "http://adilet.zan.kz/kaz/docs/P1900000698" \l "z21" </w:instrText>
      </w:r>
      <w:r>
        <w:fldChar w:fldCharType="separate"/>
      </w:r>
      <w:r>
        <w:rPr>
          <w:rStyle w:val="a3"/>
          <w:bCs/>
          <w:color w:val="auto"/>
          <w:sz w:val="28"/>
          <w:szCs w:val="28"/>
          <w:u w:val="none"/>
          <w:lang w:val="kk-KZ"/>
        </w:rPr>
        <w:t>5-бабының</w:t>
      </w:r>
      <w:r>
        <w:rPr>
          <w:rStyle w:val="a3"/>
          <w:bCs/>
          <w:color w:val="auto"/>
          <w:sz w:val="28"/>
          <w:szCs w:val="28"/>
          <w:u w:val="none"/>
          <w:lang w:val="kk-KZ"/>
        </w:rPr>
        <w:fldChar w:fldCharType="end"/>
      </w:r>
      <w:r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2-абзацында көзделген </w:t>
      </w:r>
      <w:r>
        <w:rPr>
          <w:sz w:val="28"/>
          <w:szCs w:val="28"/>
          <w:lang w:val="kk-KZ"/>
        </w:rPr>
        <w:t>Тәуелсіз Мемлекеттер Достастығына</w:t>
      </w:r>
      <w:r>
        <w:rPr>
          <w:bCs/>
          <w:sz w:val="28"/>
          <w:szCs w:val="28"/>
          <w:lang w:val="kk-KZ"/>
        </w:rPr>
        <w:t xml:space="preserve"> қатысушы мемлекет болып табылмайтын үшінші мемлекеттің аумағында Бірлескен бөлімшенің құрамында гуманитарлық минасыздандыру операциясына қатысу үшін жіберу туралы мәселені БҰҰ Қауіпсіздік Кеңесінің мандатына сәйкес қарайтын болады</w:t>
      </w:r>
      <w:r>
        <w:rPr>
          <w:sz w:val="28"/>
          <w:szCs w:val="28"/>
          <w:lang w:val="kk-KZ"/>
        </w:rPr>
        <w:t xml:space="preserve">.» деген ескертпемен ратификациялансын. </w:t>
      </w: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Республикасының </w:t>
      </w:r>
    </w:p>
    <w:p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Президенті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b/>
          <w:color w:val="FF0000"/>
          <w:sz w:val="28"/>
          <w:szCs w:val="28"/>
          <w:lang w:val="kk-KZ"/>
        </w:rPr>
      </w:pPr>
    </w:p>
    <w:p>
      <w:pPr>
        <w:ind w:firstLine="851"/>
        <w:jc w:val="right"/>
        <w:rPr>
          <w:sz w:val="28"/>
          <w:szCs w:val="28"/>
          <w:lang w:val="kk-KZ"/>
        </w:rPr>
      </w:pPr>
    </w:p>
    <w:p>
      <w:pPr>
        <w:ind w:firstLine="851"/>
        <w:jc w:val="right"/>
        <w:rPr>
          <w:sz w:val="28"/>
          <w:szCs w:val="28"/>
          <w:lang w:val="kk-KZ"/>
        </w:rPr>
      </w:pPr>
    </w:p>
    <w:p>
      <w:pPr>
        <w:ind w:firstLine="851"/>
        <w:jc w:val="right"/>
        <w:rPr>
          <w:sz w:val="28"/>
          <w:szCs w:val="28"/>
          <w:lang w:val="kk-KZ"/>
        </w:rPr>
      </w:pPr>
    </w:p>
    <w:p>
      <w:pPr>
        <w:ind w:firstLine="851"/>
        <w:jc w:val="right"/>
        <w:rPr>
          <w:sz w:val="28"/>
          <w:szCs w:val="28"/>
        </w:rPr>
      </w:pPr>
    </w:p>
    <w:p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>
      <w:pPr>
        <w:ind w:firstLine="851"/>
        <w:jc w:val="center"/>
        <w:rPr>
          <w:b/>
          <w:sz w:val="28"/>
          <w:szCs w:val="28"/>
        </w:rPr>
      </w:pPr>
    </w:p>
    <w:p>
      <w:pPr>
        <w:ind w:firstLine="851"/>
        <w:jc w:val="center"/>
        <w:rPr>
          <w:b/>
          <w:sz w:val="28"/>
          <w:szCs w:val="28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  <w:r>
        <w:rPr>
          <w:sz w:val="28"/>
          <w:szCs w:val="28"/>
          <w:lang w:val="kk-KZ"/>
        </w:rPr>
        <w:t xml:space="preserve"> </w:t>
      </w:r>
    </w:p>
    <w:p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КАЗАХСТАН</w:t>
      </w:r>
      <w:proofErr w:type="gramEnd"/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   ратификации     Соглашения    о    Совместном     инженерном 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подразделении гуманитарного разминирования вооруженных сил государств – участников  Содружества  Независимых  Государств   </w:t>
      </w:r>
    </w:p>
    <w:p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Соглашение о Совместном инженерном подразделении гуманитарного разминирования вооруженных сил </w:t>
      </w:r>
      <w:r>
        <w:rPr>
          <w:sz w:val="28"/>
          <w:szCs w:val="28"/>
          <w:lang w:val="kk-KZ"/>
        </w:rPr>
        <w:br/>
        <w:t xml:space="preserve">государств  </w:t>
      </w:r>
      <w:r>
        <w:rPr>
          <w:b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участников Содружества Независимых Государств, совершенное 18 декабря 2020 года,</w:t>
      </w:r>
      <w:bookmarkStart w:id="0" w:name="_GoBack"/>
      <w:bookmarkEnd w:id="0"/>
      <w:r>
        <w:rPr>
          <w:sz w:val="28"/>
          <w:szCs w:val="28"/>
          <w:lang w:val="kk-KZ"/>
        </w:rPr>
        <w:t xml:space="preserve"> с оговоркой «Республика Казахстан будет рассматривать вопрос о направлении национального инженерного подразделения для участия в операции гуманитарного разминирования в составе Совместного подразделения на территории третьего государства, не являющегося государством – участником Содружества Независимых Государств, предусмотренного абзацем 2 статьи 5 Соглашения, в соответствии с мандатом Совета Безопасности ООН.».</w:t>
      </w:r>
    </w:p>
    <w:p>
      <w:pPr>
        <w:ind w:firstLine="851"/>
        <w:jc w:val="both"/>
        <w:rPr>
          <w:sz w:val="28"/>
          <w:szCs w:val="28"/>
          <w:lang w:val="kk-KZ"/>
        </w:rPr>
      </w:pPr>
    </w:p>
    <w:p>
      <w:pPr>
        <w:ind w:firstLine="851"/>
        <w:jc w:val="both"/>
        <w:rPr>
          <w:sz w:val="28"/>
          <w:szCs w:val="28"/>
          <w:lang w:val="kk-KZ"/>
        </w:rPr>
      </w:pPr>
    </w:p>
    <w:p>
      <w:pPr>
        <w:ind w:firstLine="851"/>
        <w:jc w:val="both"/>
        <w:rPr>
          <w:sz w:val="28"/>
          <w:szCs w:val="28"/>
          <w:lang w:val="kk-KZ"/>
        </w:rPr>
      </w:pPr>
    </w:p>
    <w:p>
      <w:pPr>
        <w:ind w:firstLine="851"/>
        <w:jc w:val="both"/>
        <w:rPr>
          <w:sz w:val="28"/>
          <w:szCs w:val="28"/>
          <w:lang w:val="kk-KZ"/>
        </w:rPr>
      </w:pPr>
    </w:p>
    <w:p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>
      <w:pPr>
        <w:ind w:firstLine="851"/>
        <w:jc w:val="right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8C01-F993-47FE-A899-287EEB8D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Баймаханов Бексултан</cp:lastModifiedBy>
  <cp:revision>5</cp:revision>
  <cp:lastPrinted>2021-09-17T05:55:00Z</cp:lastPrinted>
  <dcterms:created xsi:type="dcterms:W3CDTF">2021-09-16T06:26:00Z</dcterms:created>
  <dcterms:modified xsi:type="dcterms:W3CDTF">2021-09-17T05:56:00Z</dcterms:modified>
</cp:coreProperties>
</file>